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30"/>
        </w:rPr>
        <w:t>Черновые примеры запросов оператора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Данные примеры сохранены отдельно для дальнейшей проверки и проработки базы знаний.</w:t>
      </w:r>
    </w:p>
    <w:p>
      <w:pPr>
        <w:spacing w:before="20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Пример 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Вопрос: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Ошибка зажима на 90°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Ответ: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отрегулируйте V-образную направляющую верхнего зажима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Источник: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KD500 DL ZL.pdf</w:t>
      </w:r>
    </w:p>
    <w:p>
      <w:pPr>
        <w:spacing w:before="20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Пример 2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Вопрос: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Предельное отклонение для вала h6 размера 10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Ответ: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0 -0.011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Источник: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https://tebx.ru/dopuski-posadki/val-h.html</w:t>
      </w:r>
    </w:p>
    <w:p>
      <w:pPr>
        <w:spacing w:before="20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Пример 3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Вопрос: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что делает код G30?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Ответ: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Поднятие по оси Z на точку смены инструмента (Пример: G30 G91 Z0)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Источник: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https://investsteel.ru/journal/article/sintaksis-g-code / таблица G-кодов</w:t>
      </w:r>
    </w:p>
    <w:p>
      <w:pPr>
        <w:spacing w:before="20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Пример 4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Вопрос: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Как переключить режим работы на работу в метрической системе?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Ответ: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G-код G21 отвечает за переключение режима работы в метрическую систему (пример: G90 G21)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— </w:t>
      </w:r>
      <w:r>
        <w:rPr>
          <w:rFonts w:ascii="Times New Roman" w:hAnsi="Times New Roman"/>
          <w:b/>
          <w:i w:val="0"/>
          <w:color w:val="000000"/>
          <w:sz w:val="28"/>
        </w:rPr>
        <w:t>Источник: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https://investsteel.ru/journal/article/sintaksis-g-code / таблица G-кодов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