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162E0" w14:textId="77777777" w:rsidR="00D22073" w:rsidRDefault="00D22073" w:rsidP="001E3EA6">
      <w:pPr>
        <w:spacing w:line="360" w:lineRule="auto"/>
        <w:jc w:val="center"/>
        <w:rPr>
          <w:sz w:val="24"/>
          <w:szCs w:val="24"/>
        </w:rPr>
      </w:pPr>
    </w:p>
    <w:p w14:paraId="22AAE466" w14:textId="77777777" w:rsidR="00D22073" w:rsidRDefault="00D22073" w:rsidP="001E3EA6">
      <w:pPr>
        <w:spacing w:line="360" w:lineRule="auto"/>
        <w:jc w:val="center"/>
        <w:rPr>
          <w:sz w:val="24"/>
          <w:szCs w:val="24"/>
        </w:rPr>
      </w:pPr>
    </w:p>
    <w:p w14:paraId="1108D94D" w14:textId="77777777" w:rsidR="00D22073" w:rsidRDefault="00D22073" w:rsidP="001E3EA6">
      <w:pPr>
        <w:spacing w:line="360" w:lineRule="auto"/>
        <w:jc w:val="center"/>
        <w:rPr>
          <w:sz w:val="24"/>
          <w:szCs w:val="24"/>
        </w:rPr>
      </w:pPr>
    </w:p>
    <w:p w14:paraId="1B8513F3" w14:textId="77777777" w:rsidR="00D22073" w:rsidRDefault="00D22073" w:rsidP="001E3EA6">
      <w:pPr>
        <w:spacing w:line="360" w:lineRule="auto"/>
        <w:jc w:val="center"/>
        <w:rPr>
          <w:sz w:val="24"/>
          <w:szCs w:val="24"/>
        </w:rPr>
      </w:pPr>
    </w:p>
    <w:p w14:paraId="5B5B14DC" w14:textId="77777777" w:rsidR="00D22073" w:rsidRDefault="00D22073" w:rsidP="001E3EA6">
      <w:pPr>
        <w:spacing w:line="360" w:lineRule="auto"/>
        <w:jc w:val="center"/>
        <w:rPr>
          <w:sz w:val="24"/>
          <w:szCs w:val="24"/>
        </w:rPr>
      </w:pPr>
    </w:p>
    <w:p w14:paraId="503C35FB" w14:textId="77777777" w:rsidR="00D22073" w:rsidRDefault="00D22073" w:rsidP="001E3EA6">
      <w:pPr>
        <w:spacing w:line="360" w:lineRule="auto"/>
        <w:jc w:val="center"/>
        <w:rPr>
          <w:sz w:val="24"/>
          <w:szCs w:val="24"/>
        </w:rPr>
      </w:pPr>
    </w:p>
    <w:p w14:paraId="30EFB3E7" w14:textId="77777777" w:rsidR="00D22073" w:rsidRDefault="00D22073" w:rsidP="001E3EA6">
      <w:pPr>
        <w:spacing w:line="360" w:lineRule="auto"/>
        <w:jc w:val="center"/>
        <w:rPr>
          <w:sz w:val="24"/>
          <w:szCs w:val="24"/>
        </w:rPr>
      </w:pPr>
    </w:p>
    <w:p w14:paraId="76D576F6" w14:textId="77777777" w:rsidR="00D22073" w:rsidRDefault="00D22073" w:rsidP="001E3EA6">
      <w:pPr>
        <w:spacing w:line="360" w:lineRule="auto"/>
        <w:jc w:val="center"/>
        <w:rPr>
          <w:sz w:val="24"/>
          <w:szCs w:val="24"/>
        </w:rPr>
      </w:pPr>
    </w:p>
    <w:p w14:paraId="7641B798" w14:textId="77777777" w:rsidR="00D22073" w:rsidRDefault="00D22073" w:rsidP="001E3EA6">
      <w:pPr>
        <w:spacing w:line="360" w:lineRule="auto"/>
        <w:jc w:val="center"/>
        <w:rPr>
          <w:sz w:val="24"/>
          <w:szCs w:val="24"/>
        </w:rPr>
      </w:pPr>
    </w:p>
    <w:p w14:paraId="522D48B7" w14:textId="77777777" w:rsidR="00D22073" w:rsidRDefault="00D22073" w:rsidP="001E3EA6">
      <w:pPr>
        <w:spacing w:line="360" w:lineRule="auto"/>
        <w:jc w:val="center"/>
        <w:rPr>
          <w:sz w:val="24"/>
          <w:szCs w:val="24"/>
        </w:rPr>
      </w:pPr>
    </w:p>
    <w:p w14:paraId="2E4B701F" w14:textId="77777777" w:rsidR="00D22073" w:rsidRDefault="00D22073" w:rsidP="001E3EA6">
      <w:pPr>
        <w:spacing w:line="360" w:lineRule="auto"/>
        <w:jc w:val="center"/>
        <w:rPr>
          <w:sz w:val="24"/>
          <w:szCs w:val="24"/>
        </w:rPr>
      </w:pPr>
    </w:p>
    <w:p w14:paraId="1F190E5C" w14:textId="77777777" w:rsidR="00D22073" w:rsidRDefault="00000000" w:rsidP="001E3EA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Streaming Platform Analysis</w:t>
      </w:r>
    </w:p>
    <w:p w14:paraId="1F48A2A3" w14:textId="77777777" w:rsidR="002B462C" w:rsidRDefault="00000000" w:rsidP="001E3EA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Kimberly B Valentine</w:t>
      </w:r>
    </w:p>
    <w:p w14:paraId="4093F812" w14:textId="77777777" w:rsidR="00D22073" w:rsidRDefault="00000000" w:rsidP="001E3EA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07A08E81" w14:textId="77777777" w:rsidR="00D22073" w:rsidRDefault="00D22073" w:rsidP="001E3EA6">
      <w:pPr>
        <w:pBdr>
          <w:top w:val="nil"/>
          <w:left w:val="nil"/>
          <w:bottom w:val="nil"/>
          <w:right w:val="nil"/>
          <w:between w:val="nil"/>
        </w:pBdr>
        <w:tabs>
          <w:tab w:val="left" w:pos="576"/>
        </w:tabs>
        <w:spacing w:line="360" w:lineRule="auto"/>
        <w:jc w:val="center"/>
        <w:rPr>
          <w:color w:val="000000"/>
          <w:sz w:val="24"/>
          <w:szCs w:val="24"/>
        </w:rPr>
      </w:pPr>
    </w:p>
    <w:p w14:paraId="358794AD" w14:textId="77777777" w:rsidR="00D22073" w:rsidRDefault="00D22073" w:rsidP="001E3EA6">
      <w:pPr>
        <w:spacing w:line="360" w:lineRule="auto"/>
        <w:rPr>
          <w:b/>
          <w:sz w:val="24"/>
          <w:szCs w:val="24"/>
        </w:rPr>
      </w:pPr>
    </w:p>
    <w:p w14:paraId="2D5F71F6" w14:textId="77777777" w:rsidR="00D22073" w:rsidRDefault="00000000" w:rsidP="001E3EA6">
      <w:pPr>
        <w:spacing w:line="360" w:lineRule="auto"/>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41A3BE49" w14:textId="77777777" w:rsidR="0086098F" w:rsidRDefault="00000000" w:rsidP="001E3EA6">
      <w:pPr>
        <w:spacing w:line="360" w:lineRule="auto"/>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178109824"/>
        <w:docPartObj>
          <w:docPartGallery w:val="Table of Contents"/>
          <w:docPartUnique/>
        </w:docPartObj>
      </w:sdtPr>
      <w:sdtContent>
        <w:p w14:paraId="41C7E125" w14:textId="77777777" w:rsidR="0086098F" w:rsidRDefault="00000000" w:rsidP="001E3EA6">
          <w:pPr>
            <w:pStyle w:val="TOCHeading"/>
            <w:spacing w:line="360" w:lineRule="auto"/>
          </w:pPr>
          <w:r>
            <w:t>Table of Contents</w:t>
          </w:r>
        </w:p>
        <w:p w14:paraId="2C150E20" w14:textId="77777777" w:rsidR="0086098F" w:rsidRDefault="003C3DA7" w:rsidP="001E3EA6">
          <w:pPr>
            <w:pStyle w:val="TOC1"/>
            <w:tabs>
              <w:tab w:val="clear" w:pos="9350"/>
              <w:tab w:val="right" w:leader="dot" w:pos="9360"/>
            </w:tabs>
            <w:rPr>
              <w:rStyle w:val="Hyperlink"/>
              <w:noProof/>
              <w:kern w:val="2"/>
              <w14:ligatures w14:val="standardContextual"/>
            </w:rPr>
          </w:pPr>
          <w:r>
            <w:fldChar w:fldCharType="begin"/>
          </w:r>
          <w:r w:rsidR="0052163A">
            <w:instrText>TOC \o "1-3" \h \z \u</w:instrText>
          </w:r>
          <w:r>
            <w:fldChar w:fldCharType="separate"/>
          </w:r>
          <w:hyperlink w:anchor="_Toc2137083979">
            <w:r w:rsidR="00E3FED6" w:rsidRPr="00E3FED6">
              <w:rPr>
                <w:rStyle w:val="Hyperlink"/>
              </w:rPr>
              <w:t>A. Proposal Overview</w:t>
            </w:r>
            <w:r w:rsidR="0052163A">
              <w:tab/>
            </w:r>
            <w:r w:rsidR="0052163A">
              <w:fldChar w:fldCharType="begin"/>
            </w:r>
            <w:r w:rsidR="0052163A">
              <w:instrText>PAGEREF _Toc2137083979 \h</w:instrText>
            </w:r>
            <w:r w:rsidR="0052163A">
              <w:fldChar w:fldCharType="separate"/>
            </w:r>
            <w:r w:rsidR="00E3FED6" w:rsidRPr="00E3FED6">
              <w:rPr>
                <w:rStyle w:val="Hyperlink"/>
              </w:rPr>
              <w:t>4</w:t>
            </w:r>
            <w:r w:rsidR="0052163A">
              <w:fldChar w:fldCharType="end"/>
            </w:r>
          </w:hyperlink>
        </w:p>
        <w:p w14:paraId="3ECBB89E" w14:textId="77777777" w:rsidR="0086098F" w:rsidRDefault="0086098F" w:rsidP="001E3EA6">
          <w:pPr>
            <w:pStyle w:val="TOC2"/>
            <w:tabs>
              <w:tab w:val="right" w:leader="dot" w:pos="9360"/>
            </w:tabs>
            <w:spacing w:line="360" w:lineRule="auto"/>
            <w:rPr>
              <w:rStyle w:val="Hyperlink"/>
              <w:noProof/>
              <w:kern w:val="2"/>
              <w14:ligatures w14:val="standardContextual"/>
            </w:rPr>
          </w:pPr>
          <w:hyperlink w:anchor="_Toc1815560889">
            <w:r w:rsidRPr="00E3FED6">
              <w:rPr>
                <w:rStyle w:val="Hyperlink"/>
              </w:rPr>
              <w:t>A.1 Research Question or Organizational Need</w:t>
            </w:r>
            <w:r>
              <w:tab/>
            </w:r>
            <w:r>
              <w:fldChar w:fldCharType="begin"/>
            </w:r>
            <w:r>
              <w:instrText>PAGEREF _Toc1815560889 \h</w:instrText>
            </w:r>
            <w:r>
              <w:fldChar w:fldCharType="separate"/>
            </w:r>
            <w:r w:rsidRPr="00E3FED6">
              <w:rPr>
                <w:rStyle w:val="Hyperlink"/>
              </w:rPr>
              <w:t>4</w:t>
            </w:r>
            <w:r>
              <w:fldChar w:fldCharType="end"/>
            </w:r>
          </w:hyperlink>
        </w:p>
        <w:p w14:paraId="28765AD2" w14:textId="77777777" w:rsidR="0086098F" w:rsidRDefault="0086098F" w:rsidP="001E3EA6">
          <w:pPr>
            <w:pStyle w:val="TOC2"/>
            <w:tabs>
              <w:tab w:val="right" w:leader="dot" w:pos="9360"/>
            </w:tabs>
            <w:spacing w:line="360" w:lineRule="auto"/>
            <w:rPr>
              <w:rStyle w:val="Hyperlink"/>
              <w:noProof/>
              <w:kern w:val="2"/>
              <w14:ligatures w14:val="standardContextual"/>
            </w:rPr>
          </w:pPr>
          <w:hyperlink w:anchor="_Toc1384268585">
            <w:r w:rsidRPr="00E3FED6">
              <w:rPr>
                <w:rStyle w:val="Hyperlink"/>
              </w:rPr>
              <w:t>A.2 Context and Background</w:t>
            </w:r>
            <w:r>
              <w:tab/>
            </w:r>
            <w:r>
              <w:fldChar w:fldCharType="begin"/>
            </w:r>
            <w:r>
              <w:instrText>PAGEREF _Toc1384268585 \h</w:instrText>
            </w:r>
            <w:r>
              <w:fldChar w:fldCharType="separate"/>
            </w:r>
            <w:r w:rsidRPr="00E3FED6">
              <w:rPr>
                <w:rStyle w:val="Hyperlink"/>
              </w:rPr>
              <w:t>4</w:t>
            </w:r>
            <w:r>
              <w:fldChar w:fldCharType="end"/>
            </w:r>
          </w:hyperlink>
        </w:p>
        <w:p w14:paraId="5F86E076" w14:textId="77777777" w:rsidR="0086098F" w:rsidRDefault="0086098F" w:rsidP="001E3EA6">
          <w:pPr>
            <w:pStyle w:val="TOC2"/>
            <w:tabs>
              <w:tab w:val="right" w:leader="dot" w:pos="9360"/>
            </w:tabs>
            <w:spacing w:line="360" w:lineRule="auto"/>
            <w:rPr>
              <w:rStyle w:val="Hyperlink"/>
              <w:noProof/>
              <w:kern w:val="2"/>
              <w14:ligatures w14:val="standardContextual"/>
            </w:rPr>
          </w:pPr>
          <w:hyperlink w:anchor="_Toc2079458267">
            <w:r w:rsidRPr="00E3FED6">
              <w:rPr>
                <w:rStyle w:val="Hyperlink"/>
              </w:rPr>
              <w:t>A.3 and A3A Summary of Published Works and Their Relation to the Project</w:t>
            </w:r>
            <w:r>
              <w:tab/>
            </w:r>
            <w:r>
              <w:fldChar w:fldCharType="begin"/>
            </w:r>
            <w:r>
              <w:instrText>PAGEREF _Toc2079458267 \h</w:instrText>
            </w:r>
            <w:r>
              <w:fldChar w:fldCharType="separate"/>
            </w:r>
            <w:r w:rsidRPr="00E3FED6">
              <w:rPr>
                <w:rStyle w:val="Hyperlink"/>
              </w:rPr>
              <w:t>4</w:t>
            </w:r>
            <w:r>
              <w:fldChar w:fldCharType="end"/>
            </w:r>
          </w:hyperlink>
        </w:p>
        <w:p w14:paraId="545DF538" w14:textId="77777777" w:rsidR="0086098F" w:rsidRDefault="0086098F" w:rsidP="001E3EA6">
          <w:pPr>
            <w:pStyle w:val="TOC3"/>
            <w:tabs>
              <w:tab w:val="right" w:leader="dot" w:pos="9360"/>
            </w:tabs>
            <w:spacing w:line="360" w:lineRule="auto"/>
            <w:rPr>
              <w:rStyle w:val="Hyperlink"/>
              <w:noProof/>
              <w:kern w:val="2"/>
              <w14:ligatures w14:val="standardContextual"/>
            </w:rPr>
          </w:pPr>
          <w:hyperlink w:anchor="_Toc694593955">
            <w:r w:rsidRPr="00E3FED6">
              <w:rPr>
                <w:rStyle w:val="Hyperlink"/>
              </w:rPr>
              <w:t>Review of Work 1</w:t>
            </w:r>
            <w:r>
              <w:tab/>
            </w:r>
            <w:r>
              <w:fldChar w:fldCharType="begin"/>
            </w:r>
            <w:r>
              <w:instrText>PAGEREF _Toc694593955 \h</w:instrText>
            </w:r>
            <w:r>
              <w:fldChar w:fldCharType="separate"/>
            </w:r>
            <w:r w:rsidRPr="00E3FED6">
              <w:rPr>
                <w:rStyle w:val="Hyperlink"/>
              </w:rPr>
              <w:t>5</w:t>
            </w:r>
            <w:r>
              <w:fldChar w:fldCharType="end"/>
            </w:r>
          </w:hyperlink>
        </w:p>
        <w:p w14:paraId="339543D4" w14:textId="77777777" w:rsidR="0086098F" w:rsidRDefault="0086098F" w:rsidP="001E3EA6">
          <w:pPr>
            <w:pStyle w:val="TOC3"/>
            <w:tabs>
              <w:tab w:val="right" w:leader="dot" w:pos="9360"/>
            </w:tabs>
            <w:spacing w:line="360" w:lineRule="auto"/>
            <w:rPr>
              <w:rStyle w:val="Hyperlink"/>
              <w:noProof/>
              <w:kern w:val="2"/>
              <w14:ligatures w14:val="standardContextual"/>
            </w:rPr>
          </w:pPr>
          <w:hyperlink w:anchor="_Toc475195288">
            <w:r w:rsidRPr="00E3FED6">
              <w:rPr>
                <w:rStyle w:val="Hyperlink"/>
              </w:rPr>
              <w:t>Review of Work 2</w:t>
            </w:r>
            <w:r>
              <w:tab/>
            </w:r>
            <w:r>
              <w:fldChar w:fldCharType="begin"/>
            </w:r>
            <w:r>
              <w:instrText>PAGEREF _Toc475195288 \h</w:instrText>
            </w:r>
            <w:r>
              <w:fldChar w:fldCharType="separate"/>
            </w:r>
            <w:r w:rsidRPr="00E3FED6">
              <w:rPr>
                <w:rStyle w:val="Hyperlink"/>
              </w:rPr>
              <w:t>5</w:t>
            </w:r>
            <w:r>
              <w:fldChar w:fldCharType="end"/>
            </w:r>
          </w:hyperlink>
        </w:p>
        <w:p w14:paraId="0057F7BB" w14:textId="77777777" w:rsidR="0086098F" w:rsidRDefault="0086098F" w:rsidP="001E3EA6">
          <w:pPr>
            <w:pStyle w:val="TOC3"/>
            <w:tabs>
              <w:tab w:val="right" w:leader="dot" w:pos="9360"/>
            </w:tabs>
            <w:spacing w:line="360" w:lineRule="auto"/>
            <w:rPr>
              <w:rStyle w:val="Hyperlink"/>
              <w:noProof/>
              <w:kern w:val="2"/>
              <w14:ligatures w14:val="standardContextual"/>
            </w:rPr>
          </w:pPr>
          <w:hyperlink w:anchor="_Toc1156669356">
            <w:r w:rsidRPr="00E3FED6">
              <w:rPr>
                <w:rStyle w:val="Hyperlink"/>
              </w:rPr>
              <w:t>Review of Work 3</w:t>
            </w:r>
            <w:r>
              <w:tab/>
            </w:r>
            <w:r>
              <w:fldChar w:fldCharType="begin"/>
            </w:r>
            <w:r>
              <w:instrText>PAGEREF _Toc1156669356 \h</w:instrText>
            </w:r>
            <w:r>
              <w:fldChar w:fldCharType="separate"/>
            </w:r>
            <w:r w:rsidRPr="00E3FED6">
              <w:rPr>
                <w:rStyle w:val="Hyperlink"/>
              </w:rPr>
              <w:t>5</w:t>
            </w:r>
            <w:r>
              <w:fldChar w:fldCharType="end"/>
            </w:r>
          </w:hyperlink>
        </w:p>
        <w:p w14:paraId="49C780FF" w14:textId="77777777" w:rsidR="0086098F" w:rsidRDefault="0086098F" w:rsidP="001E3EA6">
          <w:pPr>
            <w:pStyle w:val="TOC2"/>
            <w:tabs>
              <w:tab w:val="right" w:leader="dot" w:pos="9360"/>
            </w:tabs>
            <w:spacing w:line="360" w:lineRule="auto"/>
            <w:rPr>
              <w:rStyle w:val="Hyperlink"/>
              <w:noProof/>
              <w:kern w:val="2"/>
              <w14:ligatures w14:val="standardContextual"/>
            </w:rPr>
          </w:pPr>
          <w:hyperlink w:anchor="_Toc374341712">
            <w:r w:rsidRPr="00E3FED6">
              <w:rPr>
                <w:rStyle w:val="Hyperlink"/>
              </w:rPr>
              <w:t>A.4 Summary of Data Analytics Solution</w:t>
            </w:r>
            <w:r>
              <w:tab/>
            </w:r>
            <w:r>
              <w:fldChar w:fldCharType="begin"/>
            </w:r>
            <w:r>
              <w:instrText>PAGEREF _Toc374341712 \h</w:instrText>
            </w:r>
            <w:r>
              <w:fldChar w:fldCharType="separate"/>
            </w:r>
            <w:r w:rsidRPr="00E3FED6">
              <w:rPr>
                <w:rStyle w:val="Hyperlink"/>
              </w:rPr>
              <w:t>5</w:t>
            </w:r>
            <w:r>
              <w:fldChar w:fldCharType="end"/>
            </w:r>
          </w:hyperlink>
        </w:p>
        <w:p w14:paraId="05AC9C18" w14:textId="77777777" w:rsidR="0086098F" w:rsidRDefault="0086098F" w:rsidP="001E3EA6">
          <w:pPr>
            <w:pStyle w:val="TOC2"/>
            <w:tabs>
              <w:tab w:val="right" w:leader="dot" w:pos="9360"/>
            </w:tabs>
            <w:spacing w:line="360" w:lineRule="auto"/>
            <w:rPr>
              <w:rStyle w:val="Hyperlink"/>
              <w:noProof/>
              <w:kern w:val="2"/>
              <w14:ligatures w14:val="standardContextual"/>
            </w:rPr>
          </w:pPr>
          <w:hyperlink w:anchor="_Toc1116633891">
            <w:r w:rsidRPr="00E3FED6">
              <w:rPr>
                <w:rStyle w:val="Hyperlink"/>
              </w:rPr>
              <w:t>A.5 Benefits and Support of Decision-Making Process</w:t>
            </w:r>
            <w:r>
              <w:tab/>
            </w:r>
            <w:r>
              <w:fldChar w:fldCharType="begin"/>
            </w:r>
            <w:r>
              <w:instrText>PAGEREF _Toc1116633891 \h</w:instrText>
            </w:r>
            <w:r>
              <w:fldChar w:fldCharType="separate"/>
            </w:r>
            <w:r w:rsidRPr="00E3FED6">
              <w:rPr>
                <w:rStyle w:val="Hyperlink"/>
              </w:rPr>
              <w:t>6</w:t>
            </w:r>
            <w:r>
              <w:fldChar w:fldCharType="end"/>
            </w:r>
          </w:hyperlink>
        </w:p>
        <w:p w14:paraId="49ED0455" w14:textId="77777777" w:rsidR="0086098F" w:rsidRDefault="0086098F" w:rsidP="001E3EA6">
          <w:pPr>
            <w:pStyle w:val="TOC1"/>
            <w:tabs>
              <w:tab w:val="clear" w:pos="9350"/>
              <w:tab w:val="right" w:leader="dot" w:pos="9360"/>
            </w:tabs>
            <w:rPr>
              <w:rStyle w:val="Hyperlink"/>
              <w:noProof/>
              <w:kern w:val="2"/>
              <w14:ligatures w14:val="standardContextual"/>
            </w:rPr>
          </w:pPr>
          <w:hyperlink w:anchor="_Toc1561262715">
            <w:r w:rsidRPr="00E3FED6">
              <w:rPr>
                <w:rStyle w:val="Hyperlink"/>
              </w:rPr>
              <w:t>B. Data Analytics Project Plan</w:t>
            </w:r>
            <w:r>
              <w:tab/>
            </w:r>
            <w:r>
              <w:fldChar w:fldCharType="begin"/>
            </w:r>
            <w:r>
              <w:instrText>PAGEREF _Toc1561262715 \h</w:instrText>
            </w:r>
            <w:r>
              <w:fldChar w:fldCharType="separate"/>
            </w:r>
            <w:r w:rsidRPr="00E3FED6">
              <w:rPr>
                <w:rStyle w:val="Hyperlink"/>
              </w:rPr>
              <w:t>6</w:t>
            </w:r>
            <w:r>
              <w:fldChar w:fldCharType="end"/>
            </w:r>
          </w:hyperlink>
        </w:p>
        <w:p w14:paraId="24CC12E3" w14:textId="77777777" w:rsidR="0086098F" w:rsidRDefault="0086098F" w:rsidP="001E3EA6">
          <w:pPr>
            <w:pStyle w:val="TOC2"/>
            <w:tabs>
              <w:tab w:val="right" w:leader="dot" w:pos="9360"/>
            </w:tabs>
            <w:spacing w:line="360" w:lineRule="auto"/>
            <w:rPr>
              <w:rStyle w:val="Hyperlink"/>
              <w:noProof/>
              <w:kern w:val="2"/>
              <w14:ligatures w14:val="standardContextual"/>
            </w:rPr>
          </w:pPr>
          <w:hyperlink w:anchor="_Toc1217623361">
            <w:r w:rsidRPr="00E3FED6">
              <w:rPr>
                <w:rStyle w:val="Hyperlink"/>
              </w:rPr>
              <w:t>B.1 Goals, Objectives, and Deliverables</w:t>
            </w:r>
            <w:r>
              <w:tab/>
            </w:r>
            <w:r>
              <w:fldChar w:fldCharType="begin"/>
            </w:r>
            <w:r>
              <w:instrText>PAGEREF _Toc1217623361 \h</w:instrText>
            </w:r>
            <w:r>
              <w:fldChar w:fldCharType="separate"/>
            </w:r>
            <w:r w:rsidRPr="00E3FED6">
              <w:rPr>
                <w:rStyle w:val="Hyperlink"/>
              </w:rPr>
              <w:t>6</w:t>
            </w:r>
            <w:r>
              <w:fldChar w:fldCharType="end"/>
            </w:r>
          </w:hyperlink>
        </w:p>
        <w:p w14:paraId="43FD586B" w14:textId="77777777" w:rsidR="0086098F" w:rsidRDefault="0086098F" w:rsidP="001E3EA6">
          <w:pPr>
            <w:pStyle w:val="TOC2"/>
            <w:tabs>
              <w:tab w:val="right" w:leader="dot" w:pos="9360"/>
            </w:tabs>
            <w:spacing w:line="360" w:lineRule="auto"/>
            <w:rPr>
              <w:rStyle w:val="Hyperlink"/>
              <w:noProof/>
              <w:kern w:val="2"/>
              <w14:ligatures w14:val="standardContextual"/>
            </w:rPr>
          </w:pPr>
          <w:hyperlink w:anchor="_Toc427690838">
            <w:r w:rsidRPr="00E3FED6">
              <w:rPr>
                <w:rStyle w:val="Hyperlink"/>
              </w:rPr>
              <w:t>B.2 Scope of Project</w:t>
            </w:r>
            <w:r>
              <w:tab/>
            </w:r>
            <w:r>
              <w:fldChar w:fldCharType="begin"/>
            </w:r>
            <w:r>
              <w:instrText>PAGEREF _Toc427690838 \h</w:instrText>
            </w:r>
            <w:r>
              <w:fldChar w:fldCharType="separate"/>
            </w:r>
            <w:r w:rsidRPr="00E3FED6">
              <w:rPr>
                <w:rStyle w:val="Hyperlink"/>
              </w:rPr>
              <w:t>7</w:t>
            </w:r>
            <w:r>
              <w:fldChar w:fldCharType="end"/>
            </w:r>
          </w:hyperlink>
        </w:p>
        <w:p w14:paraId="6935E56C" w14:textId="77777777" w:rsidR="0086098F" w:rsidRDefault="0086098F" w:rsidP="001E3EA6">
          <w:pPr>
            <w:pStyle w:val="TOC3"/>
            <w:tabs>
              <w:tab w:val="right" w:leader="dot" w:pos="9360"/>
            </w:tabs>
            <w:spacing w:line="360" w:lineRule="auto"/>
            <w:rPr>
              <w:rStyle w:val="Hyperlink"/>
              <w:noProof/>
              <w:kern w:val="2"/>
              <w14:ligatures w14:val="standardContextual"/>
            </w:rPr>
          </w:pPr>
          <w:hyperlink w:anchor="_Toc1243851001">
            <w:r w:rsidRPr="00E3FED6">
              <w:rPr>
                <w:rStyle w:val="Hyperlink"/>
              </w:rPr>
              <w:t>B.2.A Included in Project Scope</w:t>
            </w:r>
            <w:r>
              <w:tab/>
            </w:r>
            <w:r>
              <w:fldChar w:fldCharType="begin"/>
            </w:r>
            <w:r>
              <w:instrText>PAGEREF _Toc1243851001 \h</w:instrText>
            </w:r>
            <w:r>
              <w:fldChar w:fldCharType="separate"/>
            </w:r>
            <w:r w:rsidRPr="00E3FED6">
              <w:rPr>
                <w:rStyle w:val="Hyperlink"/>
              </w:rPr>
              <w:t>7</w:t>
            </w:r>
            <w:r>
              <w:fldChar w:fldCharType="end"/>
            </w:r>
          </w:hyperlink>
        </w:p>
        <w:p w14:paraId="53AF574B" w14:textId="77777777" w:rsidR="0086098F" w:rsidRDefault="0086098F" w:rsidP="001E3EA6">
          <w:pPr>
            <w:pStyle w:val="TOC3"/>
            <w:tabs>
              <w:tab w:val="right" w:leader="dot" w:pos="9360"/>
            </w:tabs>
            <w:spacing w:line="360" w:lineRule="auto"/>
            <w:rPr>
              <w:rStyle w:val="Hyperlink"/>
              <w:noProof/>
              <w:kern w:val="2"/>
              <w14:ligatures w14:val="standardContextual"/>
            </w:rPr>
          </w:pPr>
          <w:hyperlink w:anchor="_Toc2036717847">
            <w:r w:rsidRPr="00E3FED6">
              <w:rPr>
                <w:rStyle w:val="Hyperlink"/>
              </w:rPr>
              <w:t>B.2.B Not included in Project Scope</w:t>
            </w:r>
            <w:r>
              <w:tab/>
            </w:r>
            <w:r>
              <w:fldChar w:fldCharType="begin"/>
            </w:r>
            <w:r>
              <w:instrText>PAGEREF _Toc2036717847 \h</w:instrText>
            </w:r>
            <w:r>
              <w:fldChar w:fldCharType="separate"/>
            </w:r>
            <w:r w:rsidRPr="00E3FED6">
              <w:rPr>
                <w:rStyle w:val="Hyperlink"/>
              </w:rPr>
              <w:t>7</w:t>
            </w:r>
            <w:r>
              <w:fldChar w:fldCharType="end"/>
            </w:r>
          </w:hyperlink>
        </w:p>
        <w:p w14:paraId="08B4CA24" w14:textId="77777777" w:rsidR="0086098F" w:rsidRDefault="0086098F" w:rsidP="001E3EA6">
          <w:pPr>
            <w:pStyle w:val="TOC2"/>
            <w:tabs>
              <w:tab w:val="right" w:leader="dot" w:pos="9360"/>
            </w:tabs>
            <w:spacing w:line="360" w:lineRule="auto"/>
            <w:rPr>
              <w:rStyle w:val="Hyperlink"/>
              <w:noProof/>
              <w:kern w:val="2"/>
              <w14:ligatures w14:val="standardContextual"/>
            </w:rPr>
          </w:pPr>
          <w:hyperlink w:anchor="_Toc204762054">
            <w:r w:rsidRPr="00E3FED6">
              <w:rPr>
                <w:rStyle w:val="Hyperlink"/>
              </w:rPr>
              <w:t>B.3 Standard Methodology</w:t>
            </w:r>
            <w:r>
              <w:tab/>
            </w:r>
            <w:r>
              <w:fldChar w:fldCharType="begin"/>
            </w:r>
            <w:r>
              <w:instrText>PAGEREF _Toc204762054 \h</w:instrText>
            </w:r>
            <w:r>
              <w:fldChar w:fldCharType="separate"/>
            </w:r>
            <w:r w:rsidRPr="00E3FED6">
              <w:rPr>
                <w:rStyle w:val="Hyperlink"/>
              </w:rPr>
              <w:t>7</w:t>
            </w:r>
            <w:r>
              <w:fldChar w:fldCharType="end"/>
            </w:r>
          </w:hyperlink>
        </w:p>
        <w:p w14:paraId="1ABB7E27" w14:textId="77777777" w:rsidR="0086098F" w:rsidRDefault="0086098F" w:rsidP="001E3EA6">
          <w:pPr>
            <w:pStyle w:val="TOC2"/>
            <w:tabs>
              <w:tab w:val="right" w:leader="dot" w:pos="9360"/>
            </w:tabs>
            <w:spacing w:line="360" w:lineRule="auto"/>
            <w:rPr>
              <w:rStyle w:val="Hyperlink"/>
              <w:noProof/>
              <w:kern w:val="2"/>
              <w14:ligatures w14:val="standardContextual"/>
            </w:rPr>
          </w:pPr>
          <w:hyperlink w:anchor="_Toc1049840195">
            <w:r w:rsidRPr="00E3FED6">
              <w:rPr>
                <w:rStyle w:val="Hyperlink"/>
              </w:rPr>
              <w:t>B.4 Timeline and Milestones</w:t>
            </w:r>
            <w:r>
              <w:tab/>
            </w:r>
            <w:r>
              <w:fldChar w:fldCharType="begin"/>
            </w:r>
            <w:r>
              <w:instrText>PAGEREF _Toc1049840195 \h</w:instrText>
            </w:r>
            <w:r>
              <w:fldChar w:fldCharType="separate"/>
            </w:r>
            <w:r w:rsidRPr="00E3FED6">
              <w:rPr>
                <w:rStyle w:val="Hyperlink"/>
              </w:rPr>
              <w:t>8</w:t>
            </w:r>
            <w:r>
              <w:fldChar w:fldCharType="end"/>
            </w:r>
          </w:hyperlink>
        </w:p>
        <w:p w14:paraId="25E3650D" w14:textId="77777777" w:rsidR="0086098F" w:rsidRDefault="0086098F" w:rsidP="001E3EA6">
          <w:pPr>
            <w:pStyle w:val="TOC2"/>
            <w:tabs>
              <w:tab w:val="right" w:leader="dot" w:pos="9360"/>
            </w:tabs>
            <w:spacing w:line="360" w:lineRule="auto"/>
            <w:rPr>
              <w:rStyle w:val="Hyperlink"/>
              <w:noProof/>
              <w:kern w:val="2"/>
              <w14:ligatures w14:val="standardContextual"/>
            </w:rPr>
          </w:pPr>
          <w:hyperlink w:anchor="_Toc313275103">
            <w:r w:rsidRPr="00E3FED6">
              <w:rPr>
                <w:rStyle w:val="Hyperlink"/>
              </w:rPr>
              <w:t>B.5 Resources and Costs</w:t>
            </w:r>
            <w:r>
              <w:tab/>
            </w:r>
            <w:r>
              <w:fldChar w:fldCharType="begin"/>
            </w:r>
            <w:r>
              <w:instrText>PAGEREF _Toc313275103 \h</w:instrText>
            </w:r>
            <w:r>
              <w:fldChar w:fldCharType="separate"/>
            </w:r>
            <w:r w:rsidRPr="00E3FED6">
              <w:rPr>
                <w:rStyle w:val="Hyperlink"/>
              </w:rPr>
              <w:t>8</w:t>
            </w:r>
            <w:r>
              <w:fldChar w:fldCharType="end"/>
            </w:r>
          </w:hyperlink>
        </w:p>
        <w:p w14:paraId="1FA8771F" w14:textId="77777777" w:rsidR="0086098F" w:rsidRDefault="0086098F" w:rsidP="001E3EA6">
          <w:pPr>
            <w:pStyle w:val="TOC2"/>
            <w:tabs>
              <w:tab w:val="right" w:leader="dot" w:pos="9360"/>
            </w:tabs>
            <w:spacing w:line="360" w:lineRule="auto"/>
            <w:rPr>
              <w:rStyle w:val="Hyperlink"/>
              <w:noProof/>
              <w:kern w:val="2"/>
              <w14:ligatures w14:val="standardContextual"/>
            </w:rPr>
          </w:pPr>
          <w:hyperlink w:anchor="_Toc1337049307">
            <w:r w:rsidRPr="00E3FED6">
              <w:rPr>
                <w:rStyle w:val="Hyperlink"/>
              </w:rPr>
              <w:t>B.6 Criteria for Success</w:t>
            </w:r>
            <w:r>
              <w:tab/>
            </w:r>
            <w:r>
              <w:fldChar w:fldCharType="begin"/>
            </w:r>
            <w:r>
              <w:instrText>PAGEREF _Toc1337049307 \h</w:instrText>
            </w:r>
            <w:r>
              <w:fldChar w:fldCharType="separate"/>
            </w:r>
            <w:r w:rsidRPr="00E3FED6">
              <w:rPr>
                <w:rStyle w:val="Hyperlink"/>
              </w:rPr>
              <w:t>9</w:t>
            </w:r>
            <w:r>
              <w:fldChar w:fldCharType="end"/>
            </w:r>
          </w:hyperlink>
        </w:p>
        <w:p w14:paraId="1CEE9A1C" w14:textId="77777777" w:rsidR="0086098F" w:rsidRDefault="0086098F" w:rsidP="001E3EA6">
          <w:pPr>
            <w:pStyle w:val="TOC1"/>
            <w:tabs>
              <w:tab w:val="clear" w:pos="9350"/>
              <w:tab w:val="right" w:leader="dot" w:pos="9360"/>
            </w:tabs>
            <w:rPr>
              <w:rStyle w:val="Hyperlink"/>
              <w:noProof/>
              <w:kern w:val="2"/>
              <w14:ligatures w14:val="standardContextual"/>
            </w:rPr>
          </w:pPr>
          <w:hyperlink w:anchor="_Toc764513894">
            <w:r w:rsidRPr="00E3FED6">
              <w:rPr>
                <w:rStyle w:val="Hyperlink"/>
              </w:rPr>
              <w:t>C. Design of Data Analytics Solution</w:t>
            </w:r>
            <w:r>
              <w:tab/>
            </w:r>
            <w:r>
              <w:fldChar w:fldCharType="begin"/>
            </w:r>
            <w:r>
              <w:instrText>PAGEREF _Toc764513894 \h</w:instrText>
            </w:r>
            <w:r>
              <w:fldChar w:fldCharType="separate"/>
            </w:r>
            <w:r w:rsidRPr="00E3FED6">
              <w:rPr>
                <w:rStyle w:val="Hyperlink"/>
              </w:rPr>
              <w:t>9</w:t>
            </w:r>
            <w:r>
              <w:fldChar w:fldCharType="end"/>
            </w:r>
          </w:hyperlink>
        </w:p>
        <w:p w14:paraId="089AE058" w14:textId="77777777" w:rsidR="0086098F" w:rsidRDefault="0086098F" w:rsidP="001E3EA6">
          <w:pPr>
            <w:pStyle w:val="TOC2"/>
            <w:tabs>
              <w:tab w:val="right" w:leader="dot" w:pos="9360"/>
            </w:tabs>
            <w:spacing w:line="360" w:lineRule="auto"/>
            <w:rPr>
              <w:rStyle w:val="Hyperlink"/>
              <w:noProof/>
              <w:kern w:val="2"/>
              <w14:ligatures w14:val="standardContextual"/>
            </w:rPr>
          </w:pPr>
          <w:hyperlink w:anchor="_Toc1169566000">
            <w:r w:rsidRPr="00E3FED6">
              <w:rPr>
                <w:rStyle w:val="Hyperlink"/>
              </w:rPr>
              <w:t>C.1 Hypothesis</w:t>
            </w:r>
            <w:r>
              <w:tab/>
            </w:r>
            <w:r>
              <w:fldChar w:fldCharType="begin"/>
            </w:r>
            <w:r>
              <w:instrText>PAGEREF _Toc1169566000 \h</w:instrText>
            </w:r>
            <w:r>
              <w:fldChar w:fldCharType="separate"/>
            </w:r>
            <w:r w:rsidRPr="00E3FED6">
              <w:rPr>
                <w:rStyle w:val="Hyperlink"/>
              </w:rPr>
              <w:t>9</w:t>
            </w:r>
            <w:r>
              <w:fldChar w:fldCharType="end"/>
            </w:r>
          </w:hyperlink>
        </w:p>
        <w:p w14:paraId="389D3DFA" w14:textId="77777777" w:rsidR="0086098F" w:rsidRDefault="0086098F" w:rsidP="001E3EA6">
          <w:pPr>
            <w:pStyle w:val="TOC2"/>
            <w:tabs>
              <w:tab w:val="right" w:leader="dot" w:pos="9360"/>
            </w:tabs>
            <w:spacing w:line="360" w:lineRule="auto"/>
            <w:rPr>
              <w:rStyle w:val="Hyperlink"/>
              <w:noProof/>
              <w:kern w:val="2"/>
              <w14:ligatures w14:val="standardContextual"/>
            </w:rPr>
          </w:pPr>
          <w:hyperlink w:anchor="_Toc1622461191">
            <w:r w:rsidRPr="00E3FED6">
              <w:rPr>
                <w:rStyle w:val="Hyperlink"/>
              </w:rPr>
              <w:t>C.2 and C.2.A Analytical Method</w:t>
            </w:r>
            <w:r>
              <w:tab/>
            </w:r>
            <w:r>
              <w:fldChar w:fldCharType="begin"/>
            </w:r>
            <w:r>
              <w:instrText>PAGEREF _Toc1622461191 \h</w:instrText>
            </w:r>
            <w:r>
              <w:fldChar w:fldCharType="separate"/>
            </w:r>
            <w:r w:rsidRPr="00E3FED6">
              <w:rPr>
                <w:rStyle w:val="Hyperlink"/>
              </w:rPr>
              <w:t>9</w:t>
            </w:r>
            <w:r>
              <w:fldChar w:fldCharType="end"/>
            </w:r>
          </w:hyperlink>
        </w:p>
        <w:p w14:paraId="035F6788" w14:textId="77777777" w:rsidR="0086098F" w:rsidRDefault="0086098F" w:rsidP="001E3EA6">
          <w:pPr>
            <w:pStyle w:val="TOC2"/>
            <w:tabs>
              <w:tab w:val="right" w:leader="dot" w:pos="9360"/>
            </w:tabs>
            <w:spacing w:line="360" w:lineRule="auto"/>
            <w:rPr>
              <w:rStyle w:val="Hyperlink"/>
              <w:noProof/>
              <w:kern w:val="2"/>
              <w14:ligatures w14:val="standardContextual"/>
            </w:rPr>
          </w:pPr>
          <w:hyperlink w:anchor="_Toc53928856">
            <w:r w:rsidRPr="00E3FED6">
              <w:rPr>
                <w:rStyle w:val="Hyperlink"/>
              </w:rPr>
              <w:t>C.3 Tools and Environments</w:t>
            </w:r>
            <w:r>
              <w:tab/>
            </w:r>
            <w:r>
              <w:fldChar w:fldCharType="begin"/>
            </w:r>
            <w:r>
              <w:instrText>PAGEREF _Toc53928856 \h</w:instrText>
            </w:r>
            <w:r>
              <w:fldChar w:fldCharType="separate"/>
            </w:r>
            <w:r w:rsidRPr="00E3FED6">
              <w:rPr>
                <w:rStyle w:val="Hyperlink"/>
              </w:rPr>
              <w:t>10</w:t>
            </w:r>
            <w:r>
              <w:fldChar w:fldCharType="end"/>
            </w:r>
          </w:hyperlink>
        </w:p>
        <w:p w14:paraId="7E13795C" w14:textId="77777777" w:rsidR="0086098F" w:rsidRDefault="0086098F" w:rsidP="001E3EA6">
          <w:pPr>
            <w:pStyle w:val="TOC2"/>
            <w:tabs>
              <w:tab w:val="right" w:leader="dot" w:pos="9360"/>
            </w:tabs>
            <w:spacing w:line="360" w:lineRule="auto"/>
            <w:rPr>
              <w:rStyle w:val="Hyperlink"/>
              <w:noProof/>
              <w:kern w:val="2"/>
              <w14:ligatures w14:val="standardContextual"/>
            </w:rPr>
          </w:pPr>
          <w:hyperlink w:anchor="_Toc1386867513">
            <w:r w:rsidRPr="00E3FED6">
              <w:rPr>
                <w:rStyle w:val="Hyperlink"/>
              </w:rPr>
              <w:t>C.4 and C.4.A Methods and Metrics to Evaluate Statistical Significance</w:t>
            </w:r>
            <w:r>
              <w:tab/>
            </w:r>
            <w:r>
              <w:fldChar w:fldCharType="begin"/>
            </w:r>
            <w:r>
              <w:instrText>PAGEREF _Toc1386867513 \h</w:instrText>
            </w:r>
            <w:r>
              <w:fldChar w:fldCharType="separate"/>
            </w:r>
            <w:r w:rsidRPr="00E3FED6">
              <w:rPr>
                <w:rStyle w:val="Hyperlink"/>
              </w:rPr>
              <w:t>10</w:t>
            </w:r>
            <w:r>
              <w:fldChar w:fldCharType="end"/>
            </w:r>
          </w:hyperlink>
        </w:p>
        <w:p w14:paraId="4C23BE06" w14:textId="77777777" w:rsidR="0086098F" w:rsidRDefault="0086098F" w:rsidP="001E3EA6">
          <w:pPr>
            <w:pStyle w:val="TOC2"/>
            <w:tabs>
              <w:tab w:val="right" w:leader="dot" w:pos="9360"/>
            </w:tabs>
            <w:spacing w:line="360" w:lineRule="auto"/>
            <w:rPr>
              <w:rStyle w:val="Hyperlink"/>
              <w:noProof/>
              <w:kern w:val="2"/>
              <w14:ligatures w14:val="standardContextual"/>
            </w:rPr>
          </w:pPr>
          <w:hyperlink w:anchor="_Toc157862960">
            <w:r w:rsidRPr="00E3FED6">
              <w:rPr>
                <w:rStyle w:val="Hyperlink"/>
              </w:rPr>
              <w:t>C.5 Practical Significance</w:t>
            </w:r>
            <w:r>
              <w:tab/>
            </w:r>
            <w:r>
              <w:fldChar w:fldCharType="begin"/>
            </w:r>
            <w:r>
              <w:instrText>PAGEREF _Toc157862960 \h</w:instrText>
            </w:r>
            <w:r>
              <w:fldChar w:fldCharType="separate"/>
            </w:r>
            <w:r w:rsidRPr="00E3FED6">
              <w:rPr>
                <w:rStyle w:val="Hyperlink"/>
              </w:rPr>
              <w:t>11</w:t>
            </w:r>
            <w:r>
              <w:fldChar w:fldCharType="end"/>
            </w:r>
          </w:hyperlink>
        </w:p>
        <w:p w14:paraId="123DD2E9" w14:textId="77777777" w:rsidR="0086098F" w:rsidRDefault="0086098F" w:rsidP="001E3EA6">
          <w:pPr>
            <w:pStyle w:val="TOC2"/>
            <w:tabs>
              <w:tab w:val="right" w:leader="dot" w:pos="9360"/>
            </w:tabs>
            <w:spacing w:line="360" w:lineRule="auto"/>
            <w:rPr>
              <w:rStyle w:val="Hyperlink"/>
              <w:noProof/>
              <w:kern w:val="2"/>
              <w14:ligatures w14:val="standardContextual"/>
            </w:rPr>
          </w:pPr>
          <w:hyperlink w:anchor="_Toc1263386613">
            <w:r w:rsidRPr="00E3FED6">
              <w:rPr>
                <w:rStyle w:val="Hyperlink"/>
              </w:rPr>
              <w:t>C.6 Visual Communication</w:t>
            </w:r>
            <w:r>
              <w:tab/>
            </w:r>
            <w:r>
              <w:fldChar w:fldCharType="begin"/>
            </w:r>
            <w:r>
              <w:instrText>PAGEREF _Toc1263386613 \h</w:instrText>
            </w:r>
            <w:r>
              <w:fldChar w:fldCharType="separate"/>
            </w:r>
            <w:r w:rsidRPr="00E3FED6">
              <w:rPr>
                <w:rStyle w:val="Hyperlink"/>
              </w:rPr>
              <w:t>11</w:t>
            </w:r>
            <w:r>
              <w:fldChar w:fldCharType="end"/>
            </w:r>
          </w:hyperlink>
        </w:p>
        <w:p w14:paraId="68D0E93E" w14:textId="77777777" w:rsidR="0086098F" w:rsidRDefault="0086098F" w:rsidP="001E3EA6">
          <w:pPr>
            <w:pStyle w:val="TOC1"/>
            <w:tabs>
              <w:tab w:val="clear" w:pos="9350"/>
              <w:tab w:val="right" w:leader="dot" w:pos="9360"/>
            </w:tabs>
            <w:rPr>
              <w:rStyle w:val="Hyperlink"/>
              <w:noProof/>
              <w:kern w:val="2"/>
              <w14:ligatures w14:val="standardContextual"/>
            </w:rPr>
          </w:pPr>
          <w:hyperlink w:anchor="_Toc34323025">
            <w:r w:rsidRPr="00E3FED6">
              <w:rPr>
                <w:rStyle w:val="Hyperlink"/>
              </w:rPr>
              <w:t>D. Description of Dataset</w:t>
            </w:r>
            <w:r>
              <w:tab/>
            </w:r>
            <w:r>
              <w:fldChar w:fldCharType="begin"/>
            </w:r>
            <w:r>
              <w:instrText>PAGEREF _Toc34323025 \h</w:instrText>
            </w:r>
            <w:r>
              <w:fldChar w:fldCharType="separate"/>
            </w:r>
            <w:r w:rsidRPr="00E3FED6">
              <w:rPr>
                <w:rStyle w:val="Hyperlink"/>
              </w:rPr>
              <w:t>12</w:t>
            </w:r>
            <w:r>
              <w:fldChar w:fldCharType="end"/>
            </w:r>
          </w:hyperlink>
        </w:p>
        <w:p w14:paraId="3190DCFF" w14:textId="77777777" w:rsidR="0086098F" w:rsidRDefault="0086098F" w:rsidP="001E3EA6">
          <w:pPr>
            <w:pStyle w:val="TOC2"/>
            <w:tabs>
              <w:tab w:val="right" w:leader="dot" w:pos="9360"/>
            </w:tabs>
            <w:spacing w:line="360" w:lineRule="auto"/>
            <w:rPr>
              <w:rStyle w:val="Hyperlink"/>
              <w:noProof/>
              <w:kern w:val="2"/>
              <w14:ligatures w14:val="standardContextual"/>
            </w:rPr>
          </w:pPr>
          <w:hyperlink w:anchor="_Toc1867631323">
            <w:r w:rsidRPr="00E3FED6">
              <w:rPr>
                <w:rStyle w:val="Hyperlink"/>
              </w:rPr>
              <w:t>D.1 Source of Data</w:t>
            </w:r>
            <w:r>
              <w:tab/>
            </w:r>
            <w:r>
              <w:fldChar w:fldCharType="begin"/>
            </w:r>
            <w:r>
              <w:instrText>PAGEREF _Toc1867631323 \h</w:instrText>
            </w:r>
            <w:r>
              <w:fldChar w:fldCharType="separate"/>
            </w:r>
            <w:r w:rsidRPr="00E3FED6">
              <w:rPr>
                <w:rStyle w:val="Hyperlink"/>
              </w:rPr>
              <w:t>12</w:t>
            </w:r>
            <w:r>
              <w:fldChar w:fldCharType="end"/>
            </w:r>
          </w:hyperlink>
        </w:p>
        <w:p w14:paraId="1D7AE493" w14:textId="77777777" w:rsidR="0086098F" w:rsidRDefault="0086098F" w:rsidP="001E3EA6">
          <w:pPr>
            <w:pStyle w:val="TOC2"/>
            <w:tabs>
              <w:tab w:val="right" w:leader="dot" w:pos="9360"/>
            </w:tabs>
            <w:spacing w:line="360" w:lineRule="auto"/>
            <w:rPr>
              <w:rStyle w:val="Hyperlink"/>
              <w:noProof/>
              <w:kern w:val="2"/>
              <w14:ligatures w14:val="standardContextual"/>
            </w:rPr>
          </w:pPr>
          <w:hyperlink w:anchor="_Toc418252330">
            <w:r w:rsidRPr="00E3FED6">
              <w:rPr>
                <w:rStyle w:val="Hyperlink"/>
              </w:rPr>
              <w:t>D.2 Appropriateness of Dataset</w:t>
            </w:r>
            <w:r>
              <w:tab/>
            </w:r>
            <w:r>
              <w:fldChar w:fldCharType="begin"/>
            </w:r>
            <w:r>
              <w:instrText>PAGEREF _Toc418252330 \h</w:instrText>
            </w:r>
            <w:r>
              <w:fldChar w:fldCharType="separate"/>
            </w:r>
            <w:r w:rsidRPr="00E3FED6">
              <w:rPr>
                <w:rStyle w:val="Hyperlink"/>
              </w:rPr>
              <w:t>12</w:t>
            </w:r>
            <w:r>
              <w:fldChar w:fldCharType="end"/>
            </w:r>
          </w:hyperlink>
        </w:p>
        <w:p w14:paraId="0E9FAF40" w14:textId="77777777" w:rsidR="0086098F" w:rsidRDefault="0086098F" w:rsidP="001E3EA6">
          <w:pPr>
            <w:pStyle w:val="TOC2"/>
            <w:tabs>
              <w:tab w:val="right" w:leader="dot" w:pos="9360"/>
            </w:tabs>
            <w:spacing w:line="360" w:lineRule="auto"/>
            <w:rPr>
              <w:rStyle w:val="Hyperlink"/>
              <w:noProof/>
              <w:kern w:val="2"/>
              <w14:ligatures w14:val="standardContextual"/>
            </w:rPr>
          </w:pPr>
          <w:hyperlink w:anchor="_Toc1665164903">
            <w:r w:rsidRPr="00E3FED6">
              <w:rPr>
                <w:rStyle w:val="Hyperlink"/>
              </w:rPr>
              <w:t>D.3 Data Collection Methods</w:t>
            </w:r>
            <w:r>
              <w:tab/>
            </w:r>
            <w:r>
              <w:fldChar w:fldCharType="begin"/>
            </w:r>
            <w:r>
              <w:instrText>PAGEREF _Toc1665164903 \h</w:instrText>
            </w:r>
            <w:r>
              <w:fldChar w:fldCharType="separate"/>
            </w:r>
            <w:r w:rsidRPr="00E3FED6">
              <w:rPr>
                <w:rStyle w:val="Hyperlink"/>
              </w:rPr>
              <w:t>12</w:t>
            </w:r>
            <w:r>
              <w:fldChar w:fldCharType="end"/>
            </w:r>
          </w:hyperlink>
        </w:p>
        <w:p w14:paraId="1F12E78B" w14:textId="77777777" w:rsidR="0086098F" w:rsidRDefault="0086098F" w:rsidP="001E3EA6">
          <w:pPr>
            <w:pStyle w:val="TOC2"/>
            <w:tabs>
              <w:tab w:val="right" w:leader="dot" w:pos="9360"/>
            </w:tabs>
            <w:spacing w:line="360" w:lineRule="auto"/>
            <w:rPr>
              <w:rStyle w:val="Hyperlink"/>
              <w:noProof/>
              <w:kern w:val="2"/>
              <w14:ligatures w14:val="standardContextual"/>
            </w:rPr>
          </w:pPr>
          <w:hyperlink w:anchor="_Toc57902398">
            <w:r w:rsidRPr="00E3FED6">
              <w:rPr>
                <w:rStyle w:val="Hyperlink"/>
              </w:rPr>
              <w:t>D.4 Observations on Quality and Completeness of Data</w:t>
            </w:r>
            <w:r>
              <w:tab/>
            </w:r>
            <w:r>
              <w:fldChar w:fldCharType="begin"/>
            </w:r>
            <w:r>
              <w:instrText>PAGEREF _Toc57902398 \h</w:instrText>
            </w:r>
            <w:r>
              <w:fldChar w:fldCharType="separate"/>
            </w:r>
            <w:r w:rsidRPr="00E3FED6">
              <w:rPr>
                <w:rStyle w:val="Hyperlink"/>
              </w:rPr>
              <w:t>12</w:t>
            </w:r>
            <w:r>
              <w:fldChar w:fldCharType="end"/>
            </w:r>
          </w:hyperlink>
        </w:p>
        <w:p w14:paraId="3349894D" w14:textId="77777777" w:rsidR="0086098F" w:rsidRDefault="0086098F" w:rsidP="001E3EA6">
          <w:pPr>
            <w:pStyle w:val="TOC2"/>
            <w:tabs>
              <w:tab w:val="right" w:leader="dot" w:pos="9360"/>
            </w:tabs>
            <w:spacing w:line="360" w:lineRule="auto"/>
            <w:rPr>
              <w:rStyle w:val="Hyperlink"/>
              <w:noProof/>
              <w:kern w:val="2"/>
              <w14:ligatures w14:val="standardContextual"/>
            </w:rPr>
          </w:pPr>
          <w:hyperlink w:anchor="_Toc1649406101">
            <w:r w:rsidRPr="00E3FED6">
              <w:rPr>
                <w:rStyle w:val="Hyperlink"/>
              </w:rPr>
              <w:t>D.5 and D.5.A Data Governance, Privacy, Security, Ethical, Legal, and Regulatory Compliances</w:t>
            </w:r>
            <w:r>
              <w:tab/>
            </w:r>
            <w:r>
              <w:fldChar w:fldCharType="begin"/>
            </w:r>
            <w:r>
              <w:instrText>PAGEREF _Toc1649406101 \h</w:instrText>
            </w:r>
            <w:r>
              <w:fldChar w:fldCharType="separate"/>
            </w:r>
            <w:r w:rsidRPr="00E3FED6">
              <w:rPr>
                <w:rStyle w:val="Hyperlink"/>
              </w:rPr>
              <w:t>13</w:t>
            </w:r>
            <w:r>
              <w:fldChar w:fldCharType="end"/>
            </w:r>
          </w:hyperlink>
        </w:p>
        <w:p w14:paraId="27252597" w14:textId="77777777" w:rsidR="0086098F" w:rsidRDefault="0086098F" w:rsidP="001E3EA6">
          <w:pPr>
            <w:pStyle w:val="TOC1"/>
            <w:tabs>
              <w:tab w:val="clear" w:pos="9350"/>
              <w:tab w:val="right" w:leader="dot" w:pos="9360"/>
            </w:tabs>
            <w:rPr>
              <w:rStyle w:val="Hyperlink"/>
              <w:noProof/>
              <w:kern w:val="2"/>
              <w14:ligatures w14:val="standardContextual"/>
            </w:rPr>
          </w:pPr>
          <w:hyperlink w:anchor="_Toc1322159537">
            <w:r w:rsidRPr="00E3FED6">
              <w:rPr>
                <w:rStyle w:val="Hyperlink"/>
              </w:rPr>
              <w:t>References</w:t>
            </w:r>
            <w:r>
              <w:tab/>
            </w:r>
            <w:r>
              <w:fldChar w:fldCharType="begin"/>
            </w:r>
            <w:r>
              <w:instrText>PAGEREF _Toc1322159537 \h</w:instrText>
            </w:r>
            <w:r>
              <w:fldChar w:fldCharType="separate"/>
            </w:r>
            <w:r w:rsidRPr="00E3FED6">
              <w:rPr>
                <w:rStyle w:val="Hyperlink"/>
              </w:rPr>
              <w:t>14</w:t>
            </w:r>
            <w:r>
              <w:fldChar w:fldCharType="end"/>
            </w:r>
          </w:hyperlink>
        </w:p>
        <w:p w14:paraId="571FEACB" w14:textId="77777777" w:rsidR="0086098F" w:rsidRDefault="0086098F" w:rsidP="001E3EA6">
          <w:pPr>
            <w:pStyle w:val="TOC1"/>
            <w:tabs>
              <w:tab w:val="clear" w:pos="9350"/>
              <w:tab w:val="right" w:leader="dot" w:pos="9360"/>
            </w:tabs>
            <w:rPr>
              <w:rStyle w:val="Hyperlink"/>
              <w:noProof/>
              <w:kern w:val="2"/>
              <w14:ligatures w14:val="standardContextual"/>
            </w:rPr>
          </w:pPr>
          <w:hyperlink w:anchor="_Toc1046046101">
            <w:r w:rsidRPr="00E3FED6">
              <w:rPr>
                <w:rStyle w:val="Hyperlink"/>
              </w:rPr>
              <w:t>Appendix A</w:t>
            </w:r>
            <w:r>
              <w:tab/>
            </w:r>
            <w:r>
              <w:fldChar w:fldCharType="begin"/>
            </w:r>
            <w:r>
              <w:instrText>PAGEREF _Toc1046046101 \h</w:instrText>
            </w:r>
            <w:r>
              <w:fldChar w:fldCharType="separate"/>
            </w:r>
            <w:r w:rsidRPr="00E3FED6">
              <w:rPr>
                <w:rStyle w:val="Hyperlink"/>
              </w:rPr>
              <w:t>14</w:t>
            </w:r>
            <w:r>
              <w:fldChar w:fldCharType="end"/>
            </w:r>
          </w:hyperlink>
        </w:p>
        <w:p w14:paraId="7E7F5EE2" w14:textId="77777777" w:rsidR="0086098F" w:rsidRDefault="0086098F" w:rsidP="001E3EA6">
          <w:pPr>
            <w:pStyle w:val="TOC1"/>
            <w:tabs>
              <w:tab w:val="clear" w:pos="9350"/>
              <w:tab w:val="right" w:leader="dot" w:pos="9360"/>
            </w:tabs>
            <w:rPr>
              <w:rStyle w:val="Hyperlink"/>
              <w:noProof/>
              <w:kern w:val="2"/>
              <w14:ligatures w14:val="standardContextual"/>
            </w:rPr>
          </w:pPr>
          <w:hyperlink w:anchor="_Toc804972029">
            <w:r w:rsidRPr="00E3FED6">
              <w:rPr>
                <w:rStyle w:val="Hyperlink"/>
              </w:rPr>
              <w:t>Title of Appendix</w:t>
            </w:r>
            <w:r>
              <w:tab/>
            </w:r>
            <w:r>
              <w:fldChar w:fldCharType="begin"/>
            </w:r>
            <w:r>
              <w:instrText>PAGEREF _Toc804972029 \h</w:instrText>
            </w:r>
            <w:r>
              <w:fldChar w:fldCharType="separate"/>
            </w:r>
            <w:r w:rsidRPr="00E3FED6">
              <w:rPr>
                <w:rStyle w:val="Hyperlink"/>
              </w:rPr>
              <w:t>15</w:t>
            </w:r>
            <w:r>
              <w:fldChar w:fldCharType="end"/>
            </w:r>
          </w:hyperlink>
        </w:p>
        <w:p w14:paraId="77680EF1" w14:textId="77777777" w:rsidR="0086098F" w:rsidRDefault="0086098F" w:rsidP="001E3EA6">
          <w:pPr>
            <w:pStyle w:val="TOC1"/>
            <w:tabs>
              <w:tab w:val="clear" w:pos="9350"/>
              <w:tab w:val="right" w:leader="dot" w:pos="9360"/>
            </w:tabs>
            <w:rPr>
              <w:rStyle w:val="Hyperlink"/>
              <w:noProof/>
              <w:kern w:val="2"/>
              <w14:ligatures w14:val="standardContextual"/>
            </w:rPr>
          </w:pPr>
          <w:hyperlink w:anchor="_Toc128761729">
            <w:r w:rsidRPr="00E3FED6">
              <w:rPr>
                <w:rStyle w:val="Hyperlink"/>
              </w:rPr>
              <w:t>Appendix B</w:t>
            </w:r>
            <w:r>
              <w:tab/>
            </w:r>
            <w:r>
              <w:fldChar w:fldCharType="begin"/>
            </w:r>
            <w:r>
              <w:instrText>PAGEREF _Toc128761729 \h</w:instrText>
            </w:r>
            <w:r>
              <w:fldChar w:fldCharType="separate"/>
            </w:r>
            <w:r w:rsidRPr="00E3FED6">
              <w:rPr>
                <w:rStyle w:val="Hyperlink"/>
              </w:rPr>
              <w:t>15</w:t>
            </w:r>
            <w:r>
              <w:fldChar w:fldCharType="end"/>
            </w:r>
          </w:hyperlink>
        </w:p>
        <w:p w14:paraId="6E1223B7" w14:textId="77777777" w:rsidR="0086098F" w:rsidRDefault="0086098F" w:rsidP="001E3EA6">
          <w:pPr>
            <w:pStyle w:val="TOC1"/>
            <w:tabs>
              <w:tab w:val="clear" w:pos="9350"/>
              <w:tab w:val="right" w:leader="dot" w:pos="9360"/>
            </w:tabs>
            <w:rPr>
              <w:rStyle w:val="Hyperlink"/>
              <w:noProof/>
              <w:kern w:val="2"/>
              <w14:ligatures w14:val="standardContextual"/>
            </w:rPr>
          </w:pPr>
          <w:hyperlink w:anchor="_Toc1200922991">
            <w:r w:rsidRPr="00E3FED6">
              <w:rPr>
                <w:rStyle w:val="Hyperlink"/>
              </w:rPr>
              <w:t>Title of Appendix</w:t>
            </w:r>
            <w:r>
              <w:tab/>
            </w:r>
            <w:r>
              <w:fldChar w:fldCharType="begin"/>
            </w:r>
            <w:r>
              <w:instrText>PAGEREF _Toc1200922991 \h</w:instrText>
            </w:r>
            <w:r>
              <w:fldChar w:fldCharType="separate"/>
            </w:r>
            <w:r w:rsidRPr="00E3FED6">
              <w:rPr>
                <w:rStyle w:val="Hyperlink"/>
              </w:rPr>
              <w:t>16</w:t>
            </w:r>
            <w:r>
              <w:fldChar w:fldCharType="end"/>
            </w:r>
          </w:hyperlink>
        </w:p>
        <w:p w14:paraId="48F12089" w14:textId="77777777" w:rsidR="0086098F" w:rsidRDefault="0086098F" w:rsidP="001E3EA6">
          <w:pPr>
            <w:pStyle w:val="TOC1"/>
            <w:tabs>
              <w:tab w:val="clear" w:pos="9350"/>
              <w:tab w:val="right" w:leader="dot" w:pos="9360"/>
            </w:tabs>
            <w:rPr>
              <w:rStyle w:val="Hyperlink"/>
              <w:noProof/>
              <w:kern w:val="2"/>
              <w14:ligatures w14:val="standardContextual"/>
            </w:rPr>
          </w:pPr>
          <w:hyperlink w:anchor="_Toc1897962072">
            <w:r w:rsidRPr="00E3FED6">
              <w:rPr>
                <w:rStyle w:val="Hyperlink"/>
              </w:rPr>
              <w:t>Appendix C</w:t>
            </w:r>
            <w:r>
              <w:tab/>
            </w:r>
            <w:r>
              <w:fldChar w:fldCharType="begin"/>
            </w:r>
            <w:r>
              <w:instrText>PAGEREF _Toc1897962072 \h</w:instrText>
            </w:r>
            <w:r>
              <w:fldChar w:fldCharType="separate"/>
            </w:r>
            <w:r w:rsidRPr="00E3FED6">
              <w:rPr>
                <w:rStyle w:val="Hyperlink"/>
              </w:rPr>
              <w:t>16</w:t>
            </w:r>
            <w:r>
              <w:fldChar w:fldCharType="end"/>
            </w:r>
          </w:hyperlink>
        </w:p>
        <w:p w14:paraId="657A07C0" w14:textId="77777777" w:rsidR="0086098F" w:rsidRDefault="0086098F" w:rsidP="001E3EA6">
          <w:pPr>
            <w:pStyle w:val="TOC1"/>
            <w:tabs>
              <w:tab w:val="clear" w:pos="9350"/>
              <w:tab w:val="right" w:leader="dot" w:pos="9360"/>
            </w:tabs>
            <w:rPr>
              <w:rStyle w:val="Hyperlink"/>
              <w:noProof/>
              <w:kern w:val="2"/>
              <w14:ligatures w14:val="standardContextual"/>
            </w:rPr>
          </w:pPr>
          <w:hyperlink w:anchor="_Toc1862588384">
            <w:r w:rsidRPr="00E3FED6">
              <w:rPr>
                <w:rStyle w:val="Hyperlink"/>
              </w:rPr>
              <w:t>Title of Appendix</w:t>
            </w:r>
            <w:r>
              <w:tab/>
            </w:r>
            <w:r>
              <w:fldChar w:fldCharType="begin"/>
            </w:r>
            <w:r>
              <w:instrText>PAGEREF _Toc1862588384 \h</w:instrText>
            </w:r>
            <w:r>
              <w:fldChar w:fldCharType="separate"/>
            </w:r>
            <w:r w:rsidRPr="00E3FED6">
              <w:rPr>
                <w:rStyle w:val="Hyperlink"/>
              </w:rPr>
              <w:t>17</w:t>
            </w:r>
            <w:r>
              <w:fldChar w:fldCharType="end"/>
            </w:r>
          </w:hyperlink>
        </w:p>
        <w:p w14:paraId="158844BE" w14:textId="77777777" w:rsidR="0086098F" w:rsidRDefault="0086098F" w:rsidP="001E3EA6">
          <w:pPr>
            <w:pStyle w:val="TOC1"/>
            <w:tabs>
              <w:tab w:val="clear" w:pos="9350"/>
              <w:tab w:val="right" w:leader="dot" w:pos="9360"/>
            </w:tabs>
            <w:rPr>
              <w:rStyle w:val="Hyperlink"/>
              <w:noProof/>
              <w:kern w:val="2"/>
              <w14:ligatures w14:val="standardContextual"/>
            </w:rPr>
          </w:pPr>
          <w:hyperlink w:anchor="_Toc1292381938">
            <w:r w:rsidRPr="00E3FED6">
              <w:rPr>
                <w:rStyle w:val="Hyperlink"/>
              </w:rPr>
              <w:t>Appendix D</w:t>
            </w:r>
            <w:r>
              <w:tab/>
            </w:r>
            <w:r>
              <w:fldChar w:fldCharType="begin"/>
            </w:r>
            <w:r>
              <w:instrText>PAGEREF _Toc1292381938 \h</w:instrText>
            </w:r>
            <w:r>
              <w:fldChar w:fldCharType="separate"/>
            </w:r>
            <w:r w:rsidRPr="00E3FED6">
              <w:rPr>
                <w:rStyle w:val="Hyperlink"/>
              </w:rPr>
              <w:t>17</w:t>
            </w:r>
            <w:r>
              <w:fldChar w:fldCharType="end"/>
            </w:r>
          </w:hyperlink>
        </w:p>
        <w:p w14:paraId="27C1E765" w14:textId="77777777" w:rsidR="0086098F" w:rsidRDefault="0086098F" w:rsidP="001E3EA6">
          <w:pPr>
            <w:pStyle w:val="TOC1"/>
            <w:tabs>
              <w:tab w:val="clear" w:pos="9350"/>
              <w:tab w:val="right" w:leader="dot" w:pos="9360"/>
            </w:tabs>
            <w:rPr>
              <w:rStyle w:val="Hyperlink"/>
              <w:noProof/>
              <w:kern w:val="2"/>
              <w14:ligatures w14:val="standardContextual"/>
            </w:rPr>
          </w:pPr>
          <w:hyperlink w:anchor="_Toc390418831">
            <w:r w:rsidRPr="00E3FED6">
              <w:rPr>
                <w:rStyle w:val="Hyperlink"/>
              </w:rPr>
              <w:t>Title of Appendix</w:t>
            </w:r>
            <w:r>
              <w:tab/>
            </w:r>
            <w:r>
              <w:fldChar w:fldCharType="begin"/>
            </w:r>
            <w:r>
              <w:instrText>PAGEREF _Toc390418831 \h</w:instrText>
            </w:r>
            <w:r>
              <w:fldChar w:fldCharType="separate"/>
            </w:r>
            <w:r w:rsidRPr="00E3FED6">
              <w:rPr>
                <w:rStyle w:val="Hyperlink"/>
              </w:rPr>
              <w:t>18</w:t>
            </w:r>
            <w:r>
              <w:fldChar w:fldCharType="end"/>
            </w:r>
          </w:hyperlink>
          <w:r w:rsidR="003C3DA7">
            <w:fldChar w:fldCharType="end"/>
          </w:r>
        </w:p>
      </w:sdtContent>
    </w:sdt>
    <w:p w14:paraId="54D6D446" w14:textId="77777777" w:rsidR="0086098F" w:rsidRDefault="0086098F" w:rsidP="001E3EA6">
      <w:pPr>
        <w:spacing w:line="360" w:lineRule="auto"/>
      </w:pPr>
    </w:p>
    <w:p w14:paraId="509A5F50" w14:textId="77777777" w:rsidR="6627C340" w:rsidRPr="0034713B" w:rsidRDefault="00000000" w:rsidP="001E3EA6">
      <w:pPr>
        <w:spacing w:line="360" w:lineRule="auto"/>
        <w:rPr>
          <w:noProof/>
          <w:color w:val="67AABF" w:themeColor="hyperlink"/>
          <w:u w:val="single"/>
        </w:rPr>
      </w:pPr>
      <w:r w:rsidRPr="6627C340">
        <w:rPr>
          <w:rStyle w:val="Hyperlink"/>
          <w:noProof/>
        </w:rPr>
        <w:br w:type="page"/>
      </w:r>
    </w:p>
    <w:p w14:paraId="4D4770C1" w14:textId="77777777" w:rsidR="00DC4DBD" w:rsidRDefault="00000000" w:rsidP="001E3EA6">
      <w:pPr>
        <w:pStyle w:val="Heading1"/>
        <w:numPr>
          <w:ilvl w:val="0"/>
          <w:numId w:val="27"/>
        </w:numPr>
        <w:spacing w:line="360" w:lineRule="auto"/>
        <w:jc w:val="center"/>
      </w:pPr>
      <w:bookmarkStart w:id="0" w:name="_Toc2137083979"/>
      <w:r>
        <w:lastRenderedPageBreak/>
        <w:t xml:space="preserve">Proposal </w:t>
      </w:r>
      <w:r w:rsidR="7C236508">
        <w:t>Overview</w:t>
      </w:r>
      <w:bookmarkEnd w:id="0"/>
    </w:p>
    <w:p w14:paraId="48BD7D25" w14:textId="77777777" w:rsidR="0034713B" w:rsidRPr="0034713B" w:rsidRDefault="0034713B" w:rsidP="001E3EA6">
      <w:pPr>
        <w:spacing w:line="360" w:lineRule="auto"/>
      </w:pPr>
    </w:p>
    <w:p w14:paraId="2876D6E6" w14:textId="77777777" w:rsidR="003F63DC" w:rsidRDefault="00000000" w:rsidP="001E3EA6">
      <w:pPr>
        <w:pStyle w:val="Heading2"/>
        <w:spacing w:before="0" w:line="360" w:lineRule="auto"/>
        <w:rPr>
          <w:color w:val="000000" w:themeColor="text1"/>
          <w:sz w:val="24"/>
          <w:szCs w:val="24"/>
        </w:rPr>
      </w:pPr>
      <w:bookmarkStart w:id="1" w:name="_heading=h.1fob9te"/>
      <w:bookmarkStart w:id="2" w:name="_Toc1815560889"/>
      <w:bookmarkEnd w:id="1"/>
      <w:r w:rsidRPr="00E3FED6">
        <w:rPr>
          <w:color w:val="000000" w:themeColor="text1"/>
          <w:sz w:val="24"/>
          <w:szCs w:val="24"/>
        </w:rPr>
        <w:t>A</w:t>
      </w:r>
      <w:r w:rsidR="0FA21A50" w:rsidRPr="00E3FED6">
        <w:rPr>
          <w:color w:val="000000" w:themeColor="text1"/>
          <w:sz w:val="24"/>
          <w:szCs w:val="24"/>
        </w:rPr>
        <w:t xml:space="preserve">.1 </w:t>
      </w:r>
      <w:r w:rsidR="5DE86125" w:rsidRPr="00E3FED6">
        <w:rPr>
          <w:color w:val="000000" w:themeColor="text1"/>
          <w:sz w:val="24"/>
          <w:szCs w:val="24"/>
        </w:rPr>
        <w:t>Research Question o</w:t>
      </w:r>
      <w:r w:rsidR="78DD832C" w:rsidRPr="00E3FED6">
        <w:rPr>
          <w:color w:val="000000" w:themeColor="text1"/>
          <w:sz w:val="24"/>
          <w:szCs w:val="24"/>
        </w:rPr>
        <w:t>r Organizational Need</w:t>
      </w:r>
      <w:bookmarkEnd w:id="2"/>
    </w:p>
    <w:p w14:paraId="721F02F4" w14:textId="77777777" w:rsidR="001E3EA6" w:rsidRPr="001E3EA6" w:rsidRDefault="001E3EA6" w:rsidP="001E3EA6"/>
    <w:p w14:paraId="2AC13CD5" w14:textId="77777777" w:rsidR="00D22073" w:rsidRDefault="00000000" w:rsidP="001E3EA6">
      <w:pPr>
        <w:spacing w:line="360" w:lineRule="auto"/>
        <w:ind w:firstLine="720"/>
      </w:pPr>
      <w:r w:rsidRPr="003F63DC">
        <w:t>Consumers are increasingly challenged when it comes to choosing the right streaming platform from the multitude of options available. This research aims to answer the pivotal question: which streaming platform, or combination of platforms, offers the best value for consumers based on high-rated content (IMDb ≥ 7.5), exclusive high-rated content, availability of popular content, and high-rated content across specific genres? The analysis will focus on platforms that excel in genres such as Action, Drama, or Documentary, while also evaluating overall content quality and genre-specific offerings to cater to diverse consumer preferences.</w:t>
      </w:r>
    </w:p>
    <w:p w14:paraId="52478A53" w14:textId="77777777" w:rsidR="001E3EA6" w:rsidRDefault="001E3EA6" w:rsidP="001E3EA6">
      <w:pPr>
        <w:spacing w:line="360" w:lineRule="auto"/>
        <w:ind w:firstLine="720"/>
      </w:pPr>
    </w:p>
    <w:p w14:paraId="1D926EEA" w14:textId="77777777" w:rsidR="0034713B" w:rsidRDefault="00000000" w:rsidP="001E3EA6">
      <w:pPr>
        <w:pStyle w:val="Heading2"/>
        <w:spacing w:before="0" w:line="360" w:lineRule="auto"/>
        <w:rPr>
          <w:color w:val="000000" w:themeColor="text1"/>
          <w:sz w:val="24"/>
          <w:szCs w:val="24"/>
        </w:rPr>
      </w:pPr>
      <w:bookmarkStart w:id="3" w:name="_heading=h.3znysh7"/>
      <w:bookmarkStart w:id="4" w:name="_Toc1384268585"/>
      <w:bookmarkEnd w:id="3"/>
      <w:r w:rsidRPr="00E3FED6">
        <w:rPr>
          <w:color w:val="000000" w:themeColor="text1"/>
          <w:sz w:val="24"/>
          <w:szCs w:val="24"/>
        </w:rPr>
        <w:t xml:space="preserve">A.2 </w:t>
      </w:r>
      <w:r w:rsidR="085FABE1" w:rsidRPr="00E3FED6">
        <w:rPr>
          <w:color w:val="000000" w:themeColor="text1"/>
          <w:sz w:val="24"/>
          <w:szCs w:val="24"/>
        </w:rPr>
        <w:t>Context and Background</w:t>
      </w:r>
      <w:bookmarkStart w:id="5" w:name="_heading=h.2et92p0"/>
      <w:bookmarkStart w:id="6" w:name="_Toc2079458267"/>
      <w:bookmarkEnd w:id="4"/>
      <w:bookmarkEnd w:id="5"/>
    </w:p>
    <w:p w14:paraId="15B5DBE8" w14:textId="77777777" w:rsidR="001E3EA6" w:rsidRPr="001E3EA6" w:rsidRDefault="001E3EA6" w:rsidP="001E3EA6"/>
    <w:p w14:paraId="7CC1FF09" w14:textId="77777777" w:rsidR="003F63DC" w:rsidRPr="003F63DC" w:rsidRDefault="00000000" w:rsidP="001E3EA6">
      <w:pPr>
        <w:spacing w:line="360" w:lineRule="auto"/>
        <w:ind w:firstLine="720"/>
      </w:pPr>
      <w:r w:rsidRPr="003F63DC">
        <w:t>The streaming industry has become increasingly competitive, with major platforms like HBO, Netflix, Hulu, Amazon, and Apple vying for consumer attention. Each offers a unique mix of exclusive titles and extensive licensed content libraries. However, consumers often struggle to assess the actual value of these platforms when prioritizing high-quality content. This project addresses this challenge by evaluating the significant platforms using objective metrics such as content quality (IMDb ratings), exclusivity, and popularity. In addition to evaluating high-rated content, the project will focus on the availability of high-rated content within specific genres, ensuring that the analysis reflects diverse viewing preferences and providing actionable insights for consumers seeking premium content.</w:t>
      </w:r>
    </w:p>
    <w:p w14:paraId="3961FF78" w14:textId="77777777" w:rsidR="003F63DC" w:rsidRPr="003F63DC" w:rsidRDefault="003F63DC" w:rsidP="001E3EA6">
      <w:pPr>
        <w:spacing w:line="360" w:lineRule="auto"/>
      </w:pPr>
    </w:p>
    <w:p w14:paraId="7F927A87" w14:textId="77777777" w:rsidR="00D22073" w:rsidRDefault="00000000" w:rsidP="001E3EA6">
      <w:pPr>
        <w:pStyle w:val="Heading2"/>
        <w:spacing w:before="0" w:line="360" w:lineRule="auto"/>
        <w:rPr>
          <w:color w:val="000000" w:themeColor="text1"/>
          <w:sz w:val="24"/>
          <w:szCs w:val="24"/>
        </w:rPr>
      </w:pPr>
      <w:r w:rsidRPr="00E3FED6">
        <w:rPr>
          <w:color w:val="000000" w:themeColor="text1"/>
          <w:sz w:val="24"/>
          <w:szCs w:val="24"/>
        </w:rPr>
        <w:t xml:space="preserve">A.3 </w:t>
      </w:r>
      <w:r w:rsidR="11332CF8" w:rsidRPr="00E3FED6">
        <w:rPr>
          <w:color w:val="000000" w:themeColor="text1"/>
          <w:sz w:val="24"/>
          <w:szCs w:val="24"/>
        </w:rPr>
        <w:t>and A3</w:t>
      </w:r>
      <w:r w:rsidR="7D341980" w:rsidRPr="00E3FED6">
        <w:rPr>
          <w:color w:val="000000" w:themeColor="text1"/>
          <w:sz w:val="24"/>
          <w:szCs w:val="24"/>
        </w:rPr>
        <w:t xml:space="preserve">A </w:t>
      </w:r>
      <w:r w:rsidR="427F3DAD" w:rsidRPr="00E3FED6">
        <w:rPr>
          <w:color w:val="000000" w:themeColor="text1"/>
          <w:sz w:val="24"/>
          <w:szCs w:val="24"/>
        </w:rPr>
        <w:t>Summary of</w:t>
      </w:r>
      <w:r w:rsidRPr="00E3FED6">
        <w:rPr>
          <w:color w:val="000000" w:themeColor="text1"/>
          <w:sz w:val="24"/>
          <w:szCs w:val="24"/>
        </w:rPr>
        <w:t xml:space="preserve"> </w:t>
      </w:r>
      <w:r w:rsidR="427F3DAD" w:rsidRPr="00E3FED6">
        <w:rPr>
          <w:color w:val="000000" w:themeColor="text1"/>
          <w:sz w:val="24"/>
          <w:szCs w:val="24"/>
        </w:rPr>
        <w:t>Published Works</w:t>
      </w:r>
      <w:r w:rsidR="7D341980" w:rsidRPr="00E3FED6">
        <w:rPr>
          <w:color w:val="000000" w:themeColor="text1"/>
          <w:sz w:val="24"/>
          <w:szCs w:val="24"/>
        </w:rPr>
        <w:t xml:space="preserve"> and </w:t>
      </w:r>
      <w:r w:rsidR="415D1051" w:rsidRPr="00E3FED6">
        <w:rPr>
          <w:color w:val="000000" w:themeColor="text1"/>
          <w:sz w:val="24"/>
          <w:szCs w:val="24"/>
        </w:rPr>
        <w:t xml:space="preserve">Their </w:t>
      </w:r>
      <w:r w:rsidR="7D341980" w:rsidRPr="00E3FED6">
        <w:rPr>
          <w:color w:val="000000" w:themeColor="text1"/>
          <w:sz w:val="24"/>
          <w:szCs w:val="24"/>
        </w:rPr>
        <w:t>Re</w:t>
      </w:r>
      <w:r w:rsidR="415D1051" w:rsidRPr="00E3FED6">
        <w:rPr>
          <w:color w:val="000000" w:themeColor="text1"/>
          <w:sz w:val="24"/>
          <w:szCs w:val="24"/>
        </w:rPr>
        <w:t>lation to the Project</w:t>
      </w:r>
      <w:bookmarkEnd w:id="6"/>
    </w:p>
    <w:p w14:paraId="31738860" w14:textId="77777777" w:rsidR="001E3EA6" w:rsidRPr="001E3EA6" w:rsidRDefault="001E3EA6" w:rsidP="001E3EA6"/>
    <w:p w14:paraId="3843A41E" w14:textId="77777777" w:rsidR="0050016A" w:rsidRDefault="00000000" w:rsidP="001E3EA6">
      <w:pPr>
        <w:pStyle w:val="Heading3"/>
        <w:spacing w:line="360" w:lineRule="auto"/>
        <w:rPr>
          <w:sz w:val="24"/>
          <w:szCs w:val="24"/>
        </w:rPr>
      </w:pPr>
      <w:bookmarkStart w:id="7" w:name="_Toc694593955"/>
      <w:r w:rsidRPr="00E3FED6">
        <w:rPr>
          <w:sz w:val="24"/>
          <w:szCs w:val="24"/>
        </w:rPr>
        <w:t xml:space="preserve">Review of </w:t>
      </w:r>
      <w:r w:rsidR="22CD60DD" w:rsidRPr="00E3FED6">
        <w:rPr>
          <w:sz w:val="24"/>
          <w:szCs w:val="24"/>
        </w:rPr>
        <w:t>Work</w:t>
      </w:r>
      <w:r w:rsidRPr="00E3FED6">
        <w:rPr>
          <w:sz w:val="24"/>
          <w:szCs w:val="24"/>
        </w:rPr>
        <w:t xml:space="preserve"> 1</w:t>
      </w:r>
      <w:bookmarkEnd w:id="7"/>
      <w:r w:rsidR="001E3EA6">
        <w:rPr>
          <w:sz w:val="24"/>
          <w:szCs w:val="24"/>
        </w:rPr>
        <w:t xml:space="preserve">: </w:t>
      </w:r>
      <w:r w:rsidR="001E3EA6" w:rsidRPr="001E3EA6">
        <w:rPr>
          <w:sz w:val="24"/>
          <w:szCs w:val="24"/>
        </w:rPr>
        <w:t>"Ditch Your Cable"</w:t>
      </w:r>
    </w:p>
    <w:p w14:paraId="15FBD331" w14:textId="77777777" w:rsidR="001E3EA6" w:rsidRPr="001E3EA6" w:rsidRDefault="001E3EA6" w:rsidP="001E3EA6"/>
    <w:p w14:paraId="78E1AC6E" w14:textId="77777777" w:rsidR="001E3EA6" w:rsidRDefault="00000000" w:rsidP="001E3EA6">
      <w:pPr>
        <w:spacing w:line="360" w:lineRule="auto"/>
        <w:ind w:firstLine="720"/>
        <w:rPr>
          <w:sz w:val="24"/>
          <w:szCs w:val="24"/>
        </w:rPr>
      </w:pPr>
      <w:bookmarkStart w:id="8" w:name="_Toc475195288"/>
      <w:r w:rsidRPr="001E3EA6">
        <w:rPr>
          <w:sz w:val="24"/>
          <w:szCs w:val="24"/>
        </w:rPr>
        <w:t>This product review by Patrick Lucas Austin evaluates popular television streaming services, including Netflix, HBO GO, Hulu, Sling, and Amazon Prime Instant Video. The review outlines the strengths of each platform, such as Netflix's extensive library and Ultra HD streaming, HBO GO's exclusive content offerings, Hulu's access to current network TV shows, Sling's live television package, and Amazon Prime's bundled services. The article emphasizes these streaming options' flexibility, convenience, and affordability as viable alternatives to traditional cable television (Austin, 2015).</w:t>
      </w:r>
    </w:p>
    <w:p w14:paraId="04A0E98E" w14:textId="77777777" w:rsidR="001E3EA6" w:rsidRDefault="001E3EA6" w:rsidP="001E3EA6">
      <w:pPr>
        <w:spacing w:line="360" w:lineRule="auto"/>
        <w:ind w:firstLine="720"/>
        <w:rPr>
          <w:sz w:val="24"/>
          <w:szCs w:val="24"/>
        </w:rPr>
      </w:pPr>
    </w:p>
    <w:p w14:paraId="2C2CAE26" w14:textId="77777777" w:rsidR="001E3EA6" w:rsidRPr="001E3EA6" w:rsidRDefault="00000000" w:rsidP="001E3EA6">
      <w:pPr>
        <w:spacing w:line="360" w:lineRule="auto"/>
        <w:rPr>
          <w:b/>
          <w:bCs/>
          <w:sz w:val="24"/>
          <w:szCs w:val="24"/>
        </w:rPr>
      </w:pPr>
      <w:r w:rsidRPr="001E3EA6">
        <w:rPr>
          <w:b/>
          <w:bCs/>
          <w:sz w:val="24"/>
          <w:szCs w:val="24"/>
        </w:rPr>
        <w:t>Relation to Project:</w:t>
      </w:r>
      <w:r>
        <w:rPr>
          <w:b/>
          <w:bCs/>
          <w:sz w:val="24"/>
          <w:szCs w:val="24"/>
        </w:rPr>
        <w:tab/>
      </w:r>
      <w:r>
        <w:rPr>
          <w:b/>
          <w:bCs/>
          <w:sz w:val="24"/>
          <w:szCs w:val="24"/>
        </w:rPr>
        <w:tab/>
      </w:r>
    </w:p>
    <w:p w14:paraId="4921BF2C" w14:textId="77777777" w:rsidR="001E3EA6" w:rsidRPr="001E3EA6" w:rsidRDefault="00000000" w:rsidP="001C1646">
      <w:pPr>
        <w:spacing w:line="360" w:lineRule="auto"/>
        <w:ind w:firstLine="720"/>
        <w:rPr>
          <w:sz w:val="24"/>
          <w:szCs w:val="24"/>
        </w:rPr>
      </w:pPr>
      <w:r w:rsidRPr="001E3EA6">
        <w:rPr>
          <w:sz w:val="24"/>
          <w:szCs w:val="24"/>
        </w:rPr>
        <w:t>This review supports the project's focus on analyzing streaming platforms by detailing key features influencing consumer adoption, such as content quality, flexibility, and technical innovations. Discussing platform-specific attributes provides valuable insights for comparing platforms and identifying the best overall service. It aligns with the project's methodology for evaluating popular titles and consumer preferences.</w:t>
      </w:r>
    </w:p>
    <w:p w14:paraId="2EAFCCE2" w14:textId="77777777" w:rsidR="00285A1C" w:rsidRDefault="00000000" w:rsidP="001E3EA6">
      <w:pPr>
        <w:pStyle w:val="Heading3"/>
        <w:spacing w:line="360" w:lineRule="auto"/>
        <w:rPr>
          <w:sz w:val="24"/>
          <w:szCs w:val="24"/>
        </w:rPr>
      </w:pPr>
      <w:r w:rsidRPr="00E3FED6">
        <w:rPr>
          <w:sz w:val="24"/>
          <w:szCs w:val="24"/>
        </w:rPr>
        <w:t xml:space="preserve">Review of </w:t>
      </w:r>
      <w:r w:rsidR="22CD60DD" w:rsidRPr="00E3FED6">
        <w:rPr>
          <w:sz w:val="24"/>
          <w:szCs w:val="24"/>
        </w:rPr>
        <w:t>Work</w:t>
      </w:r>
      <w:r w:rsidRPr="00E3FED6">
        <w:rPr>
          <w:sz w:val="24"/>
          <w:szCs w:val="24"/>
        </w:rPr>
        <w:t xml:space="preserve"> </w:t>
      </w:r>
      <w:r w:rsidR="17E933CC" w:rsidRPr="00E3FED6">
        <w:rPr>
          <w:sz w:val="24"/>
          <w:szCs w:val="24"/>
        </w:rPr>
        <w:t>2</w:t>
      </w:r>
      <w:bookmarkEnd w:id="8"/>
      <w:r w:rsidR="00A44D26">
        <w:rPr>
          <w:sz w:val="24"/>
          <w:szCs w:val="24"/>
        </w:rPr>
        <w:t xml:space="preserve">: </w:t>
      </w:r>
      <w:r w:rsidR="00A44D26" w:rsidRPr="00A44D26">
        <w:rPr>
          <w:sz w:val="24"/>
          <w:szCs w:val="24"/>
        </w:rPr>
        <w:t>"The Show Must Go On(line): The Impact of Content and System Quality on the Usage of Television Streaming Content Libraries"</w:t>
      </w:r>
    </w:p>
    <w:p w14:paraId="2953C209" w14:textId="77777777" w:rsidR="00AC4302" w:rsidRPr="00AC4302" w:rsidRDefault="00AC4302" w:rsidP="00AC4302"/>
    <w:p w14:paraId="0D479523" w14:textId="77777777" w:rsidR="00AC4302" w:rsidRDefault="00000000" w:rsidP="00AC4302">
      <w:pPr>
        <w:spacing w:line="360" w:lineRule="auto"/>
        <w:ind w:firstLine="720"/>
      </w:pPr>
      <w:r w:rsidRPr="00AC4302">
        <w:t>This study looks at how content quality, system quality, price, and user habits affect the use and perception of streaming services. The authors surveyed 1,038 users in Germany and found that content quality (especially its relevance, range, and freshness) and system quality (usability and reliability) are key factors for driving usage and positive word-of-mouth. Habit also plays an important role in encouraging continued use of the platform.</w:t>
      </w:r>
    </w:p>
    <w:p w14:paraId="0E31063B" w14:textId="77777777" w:rsidR="002C0224" w:rsidRDefault="002C0224" w:rsidP="00AC4302">
      <w:pPr>
        <w:spacing w:line="360" w:lineRule="auto"/>
        <w:ind w:firstLine="720"/>
      </w:pPr>
    </w:p>
    <w:p w14:paraId="09C8C6DA" w14:textId="77777777" w:rsidR="00AC4302" w:rsidRDefault="00000000" w:rsidP="00AC4302">
      <w:pPr>
        <w:spacing w:line="360" w:lineRule="auto"/>
        <w:rPr>
          <w:b/>
          <w:bCs/>
        </w:rPr>
      </w:pPr>
      <w:r>
        <w:rPr>
          <w:b/>
          <w:bCs/>
        </w:rPr>
        <w:t>Relation to Project</w:t>
      </w:r>
    </w:p>
    <w:p w14:paraId="76813C42" w14:textId="77777777" w:rsidR="00AC4302" w:rsidRPr="00AC4302" w:rsidRDefault="00000000" w:rsidP="00AC4302">
      <w:pPr>
        <w:spacing w:line="360" w:lineRule="auto"/>
        <w:ind w:firstLine="720"/>
      </w:pPr>
      <w:r w:rsidRPr="00AC4302">
        <w:t>The study supports the project's focus on comparing streaming platforms based on their content libraries. It highlights the importance of having a wide range of relevant, up-to-date content, which ties into the project's goal of analyzing popular titles across different platforms. Understanding these factors helps explain why some platforms might attract more users.</w:t>
      </w:r>
    </w:p>
    <w:p w14:paraId="56F1B07A" w14:textId="77777777" w:rsidR="00AC4302" w:rsidRPr="00AC4302" w:rsidRDefault="00AC4302" w:rsidP="00A44D26">
      <w:pPr>
        <w:spacing w:line="360" w:lineRule="auto"/>
        <w:ind w:firstLine="720"/>
        <w:rPr>
          <w:b/>
          <w:bCs/>
        </w:rPr>
      </w:pPr>
    </w:p>
    <w:p w14:paraId="110C25F2" w14:textId="77777777" w:rsidR="0050016A" w:rsidRDefault="00000000" w:rsidP="001E3EA6">
      <w:pPr>
        <w:pStyle w:val="Heading3"/>
        <w:spacing w:line="360" w:lineRule="auto"/>
        <w:rPr>
          <w:szCs w:val="24"/>
        </w:rPr>
      </w:pPr>
      <w:bookmarkStart w:id="9" w:name="_Toc1156669356"/>
      <w:r w:rsidRPr="00E3FED6">
        <w:rPr>
          <w:sz w:val="24"/>
          <w:szCs w:val="24"/>
        </w:rPr>
        <w:t xml:space="preserve">Review of </w:t>
      </w:r>
      <w:r w:rsidR="22CD60DD" w:rsidRPr="00E3FED6">
        <w:rPr>
          <w:sz w:val="24"/>
          <w:szCs w:val="24"/>
        </w:rPr>
        <w:t>Work</w:t>
      </w:r>
      <w:r w:rsidRPr="00E3FED6">
        <w:rPr>
          <w:sz w:val="24"/>
          <w:szCs w:val="24"/>
        </w:rPr>
        <w:t xml:space="preserve"> 3</w:t>
      </w:r>
      <w:bookmarkEnd w:id="9"/>
      <w:r w:rsidR="00294D04">
        <w:rPr>
          <w:sz w:val="24"/>
          <w:szCs w:val="24"/>
        </w:rPr>
        <w:t>: “</w:t>
      </w:r>
      <w:bookmarkStart w:id="10" w:name="citation"/>
      <w:r w:rsidR="00294D04" w:rsidRPr="00294D04">
        <w:rPr>
          <w:szCs w:val="24"/>
        </w:rPr>
        <w:t>Netflix, HBO Get Ready to Rumble.</w:t>
      </w:r>
      <w:bookmarkEnd w:id="10"/>
      <w:r w:rsidR="00294D04">
        <w:rPr>
          <w:szCs w:val="24"/>
        </w:rPr>
        <w:t>”</w:t>
      </w:r>
    </w:p>
    <w:p w14:paraId="1A185E6D" w14:textId="77777777" w:rsidR="00294D04" w:rsidRPr="00294D04" w:rsidRDefault="00294D04" w:rsidP="00294D04"/>
    <w:p w14:paraId="33EB4734" w14:textId="77777777" w:rsidR="00AC4302" w:rsidRDefault="00000000" w:rsidP="001E3EA6">
      <w:pPr>
        <w:spacing w:line="360" w:lineRule="auto"/>
        <w:ind w:firstLine="720"/>
        <w:rPr>
          <w:sz w:val="24"/>
          <w:szCs w:val="24"/>
        </w:rPr>
      </w:pPr>
      <w:r w:rsidRPr="00294D04">
        <w:rPr>
          <w:sz w:val="24"/>
          <w:szCs w:val="24"/>
        </w:rPr>
        <w:t xml:space="preserve">In the article "Netflix, HBO Get Ready to Rumble," Schneider (2019) discusses the ongoing competition between Netflix and HBO, particularly in the context of Emmy nominations. Netflix, which started small, rapidly grew and surpassed HBO in 2018 with many nominations. The article explores how Netflix's strategy of submitting many shows for nominations (41 shows in 2019) contrasts HBO's more selective approach (submitting 20 shows). The article notes that while Netflix’s sheer volume of content gives it an advantage, HBO remains competitive with its high-quality contenders like Game of Thrones and Veep. </w:t>
      </w:r>
      <w:r w:rsidRPr="00294D04">
        <w:rPr>
          <w:sz w:val="24"/>
          <w:szCs w:val="24"/>
        </w:rPr>
        <w:lastRenderedPageBreak/>
        <w:t>Despite Netflix’s dominance in nominations, major program wins have remained elusive, with HBO continuing to lead in key categories.</w:t>
      </w:r>
    </w:p>
    <w:p w14:paraId="641753EE" w14:textId="77777777" w:rsidR="002C0224" w:rsidRDefault="002C0224" w:rsidP="001E3EA6">
      <w:pPr>
        <w:spacing w:line="360" w:lineRule="auto"/>
        <w:ind w:firstLine="720"/>
        <w:rPr>
          <w:sz w:val="24"/>
          <w:szCs w:val="24"/>
        </w:rPr>
      </w:pPr>
    </w:p>
    <w:p w14:paraId="6DFBBA95" w14:textId="77777777" w:rsidR="002C0224" w:rsidRPr="00294D04" w:rsidRDefault="00000000" w:rsidP="00294D04">
      <w:pPr>
        <w:spacing w:line="360" w:lineRule="auto"/>
        <w:rPr>
          <w:b/>
          <w:bCs/>
          <w:sz w:val="24"/>
          <w:szCs w:val="24"/>
        </w:rPr>
      </w:pPr>
      <w:r w:rsidRPr="00294D04">
        <w:rPr>
          <w:b/>
          <w:bCs/>
          <w:sz w:val="24"/>
          <w:szCs w:val="24"/>
        </w:rPr>
        <w:t>Relation to Project</w:t>
      </w:r>
    </w:p>
    <w:p w14:paraId="6D31E042" w14:textId="77777777" w:rsidR="00294D04" w:rsidRPr="00294D04" w:rsidRDefault="00000000" w:rsidP="00910A60">
      <w:pPr>
        <w:spacing w:line="360" w:lineRule="auto"/>
        <w:ind w:firstLine="720"/>
        <w:rPr>
          <w:b/>
          <w:bCs/>
          <w:sz w:val="24"/>
          <w:szCs w:val="24"/>
        </w:rPr>
      </w:pPr>
      <w:r w:rsidRPr="00294D04">
        <w:rPr>
          <w:sz w:val="24"/>
          <w:szCs w:val="24"/>
        </w:rPr>
        <w:t>This work directly relates to the project's focus on comparing streaming platforms based on their content libraries. The discussion of Netflix's strategy of offering a high volume of content and the importance of content quality aligns with the project's goal of analyzing popular titles across platforms. The competition between Netflix and HBO also highlights the significance of content diversity and the ability to appeal to a broad audience, which is crucial in understanding how streaming services attract users.</w:t>
      </w:r>
      <w:r w:rsidRPr="00294D04">
        <w:rPr>
          <w:b/>
          <w:bCs/>
          <w:sz w:val="24"/>
          <w:szCs w:val="24"/>
        </w:rPr>
        <w:t xml:space="preserve"> </w:t>
      </w:r>
    </w:p>
    <w:p w14:paraId="2D75472D" w14:textId="77777777" w:rsidR="00294D04" w:rsidRDefault="00294D04" w:rsidP="001E3EA6">
      <w:pPr>
        <w:spacing w:line="360" w:lineRule="auto"/>
        <w:ind w:firstLine="720"/>
        <w:rPr>
          <w:sz w:val="24"/>
          <w:szCs w:val="24"/>
        </w:rPr>
      </w:pPr>
    </w:p>
    <w:p w14:paraId="0738654A" w14:textId="77777777" w:rsidR="00832B19" w:rsidRDefault="00000000" w:rsidP="001E3EA6">
      <w:pPr>
        <w:pStyle w:val="Heading2"/>
        <w:spacing w:before="0" w:line="360" w:lineRule="auto"/>
        <w:rPr>
          <w:color w:val="000000" w:themeColor="text1"/>
          <w:sz w:val="24"/>
          <w:szCs w:val="24"/>
        </w:rPr>
      </w:pPr>
      <w:bookmarkStart w:id="11" w:name="_Toc374341712"/>
      <w:r w:rsidRPr="00E3FED6">
        <w:rPr>
          <w:color w:val="000000" w:themeColor="text1"/>
          <w:sz w:val="24"/>
          <w:szCs w:val="24"/>
        </w:rPr>
        <w:t>A.</w:t>
      </w:r>
      <w:r w:rsidR="484C9E29" w:rsidRPr="00E3FED6">
        <w:rPr>
          <w:color w:val="000000" w:themeColor="text1"/>
          <w:sz w:val="24"/>
          <w:szCs w:val="24"/>
        </w:rPr>
        <w:t>4</w:t>
      </w:r>
      <w:r w:rsidRPr="00E3FED6">
        <w:rPr>
          <w:color w:val="000000" w:themeColor="text1"/>
          <w:sz w:val="24"/>
          <w:szCs w:val="24"/>
        </w:rPr>
        <w:t xml:space="preserve"> </w:t>
      </w:r>
      <w:r w:rsidR="484C9E29" w:rsidRPr="00E3FED6">
        <w:rPr>
          <w:color w:val="000000" w:themeColor="text1"/>
          <w:sz w:val="24"/>
          <w:szCs w:val="24"/>
        </w:rPr>
        <w:t>Summary of Data Analytics Solution</w:t>
      </w:r>
      <w:bookmarkEnd w:id="11"/>
    </w:p>
    <w:p w14:paraId="1992767E" w14:textId="77777777" w:rsidR="002C0224" w:rsidRPr="002C0224" w:rsidRDefault="002C0224" w:rsidP="002C0224"/>
    <w:p w14:paraId="22D87281" w14:textId="77777777" w:rsidR="003F63DC" w:rsidRDefault="00000000" w:rsidP="001E3EA6">
      <w:pPr>
        <w:spacing w:line="360" w:lineRule="auto"/>
      </w:pPr>
      <w:r>
        <w:tab/>
      </w:r>
      <w:r w:rsidR="00934DE7">
        <w:t xml:space="preserve"> </w:t>
      </w:r>
      <w:r>
        <w:t>The proposed data analytics solution will evaluate catalog data from significant streaming platforms alongside IMDb data to determine the best value for consumers based on high-rated content, exclusive titles, genre dominance, and widespread content availability. We will use statistical methods like ANOVA and Kruskal-Wallis tests to compare differences across platforms, with descriptive analytics to highlight trends in exclusivity and content quality.</w:t>
      </w:r>
    </w:p>
    <w:p w14:paraId="64AD7137" w14:textId="77777777" w:rsidR="003F63DC" w:rsidRDefault="00000000" w:rsidP="001E3EA6">
      <w:pPr>
        <w:spacing w:line="360" w:lineRule="auto"/>
        <w:ind w:firstLine="720"/>
      </w:pPr>
      <w:r>
        <w:t>The data is sourced from reputable platforms such as Kaggle.com and the IMDb API, which provide comprehensive metrics such as IMDb ratings, votes, genres, release dates, and content type. Our rigorous data cleaning steps, which address missing values, standardize formats, remove duplicates, and merge data from multiple sources, ensure the reliability and consistency of our dataset.</w:t>
      </w:r>
    </w:p>
    <w:p w14:paraId="6CDD2737" w14:textId="77777777" w:rsidR="003F63DC" w:rsidRDefault="00000000" w:rsidP="001E3EA6">
      <w:pPr>
        <w:spacing w:line="360" w:lineRule="auto"/>
      </w:pPr>
      <w:r>
        <w:t>ANOVA will compare the percentages of high-rated and exclusive content across platforms, while the Kruskal-Wallis test will evaluate differences in popular titles. Descriptive statistics will summarize factors like exclusivity, genre-specific performance, U.S. availability, and content distribution.</w:t>
      </w:r>
    </w:p>
    <w:p w14:paraId="7B3659D2" w14:textId="77777777" w:rsidR="00D47B74" w:rsidRDefault="00000000" w:rsidP="002C0224">
      <w:pPr>
        <w:spacing w:line="360" w:lineRule="auto"/>
        <w:ind w:firstLine="720"/>
      </w:pPr>
      <w:r>
        <w:t>Visual representations like bar charts, pie charts, and heatmaps will present these comparisons. This solution aligns with the research question using objective metrics and statistical methods to assess platform strengths. The approach is feasible with readily accessible data and tools, providing actionable insights for consumers to make informed decisions based on their content preferences and quality standards.</w:t>
      </w:r>
    </w:p>
    <w:p w14:paraId="6F20BC68" w14:textId="77777777" w:rsidR="002C0224" w:rsidRDefault="002C0224" w:rsidP="002C0224">
      <w:pPr>
        <w:spacing w:line="360" w:lineRule="auto"/>
        <w:ind w:firstLine="720"/>
      </w:pPr>
    </w:p>
    <w:p w14:paraId="55E8CA01" w14:textId="77777777" w:rsidR="00176214" w:rsidRDefault="00000000" w:rsidP="001E3EA6">
      <w:pPr>
        <w:pStyle w:val="Heading2"/>
        <w:spacing w:before="0" w:line="360" w:lineRule="auto"/>
        <w:rPr>
          <w:color w:val="000000" w:themeColor="text1"/>
          <w:sz w:val="24"/>
          <w:szCs w:val="24"/>
        </w:rPr>
      </w:pPr>
      <w:bookmarkStart w:id="12" w:name="_Toc1116633891"/>
      <w:r w:rsidRPr="00E3FED6">
        <w:rPr>
          <w:color w:val="000000" w:themeColor="text1"/>
          <w:sz w:val="24"/>
          <w:szCs w:val="24"/>
        </w:rPr>
        <w:t>A.5 Benefits and Support of Decision</w:t>
      </w:r>
      <w:r w:rsidR="4EB7F78D" w:rsidRPr="00E3FED6">
        <w:rPr>
          <w:color w:val="000000" w:themeColor="text1"/>
          <w:sz w:val="24"/>
          <w:szCs w:val="24"/>
        </w:rPr>
        <w:t>-Making Process</w:t>
      </w:r>
      <w:bookmarkEnd w:id="12"/>
    </w:p>
    <w:p w14:paraId="5E9A7BAD" w14:textId="77777777" w:rsidR="002C0224" w:rsidRPr="002C0224" w:rsidRDefault="002C0224" w:rsidP="002C0224"/>
    <w:p w14:paraId="67878A97" w14:textId="77777777" w:rsidR="00285A1C" w:rsidRDefault="00000000" w:rsidP="001E3EA6">
      <w:pPr>
        <w:spacing w:line="360" w:lineRule="auto"/>
        <w:ind w:firstLine="720"/>
      </w:pPr>
      <w:r w:rsidRPr="003F63DC">
        <w:lastRenderedPageBreak/>
        <w:t>The proposed solution significantly benefits consumers by offering a data-driven evaluation of streaming platforms based on content quality, exclusivity, and popularity. The solution eliminates guesswork by objectively ranking platforms like HBO, Netflix, and others, empowering consumers to make informed subscription decisions. This analysis directly supports decision-making by identifying platforms that align with specific preferences, such as access to high-rated content, exclusive titles, and high-quality content in preferred genres. By focusing on genre-specific content, the solution enables consumers to choose platforms that best suit their tastes, enhancing the personalization of their viewing experience. These insights allow consumers to make more informed choices, ensuring they invest in platforms that offer the most value based on their content priorities.</w:t>
      </w:r>
    </w:p>
    <w:p w14:paraId="55DCAE87" w14:textId="77777777" w:rsidR="003F63DC" w:rsidRPr="003F63DC" w:rsidRDefault="003F63DC" w:rsidP="001E3EA6">
      <w:pPr>
        <w:spacing w:line="360" w:lineRule="auto"/>
        <w:ind w:firstLine="720"/>
      </w:pPr>
    </w:p>
    <w:p w14:paraId="0E204B8F" w14:textId="77777777" w:rsidR="00D22073" w:rsidRDefault="00000000" w:rsidP="001E3EA6">
      <w:pPr>
        <w:pStyle w:val="Heading1"/>
        <w:numPr>
          <w:ilvl w:val="0"/>
          <w:numId w:val="27"/>
        </w:numPr>
        <w:spacing w:line="360" w:lineRule="auto"/>
        <w:jc w:val="center"/>
      </w:pPr>
      <w:bookmarkStart w:id="13" w:name="_Toc1561262715"/>
      <w:r>
        <w:t>D</w:t>
      </w:r>
      <w:r w:rsidR="076B8284">
        <w:t>ata Analytics Project P</w:t>
      </w:r>
      <w:r w:rsidR="578073F7">
        <w:t>l</w:t>
      </w:r>
      <w:r w:rsidR="076B8284">
        <w:t>an</w:t>
      </w:r>
      <w:bookmarkEnd w:id="13"/>
    </w:p>
    <w:p w14:paraId="07FF709D" w14:textId="77777777" w:rsidR="003F63DC" w:rsidRPr="003F63DC" w:rsidRDefault="003F63DC" w:rsidP="001E3EA6">
      <w:pPr>
        <w:pStyle w:val="ListParagraph"/>
        <w:spacing w:line="360" w:lineRule="auto"/>
      </w:pPr>
    </w:p>
    <w:p w14:paraId="6D8FEB55" w14:textId="77777777" w:rsidR="00E21675" w:rsidRDefault="00000000" w:rsidP="001E3EA6">
      <w:pPr>
        <w:pStyle w:val="Heading2"/>
        <w:spacing w:before="0" w:line="360" w:lineRule="auto"/>
        <w:rPr>
          <w:color w:val="000000" w:themeColor="text1"/>
          <w:sz w:val="24"/>
          <w:szCs w:val="24"/>
        </w:rPr>
      </w:pPr>
      <w:bookmarkStart w:id="14" w:name="_Toc1217623361"/>
      <w:r w:rsidRPr="00E3FED6">
        <w:rPr>
          <w:color w:val="000000" w:themeColor="text1"/>
          <w:sz w:val="24"/>
          <w:szCs w:val="24"/>
        </w:rPr>
        <w:t>B.1 Goals, Objectives, and Deliverables</w:t>
      </w:r>
      <w:bookmarkEnd w:id="14"/>
    </w:p>
    <w:p w14:paraId="454413D7" w14:textId="77777777" w:rsidR="002C0224" w:rsidRPr="002C0224" w:rsidRDefault="002C0224" w:rsidP="002C0224"/>
    <w:p w14:paraId="5FB9F19A" w14:textId="77777777" w:rsidR="00E21675" w:rsidRPr="002C0224" w:rsidRDefault="00000000" w:rsidP="002C0224">
      <w:pPr>
        <w:spacing w:line="360" w:lineRule="auto"/>
        <w:rPr>
          <w:sz w:val="24"/>
          <w:szCs w:val="24"/>
          <w:u w:val="single"/>
        </w:rPr>
      </w:pPr>
      <w:r w:rsidRPr="002C0224">
        <w:rPr>
          <w:sz w:val="24"/>
          <w:szCs w:val="24"/>
          <w:u w:val="single"/>
        </w:rPr>
        <w:t>Goal 1: Ensure the data is clean, reliable, and ready for analysis.</w:t>
      </w:r>
    </w:p>
    <w:p w14:paraId="7B767A42" w14:textId="77777777" w:rsidR="00E21675" w:rsidRPr="00E21675" w:rsidRDefault="00000000" w:rsidP="002C0224">
      <w:pPr>
        <w:pStyle w:val="ListParagraph"/>
        <w:numPr>
          <w:ilvl w:val="0"/>
          <w:numId w:val="17"/>
        </w:numPr>
        <w:spacing w:line="360" w:lineRule="auto"/>
        <w:rPr>
          <w:sz w:val="24"/>
          <w:szCs w:val="24"/>
        </w:rPr>
      </w:pPr>
      <w:r w:rsidRPr="00E21675">
        <w:rPr>
          <w:sz w:val="24"/>
          <w:szCs w:val="24"/>
        </w:rPr>
        <w:t xml:space="preserve">Objective </w:t>
      </w:r>
      <w:r>
        <w:rPr>
          <w:sz w:val="24"/>
          <w:szCs w:val="24"/>
        </w:rPr>
        <w:t>1</w:t>
      </w:r>
      <w:r w:rsidRPr="00E21675">
        <w:rPr>
          <w:sz w:val="24"/>
          <w:szCs w:val="24"/>
        </w:rPr>
        <w:t>.1: Clean and prepare the data for analysis.</w:t>
      </w:r>
    </w:p>
    <w:p w14:paraId="0B3D239A" w14:textId="77777777" w:rsidR="00E21675" w:rsidRPr="00E21675" w:rsidRDefault="00000000" w:rsidP="002C0224">
      <w:pPr>
        <w:pStyle w:val="ListParagraph"/>
        <w:numPr>
          <w:ilvl w:val="1"/>
          <w:numId w:val="17"/>
        </w:numPr>
        <w:spacing w:line="360" w:lineRule="auto"/>
        <w:rPr>
          <w:sz w:val="24"/>
          <w:szCs w:val="24"/>
        </w:rPr>
      </w:pPr>
      <w:r w:rsidRPr="00E21675">
        <w:rPr>
          <w:sz w:val="24"/>
          <w:szCs w:val="24"/>
        </w:rPr>
        <w:t xml:space="preserve">Deliverable </w:t>
      </w:r>
      <w:r>
        <w:rPr>
          <w:sz w:val="24"/>
          <w:szCs w:val="24"/>
        </w:rPr>
        <w:t>1</w:t>
      </w:r>
      <w:r w:rsidRPr="00E21675">
        <w:rPr>
          <w:sz w:val="24"/>
          <w:szCs w:val="24"/>
        </w:rPr>
        <w:t>.1.1: Clean the datasets by handling missing values, standardizing formats, and removing duplicates.</w:t>
      </w:r>
    </w:p>
    <w:p w14:paraId="438B7488" w14:textId="77777777" w:rsidR="00E21675" w:rsidRPr="00E21675" w:rsidRDefault="00000000" w:rsidP="002C0224">
      <w:pPr>
        <w:pStyle w:val="ListParagraph"/>
        <w:numPr>
          <w:ilvl w:val="1"/>
          <w:numId w:val="17"/>
        </w:numPr>
        <w:spacing w:line="360" w:lineRule="auto"/>
        <w:rPr>
          <w:sz w:val="24"/>
          <w:szCs w:val="24"/>
        </w:rPr>
      </w:pPr>
      <w:r w:rsidRPr="00E21675">
        <w:rPr>
          <w:sz w:val="24"/>
          <w:szCs w:val="24"/>
        </w:rPr>
        <w:t xml:space="preserve">Deliverable </w:t>
      </w:r>
      <w:r>
        <w:rPr>
          <w:sz w:val="24"/>
          <w:szCs w:val="24"/>
        </w:rPr>
        <w:t>1</w:t>
      </w:r>
      <w:r w:rsidRPr="00E21675">
        <w:rPr>
          <w:sz w:val="24"/>
          <w:szCs w:val="24"/>
        </w:rPr>
        <w:t>.1.2: Merge datasets from multiple sources (IMDb, Kaggle) to ensure consistency and readiness for statistical analysis.</w:t>
      </w:r>
    </w:p>
    <w:p w14:paraId="580257FA" w14:textId="77777777" w:rsidR="00E21675" w:rsidRPr="00E21675" w:rsidRDefault="00000000" w:rsidP="002C0224">
      <w:pPr>
        <w:pStyle w:val="ListParagraph"/>
        <w:numPr>
          <w:ilvl w:val="1"/>
          <w:numId w:val="17"/>
        </w:numPr>
        <w:spacing w:line="360" w:lineRule="auto"/>
        <w:rPr>
          <w:sz w:val="24"/>
          <w:szCs w:val="24"/>
        </w:rPr>
      </w:pPr>
      <w:r w:rsidRPr="00E21675">
        <w:rPr>
          <w:sz w:val="24"/>
          <w:szCs w:val="24"/>
        </w:rPr>
        <w:t xml:space="preserve">Objective </w:t>
      </w:r>
      <w:r>
        <w:rPr>
          <w:sz w:val="24"/>
          <w:szCs w:val="24"/>
        </w:rPr>
        <w:t>1</w:t>
      </w:r>
      <w:r w:rsidRPr="00E21675">
        <w:rPr>
          <w:sz w:val="24"/>
          <w:szCs w:val="24"/>
        </w:rPr>
        <w:t>.2: Ensure the data is correctly formatted for statistical analysis and visualization.</w:t>
      </w:r>
    </w:p>
    <w:p w14:paraId="6CF5F21A" w14:textId="77777777" w:rsidR="00E21675" w:rsidRPr="00E21675" w:rsidRDefault="00000000" w:rsidP="002C0224">
      <w:pPr>
        <w:pStyle w:val="ListParagraph"/>
        <w:numPr>
          <w:ilvl w:val="2"/>
          <w:numId w:val="17"/>
        </w:numPr>
        <w:spacing w:line="360" w:lineRule="auto"/>
        <w:rPr>
          <w:sz w:val="24"/>
          <w:szCs w:val="24"/>
        </w:rPr>
      </w:pPr>
      <w:r w:rsidRPr="00E21675">
        <w:rPr>
          <w:sz w:val="24"/>
          <w:szCs w:val="24"/>
        </w:rPr>
        <w:t xml:space="preserve">Deliverable </w:t>
      </w:r>
      <w:r>
        <w:rPr>
          <w:sz w:val="24"/>
          <w:szCs w:val="24"/>
        </w:rPr>
        <w:t>1</w:t>
      </w:r>
      <w:r w:rsidRPr="00E21675">
        <w:rPr>
          <w:sz w:val="24"/>
          <w:szCs w:val="24"/>
        </w:rPr>
        <w:t>.2.1: Standardize the dataset columns (e.g., content type, IMDb ratings, genre) for straightforward interpretation and analysis.</w:t>
      </w:r>
    </w:p>
    <w:p w14:paraId="3255B8F2" w14:textId="77777777" w:rsidR="00E21675" w:rsidRDefault="00000000" w:rsidP="002C0224">
      <w:pPr>
        <w:pStyle w:val="ListParagraph"/>
        <w:numPr>
          <w:ilvl w:val="2"/>
          <w:numId w:val="17"/>
        </w:numPr>
        <w:spacing w:line="360" w:lineRule="auto"/>
        <w:rPr>
          <w:sz w:val="24"/>
          <w:szCs w:val="24"/>
        </w:rPr>
      </w:pPr>
      <w:r w:rsidRPr="00E21675">
        <w:rPr>
          <w:sz w:val="24"/>
          <w:szCs w:val="24"/>
        </w:rPr>
        <w:t xml:space="preserve">Deliverable </w:t>
      </w:r>
      <w:r>
        <w:rPr>
          <w:sz w:val="24"/>
          <w:szCs w:val="24"/>
        </w:rPr>
        <w:t>1</w:t>
      </w:r>
      <w:r w:rsidRPr="00E21675">
        <w:rPr>
          <w:sz w:val="24"/>
          <w:szCs w:val="24"/>
        </w:rPr>
        <w:t>.2.2: Ensure the data can be efficiently used in visualizations such as heatmaps, pie charts, and bar graphs</w:t>
      </w:r>
    </w:p>
    <w:p w14:paraId="1DA4EC2A" w14:textId="77777777" w:rsidR="00E21675" w:rsidRDefault="00E21675" w:rsidP="001E3EA6">
      <w:pPr>
        <w:pStyle w:val="ListParagraph"/>
        <w:spacing w:line="360" w:lineRule="auto"/>
        <w:ind w:left="2520"/>
        <w:rPr>
          <w:sz w:val="24"/>
          <w:szCs w:val="24"/>
        </w:rPr>
      </w:pPr>
    </w:p>
    <w:p w14:paraId="5B04CF56" w14:textId="77777777" w:rsidR="00E21675" w:rsidRPr="002C0224" w:rsidRDefault="00000000" w:rsidP="002C0224">
      <w:pPr>
        <w:spacing w:line="360" w:lineRule="auto"/>
        <w:rPr>
          <w:sz w:val="24"/>
          <w:szCs w:val="24"/>
          <w:u w:val="single"/>
        </w:rPr>
      </w:pPr>
      <w:r w:rsidRPr="002C0224">
        <w:rPr>
          <w:sz w:val="24"/>
          <w:szCs w:val="24"/>
          <w:u w:val="single"/>
        </w:rPr>
        <w:t>Goal 2</w:t>
      </w:r>
      <w:r w:rsidR="003A705C" w:rsidRPr="002C0224">
        <w:rPr>
          <w:sz w:val="24"/>
          <w:szCs w:val="24"/>
          <w:u w:val="single"/>
        </w:rPr>
        <w:t xml:space="preserve">: </w:t>
      </w:r>
      <w:r w:rsidRPr="002C0224">
        <w:rPr>
          <w:sz w:val="24"/>
          <w:szCs w:val="24"/>
          <w:u w:val="single"/>
        </w:rPr>
        <w:t>Evaluate the best streaming platform(s) for consumers based on high-rated content, exclusivity, access to popular content, and genre-specific availability.</w:t>
      </w:r>
    </w:p>
    <w:p w14:paraId="62930C67" w14:textId="77777777" w:rsidR="00E21675" w:rsidRPr="00E21675" w:rsidRDefault="00000000" w:rsidP="002C0224">
      <w:pPr>
        <w:pStyle w:val="ListParagraph"/>
        <w:numPr>
          <w:ilvl w:val="0"/>
          <w:numId w:val="17"/>
        </w:numPr>
        <w:spacing w:line="360" w:lineRule="auto"/>
        <w:rPr>
          <w:sz w:val="24"/>
          <w:szCs w:val="24"/>
        </w:rPr>
      </w:pPr>
      <w:r w:rsidRPr="00E21675">
        <w:rPr>
          <w:sz w:val="24"/>
          <w:szCs w:val="24"/>
        </w:rPr>
        <w:t xml:space="preserve">Objective </w:t>
      </w:r>
      <w:r>
        <w:rPr>
          <w:sz w:val="24"/>
          <w:szCs w:val="24"/>
        </w:rPr>
        <w:t>2</w:t>
      </w:r>
      <w:r w:rsidRPr="00E21675">
        <w:rPr>
          <w:sz w:val="24"/>
          <w:szCs w:val="24"/>
        </w:rPr>
        <w:t>.1: Analyze the availability of high-rated content (IMDb ≥ 7.5) across platforms.</w:t>
      </w:r>
    </w:p>
    <w:p w14:paraId="3E4FB66A" w14:textId="77777777" w:rsidR="00E21675" w:rsidRPr="00E21675" w:rsidRDefault="00000000" w:rsidP="002C0224">
      <w:pPr>
        <w:pStyle w:val="ListParagraph"/>
        <w:numPr>
          <w:ilvl w:val="1"/>
          <w:numId w:val="17"/>
        </w:numPr>
        <w:spacing w:line="360" w:lineRule="auto"/>
        <w:rPr>
          <w:sz w:val="24"/>
          <w:szCs w:val="24"/>
        </w:rPr>
      </w:pPr>
      <w:r w:rsidRPr="00E21675">
        <w:rPr>
          <w:sz w:val="24"/>
          <w:szCs w:val="24"/>
        </w:rPr>
        <w:lastRenderedPageBreak/>
        <w:t xml:space="preserve">Deliverable </w:t>
      </w:r>
      <w:r>
        <w:rPr>
          <w:sz w:val="24"/>
          <w:szCs w:val="24"/>
        </w:rPr>
        <w:t>2</w:t>
      </w:r>
      <w:r w:rsidRPr="00E21675">
        <w:rPr>
          <w:sz w:val="24"/>
          <w:szCs w:val="24"/>
        </w:rPr>
        <w:t>.1.1: Conduct an ANOVA test to compare the percentages of high-rated content on each platform.</w:t>
      </w:r>
    </w:p>
    <w:p w14:paraId="1315E909" w14:textId="77777777" w:rsidR="00E21675" w:rsidRDefault="00000000" w:rsidP="002C0224">
      <w:pPr>
        <w:pStyle w:val="ListParagraph"/>
        <w:numPr>
          <w:ilvl w:val="1"/>
          <w:numId w:val="17"/>
        </w:numPr>
        <w:spacing w:line="360" w:lineRule="auto"/>
        <w:rPr>
          <w:sz w:val="24"/>
          <w:szCs w:val="24"/>
        </w:rPr>
      </w:pPr>
      <w:r w:rsidRPr="00E21675">
        <w:rPr>
          <w:sz w:val="24"/>
          <w:szCs w:val="24"/>
        </w:rPr>
        <w:t xml:space="preserve">Deliverable </w:t>
      </w:r>
      <w:r>
        <w:rPr>
          <w:sz w:val="24"/>
          <w:szCs w:val="24"/>
        </w:rPr>
        <w:t>2</w:t>
      </w:r>
      <w:r w:rsidRPr="00E21675">
        <w:rPr>
          <w:sz w:val="24"/>
          <w:szCs w:val="24"/>
        </w:rPr>
        <w:t>.1.2: Create a bar chart to represent the distribution of high-rated content across streaming platforms visually.</w:t>
      </w:r>
    </w:p>
    <w:p w14:paraId="4A99C0A8" w14:textId="77777777" w:rsidR="00E21675" w:rsidRPr="00E21675" w:rsidRDefault="00000000" w:rsidP="002C0224">
      <w:pPr>
        <w:pStyle w:val="ListParagraph"/>
        <w:numPr>
          <w:ilvl w:val="0"/>
          <w:numId w:val="17"/>
        </w:numPr>
        <w:spacing w:line="360" w:lineRule="auto"/>
        <w:rPr>
          <w:sz w:val="24"/>
          <w:szCs w:val="24"/>
        </w:rPr>
      </w:pPr>
      <w:r w:rsidRPr="00E21675">
        <w:rPr>
          <w:sz w:val="24"/>
          <w:szCs w:val="24"/>
        </w:rPr>
        <w:t xml:space="preserve">Objective </w:t>
      </w:r>
      <w:r>
        <w:rPr>
          <w:sz w:val="24"/>
          <w:szCs w:val="24"/>
        </w:rPr>
        <w:t>2</w:t>
      </w:r>
      <w:r w:rsidRPr="00E21675">
        <w:rPr>
          <w:sz w:val="24"/>
          <w:szCs w:val="24"/>
        </w:rPr>
        <w:t>.2: Assess the availability of exclusive high-rated content across streaming platforms.</w:t>
      </w:r>
    </w:p>
    <w:p w14:paraId="0780C454" w14:textId="77777777" w:rsidR="00E21675" w:rsidRPr="00E21675" w:rsidRDefault="00000000" w:rsidP="002C0224">
      <w:pPr>
        <w:pStyle w:val="ListParagraph"/>
        <w:numPr>
          <w:ilvl w:val="1"/>
          <w:numId w:val="17"/>
        </w:numPr>
        <w:spacing w:line="360" w:lineRule="auto"/>
        <w:rPr>
          <w:sz w:val="24"/>
          <w:szCs w:val="24"/>
        </w:rPr>
      </w:pPr>
      <w:r w:rsidRPr="00E21675">
        <w:rPr>
          <w:sz w:val="24"/>
          <w:szCs w:val="24"/>
        </w:rPr>
        <w:t xml:space="preserve">Deliverable </w:t>
      </w:r>
      <w:r>
        <w:rPr>
          <w:sz w:val="24"/>
          <w:szCs w:val="24"/>
        </w:rPr>
        <w:t>2</w:t>
      </w:r>
      <w:r w:rsidRPr="00E21675">
        <w:rPr>
          <w:sz w:val="24"/>
          <w:szCs w:val="24"/>
        </w:rPr>
        <w:t>.2.1: Use a Kruskal-Wallis test to evaluate significant differences in exclusive high-rated content across platforms.</w:t>
      </w:r>
    </w:p>
    <w:p w14:paraId="71F86F14" w14:textId="77777777" w:rsidR="00E21675" w:rsidRPr="00E21675" w:rsidRDefault="00000000" w:rsidP="002C0224">
      <w:pPr>
        <w:pStyle w:val="ListParagraph"/>
        <w:numPr>
          <w:ilvl w:val="1"/>
          <w:numId w:val="17"/>
        </w:numPr>
        <w:spacing w:line="360" w:lineRule="auto"/>
        <w:rPr>
          <w:sz w:val="24"/>
          <w:szCs w:val="24"/>
        </w:rPr>
      </w:pPr>
      <w:r w:rsidRPr="00E21675">
        <w:rPr>
          <w:sz w:val="24"/>
          <w:szCs w:val="24"/>
        </w:rPr>
        <w:t xml:space="preserve">Deliverable </w:t>
      </w:r>
      <w:r>
        <w:rPr>
          <w:sz w:val="24"/>
          <w:szCs w:val="24"/>
        </w:rPr>
        <w:t>2</w:t>
      </w:r>
      <w:r w:rsidRPr="00E21675">
        <w:rPr>
          <w:sz w:val="24"/>
          <w:szCs w:val="24"/>
        </w:rPr>
        <w:t>.2.2: Design a heatmap to show the concentration of exclusive high-rated content on each platform.</w:t>
      </w:r>
    </w:p>
    <w:p w14:paraId="62CA44AE" w14:textId="77777777" w:rsidR="00E21675" w:rsidRPr="00E21675" w:rsidRDefault="00000000" w:rsidP="002C0224">
      <w:pPr>
        <w:pStyle w:val="ListParagraph"/>
        <w:numPr>
          <w:ilvl w:val="0"/>
          <w:numId w:val="17"/>
        </w:numPr>
        <w:spacing w:line="360" w:lineRule="auto"/>
        <w:rPr>
          <w:sz w:val="24"/>
          <w:szCs w:val="24"/>
        </w:rPr>
      </w:pPr>
      <w:r w:rsidRPr="00E21675">
        <w:rPr>
          <w:sz w:val="24"/>
          <w:szCs w:val="24"/>
        </w:rPr>
        <w:t xml:space="preserve">Objective </w:t>
      </w:r>
      <w:r>
        <w:rPr>
          <w:sz w:val="24"/>
          <w:szCs w:val="24"/>
        </w:rPr>
        <w:t>2</w:t>
      </w:r>
      <w:r w:rsidRPr="00E21675">
        <w:rPr>
          <w:sz w:val="24"/>
          <w:szCs w:val="24"/>
        </w:rPr>
        <w:t>.3: Investigate the availability of popular content across platforms.</w:t>
      </w:r>
    </w:p>
    <w:p w14:paraId="04B9AF24" w14:textId="77777777" w:rsidR="00E21675" w:rsidRPr="00E21675" w:rsidRDefault="00000000" w:rsidP="002C0224">
      <w:pPr>
        <w:pStyle w:val="ListParagraph"/>
        <w:numPr>
          <w:ilvl w:val="1"/>
          <w:numId w:val="17"/>
        </w:numPr>
        <w:spacing w:line="360" w:lineRule="auto"/>
        <w:rPr>
          <w:sz w:val="24"/>
          <w:szCs w:val="24"/>
        </w:rPr>
      </w:pPr>
      <w:r w:rsidRPr="00E21675">
        <w:rPr>
          <w:sz w:val="24"/>
          <w:szCs w:val="24"/>
        </w:rPr>
        <w:t xml:space="preserve">Deliverable </w:t>
      </w:r>
      <w:r>
        <w:rPr>
          <w:sz w:val="24"/>
          <w:szCs w:val="24"/>
        </w:rPr>
        <w:t>2</w:t>
      </w:r>
      <w:r w:rsidRPr="00E21675">
        <w:rPr>
          <w:sz w:val="24"/>
          <w:szCs w:val="24"/>
        </w:rPr>
        <w:t>.3.1: Compile a list of popular content (based on IMDb ratings, votes, or other metrics) available on each platform.</w:t>
      </w:r>
    </w:p>
    <w:p w14:paraId="6280A914" w14:textId="77777777" w:rsidR="00E21675" w:rsidRPr="00E21675" w:rsidRDefault="00000000" w:rsidP="002C0224">
      <w:pPr>
        <w:pStyle w:val="ListParagraph"/>
        <w:numPr>
          <w:ilvl w:val="1"/>
          <w:numId w:val="17"/>
        </w:numPr>
        <w:spacing w:line="360" w:lineRule="auto"/>
        <w:rPr>
          <w:sz w:val="24"/>
          <w:szCs w:val="24"/>
        </w:rPr>
      </w:pPr>
      <w:r w:rsidRPr="00E21675">
        <w:rPr>
          <w:sz w:val="24"/>
          <w:szCs w:val="24"/>
        </w:rPr>
        <w:t xml:space="preserve">Deliverable </w:t>
      </w:r>
      <w:r>
        <w:rPr>
          <w:sz w:val="24"/>
          <w:szCs w:val="24"/>
        </w:rPr>
        <w:t>2</w:t>
      </w:r>
      <w:r w:rsidRPr="00E21675">
        <w:rPr>
          <w:sz w:val="24"/>
          <w:szCs w:val="24"/>
        </w:rPr>
        <w:t>.3.2: Create a pie chart showing the proportion of popular content available on each platform.</w:t>
      </w:r>
    </w:p>
    <w:p w14:paraId="7CE35C86" w14:textId="77777777" w:rsidR="00E21675" w:rsidRPr="00E21675" w:rsidRDefault="00000000" w:rsidP="002C0224">
      <w:pPr>
        <w:pStyle w:val="ListParagraph"/>
        <w:numPr>
          <w:ilvl w:val="0"/>
          <w:numId w:val="17"/>
        </w:numPr>
        <w:spacing w:line="360" w:lineRule="auto"/>
        <w:rPr>
          <w:sz w:val="24"/>
          <w:szCs w:val="24"/>
        </w:rPr>
      </w:pPr>
      <w:r w:rsidRPr="00E21675">
        <w:rPr>
          <w:sz w:val="24"/>
          <w:szCs w:val="24"/>
        </w:rPr>
        <w:t xml:space="preserve">Objective </w:t>
      </w:r>
      <w:r>
        <w:rPr>
          <w:sz w:val="24"/>
          <w:szCs w:val="24"/>
        </w:rPr>
        <w:t>2</w:t>
      </w:r>
      <w:r w:rsidRPr="00E21675">
        <w:rPr>
          <w:sz w:val="24"/>
          <w:szCs w:val="24"/>
        </w:rPr>
        <w:t xml:space="preserve">.4: Analyze high-rated content for </w:t>
      </w:r>
      <w:r>
        <w:rPr>
          <w:sz w:val="24"/>
          <w:szCs w:val="24"/>
        </w:rPr>
        <w:t>genres.</w:t>
      </w:r>
    </w:p>
    <w:p w14:paraId="39616EFA" w14:textId="77777777" w:rsidR="00E21675" w:rsidRPr="00E21675" w:rsidRDefault="00000000" w:rsidP="002C0224">
      <w:pPr>
        <w:pStyle w:val="ListParagraph"/>
        <w:numPr>
          <w:ilvl w:val="1"/>
          <w:numId w:val="17"/>
        </w:numPr>
        <w:spacing w:line="360" w:lineRule="auto"/>
        <w:rPr>
          <w:sz w:val="24"/>
          <w:szCs w:val="24"/>
        </w:rPr>
      </w:pPr>
      <w:r w:rsidRPr="00E21675">
        <w:rPr>
          <w:sz w:val="24"/>
          <w:szCs w:val="24"/>
        </w:rPr>
        <w:t xml:space="preserve">Deliverable </w:t>
      </w:r>
      <w:r>
        <w:rPr>
          <w:sz w:val="24"/>
          <w:szCs w:val="24"/>
        </w:rPr>
        <w:t>2</w:t>
      </w:r>
      <w:r w:rsidRPr="00E21675">
        <w:rPr>
          <w:sz w:val="24"/>
          <w:szCs w:val="24"/>
        </w:rPr>
        <w:t>.4.1: Perform genre-specific analysis using descriptive statistics to highlight the number of high-rated content in various genres available on each platform.</w:t>
      </w:r>
    </w:p>
    <w:p w14:paraId="69EB2EAE" w14:textId="77777777" w:rsidR="00E21675" w:rsidRDefault="00000000" w:rsidP="002C0224">
      <w:pPr>
        <w:pStyle w:val="ListParagraph"/>
        <w:numPr>
          <w:ilvl w:val="1"/>
          <w:numId w:val="17"/>
        </w:numPr>
        <w:spacing w:line="360" w:lineRule="auto"/>
        <w:rPr>
          <w:sz w:val="24"/>
          <w:szCs w:val="24"/>
        </w:rPr>
      </w:pPr>
      <w:r w:rsidRPr="00E21675">
        <w:rPr>
          <w:sz w:val="24"/>
          <w:szCs w:val="24"/>
        </w:rPr>
        <w:t xml:space="preserve">Deliverable </w:t>
      </w:r>
      <w:r>
        <w:rPr>
          <w:sz w:val="24"/>
          <w:szCs w:val="24"/>
        </w:rPr>
        <w:t>2</w:t>
      </w:r>
      <w:r w:rsidRPr="00E21675">
        <w:rPr>
          <w:sz w:val="24"/>
          <w:szCs w:val="24"/>
        </w:rPr>
        <w:t>.4.2: Create a series of pie charts or bar graphs to compare genre-specific high-rated content availability across platforms.</w:t>
      </w:r>
    </w:p>
    <w:p w14:paraId="7E6ABC72" w14:textId="77777777" w:rsidR="00E21675" w:rsidRDefault="00E21675" w:rsidP="001E3EA6">
      <w:pPr>
        <w:pStyle w:val="ListParagraph"/>
        <w:spacing w:line="360" w:lineRule="auto"/>
        <w:ind w:left="1800"/>
        <w:rPr>
          <w:sz w:val="24"/>
          <w:szCs w:val="24"/>
        </w:rPr>
      </w:pPr>
    </w:p>
    <w:p w14:paraId="5FCC6F8D" w14:textId="77777777" w:rsidR="00E21675" w:rsidRPr="0068084B" w:rsidRDefault="00000000" w:rsidP="00910A60">
      <w:pPr>
        <w:pStyle w:val="ListParagraph"/>
        <w:spacing w:line="360" w:lineRule="auto"/>
        <w:ind w:left="0"/>
        <w:rPr>
          <w:sz w:val="24"/>
          <w:szCs w:val="24"/>
          <w:u w:val="single"/>
        </w:rPr>
      </w:pPr>
      <w:r w:rsidRPr="0068084B">
        <w:rPr>
          <w:sz w:val="24"/>
          <w:szCs w:val="24"/>
          <w:u w:val="single"/>
        </w:rPr>
        <w:t xml:space="preserve">Goal </w:t>
      </w:r>
      <w:r w:rsidR="0068084B">
        <w:rPr>
          <w:sz w:val="24"/>
          <w:szCs w:val="24"/>
          <w:u w:val="single"/>
        </w:rPr>
        <w:t>3</w:t>
      </w:r>
      <w:r w:rsidRPr="0068084B">
        <w:rPr>
          <w:sz w:val="24"/>
          <w:szCs w:val="24"/>
          <w:u w:val="single"/>
        </w:rPr>
        <w:t>: Provide actionable insights for consumers to make informed decisions based on platform content offerings.</w:t>
      </w:r>
    </w:p>
    <w:p w14:paraId="40E06417" w14:textId="77777777" w:rsidR="00E21675" w:rsidRPr="00E21675" w:rsidRDefault="00000000" w:rsidP="002C0224">
      <w:pPr>
        <w:pStyle w:val="ListParagraph"/>
        <w:numPr>
          <w:ilvl w:val="0"/>
          <w:numId w:val="17"/>
        </w:numPr>
        <w:spacing w:line="360" w:lineRule="auto"/>
        <w:rPr>
          <w:sz w:val="24"/>
          <w:szCs w:val="24"/>
        </w:rPr>
      </w:pPr>
      <w:r w:rsidRPr="00E21675">
        <w:rPr>
          <w:sz w:val="24"/>
          <w:szCs w:val="24"/>
        </w:rPr>
        <w:t xml:space="preserve">Objective </w:t>
      </w:r>
      <w:r w:rsidR="0068084B">
        <w:rPr>
          <w:sz w:val="24"/>
          <w:szCs w:val="24"/>
        </w:rPr>
        <w:t>3</w:t>
      </w:r>
      <w:r w:rsidRPr="00E21675">
        <w:rPr>
          <w:sz w:val="24"/>
          <w:szCs w:val="24"/>
        </w:rPr>
        <w:t>.1: Create a comparative report summarizing each platform’s performance.</w:t>
      </w:r>
    </w:p>
    <w:p w14:paraId="7B6CA776" w14:textId="77777777" w:rsidR="00E21675" w:rsidRPr="00E21675" w:rsidRDefault="00000000" w:rsidP="002C0224">
      <w:pPr>
        <w:pStyle w:val="ListParagraph"/>
        <w:numPr>
          <w:ilvl w:val="1"/>
          <w:numId w:val="17"/>
        </w:numPr>
        <w:spacing w:line="360" w:lineRule="auto"/>
        <w:rPr>
          <w:sz w:val="24"/>
          <w:szCs w:val="24"/>
        </w:rPr>
      </w:pPr>
      <w:r w:rsidRPr="00E21675">
        <w:rPr>
          <w:sz w:val="24"/>
          <w:szCs w:val="24"/>
        </w:rPr>
        <w:t xml:space="preserve">Deliverable </w:t>
      </w:r>
      <w:r w:rsidR="0068084B">
        <w:rPr>
          <w:sz w:val="24"/>
          <w:szCs w:val="24"/>
        </w:rPr>
        <w:t>3</w:t>
      </w:r>
      <w:r w:rsidRPr="00E21675">
        <w:rPr>
          <w:sz w:val="24"/>
          <w:szCs w:val="24"/>
        </w:rPr>
        <w:t>.1.1: Prepare a detailed report comparing the platforms based on high-rated content availability, exclusivity, and genre-specific offerings.</w:t>
      </w:r>
    </w:p>
    <w:p w14:paraId="1261434B" w14:textId="77777777" w:rsidR="00E21675" w:rsidRPr="00E21675" w:rsidRDefault="00000000" w:rsidP="002C0224">
      <w:pPr>
        <w:pStyle w:val="ListParagraph"/>
        <w:numPr>
          <w:ilvl w:val="1"/>
          <w:numId w:val="17"/>
        </w:numPr>
        <w:spacing w:line="360" w:lineRule="auto"/>
        <w:rPr>
          <w:sz w:val="24"/>
          <w:szCs w:val="24"/>
        </w:rPr>
      </w:pPr>
      <w:r w:rsidRPr="00E21675">
        <w:rPr>
          <w:sz w:val="24"/>
          <w:szCs w:val="24"/>
        </w:rPr>
        <w:t xml:space="preserve">Deliverable </w:t>
      </w:r>
      <w:r w:rsidR="0068084B">
        <w:rPr>
          <w:sz w:val="24"/>
          <w:szCs w:val="24"/>
        </w:rPr>
        <w:t>3</w:t>
      </w:r>
      <w:r w:rsidRPr="00E21675">
        <w:rPr>
          <w:sz w:val="24"/>
          <w:szCs w:val="24"/>
        </w:rPr>
        <w:t>.1.2: Summarize the report into an executive summary highlighting key findings for quick decision-making.</w:t>
      </w:r>
    </w:p>
    <w:p w14:paraId="385F5D9A" w14:textId="77777777" w:rsidR="00E21675" w:rsidRPr="00E21675" w:rsidRDefault="00000000" w:rsidP="002C0224">
      <w:pPr>
        <w:pStyle w:val="ListParagraph"/>
        <w:numPr>
          <w:ilvl w:val="0"/>
          <w:numId w:val="17"/>
        </w:numPr>
        <w:spacing w:line="360" w:lineRule="auto"/>
        <w:rPr>
          <w:sz w:val="24"/>
          <w:szCs w:val="24"/>
        </w:rPr>
      </w:pPr>
      <w:r w:rsidRPr="00E21675">
        <w:rPr>
          <w:sz w:val="24"/>
          <w:szCs w:val="24"/>
        </w:rPr>
        <w:lastRenderedPageBreak/>
        <w:t xml:space="preserve">Objective </w:t>
      </w:r>
      <w:r w:rsidR="0068084B">
        <w:rPr>
          <w:sz w:val="24"/>
          <w:szCs w:val="24"/>
        </w:rPr>
        <w:t>3</w:t>
      </w:r>
      <w:r w:rsidRPr="00E21675">
        <w:rPr>
          <w:sz w:val="24"/>
          <w:szCs w:val="24"/>
        </w:rPr>
        <w:t>.2: Develop a recommendation system or scorecard for consumers based on content preferences.</w:t>
      </w:r>
    </w:p>
    <w:p w14:paraId="3D96B01E" w14:textId="77777777" w:rsidR="00E21675" w:rsidRPr="00E21675" w:rsidRDefault="00000000" w:rsidP="002C0224">
      <w:pPr>
        <w:pStyle w:val="ListParagraph"/>
        <w:numPr>
          <w:ilvl w:val="1"/>
          <w:numId w:val="17"/>
        </w:numPr>
        <w:spacing w:line="360" w:lineRule="auto"/>
        <w:rPr>
          <w:sz w:val="24"/>
          <w:szCs w:val="24"/>
        </w:rPr>
      </w:pPr>
      <w:r w:rsidRPr="00E21675">
        <w:rPr>
          <w:sz w:val="24"/>
          <w:szCs w:val="24"/>
        </w:rPr>
        <w:t xml:space="preserve">Deliverable </w:t>
      </w:r>
      <w:r w:rsidR="0068084B">
        <w:rPr>
          <w:sz w:val="24"/>
          <w:szCs w:val="24"/>
        </w:rPr>
        <w:t>3</w:t>
      </w:r>
      <w:r w:rsidRPr="00E21675">
        <w:rPr>
          <w:sz w:val="24"/>
          <w:szCs w:val="24"/>
        </w:rPr>
        <w:t>.2.1: Create a recommendation scorecard that ranks platforms based on the data analysis and consumer priorities (e.g., high-rated content, exclusivity, preferred genres).</w:t>
      </w:r>
    </w:p>
    <w:p w14:paraId="58EF3A33" w14:textId="77777777" w:rsidR="00E21675" w:rsidRDefault="00000000" w:rsidP="002C0224">
      <w:pPr>
        <w:pStyle w:val="ListParagraph"/>
        <w:numPr>
          <w:ilvl w:val="1"/>
          <w:numId w:val="17"/>
        </w:numPr>
        <w:spacing w:line="360" w:lineRule="auto"/>
        <w:rPr>
          <w:sz w:val="24"/>
          <w:szCs w:val="24"/>
        </w:rPr>
      </w:pPr>
      <w:r w:rsidRPr="00E21675">
        <w:rPr>
          <w:sz w:val="24"/>
          <w:szCs w:val="24"/>
        </w:rPr>
        <w:t xml:space="preserve">Deliverable </w:t>
      </w:r>
      <w:r w:rsidR="0068084B">
        <w:rPr>
          <w:sz w:val="24"/>
          <w:szCs w:val="24"/>
        </w:rPr>
        <w:t>3</w:t>
      </w:r>
      <w:r w:rsidRPr="00E21675">
        <w:rPr>
          <w:sz w:val="24"/>
          <w:szCs w:val="24"/>
        </w:rPr>
        <w:t>.2.2: Provide consumer guidelines to help identify the best platform or combination of platforms based on content preferences.</w:t>
      </w:r>
    </w:p>
    <w:p w14:paraId="6C98A56B" w14:textId="77777777" w:rsidR="00E21675" w:rsidRPr="001E5779" w:rsidRDefault="00E21675" w:rsidP="001E3EA6">
      <w:pPr>
        <w:spacing w:line="360" w:lineRule="auto"/>
        <w:ind w:left="720"/>
        <w:rPr>
          <w:sz w:val="24"/>
          <w:szCs w:val="24"/>
        </w:rPr>
      </w:pPr>
    </w:p>
    <w:p w14:paraId="370EF37B" w14:textId="77777777" w:rsidR="00DA4109" w:rsidRDefault="00000000" w:rsidP="002C0224">
      <w:pPr>
        <w:pStyle w:val="Heading2"/>
        <w:spacing w:before="0" w:line="360" w:lineRule="auto"/>
        <w:jc w:val="center"/>
        <w:rPr>
          <w:color w:val="000000" w:themeColor="text1"/>
          <w:sz w:val="24"/>
          <w:szCs w:val="24"/>
        </w:rPr>
      </w:pPr>
      <w:bookmarkStart w:id="15" w:name="_Toc427690838"/>
      <w:r w:rsidRPr="00E3FED6">
        <w:rPr>
          <w:color w:val="000000" w:themeColor="text1"/>
          <w:sz w:val="24"/>
          <w:szCs w:val="24"/>
        </w:rPr>
        <w:t>B.2 Scope of Project</w:t>
      </w:r>
      <w:bookmarkEnd w:id="15"/>
    </w:p>
    <w:p w14:paraId="539F8807" w14:textId="77777777" w:rsidR="00910A60" w:rsidRPr="00910A60" w:rsidRDefault="00910A60" w:rsidP="00910A60"/>
    <w:p w14:paraId="2A326649" w14:textId="77777777" w:rsidR="00BA5BE1" w:rsidRDefault="00000000" w:rsidP="001E3EA6">
      <w:pPr>
        <w:pStyle w:val="Heading3"/>
        <w:spacing w:line="360" w:lineRule="auto"/>
        <w:rPr>
          <w:color w:val="auto"/>
          <w:sz w:val="24"/>
          <w:szCs w:val="24"/>
        </w:rPr>
      </w:pPr>
      <w:bookmarkStart w:id="16" w:name="_Toc1243851001"/>
      <w:r w:rsidRPr="00554717">
        <w:rPr>
          <w:color w:val="auto"/>
          <w:sz w:val="24"/>
          <w:szCs w:val="24"/>
        </w:rPr>
        <w:t>B.2.</w:t>
      </w:r>
      <w:r w:rsidR="293C3778" w:rsidRPr="00554717">
        <w:rPr>
          <w:color w:val="auto"/>
          <w:sz w:val="24"/>
          <w:szCs w:val="24"/>
        </w:rPr>
        <w:t>A</w:t>
      </w:r>
      <w:r w:rsidRPr="00554717">
        <w:rPr>
          <w:color w:val="auto"/>
          <w:sz w:val="24"/>
          <w:szCs w:val="24"/>
        </w:rPr>
        <w:t xml:space="preserve"> </w:t>
      </w:r>
      <w:r w:rsidR="0BED47FE" w:rsidRPr="00554717">
        <w:rPr>
          <w:color w:val="auto"/>
          <w:sz w:val="24"/>
          <w:szCs w:val="24"/>
        </w:rPr>
        <w:t xml:space="preserve">Included in </w:t>
      </w:r>
      <w:r w:rsidRPr="00554717">
        <w:rPr>
          <w:color w:val="auto"/>
          <w:sz w:val="24"/>
          <w:szCs w:val="24"/>
        </w:rPr>
        <w:t>Project Scope</w:t>
      </w:r>
      <w:bookmarkEnd w:id="16"/>
    </w:p>
    <w:p w14:paraId="6A8ACE04" w14:textId="77777777" w:rsidR="002C0224" w:rsidRPr="002C0224" w:rsidRDefault="002C0224" w:rsidP="002C0224"/>
    <w:p w14:paraId="6A0E64F0" w14:textId="77777777" w:rsidR="00554717" w:rsidRDefault="00000000" w:rsidP="002C0224">
      <w:pPr>
        <w:pStyle w:val="ListParagraph"/>
        <w:numPr>
          <w:ilvl w:val="0"/>
          <w:numId w:val="17"/>
        </w:numPr>
        <w:spacing w:line="360" w:lineRule="auto"/>
      </w:pPr>
      <w:r>
        <w:t xml:space="preserve">Evaluation of Streaming platforms. These include HBO Max, Hulu, Netflix, Amazon Prime and Apple TV+. </w:t>
      </w:r>
    </w:p>
    <w:p w14:paraId="45434432" w14:textId="77777777" w:rsidR="00A953DD" w:rsidRDefault="00000000" w:rsidP="002C0224">
      <w:pPr>
        <w:pStyle w:val="ListParagraph"/>
        <w:numPr>
          <w:ilvl w:val="1"/>
          <w:numId w:val="17"/>
        </w:numPr>
        <w:spacing w:line="360" w:lineRule="auto"/>
      </w:pPr>
      <w:r>
        <w:t>The evaluation will be based on:</w:t>
      </w:r>
    </w:p>
    <w:p w14:paraId="409C196A" w14:textId="77777777" w:rsidR="00A953DD" w:rsidRDefault="00000000" w:rsidP="002C0224">
      <w:pPr>
        <w:pStyle w:val="ListParagraph"/>
        <w:numPr>
          <w:ilvl w:val="2"/>
          <w:numId w:val="17"/>
        </w:numPr>
        <w:spacing w:line="360" w:lineRule="auto"/>
      </w:pPr>
      <w:r>
        <w:t>Content Quality</w:t>
      </w:r>
    </w:p>
    <w:p w14:paraId="3F87DCE3" w14:textId="77777777" w:rsidR="00A953DD" w:rsidRDefault="00000000" w:rsidP="002C0224">
      <w:pPr>
        <w:pStyle w:val="ListParagraph"/>
        <w:numPr>
          <w:ilvl w:val="2"/>
          <w:numId w:val="17"/>
        </w:numPr>
        <w:spacing w:line="360" w:lineRule="auto"/>
      </w:pPr>
      <w:r>
        <w:t>Quality of exclusive content</w:t>
      </w:r>
    </w:p>
    <w:p w14:paraId="5A31C116" w14:textId="77777777" w:rsidR="00A953DD" w:rsidRDefault="00000000" w:rsidP="002C0224">
      <w:pPr>
        <w:pStyle w:val="ListParagraph"/>
        <w:numPr>
          <w:ilvl w:val="2"/>
          <w:numId w:val="17"/>
        </w:numPr>
        <w:spacing w:line="360" w:lineRule="auto"/>
      </w:pPr>
      <w:r>
        <w:t>Availability of high-quality content for specific genres</w:t>
      </w:r>
    </w:p>
    <w:p w14:paraId="41C953EA" w14:textId="77777777" w:rsidR="00A953DD" w:rsidRDefault="00000000" w:rsidP="002C0224">
      <w:pPr>
        <w:pStyle w:val="ListParagraph"/>
        <w:numPr>
          <w:ilvl w:val="2"/>
          <w:numId w:val="17"/>
        </w:numPr>
        <w:spacing w:line="360" w:lineRule="auto"/>
      </w:pPr>
      <w:r>
        <w:t>Access to popular titles. This will be defined by the top 25% of titles on the internet movie database regarding high vote counts and high ratings.</w:t>
      </w:r>
    </w:p>
    <w:p w14:paraId="63A51990" w14:textId="77777777" w:rsidR="00A953DD" w:rsidRDefault="00000000" w:rsidP="002C0224">
      <w:pPr>
        <w:pStyle w:val="ListParagraph"/>
        <w:numPr>
          <w:ilvl w:val="0"/>
          <w:numId w:val="17"/>
        </w:numPr>
        <w:spacing w:line="360" w:lineRule="auto"/>
      </w:pPr>
      <w:r>
        <w:t>Analytical methods</w:t>
      </w:r>
    </w:p>
    <w:p w14:paraId="4FD2962F" w14:textId="77777777" w:rsidR="00A953DD" w:rsidRDefault="00000000" w:rsidP="002C0224">
      <w:pPr>
        <w:pStyle w:val="ListParagraph"/>
        <w:numPr>
          <w:ilvl w:val="1"/>
          <w:numId w:val="17"/>
        </w:numPr>
        <w:spacing w:line="360" w:lineRule="auto"/>
      </w:pPr>
      <w:r>
        <w:t>Anova tests with Tukey HSD to supplement findings</w:t>
      </w:r>
    </w:p>
    <w:p w14:paraId="5CD85FFD" w14:textId="77777777" w:rsidR="00A953DD" w:rsidRDefault="00000000" w:rsidP="002C0224">
      <w:pPr>
        <w:pStyle w:val="ListParagraph"/>
        <w:numPr>
          <w:ilvl w:val="1"/>
          <w:numId w:val="17"/>
        </w:numPr>
        <w:spacing w:line="360" w:lineRule="auto"/>
      </w:pPr>
      <w:r>
        <w:t>Chi-Square tests to help compare key metrics.</w:t>
      </w:r>
    </w:p>
    <w:p w14:paraId="73E761B8" w14:textId="77777777" w:rsidR="007118AF" w:rsidRDefault="00000000" w:rsidP="002C0224">
      <w:pPr>
        <w:pStyle w:val="ListParagraph"/>
        <w:numPr>
          <w:ilvl w:val="1"/>
          <w:numId w:val="17"/>
        </w:numPr>
        <w:spacing w:line="360" w:lineRule="auto"/>
      </w:pPr>
      <w:r>
        <w:t>Descriptive statistics to summarize trends and visualize findings through bar-charts, heatmaps, and pie charts.</w:t>
      </w:r>
    </w:p>
    <w:p w14:paraId="0E9CD6DE" w14:textId="77777777" w:rsidR="007118AF" w:rsidRDefault="00000000" w:rsidP="002C0224">
      <w:pPr>
        <w:pStyle w:val="ListParagraph"/>
        <w:numPr>
          <w:ilvl w:val="0"/>
          <w:numId w:val="17"/>
        </w:numPr>
        <w:spacing w:line="360" w:lineRule="auto"/>
      </w:pPr>
      <w:r>
        <w:t>Data Sources</w:t>
      </w:r>
    </w:p>
    <w:p w14:paraId="31EBC26A" w14:textId="77777777" w:rsidR="007118AF" w:rsidRPr="007118AF" w:rsidRDefault="00000000" w:rsidP="002C0224">
      <w:pPr>
        <w:pStyle w:val="ListParagraph"/>
        <w:numPr>
          <w:ilvl w:val="1"/>
          <w:numId w:val="17"/>
        </w:numPr>
        <w:spacing w:line="360" w:lineRule="auto"/>
        <w:rPr>
          <w:sz w:val="24"/>
          <w:szCs w:val="24"/>
        </w:rPr>
      </w:pPr>
      <w:r>
        <w:t xml:space="preserve">Data will be sourced from Kaggle.com. </w:t>
      </w:r>
      <w:bookmarkStart w:id="17" w:name="_Toc2036717847"/>
      <w:r>
        <w:t>The data for each platform is individually collected.</w:t>
      </w:r>
    </w:p>
    <w:p w14:paraId="3C8E2617" w14:textId="77777777" w:rsidR="007118AF" w:rsidRDefault="00000000" w:rsidP="002C0224">
      <w:pPr>
        <w:pStyle w:val="ListParagraph"/>
        <w:numPr>
          <w:ilvl w:val="2"/>
          <w:numId w:val="17"/>
        </w:numPr>
        <w:spacing w:line="360" w:lineRule="auto"/>
        <w:rPr>
          <w:sz w:val="24"/>
          <w:szCs w:val="24"/>
        </w:rPr>
      </w:pPr>
      <w:r>
        <w:rPr>
          <w:sz w:val="24"/>
          <w:szCs w:val="24"/>
        </w:rPr>
        <w:t>This includes data for Netflix, Amazon Prime, Apple TV+, Hulu and HBO-Max</w:t>
      </w:r>
    </w:p>
    <w:p w14:paraId="34580212" w14:textId="77777777" w:rsidR="007118AF" w:rsidRPr="00D015E3" w:rsidRDefault="00000000" w:rsidP="002C0224">
      <w:pPr>
        <w:pStyle w:val="ListParagraph"/>
        <w:numPr>
          <w:ilvl w:val="1"/>
          <w:numId w:val="17"/>
        </w:numPr>
        <w:spacing w:line="360" w:lineRule="auto"/>
        <w:rPr>
          <w:sz w:val="24"/>
          <w:szCs w:val="24"/>
        </w:rPr>
      </w:pPr>
      <w:r>
        <w:rPr>
          <w:sz w:val="24"/>
          <w:szCs w:val="24"/>
        </w:rPr>
        <w:t>Additional IMDb information for each title will be acquired directly from the IMDb API.</w:t>
      </w:r>
    </w:p>
    <w:p w14:paraId="2F542B7B" w14:textId="77777777" w:rsidR="00233F64" w:rsidRDefault="00000000" w:rsidP="001E3EA6">
      <w:pPr>
        <w:pStyle w:val="Heading3"/>
        <w:spacing w:line="360" w:lineRule="auto"/>
        <w:rPr>
          <w:color w:val="auto"/>
          <w:sz w:val="24"/>
          <w:szCs w:val="24"/>
        </w:rPr>
      </w:pPr>
      <w:r w:rsidRPr="007118AF">
        <w:rPr>
          <w:color w:val="auto"/>
          <w:sz w:val="24"/>
          <w:szCs w:val="24"/>
        </w:rPr>
        <w:lastRenderedPageBreak/>
        <w:t>B.2.</w:t>
      </w:r>
      <w:r w:rsidR="03A344B7" w:rsidRPr="007118AF">
        <w:rPr>
          <w:color w:val="auto"/>
          <w:sz w:val="24"/>
          <w:szCs w:val="24"/>
        </w:rPr>
        <w:t>B</w:t>
      </w:r>
      <w:r w:rsidRPr="007118AF">
        <w:rPr>
          <w:color w:val="auto"/>
          <w:sz w:val="24"/>
          <w:szCs w:val="24"/>
        </w:rPr>
        <w:t xml:space="preserve"> Not included in Project Scope</w:t>
      </w:r>
      <w:bookmarkEnd w:id="17"/>
    </w:p>
    <w:p w14:paraId="4B14D756" w14:textId="77777777" w:rsidR="00910A60" w:rsidRPr="00910A60" w:rsidRDefault="00910A60" w:rsidP="00910A60"/>
    <w:p w14:paraId="7995ED48" w14:textId="77777777" w:rsidR="007118AF" w:rsidRDefault="00000000" w:rsidP="002C0224">
      <w:pPr>
        <w:pStyle w:val="ListParagraph"/>
        <w:numPr>
          <w:ilvl w:val="0"/>
          <w:numId w:val="17"/>
        </w:numPr>
        <w:spacing w:line="360" w:lineRule="auto"/>
      </w:pPr>
      <w:r>
        <w:t>Pricing or Cost Analysis</w:t>
      </w:r>
    </w:p>
    <w:p w14:paraId="07BCEAB5" w14:textId="77777777" w:rsidR="007118AF" w:rsidRDefault="00000000" w:rsidP="002C0224">
      <w:pPr>
        <w:pStyle w:val="ListParagraph"/>
        <w:numPr>
          <w:ilvl w:val="1"/>
          <w:numId w:val="17"/>
        </w:numPr>
        <w:spacing w:line="360" w:lineRule="auto"/>
      </w:pPr>
      <w:r>
        <w:t>The project does not include an analysis of subscription costs or pricing strategies for each streaming platform. Its focus is solely on content quality, exclusivity, and availability.</w:t>
      </w:r>
    </w:p>
    <w:p w14:paraId="7584C57E" w14:textId="77777777" w:rsidR="007118AF" w:rsidRDefault="00000000" w:rsidP="002C0224">
      <w:pPr>
        <w:pStyle w:val="ListParagraph"/>
        <w:numPr>
          <w:ilvl w:val="0"/>
          <w:numId w:val="17"/>
        </w:numPr>
        <w:spacing w:line="360" w:lineRule="auto"/>
      </w:pPr>
      <w:r>
        <w:t>International Content Availability</w:t>
      </w:r>
    </w:p>
    <w:p w14:paraId="01996545" w14:textId="77777777" w:rsidR="007118AF" w:rsidRDefault="00000000" w:rsidP="002C0224">
      <w:pPr>
        <w:pStyle w:val="ListParagraph"/>
        <w:numPr>
          <w:ilvl w:val="1"/>
          <w:numId w:val="17"/>
        </w:numPr>
        <w:spacing w:line="360" w:lineRule="auto"/>
      </w:pPr>
      <w:r>
        <w:t xml:space="preserve">This project will only focus on streaming content available in the United States, and will not evaluate platform quality in other geographic areas. </w:t>
      </w:r>
    </w:p>
    <w:p w14:paraId="74CEAA28" w14:textId="77777777" w:rsidR="007118AF" w:rsidRDefault="00000000" w:rsidP="002C0224">
      <w:pPr>
        <w:pStyle w:val="ListParagraph"/>
        <w:numPr>
          <w:ilvl w:val="0"/>
          <w:numId w:val="17"/>
        </w:numPr>
        <w:spacing w:line="360" w:lineRule="auto"/>
      </w:pPr>
      <w:r>
        <w:t>Real Time Content Updates</w:t>
      </w:r>
    </w:p>
    <w:p w14:paraId="3762B32C" w14:textId="77777777" w:rsidR="00D015E3" w:rsidRDefault="00000000" w:rsidP="002C0224">
      <w:pPr>
        <w:pStyle w:val="ListParagraph"/>
        <w:numPr>
          <w:ilvl w:val="1"/>
          <w:numId w:val="17"/>
        </w:numPr>
        <w:spacing w:line="360" w:lineRule="auto"/>
      </w:pPr>
      <w:r>
        <w:t>The analysis will be based on static datasets, which may not reflect real-time updates or changes in content availability. Continuous updates and tracking over time will not be included.</w:t>
      </w:r>
    </w:p>
    <w:p w14:paraId="608080EA" w14:textId="77777777" w:rsidR="00D015E3" w:rsidRDefault="00000000" w:rsidP="002C0224">
      <w:pPr>
        <w:pStyle w:val="ListParagraph"/>
        <w:numPr>
          <w:ilvl w:val="0"/>
          <w:numId w:val="17"/>
        </w:numPr>
        <w:spacing w:line="360" w:lineRule="auto"/>
      </w:pPr>
      <w:r>
        <w:t>Platform Usability or Interface</w:t>
      </w:r>
    </w:p>
    <w:p w14:paraId="3CDE7A5C" w14:textId="77777777" w:rsidR="00554717" w:rsidRPr="00D015E3" w:rsidRDefault="00000000" w:rsidP="002C0224">
      <w:pPr>
        <w:pStyle w:val="ListParagraph"/>
        <w:numPr>
          <w:ilvl w:val="1"/>
          <w:numId w:val="17"/>
        </w:numPr>
        <w:spacing w:line="360" w:lineRule="auto"/>
      </w:pPr>
      <w:r>
        <w:t>The project does not include evaluating the streaming platforms' usability, user interface, or other non-content related features.</w:t>
      </w:r>
    </w:p>
    <w:p w14:paraId="3E08DDBC" w14:textId="77777777" w:rsidR="00554717" w:rsidRDefault="00554717" w:rsidP="001E3EA6">
      <w:pPr>
        <w:spacing w:line="360" w:lineRule="auto"/>
        <w:ind w:firstLine="720"/>
        <w:rPr>
          <w:sz w:val="24"/>
          <w:szCs w:val="24"/>
        </w:rPr>
      </w:pPr>
    </w:p>
    <w:p w14:paraId="752F459E" w14:textId="77777777" w:rsidR="00BD6F44" w:rsidRDefault="00000000" w:rsidP="001E3EA6">
      <w:pPr>
        <w:pStyle w:val="Heading2"/>
        <w:spacing w:before="0" w:line="360" w:lineRule="auto"/>
        <w:rPr>
          <w:color w:val="000000" w:themeColor="text1"/>
          <w:sz w:val="24"/>
          <w:szCs w:val="24"/>
        </w:rPr>
      </w:pPr>
      <w:bookmarkStart w:id="18" w:name="_Toc204762054"/>
      <w:r w:rsidRPr="00E3FED6">
        <w:rPr>
          <w:color w:val="000000" w:themeColor="text1"/>
          <w:sz w:val="24"/>
          <w:szCs w:val="24"/>
        </w:rPr>
        <w:t>B.3 Standard Methodolo</w:t>
      </w:r>
      <w:r w:rsidR="27497309" w:rsidRPr="00E3FED6">
        <w:rPr>
          <w:color w:val="000000" w:themeColor="text1"/>
          <w:sz w:val="24"/>
          <w:szCs w:val="24"/>
        </w:rPr>
        <w:t>gy</w:t>
      </w:r>
      <w:bookmarkEnd w:id="18"/>
    </w:p>
    <w:p w14:paraId="318EB3D0" w14:textId="77777777" w:rsidR="00910A60" w:rsidRPr="00910A60" w:rsidRDefault="00910A60" w:rsidP="00910A60"/>
    <w:p w14:paraId="4A94FE51" w14:textId="77777777" w:rsidR="00E9773D" w:rsidRDefault="00000000" w:rsidP="001E3EA6">
      <w:pPr>
        <w:spacing w:line="360" w:lineRule="auto"/>
        <w:ind w:firstLine="720"/>
      </w:pPr>
      <w:r>
        <w:t xml:space="preserve">I will be using the Waterfall Methodology to implement this project. The approach is linear and structured, with each phase building upon the previous one. </w:t>
      </w:r>
      <w:r w:rsidR="0060623D">
        <w:t>The methodology will be broken down into five distinct phases, as described below:</w:t>
      </w:r>
    </w:p>
    <w:p w14:paraId="50ED3567" w14:textId="77777777" w:rsidR="002E271E" w:rsidRDefault="002E271E" w:rsidP="001E3EA6">
      <w:pPr>
        <w:spacing w:line="360" w:lineRule="auto"/>
        <w:ind w:firstLine="720"/>
      </w:pPr>
    </w:p>
    <w:p w14:paraId="3726914D" w14:textId="77777777" w:rsidR="00910A60" w:rsidRPr="00785A8F" w:rsidRDefault="00000000" w:rsidP="001E3EA6">
      <w:pPr>
        <w:spacing w:line="360" w:lineRule="auto"/>
        <w:rPr>
          <w:b/>
          <w:bCs/>
        </w:rPr>
      </w:pPr>
      <w:r w:rsidRPr="00785A8F">
        <w:rPr>
          <w:b/>
          <w:bCs/>
        </w:rPr>
        <w:t>Phase 1: Requirements</w:t>
      </w:r>
    </w:p>
    <w:p w14:paraId="5DA10B7E" w14:textId="77777777" w:rsidR="002E271E" w:rsidRDefault="00000000" w:rsidP="001317AD">
      <w:pPr>
        <w:pStyle w:val="ListParagraph"/>
        <w:numPr>
          <w:ilvl w:val="0"/>
          <w:numId w:val="17"/>
        </w:numPr>
        <w:spacing w:line="360" w:lineRule="auto"/>
      </w:pPr>
      <w:r>
        <w:t>Goal: Gather and define all project requirements.</w:t>
      </w:r>
    </w:p>
    <w:p w14:paraId="0642B66C" w14:textId="77777777" w:rsidR="002E271E" w:rsidRDefault="00000000" w:rsidP="001317AD">
      <w:pPr>
        <w:pStyle w:val="ListParagraph"/>
        <w:numPr>
          <w:ilvl w:val="0"/>
          <w:numId w:val="17"/>
        </w:numPr>
        <w:spacing w:line="360" w:lineRule="auto"/>
      </w:pPr>
      <w:r>
        <w:t>Steps:</w:t>
      </w:r>
    </w:p>
    <w:p w14:paraId="485CF1F3" w14:textId="77777777" w:rsidR="002E271E" w:rsidRDefault="00000000" w:rsidP="001317AD">
      <w:pPr>
        <w:pStyle w:val="ListParagraph"/>
        <w:numPr>
          <w:ilvl w:val="1"/>
          <w:numId w:val="17"/>
        </w:numPr>
        <w:spacing w:line="360" w:lineRule="auto"/>
      </w:pPr>
      <w:r>
        <w:t>Data Collection: Gather data from platforms (e.g., Netflix, HBO, etc.) through Kaggle and the IMDb API.</w:t>
      </w:r>
    </w:p>
    <w:p w14:paraId="30BAD144" w14:textId="77777777" w:rsidR="002E271E" w:rsidRDefault="00000000" w:rsidP="001317AD">
      <w:pPr>
        <w:pStyle w:val="ListParagraph"/>
        <w:numPr>
          <w:ilvl w:val="1"/>
          <w:numId w:val="17"/>
        </w:numPr>
        <w:spacing w:line="360" w:lineRule="auto"/>
      </w:pPr>
      <w:r>
        <w:t>Define Metrics: Define metrics for evaluating high-rated content (IMDb ≥ 7.5), exclusivity, and genre-specific availability.</w:t>
      </w:r>
    </w:p>
    <w:p w14:paraId="09FAFD51" w14:textId="77777777" w:rsidR="002E271E" w:rsidRDefault="00000000" w:rsidP="001317AD">
      <w:pPr>
        <w:pStyle w:val="ListParagraph"/>
        <w:numPr>
          <w:ilvl w:val="1"/>
          <w:numId w:val="17"/>
        </w:numPr>
        <w:spacing w:line="360" w:lineRule="auto"/>
      </w:pPr>
      <w:r>
        <w:t>Establish Research Questions: Refine the research question to ensure clarity and focus on genre-specific content and exclusivity.</w:t>
      </w:r>
    </w:p>
    <w:p w14:paraId="7CD4B735" w14:textId="77777777" w:rsidR="00910A60" w:rsidRDefault="00910A60" w:rsidP="00910A60">
      <w:pPr>
        <w:pStyle w:val="ListParagraph"/>
        <w:spacing w:line="360" w:lineRule="auto"/>
        <w:ind w:left="1080"/>
      </w:pPr>
    </w:p>
    <w:p w14:paraId="07856198" w14:textId="77777777" w:rsidR="00910A60" w:rsidRPr="00785A8F" w:rsidRDefault="00000000" w:rsidP="001E3EA6">
      <w:pPr>
        <w:spacing w:line="360" w:lineRule="auto"/>
        <w:rPr>
          <w:b/>
          <w:bCs/>
        </w:rPr>
      </w:pPr>
      <w:r w:rsidRPr="00785A8F">
        <w:rPr>
          <w:b/>
          <w:bCs/>
        </w:rPr>
        <w:t>Phase 2: Design</w:t>
      </w:r>
    </w:p>
    <w:p w14:paraId="22FDC914" w14:textId="77777777" w:rsidR="002E271E" w:rsidRDefault="00000000" w:rsidP="002C0224">
      <w:pPr>
        <w:pStyle w:val="ListParagraph"/>
        <w:numPr>
          <w:ilvl w:val="0"/>
          <w:numId w:val="17"/>
        </w:numPr>
        <w:spacing w:line="360" w:lineRule="auto"/>
      </w:pPr>
      <w:r>
        <w:lastRenderedPageBreak/>
        <w:t>Goal: Design the analytics solution and determine the tools, methods, and techniques for the analysis.</w:t>
      </w:r>
    </w:p>
    <w:p w14:paraId="7D17DB54" w14:textId="77777777" w:rsidR="002E271E" w:rsidRDefault="00000000" w:rsidP="002C0224">
      <w:pPr>
        <w:pStyle w:val="ListParagraph"/>
        <w:numPr>
          <w:ilvl w:val="0"/>
          <w:numId w:val="17"/>
        </w:numPr>
        <w:spacing w:line="360" w:lineRule="auto"/>
      </w:pPr>
      <w:r>
        <w:t>Steps:</w:t>
      </w:r>
    </w:p>
    <w:p w14:paraId="17462845" w14:textId="77777777" w:rsidR="002E271E" w:rsidRDefault="00000000" w:rsidP="002C0224">
      <w:pPr>
        <w:pStyle w:val="ListParagraph"/>
        <w:numPr>
          <w:ilvl w:val="1"/>
          <w:numId w:val="17"/>
        </w:numPr>
        <w:spacing w:line="360" w:lineRule="auto"/>
      </w:pPr>
      <w:r>
        <w:t>Data Preparation Plan: Outline the steps for cleaning and merging datasets, including handling missing values, standardizing formats, and removing duplicates.</w:t>
      </w:r>
    </w:p>
    <w:p w14:paraId="79839131" w14:textId="77777777" w:rsidR="002E271E" w:rsidRDefault="00000000" w:rsidP="002C0224">
      <w:pPr>
        <w:pStyle w:val="ListParagraph"/>
        <w:numPr>
          <w:ilvl w:val="1"/>
          <w:numId w:val="17"/>
        </w:numPr>
        <w:spacing w:line="360" w:lineRule="auto"/>
      </w:pPr>
      <w:r>
        <w:t>Analytical Approach: Decide on the statistical methods (ANOVA, Chi-Square, descriptive statistics) and ensure alignment with the project's goals.</w:t>
      </w:r>
    </w:p>
    <w:p w14:paraId="4765F27F" w14:textId="77777777" w:rsidR="002E271E" w:rsidRDefault="00000000" w:rsidP="002C0224">
      <w:pPr>
        <w:pStyle w:val="ListParagraph"/>
        <w:numPr>
          <w:ilvl w:val="1"/>
          <w:numId w:val="17"/>
        </w:numPr>
        <w:spacing w:line="360" w:lineRule="auto"/>
      </w:pPr>
      <w:r>
        <w:t>Visualization Strategy: Determine the types of visualizations (bar charts, pie charts, heatmaps) to represent the findings comprehensibly.</w:t>
      </w:r>
    </w:p>
    <w:p w14:paraId="2D14C8FB" w14:textId="77777777" w:rsidR="00910A60" w:rsidRDefault="00910A60" w:rsidP="00910A60">
      <w:pPr>
        <w:pStyle w:val="ListParagraph"/>
        <w:spacing w:line="360" w:lineRule="auto"/>
        <w:ind w:left="1080"/>
      </w:pPr>
    </w:p>
    <w:p w14:paraId="116F0CAB" w14:textId="77777777" w:rsidR="00910A60" w:rsidRPr="00785A8F" w:rsidRDefault="00000000" w:rsidP="001E3EA6">
      <w:pPr>
        <w:spacing w:line="360" w:lineRule="auto"/>
        <w:rPr>
          <w:b/>
          <w:bCs/>
        </w:rPr>
      </w:pPr>
      <w:r w:rsidRPr="00785A8F">
        <w:rPr>
          <w:b/>
          <w:bCs/>
        </w:rPr>
        <w:t>Phase 3: Implementation</w:t>
      </w:r>
    </w:p>
    <w:p w14:paraId="6C45BA89" w14:textId="77777777" w:rsidR="002E271E" w:rsidRDefault="00000000" w:rsidP="002C0224">
      <w:pPr>
        <w:pStyle w:val="ListParagraph"/>
        <w:numPr>
          <w:ilvl w:val="0"/>
          <w:numId w:val="17"/>
        </w:numPr>
        <w:spacing w:line="360" w:lineRule="auto"/>
      </w:pPr>
      <w:r>
        <w:t>Goal: Execute the data analysis as per the design specifications.</w:t>
      </w:r>
    </w:p>
    <w:p w14:paraId="4A11FF5F" w14:textId="77777777" w:rsidR="002E271E" w:rsidRDefault="00000000" w:rsidP="002C0224">
      <w:pPr>
        <w:pStyle w:val="ListParagraph"/>
        <w:numPr>
          <w:ilvl w:val="0"/>
          <w:numId w:val="17"/>
        </w:numPr>
        <w:spacing w:line="360" w:lineRule="auto"/>
      </w:pPr>
      <w:r>
        <w:t>Steps:</w:t>
      </w:r>
    </w:p>
    <w:p w14:paraId="2F7EC50A" w14:textId="77777777" w:rsidR="002E271E" w:rsidRDefault="00000000" w:rsidP="002C0224">
      <w:pPr>
        <w:pStyle w:val="ListParagraph"/>
        <w:numPr>
          <w:ilvl w:val="1"/>
          <w:numId w:val="17"/>
        </w:numPr>
        <w:spacing w:line="360" w:lineRule="auto"/>
      </w:pPr>
      <w:r>
        <w:t>Data Cleaning: Clean and prepare the data by handling missing values, removing duplicates, and standardizing formats.</w:t>
      </w:r>
    </w:p>
    <w:p w14:paraId="2D59EF32" w14:textId="77777777" w:rsidR="002E271E" w:rsidRDefault="00000000" w:rsidP="002C0224">
      <w:pPr>
        <w:pStyle w:val="ListParagraph"/>
        <w:numPr>
          <w:ilvl w:val="1"/>
          <w:numId w:val="17"/>
        </w:numPr>
        <w:spacing w:line="360" w:lineRule="auto"/>
      </w:pPr>
      <w:r>
        <w:t xml:space="preserve">Statistical Analysis: Apply ANOVA and </w:t>
      </w:r>
      <w:r w:rsidR="3538B49B" w:rsidRPr="26436406">
        <w:rPr>
          <w:sz w:val="24"/>
          <w:szCs w:val="24"/>
        </w:rPr>
        <w:t xml:space="preserve">Kruskal-Wallis test </w:t>
      </w:r>
      <w:r>
        <w:t>to assess the availability and exclusivity of high-rated content. Use descriptive statistics for genre-specific analysis.</w:t>
      </w:r>
    </w:p>
    <w:p w14:paraId="6E3A0D7B" w14:textId="77777777" w:rsidR="002E271E" w:rsidRDefault="00000000" w:rsidP="002C0224">
      <w:pPr>
        <w:pStyle w:val="ListParagraph"/>
        <w:numPr>
          <w:ilvl w:val="1"/>
          <w:numId w:val="17"/>
        </w:numPr>
        <w:spacing w:line="360" w:lineRule="auto"/>
      </w:pPr>
      <w:r>
        <w:t>Create Visualizations: Develop visual representations of the data such as bar charts, heatmaps, and pie charts.</w:t>
      </w:r>
    </w:p>
    <w:p w14:paraId="442409FD" w14:textId="77777777" w:rsidR="002E271E" w:rsidRDefault="00000000" w:rsidP="002C0224">
      <w:pPr>
        <w:pStyle w:val="ListParagraph"/>
        <w:numPr>
          <w:ilvl w:val="1"/>
          <w:numId w:val="17"/>
        </w:numPr>
        <w:spacing w:line="360" w:lineRule="auto"/>
      </w:pPr>
      <w:r>
        <w:t>Generate Report: Prepare a detailed report based on the analysis, summarizing key insights and conclusions.</w:t>
      </w:r>
    </w:p>
    <w:p w14:paraId="35A014BD" w14:textId="77777777" w:rsidR="00910A60" w:rsidRDefault="00910A60" w:rsidP="00910A60">
      <w:pPr>
        <w:pStyle w:val="ListParagraph"/>
        <w:spacing w:line="360" w:lineRule="auto"/>
        <w:ind w:left="1080"/>
      </w:pPr>
    </w:p>
    <w:p w14:paraId="59486ABA" w14:textId="77777777" w:rsidR="00910A60" w:rsidRPr="00785A8F" w:rsidRDefault="00000000" w:rsidP="001E3EA6">
      <w:pPr>
        <w:spacing w:line="360" w:lineRule="auto"/>
        <w:rPr>
          <w:b/>
          <w:bCs/>
        </w:rPr>
      </w:pPr>
      <w:r w:rsidRPr="00785A8F">
        <w:rPr>
          <w:b/>
          <w:bCs/>
        </w:rPr>
        <w:t>Phase 4: Verification</w:t>
      </w:r>
    </w:p>
    <w:p w14:paraId="4A335A21" w14:textId="77777777" w:rsidR="002E271E" w:rsidRDefault="00000000" w:rsidP="001C1646">
      <w:pPr>
        <w:pStyle w:val="ListParagraph"/>
        <w:numPr>
          <w:ilvl w:val="0"/>
          <w:numId w:val="17"/>
        </w:numPr>
        <w:spacing w:line="360" w:lineRule="auto"/>
      </w:pPr>
      <w:r>
        <w:t>Goal: Ensure that the solution meets the project’s objectives and goals.</w:t>
      </w:r>
    </w:p>
    <w:p w14:paraId="2F1587CB" w14:textId="77777777" w:rsidR="002E271E" w:rsidRDefault="00000000" w:rsidP="001C1646">
      <w:pPr>
        <w:pStyle w:val="ListParagraph"/>
        <w:numPr>
          <w:ilvl w:val="0"/>
          <w:numId w:val="17"/>
        </w:numPr>
        <w:spacing w:line="360" w:lineRule="auto"/>
      </w:pPr>
      <w:r>
        <w:t>Steps:</w:t>
      </w:r>
    </w:p>
    <w:p w14:paraId="68074E7C" w14:textId="77777777" w:rsidR="002E271E" w:rsidRDefault="00000000" w:rsidP="001C1646">
      <w:pPr>
        <w:pStyle w:val="ListParagraph"/>
        <w:numPr>
          <w:ilvl w:val="1"/>
          <w:numId w:val="17"/>
        </w:numPr>
        <w:spacing w:line="360" w:lineRule="auto"/>
      </w:pPr>
      <w:r>
        <w:t>Review Results: Evaluate the effectiveness of the statistical tests and visualizations.</w:t>
      </w:r>
    </w:p>
    <w:p w14:paraId="7B5ADFC8" w14:textId="77777777" w:rsidR="002E271E" w:rsidRDefault="00000000" w:rsidP="001C1646">
      <w:pPr>
        <w:pStyle w:val="ListParagraph"/>
        <w:numPr>
          <w:ilvl w:val="1"/>
          <w:numId w:val="17"/>
        </w:numPr>
        <w:spacing w:line="360" w:lineRule="auto"/>
      </w:pPr>
      <w:r>
        <w:t>Test the Report: Check if the report effectively answers the research questions and provides actionable insights.</w:t>
      </w:r>
    </w:p>
    <w:p w14:paraId="6847FBB5" w14:textId="77777777" w:rsidR="00910A60" w:rsidRDefault="00910A60" w:rsidP="00910A60">
      <w:pPr>
        <w:pStyle w:val="ListParagraph"/>
        <w:spacing w:line="360" w:lineRule="auto"/>
        <w:ind w:left="1080"/>
      </w:pPr>
    </w:p>
    <w:p w14:paraId="2C9038EE" w14:textId="77777777" w:rsidR="00910A60" w:rsidRPr="00785A8F" w:rsidRDefault="00000000" w:rsidP="001E3EA6">
      <w:pPr>
        <w:spacing w:line="360" w:lineRule="auto"/>
        <w:rPr>
          <w:b/>
          <w:bCs/>
        </w:rPr>
      </w:pPr>
      <w:r w:rsidRPr="00785A8F">
        <w:rPr>
          <w:b/>
          <w:bCs/>
        </w:rPr>
        <w:t>Phase 5: Maintenance</w:t>
      </w:r>
    </w:p>
    <w:p w14:paraId="33E4C4B3" w14:textId="77777777" w:rsidR="002E271E" w:rsidRDefault="00000000" w:rsidP="001C1646">
      <w:pPr>
        <w:pStyle w:val="ListParagraph"/>
        <w:numPr>
          <w:ilvl w:val="0"/>
          <w:numId w:val="17"/>
        </w:numPr>
        <w:spacing w:line="360" w:lineRule="auto"/>
      </w:pPr>
      <w:r>
        <w:t>Goal: Provide long-term support and ensure the solution remains relevant.</w:t>
      </w:r>
    </w:p>
    <w:p w14:paraId="6A5AD061" w14:textId="77777777" w:rsidR="002E271E" w:rsidRDefault="00000000" w:rsidP="001C1646">
      <w:pPr>
        <w:pStyle w:val="ListParagraph"/>
        <w:numPr>
          <w:ilvl w:val="0"/>
          <w:numId w:val="17"/>
        </w:numPr>
        <w:spacing w:line="360" w:lineRule="auto"/>
      </w:pPr>
      <w:r>
        <w:t>Steps:</w:t>
      </w:r>
    </w:p>
    <w:p w14:paraId="38F912C6" w14:textId="77777777" w:rsidR="002E271E" w:rsidRDefault="00000000" w:rsidP="001C1646">
      <w:pPr>
        <w:pStyle w:val="ListParagraph"/>
        <w:numPr>
          <w:ilvl w:val="1"/>
          <w:numId w:val="17"/>
        </w:numPr>
        <w:spacing w:line="360" w:lineRule="auto"/>
      </w:pPr>
      <w:r>
        <w:lastRenderedPageBreak/>
        <w:t>Documentation: Create detailed documentation on the data sources, cleaning processes, and analysis methods for future reference.</w:t>
      </w:r>
    </w:p>
    <w:p w14:paraId="4652013C" w14:textId="77777777" w:rsidR="002E271E" w:rsidRDefault="00000000" w:rsidP="001C1646">
      <w:pPr>
        <w:pStyle w:val="ListParagraph"/>
        <w:numPr>
          <w:ilvl w:val="1"/>
          <w:numId w:val="17"/>
        </w:numPr>
        <w:spacing w:line="360" w:lineRule="auto"/>
      </w:pPr>
      <w:r>
        <w:t>Update Strategy: Develop a plan for periodically updating the datasets to reflect changes in platform content (this could be manual or automated, depending on available resources).</w:t>
      </w:r>
    </w:p>
    <w:p w14:paraId="53062354" w14:textId="77777777" w:rsidR="00446DB7" w:rsidRDefault="00446DB7" w:rsidP="001E3EA6">
      <w:pPr>
        <w:spacing w:line="360" w:lineRule="auto"/>
      </w:pPr>
    </w:p>
    <w:p w14:paraId="2D8620C3" w14:textId="77777777" w:rsidR="00910A60" w:rsidRDefault="00910A60" w:rsidP="001E3EA6">
      <w:pPr>
        <w:spacing w:line="360" w:lineRule="auto"/>
      </w:pPr>
    </w:p>
    <w:p w14:paraId="0DA3AB1D" w14:textId="77777777" w:rsidR="00910A60" w:rsidRDefault="00910A60" w:rsidP="001E3EA6">
      <w:pPr>
        <w:spacing w:line="360" w:lineRule="auto"/>
      </w:pPr>
    </w:p>
    <w:p w14:paraId="5AE83BF2" w14:textId="77777777" w:rsidR="00910A60" w:rsidRPr="00E9773D" w:rsidRDefault="00910A60" w:rsidP="001E3EA6">
      <w:pPr>
        <w:spacing w:line="360" w:lineRule="auto"/>
      </w:pPr>
    </w:p>
    <w:p w14:paraId="1A508689" w14:textId="77777777" w:rsidR="00325D69" w:rsidRDefault="00000000" w:rsidP="001E3EA6">
      <w:pPr>
        <w:pStyle w:val="Heading2"/>
        <w:spacing w:before="0" w:line="360" w:lineRule="auto"/>
        <w:rPr>
          <w:color w:val="000000" w:themeColor="text1"/>
          <w:sz w:val="24"/>
          <w:szCs w:val="24"/>
        </w:rPr>
      </w:pPr>
      <w:bookmarkStart w:id="19" w:name="_Toc1049840195"/>
      <w:r w:rsidRPr="00E3FED6">
        <w:rPr>
          <w:color w:val="000000" w:themeColor="text1"/>
          <w:sz w:val="24"/>
          <w:szCs w:val="24"/>
        </w:rPr>
        <w:t>B.4 Timeline and Milestones</w:t>
      </w:r>
      <w:bookmarkEnd w:id="19"/>
    </w:p>
    <w:p w14:paraId="1E460486" w14:textId="77777777" w:rsidR="00910A60" w:rsidRPr="00910A60" w:rsidRDefault="00910A60" w:rsidP="00910A60"/>
    <w:tbl>
      <w:tblPr>
        <w:tblStyle w:val="TableGrid"/>
        <w:tblW w:w="0" w:type="auto"/>
        <w:tblLook w:val="04A0" w:firstRow="1" w:lastRow="0" w:firstColumn="1" w:lastColumn="0" w:noHBand="0" w:noVBand="1"/>
      </w:tblPr>
      <w:tblGrid>
        <w:gridCol w:w="2695"/>
        <w:gridCol w:w="1260"/>
        <w:gridCol w:w="3096"/>
        <w:gridCol w:w="2299"/>
      </w:tblGrid>
      <w:tr w:rsidR="00A03E22" w14:paraId="22DEB42B" w14:textId="77777777" w:rsidTr="00410921">
        <w:tc>
          <w:tcPr>
            <w:tcW w:w="2695" w:type="dxa"/>
            <w:shd w:val="clear" w:color="auto" w:fill="D3DCE3" w:themeFill="accent4" w:themeFillTint="66"/>
          </w:tcPr>
          <w:p w14:paraId="7F28387B" w14:textId="77777777" w:rsidR="00FC0F76" w:rsidRPr="00FC0F76" w:rsidRDefault="00000000" w:rsidP="001E3EA6">
            <w:pPr>
              <w:spacing w:line="360" w:lineRule="auto"/>
              <w:rPr>
                <w:b/>
                <w:bCs/>
                <w:sz w:val="24"/>
                <w:szCs w:val="24"/>
              </w:rPr>
            </w:pPr>
            <w:r>
              <w:rPr>
                <w:b/>
                <w:bCs/>
                <w:sz w:val="24"/>
                <w:szCs w:val="24"/>
              </w:rPr>
              <w:t>Milestone/Deliverable</w:t>
            </w:r>
          </w:p>
        </w:tc>
        <w:tc>
          <w:tcPr>
            <w:tcW w:w="1260" w:type="dxa"/>
            <w:shd w:val="clear" w:color="auto" w:fill="D3DCE3" w:themeFill="accent4" w:themeFillTint="66"/>
          </w:tcPr>
          <w:p w14:paraId="450BC28A" w14:textId="77777777" w:rsidR="00FC0F76" w:rsidRPr="00FC0F76" w:rsidRDefault="00000000" w:rsidP="001E3EA6">
            <w:pPr>
              <w:spacing w:line="360" w:lineRule="auto"/>
              <w:jc w:val="center"/>
              <w:rPr>
                <w:b/>
                <w:bCs/>
                <w:sz w:val="24"/>
                <w:szCs w:val="24"/>
              </w:rPr>
            </w:pPr>
            <w:r>
              <w:rPr>
                <w:b/>
                <w:bCs/>
                <w:sz w:val="24"/>
                <w:szCs w:val="24"/>
              </w:rPr>
              <w:t>Duration</w:t>
            </w:r>
          </w:p>
        </w:tc>
        <w:tc>
          <w:tcPr>
            <w:tcW w:w="3096" w:type="dxa"/>
            <w:shd w:val="clear" w:color="auto" w:fill="D3DCE3" w:themeFill="accent4" w:themeFillTint="66"/>
          </w:tcPr>
          <w:p w14:paraId="6F330BB6" w14:textId="77777777" w:rsidR="00FC0F76" w:rsidRPr="00FC0F76" w:rsidRDefault="00000000" w:rsidP="001E3EA6">
            <w:pPr>
              <w:spacing w:line="360" w:lineRule="auto"/>
              <w:jc w:val="center"/>
              <w:rPr>
                <w:b/>
                <w:bCs/>
                <w:sz w:val="24"/>
                <w:szCs w:val="24"/>
              </w:rPr>
            </w:pPr>
            <w:r>
              <w:rPr>
                <w:b/>
                <w:bCs/>
                <w:sz w:val="24"/>
                <w:szCs w:val="24"/>
              </w:rPr>
              <w:t>Projected Start Date</w:t>
            </w:r>
          </w:p>
        </w:tc>
        <w:tc>
          <w:tcPr>
            <w:tcW w:w="2299" w:type="dxa"/>
            <w:shd w:val="clear" w:color="auto" w:fill="D3DCE3" w:themeFill="accent4" w:themeFillTint="66"/>
          </w:tcPr>
          <w:p w14:paraId="14552E52" w14:textId="77777777" w:rsidR="00FC0F76" w:rsidRPr="00FC0F76" w:rsidRDefault="00000000" w:rsidP="001E3EA6">
            <w:pPr>
              <w:spacing w:line="360" w:lineRule="auto"/>
              <w:jc w:val="center"/>
              <w:rPr>
                <w:b/>
                <w:bCs/>
                <w:sz w:val="24"/>
                <w:szCs w:val="24"/>
              </w:rPr>
            </w:pPr>
            <w:r>
              <w:rPr>
                <w:b/>
                <w:bCs/>
                <w:sz w:val="24"/>
                <w:szCs w:val="24"/>
              </w:rPr>
              <w:t>Projected End Date</w:t>
            </w:r>
          </w:p>
        </w:tc>
      </w:tr>
      <w:tr w:rsidR="00A03E22" w14:paraId="3230FDD6" w14:textId="77777777" w:rsidTr="00410921">
        <w:tc>
          <w:tcPr>
            <w:tcW w:w="2695" w:type="dxa"/>
          </w:tcPr>
          <w:p w14:paraId="54B287D2" w14:textId="77777777" w:rsidR="00FC0F76" w:rsidRPr="00833EA2" w:rsidRDefault="00000000" w:rsidP="001E3EA6">
            <w:pPr>
              <w:spacing w:line="360" w:lineRule="auto"/>
              <w:rPr>
                <w:sz w:val="24"/>
                <w:szCs w:val="24"/>
              </w:rPr>
            </w:pPr>
            <w:r w:rsidRPr="00833EA2">
              <w:rPr>
                <w:sz w:val="24"/>
                <w:szCs w:val="24"/>
              </w:rPr>
              <w:t>Milestone 1: Data Collection and Cleaning</w:t>
            </w:r>
          </w:p>
        </w:tc>
        <w:tc>
          <w:tcPr>
            <w:tcW w:w="1260" w:type="dxa"/>
          </w:tcPr>
          <w:p w14:paraId="601177F3" w14:textId="77777777" w:rsidR="00FC0F76" w:rsidRPr="00833EA2" w:rsidRDefault="00000000" w:rsidP="001E3EA6">
            <w:pPr>
              <w:spacing w:line="360" w:lineRule="auto"/>
              <w:rPr>
                <w:sz w:val="24"/>
                <w:szCs w:val="24"/>
              </w:rPr>
            </w:pPr>
            <w:r w:rsidRPr="00833EA2">
              <w:rPr>
                <w:sz w:val="24"/>
                <w:szCs w:val="24"/>
              </w:rPr>
              <w:t>4</w:t>
            </w:r>
            <w:r w:rsidR="004E6BDD" w:rsidRPr="00833EA2">
              <w:rPr>
                <w:sz w:val="24"/>
                <w:szCs w:val="24"/>
              </w:rPr>
              <w:t xml:space="preserve"> days</w:t>
            </w:r>
          </w:p>
        </w:tc>
        <w:tc>
          <w:tcPr>
            <w:tcW w:w="3096" w:type="dxa"/>
          </w:tcPr>
          <w:p w14:paraId="19339E5D" w14:textId="77777777" w:rsidR="00FC0F76" w:rsidRPr="00833EA2" w:rsidRDefault="00000000" w:rsidP="001E3EA6">
            <w:pPr>
              <w:spacing w:line="360" w:lineRule="auto"/>
              <w:rPr>
                <w:sz w:val="24"/>
                <w:szCs w:val="24"/>
              </w:rPr>
            </w:pPr>
            <w:r w:rsidRPr="00833EA2">
              <w:rPr>
                <w:sz w:val="24"/>
                <w:szCs w:val="24"/>
              </w:rPr>
              <w:t>12/</w:t>
            </w:r>
            <w:r w:rsidR="009F47C1" w:rsidRPr="00833EA2">
              <w:rPr>
                <w:sz w:val="24"/>
                <w:szCs w:val="24"/>
              </w:rPr>
              <w:t>17/24</w:t>
            </w:r>
          </w:p>
        </w:tc>
        <w:tc>
          <w:tcPr>
            <w:tcW w:w="2299" w:type="dxa"/>
          </w:tcPr>
          <w:p w14:paraId="6C4F1DA4" w14:textId="77777777" w:rsidR="00FC0F76" w:rsidRPr="00833EA2" w:rsidRDefault="00000000" w:rsidP="001E3EA6">
            <w:pPr>
              <w:spacing w:line="360" w:lineRule="auto"/>
              <w:rPr>
                <w:sz w:val="24"/>
                <w:szCs w:val="24"/>
              </w:rPr>
            </w:pPr>
            <w:r w:rsidRPr="00833EA2">
              <w:rPr>
                <w:sz w:val="24"/>
                <w:szCs w:val="24"/>
              </w:rPr>
              <w:t>12/21/24</w:t>
            </w:r>
          </w:p>
        </w:tc>
      </w:tr>
      <w:tr w:rsidR="00A03E22" w14:paraId="7E311868" w14:textId="77777777" w:rsidTr="00410921">
        <w:tc>
          <w:tcPr>
            <w:tcW w:w="2695" w:type="dxa"/>
          </w:tcPr>
          <w:p w14:paraId="1C86CBE4" w14:textId="77777777" w:rsidR="004E6BDD" w:rsidRPr="00833EA2" w:rsidRDefault="00000000" w:rsidP="001E3EA6">
            <w:pPr>
              <w:spacing w:line="360" w:lineRule="auto"/>
              <w:rPr>
                <w:sz w:val="24"/>
                <w:szCs w:val="24"/>
              </w:rPr>
            </w:pPr>
            <w:r w:rsidRPr="00833EA2">
              <w:rPr>
                <w:sz w:val="24"/>
                <w:szCs w:val="24"/>
              </w:rPr>
              <w:t>Milestone 2: Statistical Analysis</w:t>
            </w:r>
          </w:p>
        </w:tc>
        <w:tc>
          <w:tcPr>
            <w:tcW w:w="1260" w:type="dxa"/>
          </w:tcPr>
          <w:p w14:paraId="7A48B8CD" w14:textId="77777777" w:rsidR="00FC0F76" w:rsidRPr="00833EA2" w:rsidRDefault="00000000" w:rsidP="001E3EA6">
            <w:pPr>
              <w:spacing w:line="360" w:lineRule="auto"/>
              <w:rPr>
                <w:sz w:val="24"/>
                <w:szCs w:val="24"/>
              </w:rPr>
            </w:pPr>
            <w:r w:rsidRPr="00833EA2">
              <w:rPr>
                <w:sz w:val="24"/>
                <w:szCs w:val="24"/>
              </w:rPr>
              <w:t>2 days</w:t>
            </w:r>
          </w:p>
        </w:tc>
        <w:tc>
          <w:tcPr>
            <w:tcW w:w="3096" w:type="dxa"/>
          </w:tcPr>
          <w:p w14:paraId="52E67B8B" w14:textId="77777777" w:rsidR="00FC0F76" w:rsidRPr="00833EA2" w:rsidRDefault="00000000" w:rsidP="001E3EA6">
            <w:pPr>
              <w:spacing w:line="360" w:lineRule="auto"/>
              <w:rPr>
                <w:sz w:val="24"/>
                <w:szCs w:val="24"/>
              </w:rPr>
            </w:pPr>
            <w:r w:rsidRPr="00833EA2">
              <w:rPr>
                <w:sz w:val="24"/>
                <w:szCs w:val="24"/>
              </w:rPr>
              <w:t>12/21/24</w:t>
            </w:r>
          </w:p>
        </w:tc>
        <w:tc>
          <w:tcPr>
            <w:tcW w:w="2299" w:type="dxa"/>
          </w:tcPr>
          <w:p w14:paraId="6F1E7310" w14:textId="77777777" w:rsidR="00FC0F76" w:rsidRPr="00833EA2" w:rsidRDefault="00000000" w:rsidP="001E3EA6">
            <w:pPr>
              <w:spacing w:line="360" w:lineRule="auto"/>
              <w:rPr>
                <w:sz w:val="24"/>
                <w:szCs w:val="24"/>
              </w:rPr>
            </w:pPr>
            <w:r w:rsidRPr="00833EA2">
              <w:rPr>
                <w:sz w:val="24"/>
                <w:szCs w:val="24"/>
              </w:rPr>
              <w:t>12/23/24</w:t>
            </w:r>
          </w:p>
        </w:tc>
      </w:tr>
      <w:tr w:rsidR="00A03E22" w14:paraId="2821C275" w14:textId="77777777" w:rsidTr="00410921">
        <w:tc>
          <w:tcPr>
            <w:tcW w:w="2695" w:type="dxa"/>
          </w:tcPr>
          <w:p w14:paraId="3C8247B1" w14:textId="77777777" w:rsidR="00FC0F76" w:rsidRPr="00833EA2" w:rsidRDefault="00000000" w:rsidP="001E3EA6">
            <w:pPr>
              <w:spacing w:line="360" w:lineRule="auto"/>
              <w:rPr>
                <w:sz w:val="24"/>
                <w:szCs w:val="24"/>
              </w:rPr>
            </w:pPr>
            <w:r w:rsidRPr="00833EA2">
              <w:rPr>
                <w:sz w:val="24"/>
                <w:szCs w:val="24"/>
              </w:rPr>
              <w:t>Milestone 3: Visualization Creation</w:t>
            </w:r>
          </w:p>
        </w:tc>
        <w:tc>
          <w:tcPr>
            <w:tcW w:w="1260" w:type="dxa"/>
          </w:tcPr>
          <w:p w14:paraId="6D051928" w14:textId="77777777" w:rsidR="00FC0F76" w:rsidRPr="00833EA2" w:rsidRDefault="00000000" w:rsidP="001E3EA6">
            <w:pPr>
              <w:spacing w:line="360" w:lineRule="auto"/>
              <w:rPr>
                <w:sz w:val="24"/>
                <w:szCs w:val="24"/>
              </w:rPr>
            </w:pPr>
            <w:r w:rsidRPr="00833EA2">
              <w:rPr>
                <w:sz w:val="24"/>
                <w:szCs w:val="24"/>
              </w:rPr>
              <w:t>2 days</w:t>
            </w:r>
          </w:p>
        </w:tc>
        <w:tc>
          <w:tcPr>
            <w:tcW w:w="3096" w:type="dxa"/>
          </w:tcPr>
          <w:p w14:paraId="77A2F4C9" w14:textId="77777777" w:rsidR="00FC0F76" w:rsidRPr="00833EA2" w:rsidRDefault="00000000" w:rsidP="001E3EA6">
            <w:pPr>
              <w:spacing w:line="360" w:lineRule="auto"/>
              <w:rPr>
                <w:sz w:val="24"/>
                <w:szCs w:val="24"/>
              </w:rPr>
            </w:pPr>
            <w:r w:rsidRPr="00833EA2">
              <w:rPr>
                <w:sz w:val="24"/>
                <w:szCs w:val="24"/>
              </w:rPr>
              <w:t>12/23/24</w:t>
            </w:r>
          </w:p>
        </w:tc>
        <w:tc>
          <w:tcPr>
            <w:tcW w:w="2299" w:type="dxa"/>
          </w:tcPr>
          <w:p w14:paraId="4195BA88" w14:textId="77777777" w:rsidR="00FC0F76" w:rsidRPr="00833EA2" w:rsidRDefault="00000000" w:rsidP="001E3EA6">
            <w:pPr>
              <w:spacing w:line="360" w:lineRule="auto"/>
              <w:rPr>
                <w:sz w:val="24"/>
                <w:szCs w:val="24"/>
              </w:rPr>
            </w:pPr>
            <w:r w:rsidRPr="00833EA2">
              <w:rPr>
                <w:sz w:val="24"/>
                <w:szCs w:val="24"/>
              </w:rPr>
              <w:t>12/25/24</w:t>
            </w:r>
          </w:p>
        </w:tc>
      </w:tr>
      <w:tr w:rsidR="00A03E22" w14:paraId="1DAD99CE" w14:textId="77777777" w:rsidTr="00410921">
        <w:tc>
          <w:tcPr>
            <w:tcW w:w="2695" w:type="dxa"/>
          </w:tcPr>
          <w:p w14:paraId="322DCE2F" w14:textId="77777777" w:rsidR="00446DB7" w:rsidRPr="00833EA2" w:rsidRDefault="00000000" w:rsidP="001E3EA6">
            <w:pPr>
              <w:spacing w:line="360" w:lineRule="auto"/>
              <w:rPr>
                <w:sz w:val="24"/>
                <w:szCs w:val="24"/>
              </w:rPr>
            </w:pPr>
            <w:r w:rsidRPr="00833EA2">
              <w:rPr>
                <w:sz w:val="24"/>
                <w:szCs w:val="24"/>
              </w:rPr>
              <w:t>Milestone 4: Report Creation</w:t>
            </w:r>
          </w:p>
        </w:tc>
        <w:tc>
          <w:tcPr>
            <w:tcW w:w="1260" w:type="dxa"/>
          </w:tcPr>
          <w:p w14:paraId="224BA616" w14:textId="77777777" w:rsidR="00446DB7" w:rsidRPr="00833EA2" w:rsidRDefault="00000000" w:rsidP="001E3EA6">
            <w:pPr>
              <w:spacing w:line="360" w:lineRule="auto"/>
              <w:rPr>
                <w:sz w:val="24"/>
                <w:szCs w:val="24"/>
              </w:rPr>
            </w:pPr>
            <w:r w:rsidRPr="00833EA2">
              <w:rPr>
                <w:sz w:val="24"/>
                <w:szCs w:val="24"/>
              </w:rPr>
              <w:t>4 days</w:t>
            </w:r>
          </w:p>
        </w:tc>
        <w:tc>
          <w:tcPr>
            <w:tcW w:w="3096" w:type="dxa"/>
          </w:tcPr>
          <w:p w14:paraId="4B2F58A2" w14:textId="77777777" w:rsidR="00446DB7" w:rsidRPr="00833EA2" w:rsidRDefault="00000000" w:rsidP="001E3EA6">
            <w:pPr>
              <w:spacing w:line="360" w:lineRule="auto"/>
              <w:rPr>
                <w:sz w:val="24"/>
                <w:szCs w:val="24"/>
              </w:rPr>
            </w:pPr>
            <w:r w:rsidRPr="00833EA2">
              <w:rPr>
                <w:sz w:val="24"/>
                <w:szCs w:val="24"/>
              </w:rPr>
              <w:t>12/25/24</w:t>
            </w:r>
          </w:p>
        </w:tc>
        <w:tc>
          <w:tcPr>
            <w:tcW w:w="2299" w:type="dxa"/>
          </w:tcPr>
          <w:p w14:paraId="726812FE" w14:textId="77777777" w:rsidR="00446DB7" w:rsidRPr="00833EA2" w:rsidRDefault="00000000" w:rsidP="001E3EA6">
            <w:pPr>
              <w:spacing w:line="360" w:lineRule="auto"/>
              <w:rPr>
                <w:sz w:val="24"/>
                <w:szCs w:val="24"/>
              </w:rPr>
            </w:pPr>
            <w:r w:rsidRPr="00833EA2">
              <w:rPr>
                <w:sz w:val="24"/>
                <w:szCs w:val="24"/>
              </w:rPr>
              <w:t>12/29/24</w:t>
            </w:r>
          </w:p>
        </w:tc>
      </w:tr>
      <w:tr w:rsidR="00A03E22" w14:paraId="4F1AE488" w14:textId="77777777" w:rsidTr="00410921">
        <w:tc>
          <w:tcPr>
            <w:tcW w:w="2695" w:type="dxa"/>
          </w:tcPr>
          <w:p w14:paraId="27F22D4F" w14:textId="77777777" w:rsidR="00FC0F76" w:rsidRPr="00833EA2" w:rsidRDefault="00000000" w:rsidP="001E3EA6">
            <w:pPr>
              <w:spacing w:line="360" w:lineRule="auto"/>
              <w:rPr>
                <w:sz w:val="24"/>
                <w:szCs w:val="24"/>
              </w:rPr>
            </w:pPr>
            <w:r w:rsidRPr="00833EA2">
              <w:rPr>
                <w:sz w:val="24"/>
                <w:szCs w:val="24"/>
              </w:rPr>
              <w:t>Milestone 5: Review and Finalization</w:t>
            </w:r>
          </w:p>
        </w:tc>
        <w:tc>
          <w:tcPr>
            <w:tcW w:w="1260" w:type="dxa"/>
          </w:tcPr>
          <w:p w14:paraId="10C0EF64" w14:textId="77777777" w:rsidR="00FC0F76" w:rsidRPr="00833EA2" w:rsidRDefault="00000000" w:rsidP="001E3EA6">
            <w:pPr>
              <w:spacing w:line="360" w:lineRule="auto"/>
              <w:rPr>
                <w:sz w:val="24"/>
                <w:szCs w:val="24"/>
              </w:rPr>
            </w:pPr>
            <w:r w:rsidRPr="00833EA2">
              <w:rPr>
                <w:sz w:val="24"/>
                <w:szCs w:val="24"/>
              </w:rPr>
              <w:t>2 days</w:t>
            </w:r>
          </w:p>
        </w:tc>
        <w:tc>
          <w:tcPr>
            <w:tcW w:w="3096" w:type="dxa"/>
          </w:tcPr>
          <w:p w14:paraId="54AC91F0" w14:textId="77777777" w:rsidR="00FC0F76" w:rsidRPr="00833EA2" w:rsidRDefault="00000000" w:rsidP="001E3EA6">
            <w:pPr>
              <w:spacing w:line="360" w:lineRule="auto"/>
              <w:rPr>
                <w:sz w:val="24"/>
                <w:szCs w:val="24"/>
              </w:rPr>
            </w:pPr>
            <w:r w:rsidRPr="00833EA2">
              <w:rPr>
                <w:sz w:val="24"/>
                <w:szCs w:val="24"/>
              </w:rPr>
              <w:t>12/29/24</w:t>
            </w:r>
          </w:p>
        </w:tc>
        <w:tc>
          <w:tcPr>
            <w:tcW w:w="2299" w:type="dxa"/>
          </w:tcPr>
          <w:p w14:paraId="7B679061" w14:textId="77777777" w:rsidR="00FC0F76" w:rsidRPr="00833EA2" w:rsidRDefault="00000000" w:rsidP="001E3EA6">
            <w:pPr>
              <w:spacing w:line="360" w:lineRule="auto"/>
              <w:rPr>
                <w:sz w:val="24"/>
                <w:szCs w:val="24"/>
              </w:rPr>
            </w:pPr>
            <w:r w:rsidRPr="00833EA2">
              <w:rPr>
                <w:sz w:val="24"/>
                <w:szCs w:val="24"/>
              </w:rPr>
              <w:t>12/31/24</w:t>
            </w:r>
          </w:p>
        </w:tc>
      </w:tr>
    </w:tbl>
    <w:p w14:paraId="55BE02A8" w14:textId="77777777" w:rsidR="00387978" w:rsidRDefault="00387978" w:rsidP="001E3EA6">
      <w:pPr>
        <w:spacing w:line="360" w:lineRule="auto"/>
        <w:rPr>
          <w:b/>
          <w:bCs/>
          <w:color w:val="00B050"/>
          <w:sz w:val="24"/>
          <w:szCs w:val="24"/>
        </w:rPr>
      </w:pPr>
    </w:p>
    <w:p w14:paraId="7578CB48" w14:textId="77777777" w:rsidR="00FC0F76" w:rsidRPr="00BD6F44" w:rsidRDefault="00FC0F76" w:rsidP="001E3EA6">
      <w:pPr>
        <w:spacing w:line="360" w:lineRule="auto"/>
        <w:rPr>
          <w:sz w:val="24"/>
          <w:szCs w:val="24"/>
        </w:rPr>
      </w:pPr>
    </w:p>
    <w:p w14:paraId="361B8AB5" w14:textId="77777777" w:rsidR="00AB384C" w:rsidRDefault="00000000" w:rsidP="001E3EA6">
      <w:pPr>
        <w:pStyle w:val="Heading2"/>
        <w:spacing w:before="0" w:line="360" w:lineRule="auto"/>
        <w:rPr>
          <w:color w:val="000000" w:themeColor="text1"/>
          <w:sz w:val="24"/>
          <w:szCs w:val="24"/>
        </w:rPr>
      </w:pPr>
      <w:bookmarkStart w:id="20" w:name="_Toc313275103"/>
      <w:r w:rsidRPr="00E3FED6">
        <w:rPr>
          <w:color w:val="000000" w:themeColor="text1"/>
          <w:sz w:val="24"/>
          <w:szCs w:val="24"/>
        </w:rPr>
        <w:t>B.5 Resources and Costs</w:t>
      </w:r>
      <w:bookmarkEnd w:id="20"/>
    </w:p>
    <w:p w14:paraId="59A51DD7" w14:textId="77777777" w:rsidR="00910A60" w:rsidRPr="00910A60" w:rsidRDefault="00910A60" w:rsidP="00910A60"/>
    <w:tbl>
      <w:tblPr>
        <w:tblStyle w:val="TableGrid"/>
        <w:tblW w:w="0" w:type="auto"/>
        <w:tblLook w:val="04A0" w:firstRow="1" w:lastRow="0" w:firstColumn="1" w:lastColumn="0" w:noHBand="0" w:noVBand="1"/>
      </w:tblPr>
      <w:tblGrid>
        <w:gridCol w:w="4675"/>
        <w:gridCol w:w="4675"/>
      </w:tblGrid>
      <w:tr w:rsidR="00A03E22" w14:paraId="552EEBA7" w14:textId="77777777" w:rsidTr="00833EA2">
        <w:tc>
          <w:tcPr>
            <w:tcW w:w="4675" w:type="dxa"/>
            <w:shd w:val="clear" w:color="auto" w:fill="D3DCE3" w:themeFill="accent4" w:themeFillTint="66"/>
          </w:tcPr>
          <w:p w14:paraId="2E76A403" w14:textId="77777777" w:rsidR="009F47C1" w:rsidRPr="00833EA2" w:rsidRDefault="00000000" w:rsidP="001E3EA6">
            <w:pPr>
              <w:spacing w:line="360" w:lineRule="auto"/>
              <w:jc w:val="center"/>
              <w:rPr>
                <w:b/>
                <w:bCs/>
                <w:sz w:val="24"/>
                <w:szCs w:val="24"/>
              </w:rPr>
            </w:pPr>
            <w:r w:rsidRPr="00833EA2">
              <w:rPr>
                <w:b/>
                <w:bCs/>
                <w:sz w:val="24"/>
                <w:szCs w:val="24"/>
              </w:rPr>
              <w:t>Resource</w:t>
            </w:r>
          </w:p>
        </w:tc>
        <w:tc>
          <w:tcPr>
            <w:tcW w:w="4675" w:type="dxa"/>
            <w:shd w:val="clear" w:color="auto" w:fill="D3DCE3" w:themeFill="accent4" w:themeFillTint="66"/>
          </w:tcPr>
          <w:p w14:paraId="187ED7F1" w14:textId="77777777" w:rsidR="009F47C1" w:rsidRPr="00833EA2" w:rsidRDefault="00000000" w:rsidP="001E3EA6">
            <w:pPr>
              <w:spacing w:line="360" w:lineRule="auto"/>
              <w:jc w:val="center"/>
              <w:rPr>
                <w:b/>
                <w:bCs/>
                <w:sz w:val="24"/>
                <w:szCs w:val="24"/>
              </w:rPr>
            </w:pPr>
            <w:r w:rsidRPr="00833EA2">
              <w:rPr>
                <w:b/>
                <w:bCs/>
                <w:sz w:val="24"/>
                <w:szCs w:val="24"/>
              </w:rPr>
              <w:t>Cost</w:t>
            </w:r>
          </w:p>
        </w:tc>
      </w:tr>
      <w:tr w:rsidR="00A03E22" w14:paraId="75C4BEB8" w14:textId="77777777" w:rsidTr="00833EA2">
        <w:trPr>
          <w:trHeight w:val="638"/>
        </w:trPr>
        <w:tc>
          <w:tcPr>
            <w:tcW w:w="4675" w:type="dxa"/>
          </w:tcPr>
          <w:p w14:paraId="04133ADE" w14:textId="77777777" w:rsidR="009F47C1" w:rsidRPr="00833EA2" w:rsidRDefault="00000000" w:rsidP="001E3EA6">
            <w:pPr>
              <w:spacing w:line="360" w:lineRule="auto"/>
              <w:rPr>
                <w:sz w:val="24"/>
                <w:szCs w:val="24"/>
              </w:rPr>
            </w:pPr>
            <w:r w:rsidRPr="00833EA2">
              <w:rPr>
                <w:sz w:val="24"/>
                <w:szCs w:val="24"/>
              </w:rPr>
              <w:t>Hardware: Laptop for data processing and analysis</w:t>
            </w:r>
          </w:p>
        </w:tc>
        <w:tc>
          <w:tcPr>
            <w:tcW w:w="4675" w:type="dxa"/>
          </w:tcPr>
          <w:p w14:paraId="70C5F7EA" w14:textId="77777777" w:rsidR="009F47C1" w:rsidRPr="00833EA2" w:rsidRDefault="00000000" w:rsidP="001E3EA6">
            <w:pPr>
              <w:spacing w:line="360" w:lineRule="auto"/>
              <w:rPr>
                <w:sz w:val="24"/>
                <w:szCs w:val="24"/>
              </w:rPr>
            </w:pPr>
            <w:r w:rsidRPr="00833EA2">
              <w:rPr>
                <w:sz w:val="24"/>
                <w:szCs w:val="24"/>
              </w:rPr>
              <w:t>$800 (one-time)</w:t>
            </w:r>
          </w:p>
        </w:tc>
      </w:tr>
      <w:tr w:rsidR="00A03E22" w14:paraId="57B24DEB" w14:textId="77777777" w:rsidTr="00833EA2">
        <w:trPr>
          <w:trHeight w:val="440"/>
        </w:trPr>
        <w:tc>
          <w:tcPr>
            <w:tcW w:w="4675" w:type="dxa"/>
          </w:tcPr>
          <w:p w14:paraId="17D59CA5" w14:textId="77777777" w:rsidR="009F47C1" w:rsidRPr="00833EA2" w:rsidRDefault="00000000" w:rsidP="001E3EA6">
            <w:pPr>
              <w:spacing w:line="360" w:lineRule="auto"/>
              <w:rPr>
                <w:sz w:val="24"/>
                <w:szCs w:val="24"/>
              </w:rPr>
            </w:pPr>
            <w:r w:rsidRPr="00833EA2">
              <w:rPr>
                <w:sz w:val="24"/>
                <w:szCs w:val="24"/>
              </w:rPr>
              <w:t>Software: Python and Jupyter Notebook</w:t>
            </w:r>
          </w:p>
        </w:tc>
        <w:tc>
          <w:tcPr>
            <w:tcW w:w="4675" w:type="dxa"/>
          </w:tcPr>
          <w:p w14:paraId="78E72CE5" w14:textId="77777777" w:rsidR="009F47C1" w:rsidRPr="00833EA2" w:rsidRDefault="00000000" w:rsidP="001E3EA6">
            <w:pPr>
              <w:spacing w:line="360" w:lineRule="auto"/>
              <w:rPr>
                <w:sz w:val="24"/>
                <w:szCs w:val="24"/>
              </w:rPr>
            </w:pPr>
            <w:r w:rsidRPr="00833EA2">
              <w:rPr>
                <w:sz w:val="24"/>
                <w:szCs w:val="24"/>
              </w:rPr>
              <w:t>Free</w:t>
            </w:r>
          </w:p>
        </w:tc>
      </w:tr>
      <w:tr w:rsidR="00A03E22" w14:paraId="022D64E4" w14:textId="77777777" w:rsidTr="00833EA2">
        <w:trPr>
          <w:trHeight w:val="620"/>
        </w:trPr>
        <w:tc>
          <w:tcPr>
            <w:tcW w:w="4675" w:type="dxa"/>
          </w:tcPr>
          <w:p w14:paraId="6E640C9B" w14:textId="77777777" w:rsidR="009F47C1" w:rsidRPr="00833EA2" w:rsidRDefault="00000000" w:rsidP="001E3EA6">
            <w:pPr>
              <w:spacing w:line="360" w:lineRule="auto"/>
              <w:rPr>
                <w:sz w:val="24"/>
                <w:szCs w:val="24"/>
              </w:rPr>
            </w:pPr>
            <w:r w:rsidRPr="00833EA2">
              <w:rPr>
                <w:sz w:val="24"/>
                <w:szCs w:val="24"/>
              </w:rPr>
              <w:t>Data Sources: Kaggle dataset and IMDb API access</w:t>
            </w:r>
          </w:p>
        </w:tc>
        <w:tc>
          <w:tcPr>
            <w:tcW w:w="4675" w:type="dxa"/>
          </w:tcPr>
          <w:p w14:paraId="0F448727" w14:textId="77777777" w:rsidR="009F47C1" w:rsidRPr="00833EA2" w:rsidRDefault="009F47C1" w:rsidP="001E3EA6">
            <w:pPr>
              <w:spacing w:line="360" w:lineRule="auto"/>
              <w:rPr>
                <w:sz w:val="24"/>
                <w:szCs w:val="24"/>
              </w:rPr>
            </w:pPr>
          </w:p>
          <w:p w14:paraId="5301ABEC" w14:textId="77777777" w:rsidR="00203DCF" w:rsidRPr="00833EA2" w:rsidRDefault="00000000" w:rsidP="001E3EA6">
            <w:pPr>
              <w:spacing w:line="360" w:lineRule="auto"/>
              <w:rPr>
                <w:sz w:val="24"/>
                <w:szCs w:val="24"/>
              </w:rPr>
            </w:pPr>
            <w:r w:rsidRPr="00833EA2">
              <w:rPr>
                <w:sz w:val="24"/>
                <w:szCs w:val="24"/>
              </w:rPr>
              <w:t>Free</w:t>
            </w:r>
          </w:p>
        </w:tc>
      </w:tr>
      <w:tr w:rsidR="00A03E22" w14:paraId="01CBB235" w14:textId="77777777" w:rsidTr="00833EA2">
        <w:trPr>
          <w:trHeight w:val="620"/>
        </w:trPr>
        <w:tc>
          <w:tcPr>
            <w:tcW w:w="4675" w:type="dxa"/>
          </w:tcPr>
          <w:p w14:paraId="22841E60" w14:textId="77777777" w:rsidR="009F47C1" w:rsidRPr="00833EA2" w:rsidRDefault="00000000" w:rsidP="001E3EA6">
            <w:pPr>
              <w:spacing w:line="360" w:lineRule="auto"/>
              <w:rPr>
                <w:sz w:val="24"/>
                <w:szCs w:val="24"/>
              </w:rPr>
            </w:pPr>
            <w:r w:rsidRPr="00833EA2">
              <w:rPr>
                <w:sz w:val="24"/>
                <w:szCs w:val="24"/>
              </w:rPr>
              <w:lastRenderedPageBreak/>
              <w:t>Work Hours</w:t>
            </w:r>
            <w:r w:rsidR="00774019" w:rsidRPr="00833EA2">
              <w:rPr>
                <w:sz w:val="24"/>
                <w:szCs w:val="24"/>
              </w:rPr>
              <w:t>: 112 hours for project tasks ( data cleaning, analysis, report creation)</w:t>
            </w:r>
          </w:p>
        </w:tc>
        <w:tc>
          <w:tcPr>
            <w:tcW w:w="4675" w:type="dxa"/>
          </w:tcPr>
          <w:p w14:paraId="418E0E69" w14:textId="77777777" w:rsidR="009F47C1" w:rsidRPr="00833EA2" w:rsidRDefault="00000000" w:rsidP="001E3EA6">
            <w:pPr>
              <w:spacing w:line="360" w:lineRule="auto"/>
              <w:rPr>
                <w:sz w:val="24"/>
                <w:szCs w:val="24"/>
              </w:rPr>
            </w:pPr>
            <w:r w:rsidRPr="00833EA2">
              <w:rPr>
                <w:sz w:val="24"/>
                <w:szCs w:val="24"/>
              </w:rPr>
              <w:t>$5,600</w:t>
            </w:r>
            <w:r w:rsidR="00203DCF" w:rsidRPr="00833EA2">
              <w:rPr>
                <w:sz w:val="24"/>
                <w:szCs w:val="24"/>
              </w:rPr>
              <w:t xml:space="preserve"> (112 hours @ $</w:t>
            </w:r>
            <w:r w:rsidRPr="00833EA2">
              <w:rPr>
                <w:sz w:val="24"/>
                <w:szCs w:val="24"/>
              </w:rPr>
              <w:t>5</w:t>
            </w:r>
            <w:r w:rsidR="00203DCF" w:rsidRPr="00833EA2">
              <w:rPr>
                <w:sz w:val="24"/>
                <w:szCs w:val="24"/>
              </w:rPr>
              <w:t>0/hour)</w:t>
            </w:r>
          </w:p>
        </w:tc>
      </w:tr>
      <w:tr w:rsidR="00A03E22" w14:paraId="1FF68F6F" w14:textId="77777777" w:rsidTr="00833EA2">
        <w:trPr>
          <w:trHeight w:val="350"/>
        </w:trPr>
        <w:tc>
          <w:tcPr>
            <w:tcW w:w="4675" w:type="dxa"/>
          </w:tcPr>
          <w:p w14:paraId="7E80497B" w14:textId="77777777" w:rsidR="009F47C1" w:rsidRPr="00833EA2" w:rsidRDefault="00000000" w:rsidP="001E3EA6">
            <w:pPr>
              <w:spacing w:line="360" w:lineRule="auto"/>
              <w:rPr>
                <w:sz w:val="24"/>
                <w:szCs w:val="24"/>
              </w:rPr>
            </w:pPr>
            <w:r w:rsidRPr="00833EA2">
              <w:rPr>
                <w:sz w:val="24"/>
                <w:szCs w:val="24"/>
              </w:rPr>
              <w:t>Total Estimated Project Cost</w:t>
            </w:r>
            <w:r w:rsidRPr="00833EA2">
              <w:rPr>
                <w:sz w:val="24"/>
                <w:szCs w:val="24"/>
              </w:rPr>
              <w:tab/>
            </w:r>
          </w:p>
        </w:tc>
        <w:tc>
          <w:tcPr>
            <w:tcW w:w="4675" w:type="dxa"/>
          </w:tcPr>
          <w:p w14:paraId="1A8FF6AA" w14:textId="77777777" w:rsidR="009F47C1" w:rsidRPr="00833EA2" w:rsidRDefault="00000000" w:rsidP="001E3EA6">
            <w:pPr>
              <w:spacing w:line="360" w:lineRule="auto"/>
              <w:rPr>
                <w:sz w:val="24"/>
                <w:szCs w:val="24"/>
              </w:rPr>
            </w:pPr>
            <w:r w:rsidRPr="00833EA2">
              <w:rPr>
                <w:sz w:val="24"/>
                <w:szCs w:val="24"/>
              </w:rPr>
              <w:t>$6,400</w:t>
            </w:r>
          </w:p>
        </w:tc>
      </w:tr>
    </w:tbl>
    <w:p w14:paraId="50E9473A" w14:textId="77777777" w:rsidR="009F47C1" w:rsidRDefault="009F47C1" w:rsidP="001E3EA6">
      <w:pPr>
        <w:spacing w:line="360" w:lineRule="auto"/>
      </w:pPr>
    </w:p>
    <w:p w14:paraId="205E54DD" w14:textId="77777777" w:rsidR="009F47C1" w:rsidRDefault="009F47C1" w:rsidP="001E3EA6">
      <w:pPr>
        <w:spacing w:line="360" w:lineRule="auto"/>
      </w:pPr>
    </w:p>
    <w:p w14:paraId="5DEA5F20" w14:textId="77777777" w:rsidR="00910A60" w:rsidRDefault="00910A60" w:rsidP="001E3EA6">
      <w:pPr>
        <w:spacing w:line="360" w:lineRule="auto"/>
      </w:pPr>
    </w:p>
    <w:p w14:paraId="03503B5A" w14:textId="77777777" w:rsidR="00910A60" w:rsidRDefault="00910A60" w:rsidP="001E3EA6">
      <w:pPr>
        <w:spacing w:line="360" w:lineRule="auto"/>
      </w:pPr>
    </w:p>
    <w:p w14:paraId="38018E50" w14:textId="77777777" w:rsidR="00910A60" w:rsidRPr="009F47C1" w:rsidRDefault="00910A60" w:rsidP="001E3EA6">
      <w:pPr>
        <w:spacing w:line="360" w:lineRule="auto"/>
      </w:pPr>
    </w:p>
    <w:p w14:paraId="2EBD69C2" w14:textId="77777777" w:rsidR="009B145C" w:rsidRDefault="00000000" w:rsidP="001E3EA6">
      <w:pPr>
        <w:pStyle w:val="Heading2"/>
        <w:spacing w:before="0" w:line="360" w:lineRule="auto"/>
        <w:rPr>
          <w:color w:val="000000" w:themeColor="text1"/>
          <w:sz w:val="24"/>
          <w:szCs w:val="24"/>
        </w:rPr>
      </w:pPr>
      <w:bookmarkStart w:id="21" w:name="_Toc1337049307"/>
      <w:r w:rsidRPr="00E3FED6">
        <w:rPr>
          <w:color w:val="000000" w:themeColor="text1"/>
          <w:sz w:val="24"/>
          <w:szCs w:val="24"/>
        </w:rPr>
        <w:t>B.</w:t>
      </w:r>
      <w:r w:rsidR="55826591" w:rsidRPr="00E3FED6">
        <w:rPr>
          <w:color w:val="000000" w:themeColor="text1"/>
          <w:sz w:val="24"/>
          <w:szCs w:val="24"/>
        </w:rPr>
        <w:t>6</w:t>
      </w:r>
      <w:r w:rsidRPr="00E3FED6">
        <w:rPr>
          <w:color w:val="000000" w:themeColor="text1"/>
          <w:sz w:val="24"/>
          <w:szCs w:val="24"/>
        </w:rPr>
        <w:t xml:space="preserve"> Criteria for Success</w:t>
      </w:r>
      <w:bookmarkEnd w:id="21"/>
    </w:p>
    <w:p w14:paraId="338F0807" w14:textId="77777777" w:rsidR="00910A60" w:rsidRPr="00910A60" w:rsidRDefault="00910A60" w:rsidP="00910A60"/>
    <w:p w14:paraId="1133B223" w14:textId="77777777" w:rsidR="00832E16" w:rsidRDefault="00000000" w:rsidP="001C1646">
      <w:pPr>
        <w:spacing w:line="360" w:lineRule="auto"/>
      </w:pPr>
      <w:r>
        <w:t>For this project to be considered successful, the following criteria must be met:</w:t>
      </w:r>
    </w:p>
    <w:p w14:paraId="0745A808" w14:textId="77777777" w:rsidR="00832E16" w:rsidRDefault="00000000" w:rsidP="001C1646">
      <w:pPr>
        <w:pStyle w:val="ListParagraph"/>
        <w:numPr>
          <w:ilvl w:val="0"/>
          <w:numId w:val="17"/>
        </w:numPr>
        <w:spacing w:line="360" w:lineRule="auto"/>
      </w:pPr>
      <w:r w:rsidRPr="009C4D6F">
        <w:t>The completeness and accuracy of the cleaned datasets will measure success.</w:t>
      </w:r>
    </w:p>
    <w:p w14:paraId="164C010B" w14:textId="77777777" w:rsidR="009C4D6F" w:rsidRDefault="00000000" w:rsidP="001C1646">
      <w:pPr>
        <w:pStyle w:val="ListParagraph"/>
        <w:numPr>
          <w:ilvl w:val="1"/>
          <w:numId w:val="17"/>
        </w:numPr>
        <w:spacing w:line="360" w:lineRule="auto"/>
      </w:pPr>
      <w:r>
        <w:t xml:space="preserve">Metric: </w:t>
      </w:r>
      <w:r w:rsidRPr="009C4D6F">
        <w:t>100% of missing data should be handled and all datasets merged correctly without duplicates.</w:t>
      </w:r>
    </w:p>
    <w:p w14:paraId="7CD0B711" w14:textId="77777777" w:rsidR="009C4D6F" w:rsidRDefault="00000000" w:rsidP="001C1646">
      <w:pPr>
        <w:pStyle w:val="ListParagraph"/>
        <w:numPr>
          <w:ilvl w:val="0"/>
          <w:numId w:val="17"/>
        </w:numPr>
        <w:spacing w:line="360" w:lineRule="auto"/>
      </w:pPr>
      <w:r>
        <w:t>Statis</w:t>
      </w:r>
      <w:r w:rsidRPr="26436406">
        <w:t>tical analysis should provide statistically significant findings (or appropriately inc</w:t>
      </w:r>
      <w:r w:rsidR="000E0904" w:rsidRPr="26436406">
        <w:t>onclusive results_ based on the data</w:t>
      </w:r>
    </w:p>
    <w:p w14:paraId="6E0C1097" w14:textId="77777777" w:rsidR="00994A0D" w:rsidRDefault="00000000" w:rsidP="001C1646">
      <w:pPr>
        <w:pStyle w:val="ListParagraph"/>
        <w:numPr>
          <w:ilvl w:val="1"/>
          <w:numId w:val="17"/>
        </w:numPr>
        <w:spacing w:line="360" w:lineRule="auto"/>
      </w:pPr>
      <w:r w:rsidRPr="26436406">
        <w:t xml:space="preserve">Metric: Perform and interpret ANOVA and </w:t>
      </w:r>
      <w:r w:rsidR="510C8611" w:rsidRPr="26436406">
        <w:t>Kruskal-Wallis tests</w:t>
      </w:r>
      <w:r w:rsidRPr="26436406">
        <w:t xml:space="preserve"> with a significance level 0.05.</w:t>
      </w:r>
    </w:p>
    <w:p w14:paraId="5FE57627" w14:textId="77777777" w:rsidR="0005464A" w:rsidRDefault="00000000" w:rsidP="001C1646">
      <w:pPr>
        <w:pStyle w:val="ListParagraph"/>
        <w:numPr>
          <w:ilvl w:val="0"/>
          <w:numId w:val="17"/>
        </w:numPr>
        <w:spacing w:line="360" w:lineRule="auto"/>
      </w:pPr>
      <w:r w:rsidRPr="26436406">
        <w:t xml:space="preserve">Visualizations should accurately represent the distribution of high-rated content, exclusive titles, and genre-specific content across platforms. These should be clear and help illustrate trends. </w:t>
      </w:r>
    </w:p>
    <w:p w14:paraId="00F29568" w14:textId="77777777" w:rsidR="00832E16" w:rsidRDefault="00000000" w:rsidP="001C1646">
      <w:pPr>
        <w:pStyle w:val="ListParagraph"/>
        <w:numPr>
          <w:ilvl w:val="1"/>
          <w:numId w:val="17"/>
        </w:numPr>
        <w:spacing w:line="360" w:lineRule="auto"/>
      </w:pPr>
      <w:r w:rsidRPr="26436406">
        <w:t>Metric: At least three visualizations created (e.g., bar charts, pie charts, heatmaps) with appropriate labels, titles, and legends for clarity</w:t>
      </w:r>
    </w:p>
    <w:p w14:paraId="755A6516" w14:textId="77777777" w:rsidR="000B6347" w:rsidRDefault="00000000" w:rsidP="001C1646">
      <w:pPr>
        <w:pStyle w:val="ListParagraph"/>
        <w:numPr>
          <w:ilvl w:val="0"/>
          <w:numId w:val="17"/>
        </w:numPr>
        <w:spacing w:line="360" w:lineRule="auto"/>
      </w:pPr>
      <w:r w:rsidRPr="26436406">
        <w:t>The final report should summarize the analysis in a clear, concise, and actionable manner. It should provide insights on the best streaming platform(s) based on content quality, exclusivity, and availability.</w:t>
      </w:r>
    </w:p>
    <w:p w14:paraId="27E4E093" w14:textId="77777777" w:rsidR="0005464A" w:rsidRDefault="00000000" w:rsidP="001C1646">
      <w:pPr>
        <w:pStyle w:val="ListParagraph"/>
        <w:numPr>
          <w:ilvl w:val="1"/>
          <w:numId w:val="17"/>
        </w:numPr>
        <w:spacing w:line="360" w:lineRule="auto"/>
      </w:pPr>
      <w:r w:rsidRPr="26436406">
        <w:t>Metric: The report should include a detailed comparison and actionable insights for consumers, plus an executive summary.</w:t>
      </w:r>
    </w:p>
    <w:p w14:paraId="128835DB" w14:textId="77777777" w:rsidR="00832E16" w:rsidRDefault="00832E16" w:rsidP="001E3EA6">
      <w:pPr>
        <w:spacing w:line="360" w:lineRule="auto"/>
      </w:pPr>
    </w:p>
    <w:p w14:paraId="0E86CCDB" w14:textId="77777777" w:rsidR="00832E16" w:rsidRDefault="00832E16" w:rsidP="001E3EA6">
      <w:pPr>
        <w:spacing w:line="360" w:lineRule="auto"/>
      </w:pPr>
    </w:p>
    <w:p w14:paraId="646DAD2C" w14:textId="77777777" w:rsidR="00C55DA1" w:rsidRDefault="00000000" w:rsidP="00910A60">
      <w:pPr>
        <w:pStyle w:val="Heading1"/>
        <w:numPr>
          <w:ilvl w:val="0"/>
          <w:numId w:val="27"/>
        </w:numPr>
        <w:spacing w:line="360" w:lineRule="auto"/>
        <w:jc w:val="center"/>
      </w:pPr>
      <w:bookmarkStart w:id="22" w:name="_Toc764513894"/>
      <w:r>
        <w:t>Design of Data Analytics Solution</w:t>
      </w:r>
      <w:bookmarkEnd w:id="22"/>
    </w:p>
    <w:p w14:paraId="5E9952FD" w14:textId="77777777" w:rsidR="00910A60" w:rsidRPr="00910A60" w:rsidRDefault="00910A60" w:rsidP="00910A60">
      <w:pPr>
        <w:pStyle w:val="ListParagraph"/>
      </w:pPr>
    </w:p>
    <w:p w14:paraId="3B11A43A" w14:textId="77777777" w:rsidR="00B85159" w:rsidRDefault="00000000" w:rsidP="001E3EA6">
      <w:pPr>
        <w:pStyle w:val="Heading2"/>
        <w:spacing w:before="0" w:line="360" w:lineRule="auto"/>
        <w:rPr>
          <w:color w:val="000000" w:themeColor="text1"/>
          <w:sz w:val="24"/>
          <w:szCs w:val="24"/>
        </w:rPr>
      </w:pPr>
      <w:bookmarkStart w:id="23" w:name="_Toc1169566000"/>
      <w:r w:rsidRPr="00E3FED6">
        <w:rPr>
          <w:color w:val="000000" w:themeColor="text1"/>
          <w:sz w:val="24"/>
          <w:szCs w:val="24"/>
        </w:rPr>
        <w:t>C.1 Hypothesis</w:t>
      </w:r>
      <w:bookmarkEnd w:id="23"/>
    </w:p>
    <w:p w14:paraId="2ED629A0" w14:textId="77777777" w:rsidR="00910A60" w:rsidRPr="00910A60" w:rsidRDefault="00910A60" w:rsidP="00910A60"/>
    <w:p w14:paraId="6907AFD2" w14:textId="77777777" w:rsidR="00B85159" w:rsidRPr="00B85159" w:rsidRDefault="00000000" w:rsidP="001C1646">
      <w:pPr>
        <w:pStyle w:val="ListParagraph"/>
        <w:spacing w:line="360" w:lineRule="auto"/>
        <w:ind w:left="0"/>
      </w:pPr>
      <w:r>
        <w:lastRenderedPageBreak/>
        <w:t>Null Hypothesis (H₀):</w:t>
      </w:r>
    </w:p>
    <w:p w14:paraId="66F0FD2E" w14:textId="77777777" w:rsidR="00B85159" w:rsidRDefault="00000000" w:rsidP="001317AD">
      <w:pPr>
        <w:pStyle w:val="ListParagraph"/>
        <w:numPr>
          <w:ilvl w:val="0"/>
          <w:numId w:val="17"/>
        </w:numPr>
        <w:spacing w:line="360" w:lineRule="auto"/>
      </w:pPr>
      <w:r>
        <w:t>When considering high-rated content, exclusivity, and access to popular titles, the overall value of streaming platforms is not significantly different.</w:t>
      </w:r>
    </w:p>
    <w:p w14:paraId="462DAB25" w14:textId="77777777" w:rsidR="00B85159" w:rsidRDefault="00000000" w:rsidP="00910A60">
      <w:pPr>
        <w:spacing w:line="360" w:lineRule="auto"/>
      </w:pPr>
      <w:r>
        <w:t>Alternative Hypothesis (H₁):</w:t>
      </w:r>
    </w:p>
    <w:p w14:paraId="610B97AF" w14:textId="77777777" w:rsidR="00B85159" w:rsidRDefault="00000000" w:rsidP="001317AD">
      <w:pPr>
        <w:pStyle w:val="ListParagraph"/>
        <w:numPr>
          <w:ilvl w:val="0"/>
          <w:numId w:val="17"/>
        </w:numPr>
        <w:spacing w:line="360" w:lineRule="auto"/>
      </w:pPr>
      <w:r>
        <w:t>At least one streaming platform provides a significantly better overall value based on high-rated content, exclusivity, and access to popular titles.</w:t>
      </w:r>
    </w:p>
    <w:p w14:paraId="14C70E56" w14:textId="77777777" w:rsidR="00B85159" w:rsidRDefault="00B85159" w:rsidP="001E3EA6">
      <w:pPr>
        <w:pStyle w:val="ListParagraph"/>
        <w:spacing w:line="360" w:lineRule="auto"/>
        <w:ind w:left="1080"/>
      </w:pPr>
    </w:p>
    <w:p w14:paraId="337DB317" w14:textId="77777777" w:rsidR="00910A60" w:rsidRPr="00B85159" w:rsidRDefault="00910A60" w:rsidP="001E3EA6">
      <w:pPr>
        <w:pStyle w:val="ListParagraph"/>
        <w:spacing w:line="360" w:lineRule="auto"/>
        <w:ind w:left="1080"/>
      </w:pPr>
    </w:p>
    <w:p w14:paraId="784C3585" w14:textId="77777777" w:rsidR="00FB1E10" w:rsidRDefault="00000000" w:rsidP="001E3EA6">
      <w:pPr>
        <w:pStyle w:val="Heading2"/>
        <w:spacing w:before="0" w:line="360" w:lineRule="auto"/>
        <w:rPr>
          <w:color w:val="000000" w:themeColor="text1"/>
          <w:sz w:val="24"/>
          <w:szCs w:val="24"/>
        </w:rPr>
      </w:pPr>
      <w:bookmarkStart w:id="24" w:name="_Toc1622461191"/>
      <w:r w:rsidRPr="00E3FED6">
        <w:rPr>
          <w:color w:val="000000" w:themeColor="text1"/>
          <w:sz w:val="24"/>
          <w:szCs w:val="24"/>
        </w:rPr>
        <w:t xml:space="preserve">C.2 </w:t>
      </w:r>
      <w:r w:rsidR="3AECDFDC" w:rsidRPr="00E3FED6">
        <w:rPr>
          <w:color w:val="000000" w:themeColor="text1"/>
          <w:sz w:val="24"/>
          <w:szCs w:val="24"/>
        </w:rPr>
        <w:t xml:space="preserve">and C.2.A </w:t>
      </w:r>
      <w:r w:rsidRPr="00E3FED6">
        <w:rPr>
          <w:color w:val="000000" w:themeColor="text1"/>
          <w:sz w:val="24"/>
          <w:szCs w:val="24"/>
        </w:rPr>
        <w:t>Analytical Method</w:t>
      </w:r>
      <w:bookmarkEnd w:id="24"/>
    </w:p>
    <w:p w14:paraId="1EAE2A0D" w14:textId="77777777" w:rsidR="00910A60" w:rsidRPr="00910A60" w:rsidRDefault="00910A60" w:rsidP="00910A60"/>
    <w:p w14:paraId="1A8FFC95" w14:textId="77777777" w:rsidR="00E313BF" w:rsidRDefault="00000000" w:rsidP="001E3EA6">
      <w:pPr>
        <w:spacing w:line="360" w:lineRule="auto"/>
      </w:pPr>
      <w:r>
        <w:t>ANOVA:</w:t>
      </w:r>
    </w:p>
    <w:p w14:paraId="20D99B06" w14:textId="77777777" w:rsidR="00E313BF" w:rsidRDefault="00000000" w:rsidP="001317AD">
      <w:pPr>
        <w:pStyle w:val="ListParagraph"/>
        <w:numPr>
          <w:ilvl w:val="0"/>
          <w:numId w:val="17"/>
        </w:numPr>
        <w:spacing w:line="360" w:lineRule="auto"/>
      </w:pPr>
      <w:r>
        <w:t>Relevance to Hypothesis:</w:t>
      </w:r>
    </w:p>
    <w:p w14:paraId="571D062D" w14:textId="77777777" w:rsidR="00E313BF" w:rsidRDefault="00000000" w:rsidP="001317AD">
      <w:pPr>
        <w:pStyle w:val="ListParagraph"/>
        <w:numPr>
          <w:ilvl w:val="0"/>
          <w:numId w:val="17"/>
        </w:numPr>
        <w:spacing w:line="360" w:lineRule="auto"/>
      </w:pPr>
      <w:r>
        <w:t>ANOVA helps determine if there are statistically significant differences in key metrics (high-rated content percentage and exclusivity) across platforms, directly addressing whether platforms differ in value.</w:t>
      </w:r>
    </w:p>
    <w:p w14:paraId="0F82D3C1" w14:textId="77777777" w:rsidR="00F51DE8" w:rsidRDefault="00000000" w:rsidP="001317AD">
      <w:pPr>
        <w:pStyle w:val="ListParagraph"/>
        <w:numPr>
          <w:ilvl w:val="0"/>
          <w:numId w:val="17"/>
        </w:numPr>
        <w:spacing w:line="360" w:lineRule="auto"/>
      </w:pPr>
      <w:r>
        <w:t>Specificity of Metrics:</w:t>
      </w:r>
    </w:p>
    <w:p w14:paraId="290239B4" w14:textId="77777777" w:rsidR="00F51DE8" w:rsidRDefault="00000000" w:rsidP="001317AD">
      <w:pPr>
        <w:pStyle w:val="ListParagraph"/>
        <w:numPr>
          <w:ilvl w:val="0"/>
          <w:numId w:val="17"/>
        </w:numPr>
        <w:spacing w:line="360" w:lineRule="auto"/>
      </w:pPr>
      <w:r>
        <w:t xml:space="preserve">The F-statistic and associated p-value provide clear criteria for evaluating differences, ensuring objectivity and adherence to </w:t>
      </w:r>
      <w:r w:rsidR="005667B6">
        <w:t>statistical precision.</w:t>
      </w:r>
    </w:p>
    <w:p w14:paraId="556C76C5" w14:textId="77777777" w:rsidR="00E313BF" w:rsidRPr="00FB13C4" w:rsidRDefault="00E313BF" w:rsidP="001E3EA6">
      <w:pPr>
        <w:pStyle w:val="ListParagraph"/>
        <w:spacing w:line="360" w:lineRule="auto"/>
        <w:ind w:left="1080"/>
      </w:pPr>
    </w:p>
    <w:p w14:paraId="3D154F3D" w14:textId="77777777" w:rsidR="00755FD1" w:rsidRDefault="00000000" w:rsidP="001E3EA6">
      <w:pPr>
        <w:pStyle w:val="Heading2"/>
        <w:spacing w:before="0" w:line="360" w:lineRule="auto"/>
        <w:rPr>
          <w:color w:val="000000" w:themeColor="text1"/>
          <w:sz w:val="24"/>
          <w:szCs w:val="24"/>
        </w:rPr>
      </w:pPr>
      <w:bookmarkStart w:id="25" w:name="_Toc53928856"/>
      <w:r w:rsidRPr="00E3FED6">
        <w:rPr>
          <w:color w:val="000000" w:themeColor="text1"/>
          <w:sz w:val="24"/>
          <w:szCs w:val="24"/>
        </w:rPr>
        <w:t>C.3 Tools and Environments</w:t>
      </w:r>
      <w:bookmarkEnd w:id="25"/>
      <w:r w:rsidRPr="00E3FED6">
        <w:rPr>
          <w:color w:val="000000" w:themeColor="text1"/>
          <w:sz w:val="24"/>
          <w:szCs w:val="24"/>
        </w:rPr>
        <w:t xml:space="preserve"> </w:t>
      </w:r>
    </w:p>
    <w:p w14:paraId="758DB1AC" w14:textId="77777777" w:rsidR="00910A60" w:rsidRPr="00910A60" w:rsidRDefault="00910A60" w:rsidP="00910A60"/>
    <w:p w14:paraId="57E5FD82" w14:textId="77777777" w:rsidR="00674708" w:rsidRDefault="00000000" w:rsidP="001E3EA6">
      <w:pPr>
        <w:pStyle w:val="ListParagraph"/>
        <w:numPr>
          <w:ilvl w:val="0"/>
          <w:numId w:val="28"/>
        </w:numPr>
        <w:spacing w:line="360" w:lineRule="auto"/>
      </w:pPr>
      <w:r>
        <w:t>IDE: Visual Studio Code</w:t>
      </w:r>
    </w:p>
    <w:p w14:paraId="2D3B3EF7" w14:textId="77777777" w:rsidR="00674708" w:rsidRDefault="00000000" w:rsidP="001E3EA6">
      <w:pPr>
        <w:pStyle w:val="ListParagraph"/>
        <w:numPr>
          <w:ilvl w:val="0"/>
          <w:numId w:val="28"/>
        </w:numPr>
        <w:spacing w:line="360" w:lineRule="auto"/>
      </w:pPr>
      <w:r>
        <w:t>Programming Language: Python</w:t>
      </w:r>
    </w:p>
    <w:p w14:paraId="54EB624B" w14:textId="77777777" w:rsidR="00674708" w:rsidRDefault="00000000" w:rsidP="001E3EA6">
      <w:pPr>
        <w:pStyle w:val="ListParagraph"/>
        <w:numPr>
          <w:ilvl w:val="0"/>
          <w:numId w:val="28"/>
        </w:numPr>
        <w:spacing w:line="360" w:lineRule="auto"/>
      </w:pPr>
      <w:r>
        <w:t xml:space="preserve"> Libraries:</w:t>
      </w:r>
    </w:p>
    <w:p w14:paraId="6526CBE8" w14:textId="77777777" w:rsidR="007636F0" w:rsidRDefault="00000000" w:rsidP="001E3EA6">
      <w:pPr>
        <w:pStyle w:val="ListParagraph"/>
        <w:numPr>
          <w:ilvl w:val="0"/>
          <w:numId w:val="29"/>
        </w:numPr>
        <w:spacing w:line="360" w:lineRule="auto"/>
      </w:pPr>
      <w:r>
        <w:t>Pandas: Data manipulation.</w:t>
      </w:r>
    </w:p>
    <w:p w14:paraId="1C697C5E" w14:textId="77777777" w:rsidR="007636F0" w:rsidRDefault="00000000" w:rsidP="001E3EA6">
      <w:pPr>
        <w:pStyle w:val="ListParagraph"/>
        <w:numPr>
          <w:ilvl w:val="0"/>
          <w:numId w:val="29"/>
        </w:numPr>
        <w:spacing w:line="360" w:lineRule="auto"/>
      </w:pPr>
      <w:r>
        <w:t xml:space="preserve">Scipy: ANOVA and </w:t>
      </w:r>
      <w:r w:rsidR="42FB332B" w:rsidRPr="26436406">
        <w:rPr>
          <w:sz w:val="24"/>
          <w:szCs w:val="24"/>
        </w:rPr>
        <w:t>Kruskal-Wallis test</w:t>
      </w:r>
      <w:r>
        <w:t xml:space="preserve"> tests.</w:t>
      </w:r>
    </w:p>
    <w:p w14:paraId="15D4EA02" w14:textId="77777777" w:rsidR="00674708" w:rsidRDefault="00000000" w:rsidP="001E3EA6">
      <w:pPr>
        <w:pStyle w:val="ListParagraph"/>
        <w:numPr>
          <w:ilvl w:val="0"/>
          <w:numId w:val="29"/>
        </w:numPr>
        <w:spacing w:line="360" w:lineRule="auto"/>
      </w:pPr>
      <w:r>
        <w:t xml:space="preserve">Matplotlib/Seaborn: Visualizations of results. </w:t>
      </w:r>
    </w:p>
    <w:p w14:paraId="2422099F" w14:textId="77777777" w:rsidR="00674708" w:rsidRDefault="00000000" w:rsidP="001E3EA6">
      <w:pPr>
        <w:pStyle w:val="ListParagraph"/>
        <w:numPr>
          <w:ilvl w:val="0"/>
          <w:numId w:val="28"/>
        </w:numPr>
        <w:spacing w:line="360" w:lineRule="auto"/>
      </w:pPr>
      <w:r w:rsidRPr="007636F0">
        <w:t>Environment: Local with Python 3.9 and libraries installed.</w:t>
      </w:r>
    </w:p>
    <w:p w14:paraId="48D7E9C2" w14:textId="77777777" w:rsidR="00674708" w:rsidRPr="00F51DE8" w:rsidRDefault="00674708" w:rsidP="001E3EA6">
      <w:pPr>
        <w:spacing w:line="360" w:lineRule="auto"/>
      </w:pPr>
    </w:p>
    <w:p w14:paraId="1E2F9EE1" w14:textId="77777777" w:rsidR="005E49E2" w:rsidRDefault="00000000" w:rsidP="001E3EA6">
      <w:pPr>
        <w:pStyle w:val="Heading2"/>
        <w:spacing w:before="0" w:line="360" w:lineRule="auto"/>
        <w:rPr>
          <w:color w:val="000000" w:themeColor="text1"/>
          <w:sz w:val="24"/>
          <w:szCs w:val="24"/>
        </w:rPr>
      </w:pPr>
      <w:bookmarkStart w:id="26" w:name="_Toc1386867513"/>
      <w:r w:rsidRPr="00E3FED6">
        <w:rPr>
          <w:color w:val="000000" w:themeColor="text1"/>
          <w:sz w:val="24"/>
          <w:szCs w:val="24"/>
        </w:rPr>
        <w:t>C.4</w:t>
      </w:r>
      <w:r w:rsidR="28642260" w:rsidRPr="00E3FED6">
        <w:rPr>
          <w:color w:val="000000" w:themeColor="text1"/>
          <w:sz w:val="24"/>
          <w:szCs w:val="24"/>
        </w:rPr>
        <w:t xml:space="preserve"> and C</w:t>
      </w:r>
      <w:r w:rsidR="3AECDFDC" w:rsidRPr="00E3FED6">
        <w:rPr>
          <w:color w:val="000000" w:themeColor="text1"/>
          <w:sz w:val="24"/>
          <w:szCs w:val="24"/>
        </w:rPr>
        <w:t>.4.A</w:t>
      </w:r>
      <w:r w:rsidRPr="00E3FED6">
        <w:rPr>
          <w:color w:val="000000" w:themeColor="text1"/>
          <w:sz w:val="24"/>
          <w:szCs w:val="24"/>
        </w:rPr>
        <w:t xml:space="preserve"> Methods and Metrics </w:t>
      </w:r>
      <w:r w:rsidR="095DC7EF" w:rsidRPr="00E3FED6">
        <w:rPr>
          <w:color w:val="000000" w:themeColor="text1"/>
          <w:sz w:val="24"/>
          <w:szCs w:val="24"/>
        </w:rPr>
        <w:t>to Evaluate Statistical Significance</w:t>
      </w:r>
      <w:bookmarkEnd w:id="26"/>
    </w:p>
    <w:p w14:paraId="23EEEAB1" w14:textId="77777777" w:rsidR="00910A60" w:rsidRPr="00910A60" w:rsidRDefault="00910A60" w:rsidP="00910A60"/>
    <w:p w14:paraId="1FAE50AF" w14:textId="77777777" w:rsidR="00461326" w:rsidRDefault="00000000" w:rsidP="001E3EA6">
      <w:pPr>
        <w:spacing w:line="360" w:lineRule="auto"/>
        <w:rPr>
          <w:b/>
          <w:bCs/>
        </w:rPr>
      </w:pPr>
      <w:bookmarkStart w:id="27" w:name="_Toc157862960"/>
      <w:r w:rsidRPr="001E40CF">
        <w:rPr>
          <w:b/>
          <w:bCs/>
        </w:rPr>
        <w:t>ANOVA (Analysis of Variance)</w:t>
      </w:r>
    </w:p>
    <w:p w14:paraId="7D5A0EE1" w14:textId="77777777" w:rsidR="00910A60" w:rsidRPr="001E40CF" w:rsidRDefault="00910A60" w:rsidP="001E3EA6">
      <w:pPr>
        <w:spacing w:line="360" w:lineRule="auto"/>
        <w:rPr>
          <w:b/>
          <w:bCs/>
        </w:rPr>
      </w:pPr>
    </w:p>
    <w:p w14:paraId="02F9CE9E" w14:textId="77777777" w:rsidR="001E40CF" w:rsidRDefault="00000000" w:rsidP="001317AD">
      <w:pPr>
        <w:pStyle w:val="ListParagraph"/>
        <w:numPr>
          <w:ilvl w:val="0"/>
          <w:numId w:val="30"/>
        </w:numPr>
        <w:spacing w:line="360" w:lineRule="auto"/>
        <w:ind w:left="720"/>
      </w:pPr>
      <w:r w:rsidRPr="001E40CF">
        <w:rPr>
          <w:b/>
          <w:bCs/>
        </w:rPr>
        <w:t>Null Hypothesis (H₀):</w:t>
      </w:r>
    </w:p>
    <w:p w14:paraId="4478470F" w14:textId="77777777" w:rsidR="00461326" w:rsidRDefault="00000000" w:rsidP="001317AD">
      <w:pPr>
        <w:pStyle w:val="ListParagraph"/>
        <w:spacing w:line="360" w:lineRule="auto"/>
      </w:pPr>
      <w:r>
        <w:lastRenderedPageBreak/>
        <w:t>There are no significant differences in the mean percentage of high-rated content and exclusivity across streaming platforms.</w:t>
      </w:r>
    </w:p>
    <w:p w14:paraId="554AE51D" w14:textId="77777777" w:rsidR="001E40CF" w:rsidRDefault="00000000" w:rsidP="001317AD">
      <w:pPr>
        <w:pStyle w:val="ListParagraph"/>
        <w:numPr>
          <w:ilvl w:val="0"/>
          <w:numId w:val="30"/>
        </w:numPr>
        <w:spacing w:line="360" w:lineRule="auto"/>
        <w:ind w:left="720"/>
      </w:pPr>
      <w:r w:rsidRPr="001E40CF">
        <w:rPr>
          <w:b/>
          <w:bCs/>
        </w:rPr>
        <w:t>Planned Statistical Test:</w:t>
      </w:r>
      <w:r>
        <w:t xml:space="preserve"> </w:t>
      </w:r>
    </w:p>
    <w:p w14:paraId="35447223" w14:textId="77777777" w:rsidR="00461326" w:rsidRDefault="00000000" w:rsidP="001317AD">
      <w:pPr>
        <w:pStyle w:val="ListParagraph"/>
        <w:spacing w:line="360" w:lineRule="auto"/>
      </w:pPr>
      <w:r>
        <w:t>One-way ANOVA will compare group means of high-rated content percentage and exclusivity across multiple platforms.</w:t>
      </w:r>
    </w:p>
    <w:p w14:paraId="1DDB7212" w14:textId="77777777" w:rsidR="001E40CF" w:rsidRPr="001E40CF" w:rsidRDefault="00000000" w:rsidP="001317AD">
      <w:pPr>
        <w:pStyle w:val="ListParagraph"/>
        <w:numPr>
          <w:ilvl w:val="0"/>
          <w:numId w:val="30"/>
        </w:numPr>
        <w:spacing w:line="360" w:lineRule="auto"/>
        <w:ind w:left="720"/>
        <w:rPr>
          <w:b/>
          <w:bCs/>
        </w:rPr>
      </w:pPr>
      <w:r w:rsidRPr="001E40CF">
        <w:rPr>
          <w:b/>
          <w:bCs/>
        </w:rPr>
        <w:t>Metrics Generated:</w:t>
      </w:r>
    </w:p>
    <w:p w14:paraId="06B3EFB7" w14:textId="77777777" w:rsidR="001E40CF" w:rsidRDefault="00000000" w:rsidP="001317AD">
      <w:pPr>
        <w:pStyle w:val="ListParagraph"/>
        <w:numPr>
          <w:ilvl w:val="1"/>
          <w:numId w:val="30"/>
        </w:numPr>
        <w:spacing w:line="360" w:lineRule="auto"/>
        <w:ind w:left="1440"/>
      </w:pPr>
      <w:r w:rsidRPr="001E40CF">
        <w:rPr>
          <w:b/>
          <w:bCs/>
        </w:rPr>
        <w:t>F-statistic:</w:t>
      </w:r>
      <w:r>
        <w:t xml:space="preserve"> </w:t>
      </w:r>
    </w:p>
    <w:p w14:paraId="3FFFE46C" w14:textId="77777777" w:rsidR="001E40CF" w:rsidRDefault="00000000" w:rsidP="001317AD">
      <w:pPr>
        <w:pStyle w:val="ListParagraph"/>
        <w:spacing w:line="360" w:lineRule="auto"/>
        <w:ind w:left="1440"/>
      </w:pPr>
      <w:r>
        <w:t>Represents the variance ratio between group means to the variance within groups.</w:t>
      </w:r>
    </w:p>
    <w:p w14:paraId="56EACBC4" w14:textId="77777777" w:rsidR="001E40CF" w:rsidRDefault="00000000" w:rsidP="001317AD">
      <w:pPr>
        <w:pStyle w:val="ListParagraph"/>
        <w:numPr>
          <w:ilvl w:val="1"/>
          <w:numId w:val="30"/>
        </w:numPr>
        <w:spacing w:line="360" w:lineRule="auto"/>
        <w:ind w:left="1440"/>
      </w:pPr>
      <w:r w:rsidRPr="001E40CF">
        <w:rPr>
          <w:b/>
          <w:bCs/>
        </w:rPr>
        <w:t>p-value:</w:t>
      </w:r>
      <w:r>
        <w:t xml:space="preserve"> </w:t>
      </w:r>
    </w:p>
    <w:p w14:paraId="0897F174" w14:textId="77777777" w:rsidR="00461326" w:rsidRDefault="00000000" w:rsidP="001317AD">
      <w:pPr>
        <w:pStyle w:val="ListParagraph"/>
        <w:numPr>
          <w:ilvl w:val="1"/>
          <w:numId w:val="30"/>
        </w:numPr>
        <w:spacing w:line="360" w:lineRule="auto"/>
        <w:ind w:left="1440"/>
      </w:pPr>
      <w:r>
        <w:t>The probability of observing the results if the null hypothesis is true.</w:t>
      </w:r>
    </w:p>
    <w:p w14:paraId="48169B0C" w14:textId="77777777" w:rsidR="001E40CF" w:rsidRDefault="00000000" w:rsidP="001317AD">
      <w:pPr>
        <w:pStyle w:val="ListParagraph"/>
        <w:numPr>
          <w:ilvl w:val="0"/>
          <w:numId w:val="30"/>
        </w:numPr>
        <w:spacing w:line="360" w:lineRule="auto"/>
        <w:ind w:left="720"/>
      </w:pPr>
      <w:r w:rsidRPr="001E40CF">
        <w:rPr>
          <w:b/>
          <w:bCs/>
        </w:rPr>
        <w:t>Alpha Value (α):</w:t>
      </w:r>
      <w:r>
        <w:t xml:space="preserve"> </w:t>
      </w:r>
    </w:p>
    <w:p w14:paraId="26470622" w14:textId="77777777" w:rsidR="001E40CF" w:rsidRDefault="00000000" w:rsidP="001317AD">
      <w:pPr>
        <w:pStyle w:val="ListParagraph"/>
        <w:spacing w:line="360" w:lineRule="auto"/>
      </w:pPr>
      <w:r>
        <w:t>Set at 0.05. If p &lt; 0.05, the null hypothesis will be rejected, indicating significant differences in the metrics across platforms.</w:t>
      </w:r>
    </w:p>
    <w:p w14:paraId="0DC319FA" w14:textId="77777777" w:rsidR="001E40CF" w:rsidRDefault="00000000" w:rsidP="001317AD">
      <w:pPr>
        <w:pStyle w:val="ListParagraph"/>
        <w:numPr>
          <w:ilvl w:val="0"/>
          <w:numId w:val="30"/>
        </w:numPr>
        <w:spacing w:line="360" w:lineRule="auto"/>
        <w:ind w:left="720"/>
      </w:pPr>
      <w:r w:rsidRPr="001E40CF">
        <w:rPr>
          <w:b/>
          <w:bCs/>
        </w:rPr>
        <w:t>Justification for ANOVA</w:t>
      </w:r>
      <w:r>
        <w:t xml:space="preserve">: </w:t>
      </w:r>
    </w:p>
    <w:p w14:paraId="10C83436" w14:textId="77777777" w:rsidR="00461326" w:rsidRDefault="00000000" w:rsidP="001317AD">
      <w:pPr>
        <w:pStyle w:val="ListParagraph"/>
        <w:spacing w:line="360" w:lineRule="auto"/>
      </w:pPr>
      <w:r>
        <w:t>ANOVA is the appropriate test for comparing means across more than two groups (in this case, streaming platforms) when analyzing continuous numerical variables like high-rated content percentage and exclusivity.</w:t>
      </w:r>
    </w:p>
    <w:p w14:paraId="6B87AB6B" w14:textId="77777777" w:rsidR="00461326" w:rsidRDefault="00461326" w:rsidP="001E3EA6">
      <w:pPr>
        <w:spacing w:line="360" w:lineRule="auto"/>
      </w:pPr>
    </w:p>
    <w:p w14:paraId="4EC823BA" w14:textId="77777777" w:rsidR="08090F66" w:rsidRDefault="00000000" w:rsidP="001E3EA6">
      <w:pPr>
        <w:spacing w:line="360" w:lineRule="auto"/>
        <w:rPr>
          <w:b/>
          <w:bCs/>
        </w:rPr>
      </w:pPr>
      <w:r w:rsidRPr="26436406">
        <w:rPr>
          <w:b/>
          <w:bCs/>
        </w:rPr>
        <w:t>Kruskal-Wallis Test</w:t>
      </w:r>
    </w:p>
    <w:p w14:paraId="6F0F7A26" w14:textId="77777777" w:rsidR="00461326" w:rsidRDefault="00000000" w:rsidP="001317AD">
      <w:pPr>
        <w:pStyle w:val="ListParagraph"/>
        <w:numPr>
          <w:ilvl w:val="0"/>
          <w:numId w:val="30"/>
        </w:numPr>
        <w:spacing w:line="360" w:lineRule="auto"/>
        <w:ind w:left="720"/>
      </w:pPr>
      <w:r w:rsidRPr="26436406">
        <w:rPr>
          <w:b/>
          <w:bCs/>
        </w:rPr>
        <w:t>Null Hypothesis (H₀):</w:t>
      </w:r>
    </w:p>
    <w:p w14:paraId="3FCDED01" w14:textId="77777777" w:rsidR="00461326" w:rsidRDefault="0A161F2D" w:rsidP="001317AD">
      <w:pPr>
        <w:pStyle w:val="ListParagraph"/>
        <w:numPr>
          <w:ilvl w:val="0"/>
          <w:numId w:val="30"/>
        </w:numPr>
        <w:spacing w:line="360" w:lineRule="auto"/>
        <w:ind w:left="720"/>
      </w:pPr>
      <w:r>
        <w:t>There are no significant differences in the median availability of popular content across streaming platforms.</w:t>
      </w:r>
    </w:p>
    <w:p w14:paraId="5A0A1A1A" w14:textId="77777777" w:rsidR="001A3087" w:rsidRDefault="00000000" w:rsidP="001317AD">
      <w:pPr>
        <w:pStyle w:val="ListParagraph"/>
        <w:numPr>
          <w:ilvl w:val="0"/>
          <w:numId w:val="30"/>
        </w:numPr>
        <w:spacing w:line="360" w:lineRule="auto"/>
        <w:ind w:left="720"/>
      </w:pPr>
      <w:r w:rsidRPr="26436406">
        <w:rPr>
          <w:b/>
          <w:bCs/>
        </w:rPr>
        <w:t>Planned Statistical Test:</w:t>
      </w:r>
    </w:p>
    <w:p w14:paraId="50983003" w14:textId="77777777" w:rsidR="001A3087" w:rsidRDefault="4E23C01A" w:rsidP="001317AD">
      <w:pPr>
        <w:pStyle w:val="ListParagraph"/>
        <w:numPr>
          <w:ilvl w:val="0"/>
          <w:numId w:val="30"/>
        </w:numPr>
        <w:spacing w:line="360" w:lineRule="auto"/>
        <w:ind w:left="720"/>
      </w:pPr>
      <w:r>
        <w:t>The Kruskal-Wallis test will compare the distributions of popular content availability across multiple streaming platforms.</w:t>
      </w:r>
    </w:p>
    <w:p w14:paraId="7976B163" w14:textId="77777777" w:rsidR="001A3087" w:rsidRPr="001C1646" w:rsidRDefault="00000000" w:rsidP="001317AD">
      <w:pPr>
        <w:pStyle w:val="ListParagraph"/>
        <w:numPr>
          <w:ilvl w:val="0"/>
          <w:numId w:val="30"/>
        </w:numPr>
        <w:spacing w:line="360" w:lineRule="auto"/>
        <w:ind w:left="720"/>
        <w:rPr>
          <w:b/>
          <w:bCs/>
        </w:rPr>
      </w:pPr>
      <w:r w:rsidRPr="001A3087">
        <w:rPr>
          <w:b/>
          <w:bCs/>
        </w:rPr>
        <w:t>Metrics Generated:</w:t>
      </w:r>
    </w:p>
    <w:p w14:paraId="59801C0C" w14:textId="77777777" w:rsidR="731BED96" w:rsidRDefault="00000000" w:rsidP="001317AD">
      <w:pPr>
        <w:pStyle w:val="ListParagraph"/>
        <w:numPr>
          <w:ilvl w:val="1"/>
          <w:numId w:val="30"/>
        </w:numPr>
        <w:spacing w:line="360" w:lineRule="auto"/>
        <w:ind w:left="1440"/>
      </w:pPr>
      <w:r w:rsidRPr="26436406">
        <w:rPr>
          <w:b/>
          <w:bCs/>
        </w:rPr>
        <w:t>Kruskal-Wallis H Statistic (H):</w:t>
      </w:r>
      <w:r w:rsidRPr="26436406">
        <w:t xml:space="preserve"> Measures the difference in the ranks of content popularity across groups.</w:t>
      </w:r>
    </w:p>
    <w:p w14:paraId="22C0E695" w14:textId="77777777" w:rsidR="731BED96" w:rsidRDefault="00000000" w:rsidP="001317AD">
      <w:pPr>
        <w:pStyle w:val="ListParagraph"/>
        <w:numPr>
          <w:ilvl w:val="1"/>
          <w:numId w:val="30"/>
        </w:numPr>
        <w:spacing w:line="360" w:lineRule="auto"/>
        <w:ind w:left="1440"/>
      </w:pPr>
      <w:r w:rsidRPr="26436406">
        <w:rPr>
          <w:b/>
          <w:bCs/>
        </w:rPr>
        <w:t>p-value:</w:t>
      </w:r>
      <w:r w:rsidRPr="26436406">
        <w:t xml:space="preserve"> The probability of observing the data if the null hypothesis is true.</w:t>
      </w:r>
    </w:p>
    <w:p w14:paraId="5D5A9D05" w14:textId="77777777" w:rsidR="00461326" w:rsidRDefault="00000000" w:rsidP="001317AD">
      <w:pPr>
        <w:pStyle w:val="ListParagraph"/>
        <w:numPr>
          <w:ilvl w:val="1"/>
          <w:numId w:val="30"/>
        </w:numPr>
        <w:spacing w:line="360" w:lineRule="auto"/>
        <w:ind w:left="1440"/>
      </w:pPr>
      <w:r w:rsidRPr="26436406">
        <w:rPr>
          <w:b/>
          <w:bCs/>
        </w:rPr>
        <w:t>Alpha Value (α):</w:t>
      </w:r>
      <w:r w:rsidRPr="26436406">
        <w:t xml:space="preserve"> Set at 0.05. If p &lt; 0.05, the null hypothesis will be rejected, indicating significant differences in popular content availability across platforms.</w:t>
      </w:r>
    </w:p>
    <w:p w14:paraId="7846C02D" w14:textId="77777777" w:rsidR="731BED96" w:rsidRPr="001C1646" w:rsidRDefault="00000000" w:rsidP="001317AD">
      <w:pPr>
        <w:pStyle w:val="ListParagraph"/>
        <w:numPr>
          <w:ilvl w:val="0"/>
          <w:numId w:val="30"/>
        </w:numPr>
        <w:spacing w:line="360" w:lineRule="auto"/>
        <w:ind w:left="720"/>
        <w:rPr>
          <w:b/>
          <w:bCs/>
        </w:rPr>
      </w:pPr>
      <w:r w:rsidRPr="001C1646">
        <w:rPr>
          <w:b/>
          <w:bCs/>
        </w:rPr>
        <w:t>Justification for Kruskal-Wallis Test:</w:t>
      </w:r>
    </w:p>
    <w:p w14:paraId="4D4765C0" w14:textId="77777777" w:rsidR="731BED96" w:rsidRDefault="00000000" w:rsidP="001317AD">
      <w:pPr>
        <w:pStyle w:val="ListParagraph"/>
        <w:spacing w:line="360" w:lineRule="auto"/>
      </w:pPr>
      <w:r w:rsidRPr="26436406">
        <w:t xml:space="preserve">The Kruskal-Wallis test is a non-parametric alternative to ANOVA. It is ideal for comparing medians across groups when data assumptions for parametric tests, such as normality, are </w:t>
      </w:r>
      <w:r w:rsidRPr="26436406">
        <w:lastRenderedPageBreak/>
        <w:t>violated. This makes it suitable for analyzing popular content availability, which may not follow a normal distribution and is better represented through rankings.</w:t>
      </w:r>
    </w:p>
    <w:p w14:paraId="471743B4" w14:textId="77777777" w:rsidR="002F2C3E" w:rsidRDefault="002F2C3E" w:rsidP="001E3EA6">
      <w:pPr>
        <w:pStyle w:val="Heading2"/>
        <w:spacing w:before="0" w:line="360" w:lineRule="auto"/>
        <w:rPr>
          <w:color w:val="000000" w:themeColor="text1"/>
          <w:sz w:val="24"/>
          <w:szCs w:val="24"/>
        </w:rPr>
      </w:pPr>
    </w:p>
    <w:p w14:paraId="628D18C5" w14:textId="77777777" w:rsidR="002F2C3E" w:rsidRDefault="002F2C3E" w:rsidP="001E3EA6">
      <w:pPr>
        <w:pStyle w:val="Heading2"/>
        <w:spacing w:before="0" w:line="360" w:lineRule="auto"/>
        <w:rPr>
          <w:color w:val="000000" w:themeColor="text1"/>
          <w:sz w:val="24"/>
          <w:szCs w:val="24"/>
        </w:rPr>
      </w:pPr>
    </w:p>
    <w:p w14:paraId="59FC293D" w14:textId="77777777" w:rsidR="00910A60" w:rsidRDefault="00910A60" w:rsidP="00910A60"/>
    <w:p w14:paraId="39C6E3AD" w14:textId="77777777" w:rsidR="00910A60" w:rsidRPr="00910A60" w:rsidRDefault="00910A60" w:rsidP="00910A60"/>
    <w:p w14:paraId="1E192783" w14:textId="77777777" w:rsidR="00910A60" w:rsidRDefault="00910A60" w:rsidP="001E3EA6">
      <w:pPr>
        <w:pStyle w:val="Heading2"/>
        <w:spacing w:before="0" w:line="360" w:lineRule="auto"/>
        <w:rPr>
          <w:color w:val="000000" w:themeColor="text1"/>
          <w:sz w:val="24"/>
          <w:szCs w:val="24"/>
        </w:rPr>
      </w:pPr>
    </w:p>
    <w:p w14:paraId="460D80E4" w14:textId="77777777" w:rsidR="00C04D86" w:rsidRDefault="00000000" w:rsidP="001E3EA6">
      <w:pPr>
        <w:pStyle w:val="Heading2"/>
        <w:spacing w:before="0" w:line="360" w:lineRule="auto"/>
        <w:rPr>
          <w:color w:val="000000" w:themeColor="text1"/>
          <w:sz w:val="24"/>
          <w:szCs w:val="24"/>
        </w:rPr>
      </w:pPr>
      <w:r w:rsidRPr="26436406">
        <w:rPr>
          <w:color w:val="000000" w:themeColor="text1"/>
          <w:sz w:val="24"/>
          <w:szCs w:val="24"/>
        </w:rPr>
        <w:t>C.5 Practical Significance</w:t>
      </w:r>
      <w:bookmarkEnd w:id="27"/>
    </w:p>
    <w:p w14:paraId="0F167C6E" w14:textId="77777777" w:rsidR="26436406" w:rsidRDefault="26436406" w:rsidP="001E3EA6">
      <w:pPr>
        <w:spacing w:line="360" w:lineRule="auto"/>
      </w:pPr>
    </w:p>
    <w:p w14:paraId="6CB03404" w14:textId="77777777" w:rsidR="26436406" w:rsidRDefault="00000000" w:rsidP="001E3EA6">
      <w:pPr>
        <w:spacing w:line="360" w:lineRule="auto"/>
      </w:pPr>
      <w:r>
        <w:t xml:space="preserve">Practical significance will be based on whether the insights provided by the analysis meaningfully inform consumer decisions regarding streaming platform subscriptions. </w:t>
      </w:r>
    </w:p>
    <w:p w14:paraId="3EC8762A" w14:textId="77777777" w:rsidR="00910A60" w:rsidRDefault="00910A60" w:rsidP="001E3EA6">
      <w:pPr>
        <w:spacing w:line="360" w:lineRule="auto"/>
      </w:pPr>
    </w:p>
    <w:p w14:paraId="2B69F4B6" w14:textId="77777777" w:rsidR="1DC209DB" w:rsidRPr="00910A60" w:rsidRDefault="00000000" w:rsidP="001E3EA6">
      <w:pPr>
        <w:spacing w:line="360" w:lineRule="auto"/>
        <w:rPr>
          <w:b/>
          <w:bCs/>
        </w:rPr>
      </w:pPr>
      <w:r w:rsidRPr="00910A60">
        <w:rPr>
          <w:b/>
          <w:bCs/>
        </w:rPr>
        <w:t xml:space="preserve">High-Rated or Genre-Specific Content: </w:t>
      </w:r>
    </w:p>
    <w:p w14:paraId="1ADDC096" w14:textId="77777777" w:rsidR="1DC209DB" w:rsidRDefault="00000000" w:rsidP="001E3EA6">
      <w:pPr>
        <w:pStyle w:val="ListParagraph"/>
        <w:numPr>
          <w:ilvl w:val="0"/>
          <w:numId w:val="4"/>
        </w:numPr>
        <w:spacing w:line="360" w:lineRule="auto"/>
      </w:pPr>
      <w:r>
        <w:t>I</w:t>
      </w:r>
      <w:r w:rsidR="20AAE2AF">
        <w:t xml:space="preserve">f a platform </w:t>
      </w:r>
      <w:r w:rsidR="7A6258F4">
        <w:t xml:space="preserve">offers more highly rated or genre-specific content than others, this will be practically significant because it directly supports informed decision-making. </w:t>
      </w:r>
    </w:p>
    <w:p w14:paraId="4832057F" w14:textId="77777777" w:rsidR="04EBDB9C" w:rsidRPr="00910A60" w:rsidRDefault="00000000" w:rsidP="001E3EA6">
      <w:pPr>
        <w:spacing w:line="360" w:lineRule="auto"/>
        <w:rPr>
          <w:b/>
          <w:bCs/>
        </w:rPr>
      </w:pPr>
      <w:r w:rsidRPr="00910A60">
        <w:rPr>
          <w:b/>
          <w:bCs/>
        </w:rPr>
        <w:t xml:space="preserve">Exclusive High-Quality Content: </w:t>
      </w:r>
    </w:p>
    <w:p w14:paraId="4209AC28" w14:textId="77777777" w:rsidR="7A6258F4" w:rsidRDefault="00000000" w:rsidP="001E3EA6">
      <w:pPr>
        <w:pStyle w:val="ListParagraph"/>
        <w:numPr>
          <w:ilvl w:val="0"/>
          <w:numId w:val="3"/>
        </w:numPr>
        <w:spacing w:line="360" w:lineRule="auto"/>
      </w:pPr>
      <w:r>
        <w:t>If</w:t>
      </w:r>
      <w:r w:rsidR="1E26F2F9">
        <w:t xml:space="preserve"> there is a significant difference between the availability of exclusive high-quality content, this is practically significant as it helps identify u</w:t>
      </w:r>
      <w:r w:rsidR="29B8F68A">
        <w:t xml:space="preserve">nique value choices for each platform. </w:t>
      </w:r>
      <w:r w:rsidR="00910A60">
        <w:tab/>
      </w:r>
    </w:p>
    <w:p w14:paraId="081E5E44" w14:textId="77777777" w:rsidR="0462AC51" w:rsidRPr="00910A60" w:rsidRDefault="00000000" w:rsidP="001E3EA6">
      <w:pPr>
        <w:spacing w:line="360" w:lineRule="auto"/>
        <w:rPr>
          <w:b/>
          <w:bCs/>
        </w:rPr>
      </w:pPr>
      <w:r w:rsidRPr="00910A60">
        <w:rPr>
          <w:b/>
          <w:bCs/>
        </w:rPr>
        <w:t xml:space="preserve">Customized Consumer Preferences: </w:t>
      </w:r>
    </w:p>
    <w:p w14:paraId="1013011E" w14:textId="77777777" w:rsidR="0462AC51" w:rsidRDefault="00000000" w:rsidP="001E3EA6">
      <w:pPr>
        <w:pStyle w:val="ListParagraph"/>
        <w:numPr>
          <w:ilvl w:val="0"/>
          <w:numId w:val="2"/>
        </w:numPr>
        <w:spacing w:line="360" w:lineRule="auto"/>
      </w:pPr>
      <w:r w:rsidRPr="26436406">
        <w:t>Insights into platform strengths across specific genres or high-quality exclusives will be significant for customers with niche interests, enabling them to make personalized subscription choices.</w:t>
      </w:r>
    </w:p>
    <w:p w14:paraId="441E8808" w14:textId="77777777" w:rsidR="26436406" w:rsidRDefault="26436406" w:rsidP="001E3EA6">
      <w:pPr>
        <w:spacing w:line="360" w:lineRule="auto"/>
      </w:pPr>
    </w:p>
    <w:p w14:paraId="62557438" w14:textId="77777777" w:rsidR="00E71BFE" w:rsidRDefault="00000000" w:rsidP="001E3EA6">
      <w:pPr>
        <w:pStyle w:val="Heading2"/>
        <w:spacing w:before="0" w:line="360" w:lineRule="auto"/>
        <w:rPr>
          <w:color w:val="000000" w:themeColor="text1"/>
          <w:sz w:val="24"/>
          <w:szCs w:val="24"/>
        </w:rPr>
      </w:pPr>
      <w:bookmarkStart w:id="28" w:name="_Toc1263386613"/>
      <w:r w:rsidRPr="26436406">
        <w:rPr>
          <w:color w:val="000000" w:themeColor="text1"/>
          <w:sz w:val="24"/>
          <w:szCs w:val="24"/>
        </w:rPr>
        <w:t>C.6 Visual Communication</w:t>
      </w:r>
      <w:bookmarkEnd w:id="28"/>
    </w:p>
    <w:p w14:paraId="035875F8" w14:textId="77777777" w:rsidR="00910A60" w:rsidRPr="00910A60" w:rsidRDefault="00910A60" w:rsidP="00910A60"/>
    <w:p w14:paraId="73B2549A" w14:textId="77777777" w:rsidR="3C1B9340" w:rsidRDefault="00000000" w:rsidP="001E3EA6">
      <w:pPr>
        <w:spacing w:line="360" w:lineRule="auto"/>
        <w:rPr>
          <w:sz w:val="24"/>
          <w:szCs w:val="24"/>
        </w:rPr>
      </w:pPr>
      <w:r w:rsidRPr="26436406">
        <w:rPr>
          <w:sz w:val="24"/>
          <w:szCs w:val="24"/>
        </w:rPr>
        <w:t>We will use at least two graphic visualizations to communicate our findings in the project.</w:t>
      </w:r>
    </w:p>
    <w:p w14:paraId="1B6489EA" w14:textId="77777777" w:rsidR="00AC0EB0" w:rsidRDefault="00000000" w:rsidP="001E3EA6">
      <w:pPr>
        <w:pStyle w:val="ListParagraph"/>
        <w:numPr>
          <w:ilvl w:val="0"/>
          <w:numId w:val="31"/>
        </w:numPr>
        <w:spacing w:line="360" w:lineRule="auto"/>
        <w:rPr>
          <w:sz w:val="24"/>
          <w:szCs w:val="24"/>
        </w:rPr>
      </w:pPr>
      <w:r w:rsidRPr="00AC0EB0">
        <w:rPr>
          <w:sz w:val="24"/>
          <w:szCs w:val="24"/>
        </w:rPr>
        <w:t>Bar Chart</w:t>
      </w:r>
      <w:r>
        <w:rPr>
          <w:sz w:val="24"/>
          <w:szCs w:val="24"/>
        </w:rPr>
        <w:t xml:space="preserve"> for High-rated content comparison across platforms</w:t>
      </w:r>
    </w:p>
    <w:p w14:paraId="7B0B941F" w14:textId="77777777" w:rsidR="00AC0EB0" w:rsidRDefault="00000000" w:rsidP="001E3EA6">
      <w:pPr>
        <w:pStyle w:val="ListParagraph"/>
        <w:numPr>
          <w:ilvl w:val="1"/>
          <w:numId w:val="31"/>
        </w:numPr>
        <w:spacing w:line="360" w:lineRule="auto"/>
        <w:rPr>
          <w:sz w:val="24"/>
          <w:szCs w:val="24"/>
        </w:rPr>
      </w:pPr>
      <w:r>
        <w:rPr>
          <w:sz w:val="24"/>
          <w:szCs w:val="24"/>
        </w:rPr>
        <w:t>This bar chart will display the percentage of high-rated content available on each platform.</w:t>
      </w:r>
    </w:p>
    <w:p w14:paraId="063E595C" w14:textId="77777777" w:rsidR="00AC0EB0" w:rsidRDefault="00000000" w:rsidP="001E3EA6">
      <w:pPr>
        <w:pStyle w:val="ListParagraph"/>
        <w:numPr>
          <w:ilvl w:val="1"/>
          <w:numId w:val="31"/>
        </w:numPr>
        <w:spacing w:line="360" w:lineRule="auto"/>
        <w:rPr>
          <w:sz w:val="24"/>
          <w:szCs w:val="24"/>
        </w:rPr>
      </w:pPr>
      <w:r>
        <w:rPr>
          <w:sz w:val="24"/>
          <w:szCs w:val="24"/>
        </w:rPr>
        <w:t xml:space="preserve">Each bar represents a streaming platform, and the height indicates the proportion of high-rated content in its library. </w:t>
      </w:r>
    </w:p>
    <w:p w14:paraId="20F6C7B6" w14:textId="77777777" w:rsidR="00AC0EB0" w:rsidRDefault="00000000" w:rsidP="001E3EA6">
      <w:pPr>
        <w:pStyle w:val="ListParagraph"/>
        <w:numPr>
          <w:ilvl w:val="1"/>
          <w:numId w:val="31"/>
        </w:numPr>
        <w:spacing w:line="360" w:lineRule="auto"/>
        <w:rPr>
          <w:sz w:val="24"/>
          <w:szCs w:val="24"/>
        </w:rPr>
      </w:pPr>
      <w:r>
        <w:rPr>
          <w:sz w:val="24"/>
          <w:szCs w:val="24"/>
        </w:rPr>
        <w:t>I will be using matplotlib and seaborn to create this.</w:t>
      </w:r>
    </w:p>
    <w:p w14:paraId="365847D1" w14:textId="77777777" w:rsidR="00AC0EB0" w:rsidRDefault="00000000" w:rsidP="001E3EA6">
      <w:pPr>
        <w:pStyle w:val="ListParagraph"/>
        <w:numPr>
          <w:ilvl w:val="0"/>
          <w:numId w:val="31"/>
        </w:numPr>
        <w:spacing w:line="360" w:lineRule="auto"/>
        <w:rPr>
          <w:sz w:val="24"/>
          <w:szCs w:val="24"/>
        </w:rPr>
      </w:pPr>
      <w:r>
        <w:rPr>
          <w:sz w:val="24"/>
          <w:szCs w:val="24"/>
        </w:rPr>
        <w:t>Heatmap for overlap of popular content across platforms.</w:t>
      </w:r>
    </w:p>
    <w:p w14:paraId="73C7E754" w14:textId="77777777" w:rsidR="00AC0EB0" w:rsidRDefault="00000000" w:rsidP="001E3EA6">
      <w:pPr>
        <w:pStyle w:val="ListParagraph"/>
        <w:numPr>
          <w:ilvl w:val="1"/>
          <w:numId w:val="31"/>
        </w:numPr>
        <w:spacing w:line="360" w:lineRule="auto"/>
        <w:rPr>
          <w:sz w:val="24"/>
          <w:szCs w:val="24"/>
        </w:rPr>
      </w:pPr>
      <w:r>
        <w:rPr>
          <w:sz w:val="24"/>
          <w:szCs w:val="24"/>
        </w:rPr>
        <w:lastRenderedPageBreak/>
        <w:t>This heatmap will display the overlap percentage between the platforms. It will be filtered to titles labeled as popular. We will define this by titles within the top 75% of the IMDB catalog when considering rating and number of votes.</w:t>
      </w:r>
    </w:p>
    <w:p w14:paraId="57026984" w14:textId="77777777" w:rsidR="00AC0EB0" w:rsidRDefault="00000000" w:rsidP="001E3EA6">
      <w:pPr>
        <w:pStyle w:val="ListParagraph"/>
        <w:numPr>
          <w:ilvl w:val="1"/>
          <w:numId w:val="31"/>
        </w:numPr>
        <w:spacing w:line="360" w:lineRule="auto"/>
        <w:rPr>
          <w:sz w:val="24"/>
          <w:szCs w:val="24"/>
        </w:rPr>
      </w:pPr>
      <w:r>
        <w:rPr>
          <w:sz w:val="24"/>
          <w:szCs w:val="24"/>
        </w:rPr>
        <w:t>The darker the squares between platforms, the higher the content overlap. Each cross section will also include a numeric value representing the percentage of the overlap.</w:t>
      </w:r>
    </w:p>
    <w:p w14:paraId="1296CB4A" w14:textId="77777777" w:rsidR="00AC0EB0" w:rsidRPr="00AC0EB0" w:rsidRDefault="00000000" w:rsidP="001E3EA6">
      <w:pPr>
        <w:pStyle w:val="ListParagraph"/>
        <w:numPr>
          <w:ilvl w:val="1"/>
          <w:numId w:val="31"/>
        </w:numPr>
        <w:spacing w:line="360" w:lineRule="auto"/>
        <w:rPr>
          <w:sz w:val="24"/>
          <w:szCs w:val="24"/>
        </w:rPr>
      </w:pPr>
      <w:r>
        <w:rPr>
          <w:sz w:val="24"/>
          <w:szCs w:val="24"/>
        </w:rPr>
        <w:t>Again, I plan to use matplotlib and seaborn to create this heatmap.</w:t>
      </w:r>
    </w:p>
    <w:p w14:paraId="3E01A3A9" w14:textId="77777777" w:rsidR="26436406" w:rsidRDefault="26436406" w:rsidP="001E3EA6">
      <w:pPr>
        <w:spacing w:line="360" w:lineRule="auto"/>
        <w:ind w:firstLine="720"/>
        <w:rPr>
          <w:sz w:val="24"/>
          <w:szCs w:val="24"/>
        </w:rPr>
      </w:pPr>
    </w:p>
    <w:p w14:paraId="5FF052B3" w14:textId="77777777" w:rsidR="00AC0EB0" w:rsidRDefault="00000000" w:rsidP="001E3EA6">
      <w:pPr>
        <w:pStyle w:val="Heading1"/>
        <w:numPr>
          <w:ilvl w:val="0"/>
          <w:numId w:val="27"/>
        </w:numPr>
        <w:spacing w:line="360" w:lineRule="auto"/>
        <w:jc w:val="center"/>
      </w:pPr>
      <w:bookmarkStart w:id="29" w:name="_heading=h.44sinio"/>
      <w:bookmarkStart w:id="30" w:name="_Toc34323025"/>
      <w:bookmarkEnd w:id="29"/>
      <w:r>
        <w:t>Description of Dataset</w:t>
      </w:r>
      <w:bookmarkEnd w:id="30"/>
    </w:p>
    <w:p w14:paraId="21A181BC" w14:textId="77777777" w:rsidR="00910A60" w:rsidRPr="00910A60" w:rsidRDefault="00910A60" w:rsidP="00910A60"/>
    <w:p w14:paraId="4BFAC191" w14:textId="77777777" w:rsidR="00AC0EB0" w:rsidRDefault="00000000" w:rsidP="001E3EA6">
      <w:pPr>
        <w:pStyle w:val="Heading2"/>
        <w:spacing w:before="0" w:line="360" w:lineRule="auto"/>
        <w:rPr>
          <w:color w:val="000000" w:themeColor="text1"/>
          <w:sz w:val="24"/>
          <w:szCs w:val="24"/>
        </w:rPr>
      </w:pPr>
      <w:bookmarkStart w:id="31" w:name="_Toc1867631323"/>
      <w:r w:rsidRPr="00E3FED6">
        <w:rPr>
          <w:color w:val="000000" w:themeColor="text1"/>
          <w:sz w:val="24"/>
          <w:szCs w:val="24"/>
        </w:rPr>
        <w:t xml:space="preserve">D.1 </w:t>
      </w:r>
      <w:r w:rsidR="302F2732" w:rsidRPr="00E3FED6">
        <w:rPr>
          <w:color w:val="000000" w:themeColor="text1"/>
          <w:sz w:val="24"/>
          <w:szCs w:val="24"/>
        </w:rPr>
        <w:t>Source of Data</w:t>
      </w:r>
      <w:bookmarkEnd w:id="31"/>
    </w:p>
    <w:p w14:paraId="6DE0C152" w14:textId="77777777" w:rsidR="00910A60" w:rsidRPr="00910A60" w:rsidRDefault="00910A60" w:rsidP="00910A60"/>
    <w:p w14:paraId="62656B56" w14:textId="77777777" w:rsidR="00B70986" w:rsidRPr="00B70986" w:rsidRDefault="00000000" w:rsidP="001317AD">
      <w:pPr>
        <w:spacing w:line="360" w:lineRule="auto"/>
      </w:pPr>
      <w:r w:rsidRPr="00B70986">
        <w:rPr>
          <w:b/>
          <w:bCs/>
        </w:rPr>
        <w:t>Streaming Datasets (Kaggle):</w:t>
      </w:r>
    </w:p>
    <w:p w14:paraId="67D3A884" w14:textId="77777777" w:rsidR="00B70986" w:rsidRPr="00B70986" w:rsidRDefault="00000000" w:rsidP="001317AD">
      <w:pPr>
        <w:pStyle w:val="ListParagraph"/>
        <w:numPr>
          <w:ilvl w:val="0"/>
          <w:numId w:val="32"/>
        </w:numPr>
        <w:spacing w:line="360" w:lineRule="auto"/>
      </w:pPr>
      <w:r w:rsidRPr="00B70986">
        <w:t xml:space="preserve">Hulu Dataset: </w:t>
      </w:r>
      <w:hyperlink r:id="rId11" w:tgtFrame="_new" w:history="1">
        <w:r w:rsidR="00B70986" w:rsidRPr="00B70986">
          <w:rPr>
            <w:rStyle w:val="Hyperlink"/>
          </w:rPr>
          <w:t>Full Hulu Dataset on Kaggle</w:t>
        </w:r>
      </w:hyperlink>
    </w:p>
    <w:p w14:paraId="3DF4CDD5" w14:textId="77777777" w:rsidR="00B70986" w:rsidRPr="00B70986" w:rsidRDefault="00000000" w:rsidP="001317AD">
      <w:pPr>
        <w:pStyle w:val="ListParagraph"/>
        <w:numPr>
          <w:ilvl w:val="0"/>
          <w:numId w:val="32"/>
        </w:numPr>
        <w:spacing w:line="360" w:lineRule="auto"/>
      </w:pPr>
      <w:r w:rsidRPr="00B70986">
        <w:t xml:space="preserve">Apple TV+ Dataset: </w:t>
      </w:r>
      <w:hyperlink r:id="rId12" w:tgtFrame="_new" w:history="1">
        <w:r w:rsidR="00B70986" w:rsidRPr="00B70986">
          <w:rPr>
            <w:rStyle w:val="Hyperlink"/>
          </w:rPr>
          <w:t>Full Apple TV+ Dataset on Kaggle</w:t>
        </w:r>
      </w:hyperlink>
    </w:p>
    <w:p w14:paraId="73894436" w14:textId="77777777" w:rsidR="00B70986" w:rsidRPr="00B70986" w:rsidRDefault="00000000" w:rsidP="001317AD">
      <w:pPr>
        <w:pStyle w:val="ListParagraph"/>
        <w:numPr>
          <w:ilvl w:val="0"/>
          <w:numId w:val="32"/>
        </w:numPr>
        <w:spacing w:line="360" w:lineRule="auto"/>
      </w:pPr>
      <w:r w:rsidRPr="00B70986">
        <w:t xml:space="preserve">Amazon Prime Dataset: </w:t>
      </w:r>
      <w:hyperlink r:id="rId13" w:tgtFrame="_new" w:history="1">
        <w:r w:rsidR="00B70986" w:rsidRPr="00B70986">
          <w:rPr>
            <w:rStyle w:val="Hyperlink"/>
          </w:rPr>
          <w:t>Full Amazon Prime Dataset on Kaggle</w:t>
        </w:r>
      </w:hyperlink>
    </w:p>
    <w:p w14:paraId="740AB1AB" w14:textId="77777777" w:rsidR="00B70986" w:rsidRPr="00B70986" w:rsidRDefault="00000000" w:rsidP="001317AD">
      <w:pPr>
        <w:pStyle w:val="ListParagraph"/>
        <w:numPr>
          <w:ilvl w:val="0"/>
          <w:numId w:val="32"/>
        </w:numPr>
        <w:spacing w:line="360" w:lineRule="auto"/>
      </w:pPr>
      <w:r w:rsidRPr="00B70986">
        <w:t xml:space="preserve">Netflix Dataset: </w:t>
      </w:r>
      <w:hyperlink r:id="rId14" w:tgtFrame="_new" w:history="1">
        <w:r w:rsidR="00B70986" w:rsidRPr="00B70986">
          <w:rPr>
            <w:rStyle w:val="Hyperlink"/>
          </w:rPr>
          <w:t>Full Netflix Dataset on Kaggle</w:t>
        </w:r>
      </w:hyperlink>
    </w:p>
    <w:p w14:paraId="594ED63F" w14:textId="77777777" w:rsidR="00B70986" w:rsidRPr="00B70986" w:rsidRDefault="00000000" w:rsidP="001317AD">
      <w:pPr>
        <w:pStyle w:val="ListParagraph"/>
        <w:numPr>
          <w:ilvl w:val="0"/>
          <w:numId w:val="32"/>
        </w:numPr>
        <w:spacing w:line="360" w:lineRule="auto"/>
      </w:pPr>
      <w:r w:rsidRPr="00B70986">
        <w:t xml:space="preserve">HBO Max Dataset: </w:t>
      </w:r>
      <w:hyperlink r:id="rId15" w:tgtFrame="_new" w:history="1">
        <w:r w:rsidR="00B70986" w:rsidRPr="00B70986">
          <w:rPr>
            <w:rStyle w:val="Hyperlink"/>
          </w:rPr>
          <w:t>Full HBO Max Dataset on Kaggle</w:t>
        </w:r>
      </w:hyperlink>
    </w:p>
    <w:p w14:paraId="407E02BB" w14:textId="77777777" w:rsidR="00B70986" w:rsidRPr="00B70986" w:rsidRDefault="00000000" w:rsidP="001317AD">
      <w:pPr>
        <w:spacing w:line="360" w:lineRule="auto"/>
      </w:pPr>
      <w:r w:rsidRPr="00B70986">
        <w:rPr>
          <w:b/>
          <w:bCs/>
        </w:rPr>
        <w:t>IMDb Dataset:</w:t>
      </w:r>
    </w:p>
    <w:p w14:paraId="3D3BA397" w14:textId="77777777" w:rsidR="00B70986" w:rsidRPr="00B70986" w:rsidRDefault="00000000" w:rsidP="001317AD">
      <w:pPr>
        <w:pStyle w:val="ListParagraph"/>
        <w:numPr>
          <w:ilvl w:val="0"/>
          <w:numId w:val="33"/>
        </w:numPr>
        <w:spacing w:line="360" w:lineRule="auto"/>
      </w:pPr>
      <w:r w:rsidRPr="00B70986">
        <w:t xml:space="preserve">Non-Commercial Datasets from IMDb: </w:t>
      </w:r>
      <w:hyperlink r:id="rId16" w:tgtFrame="_new" w:history="1">
        <w:r w:rsidR="00B70986" w:rsidRPr="00B70986">
          <w:rPr>
            <w:rStyle w:val="Hyperlink"/>
          </w:rPr>
          <w:t>IMDb Developer Page</w:t>
        </w:r>
      </w:hyperlink>
    </w:p>
    <w:p w14:paraId="33FFA1A9" w14:textId="77777777" w:rsidR="00B70986" w:rsidRPr="00B70986" w:rsidRDefault="00B70986" w:rsidP="001E3EA6">
      <w:pPr>
        <w:pStyle w:val="ListParagraph"/>
        <w:spacing w:line="360" w:lineRule="auto"/>
        <w:ind w:left="1440"/>
        <w:rPr>
          <w:color w:val="000000" w:themeColor="text1"/>
        </w:rPr>
      </w:pPr>
    </w:p>
    <w:p w14:paraId="70E9A702" w14:textId="77777777" w:rsidR="00CC5A7C" w:rsidRDefault="00000000" w:rsidP="001E3EA6">
      <w:pPr>
        <w:pStyle w:val="Heading2"/>
        <w:spacing w:before="0" w:line="360" w:lineRule="auto"/>
        <w:rPr>
          <w:color w:val="000000" w:themeColor="text1"/>
          <w:sz w:val="24"/>
          <w:szCs w:val="24"/>
        </w:rPr>
      </w:pPr>
      <w:bookmarkStart w:id="32" w:name="_Toc418252330"/>
      <w:r w:rsidRPr="00E3FED6">
        <w:rPr>
          <w:color w:val="000000" w:themeColor="text1"/>
          <w:sz w:val="24"/>
          <w:szCs w:val="24"/>
        </w:rPr>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32"/>
    </w:p>
    <w:p w14:paraId="4EB8F707" w14:textId="77777777" w:rsidR="00B70986" w:rsidRPr="00B70986" w:rsidRDefault="00B70986" w:rsidP="001E3EA6">
      <w:pPr>
        <w:spacing w:line="360" w:lineRule="auto"/>
      </w:pPr>
    </w:p>
    <w:p w14:paraId="28E9B8C3" w14:textId="77777777" w:rsidR="00B70986" w:rsidRPr="00B70986" w:rsidRDefault="00000000" w:rsidP="001317AD">
      <w:pPr>
        <w:spacing w:line="360" w:lineRule="auto"/>
        <w:rPr>
          <w:b/>
        </w:rPr>
      </w:pPr>
      <w:r w:rsidRPr="00B70986">
        <w:rPr>
          <w:b/>
        </w:rPr>
        <w:t>Streaming Datasets (Kaggle):</w:t>
      </w:r>
    </w:p>
    <w:p w14:paraId="2961D5ED" w14:textId="77777777" w:rsidR="00B70986" w:rsidRPr="00B70986" w:rsidRDefault="00000000" w:rsidP="001E3EA6">
      <w:pPr>
        <w:numPr>
          <w:ilvl w:val="0"/>
          <w:numId w:val="34"/>
        </w:numPr>
        <w:tabs>
          <w:tab w:val="num" w:pos="1080"/>
        </w:tabs>
        <w:spacing w:line="360" w:lineRule="auto"/>
        <w:ind w:left="720"/>
        <w:rPr>
          <w:sz w:val="24"/>
          <w:szCs w:val="24"/>
        </w:rPr>
      </w:pPr>
      <w:r w:rsidRPr="00B70986">
        <w:rPr>
          <w:sz w:val="24"/>
          <w:szCs w:val="24"/>
        </w:rPr>
        <w:t>These datasets provide detailed information about the catalogs of major streaming platforms (Hulu, Apple TV+, Amazon Prime, Netflix, and HBO Max).</w:t>
      </w:r>
    </w:p>
    <w:p w14:paraId="2958AAB5" w14:textId="77777777" w:rsidR="00B70986" w:rsidRPr="00B70986" w:rsidRDefault="00000000" w:rsidP="001E3EA6">
      <w:pPr>
        <w:numPr>
          <w:ilvl w:val="0"/>
          <w:numId w:val="34"/>
        </w:numPr>
        <w:tabs>
          <w:tab w:val="num" w:pos="1080"/>
        </w:tabs>
        <w:spacing w:line="360" w:lineRule="auto"/>
        <w:ind w:left="720"/>
        <w:rPr>
          <w:sz w:val="24"/>
          <w:szCs w:val="24"/>
        </w:rPr>
      </w:pPr>
      <w:r w:rsidRPr="00B70986">
        <w:rPr>
          <w:sz w:val="24"/>
          <w:szCs w:val="24"/>
        </w:rPr>
        <w:t>Data points include title names, genres, release years, and other metadata essential for analyzing content quality and availability.</w:t>
      </w:r>
    </w:p>
    <w:p w14:paraId="4999B1C7" w14:textId="77777777" w:rsidR="00B70986" w:rsidRPr="00B70986" w:rsidRDefault="00000000" w:rsidP="001E3EA6">
      <w:pPr>
        <w:numPr>
          <w:ilvl w:val="0"/>
          <w:numId w:val="34"/>
        </w:numPr>
        <w:tabs>
          <w:tab w:val="num" w:pos="1080"/>
        </w:tabs>
        <w:spacing w:line="360" w:lineRule="auto"/>
        <w:ind w:left="720"/>
        <w:rPr>
          <w:sz w:val="24"/>
          <w:szCs w:val="24"/>
        </w:rPr>
      </w:pPr>
      <w:r w:rsidRPr="00B70986">
        <w:rPr>
          <w:sz w:val="24"/>
          <w:szCs w:val="24"/>
        </w:rPr>
        <w:t>They directly align to compare platforms based on high-rated content, exclusive offerings, and genre-specific availability.</w:t>
      </w:r>
    </w:p>
    <w:p w14:paraId="2845F8D6" w14:textId="77777777" w:rsidR="00B70986" w:rsidRPr="00B70986" w:rsidRDefault="00000000" w:rsidP="001E3EA6">
      <w:pPr>
        <w:spacing w:line="360" w:lineRule="auto"/>
        <w:ind w:left="360"/>
        <w:rPr>
          <w:sz w:val="24"/>
          <w:szCs w:val="24"/>
        </w:rPr>
      </w:pPr>
      <w:r w:rsidRPr="00B70986">
        <w:rPr>
          <w:b/>
          <w:bCs/>
          <w:sz w:val="24"/>
          <w:szCs w:val="24"/>
        </w:rPr>
        <w:t>IMDb Dataset:</w:t>
      </w:r>
    </w:p>
    <w:p w14:paraId="1F67DF8B" w14:textId="77777777" w:rsidR="00B70986" w:rsidRPr="00B70986" w:rsidRDefault="00000000" w:rsidP="001E3EA6">
      <w:pPr>
        <w:numPr>
          <w:ilvl w:val="0"/>
          <w:numId w:val="35"/>
        </w:numPr>
        <w:tabs>
          <w:tab w:val="clear" w:pos="720"/>
          <w:tab w:val="num" w:pos="1080"/>
        </w:tabs>
        <w:spacing w:line="360" w:lineRule="auto"/>
        <w:ind w:left="1080"/>
        <w:rPr>
          <w:sz w:val="24"/>
          <w:szCs w:val="24"/>
        </w:rPr>
      </w:pPr>
      <w:r w:rsidRPr="00B70986">
        <w:rPr>
          <w:sz w:val="24"/>
          <w:szCs w:val="24"/>
        </w:rPr>
        <w:lastRenderedPageBreak/>
        <w:t>This dataset includes IMDb ratings, vote counts, and other key metrics for identifying high-rated and popular content.</w:t>
      </w:r>
    </w:p>
    <w:p w14:paraId="6EF79B01" w14:textId="77777777" w:rsidR="00B70986" w:rsidRPr="00B70986" w:rsidRDefault="00000000" w:rsidP="001E3EA6">
      <w:pPr>
        <w:numPr>
          <w:ilvl w:val="0"/>
          <w:numId w:val="35"/>
        </w:numPr>
        <w:tabs>
          <w:tab w:val="clear" w:pos="720"/>
          <w:tab w:val="num" w:pos="1080"/>
        </w:tabs>
        <w:spacing w:line="360" w:lineRule="auto"/>
        <w:ind w:left="1080"/>
        <w:rPr>
          <w:sz w:val="24"/>
          <w:szCs w:val="24"/>
        </w:rPr>
      </w:pPr>
      <w:r w:rsidRPr="00B70986">
        <w:rPr>
          <w:sz w:val="24"/>
          <w:szCs w:val="24"/>
        </w:rPr>
        <w:t>It is a widely recognized and credible source for assessing content quality, ensuring the analysis is based on reliable and standardized metrics.</w:t>
      </w:r>
    </w:p>
    <w:p w14:paraId="2C026874" w14:textId="77777777" w:rsidR="00B70986" w:rsidRPr="00B70986" w:rsidRDefault="00000000" w:rsidP="001E3EA6">
      <w:pPr>
        <w:numPr>
          <w:ilvl w:val="0"/>
          <w:numId w:val="35"/>
        </w:numPr>
        <w:tabs>
          <w:tab w:val="clear" w:pos="720"/>
          <w:tab w:val="num" w:pos="1080"/>
        </w:tabs>
        <w:spacing w:line="360" w:lineRule="auto"/>
        <w:ind w:left="1080"/>
        <w:rPr>
          <w:sz w:val="24"/>
          <w:szCs w:val="24"/>
        </w:rPr>
      </w:pPr>
      <w:r w:rsidRPr="00B70986">
        <w:rPr>
          <w:sz w:val="24"/>
          <w:szCs w:val="24"/>
        </w:rPr>
        <w:t>This dataset complements the streaming platform catalogs by providing objective quality indicators for each title</w:t>
      </w:r>
      <w:r>
        <w:rPr>
          <w:sz w:val="24"/>
          <w:szCs w:val="24"/>
        </w:rPr>
        <w:t>.</w:t>
      </w:r>
    </w:p>
    <w:p w14:paraId="736E03FA" w14:textId="77777777" w:rsidR="00CC5A7C" w:rsidRDefault="00CC5A7C" w:rsidP="001E3EA6">
      <w:pPr>
        <w:spacing w:line="360" w:lineRule="auto"/>
        <w:rPr>
          <w:sz w:val="24"/>
          <w:szCs w:val="24"/>
        </w:rPr>
      </w:pPr>
    </w:p>
    <w:p w14:paraId="5E9B85DB" w14:textId="77777777" w:rsidR="00E65F0F" w:rsidRDefault="00000000" w:rsidP="001E3EA6">
      <w:pPr>
        <w:pStyle w:val="Heading2"/>
        <w:spacing w:before="0" w:line="360" w:lineRule="auto"/>
        <w:rPr>
          <w:color w:val="000000" w:themeColor="text1"/>
          <w:sz w:val="24"/>
          <w:szCs w:val="24"/>
        </w:rPr>
      </w:pPr>
      <w:bookmarkStart w:id="33" w:name="_Toc1665164903"/>
      <w:r w:rsidRPr="00E3FED6">
        <w:rPr>
          <w:color w:val="000000" w:themeColor="text1"/>
          <w:sz w:val="24"/>
          <w:szCs w:val="24"/>
        </w:rPr>
        <w:t>D.3 Data Collection M</w:t>
      </w:r>
      <w:r w:rsidR="1494E0AD" w:rsidRPr="00E3FED6">
        <w:rPr>
          <w:color w:val="000000" w:themeColor="text1"/>
          <w:sz w:val="24"/>
          <w:szCs w:val="24"/>
        </w:rPr>
        <w:t>ethods</w:t>
      </w:r>
      <w:bookmarkEnd w:id="33"/>
    </w:p>
    <w:p w14:paraId="0F6AFC1A" w14:textId="77777777" w:rsidR="00910A60" w:rsidRPr="00910A60" w:rsidRDefault="00910A60" w:rsidP="00910A60"/>
    <w:p w14:paraId="1656273F" w14:textId="77777777" w:rsidR="00B70986" w:rsidRPr="00B70986" w:rsidRDefault="00000000" w:rsidP="001E3EA6">
      <w:pPr>
        <w:spacing w:line="360" w:lineRule="auto"/>
      </w:pPr>
      <w:r>
        <w:t>S</w:t>
      </w:r>
      <w:r w:rsidRPr="00B70986">
        <w:rPr>
          <w:b/>
          <w:bCs/>
        </w:rPr>
        <w:t>treaming Datasets (Kaggle):</w:t>
      </w:r>
    </w:p>
    <w:p w14:paraId="022C5F67" w14:textId="77777777" w:rsidR="00B70986" w:rsidRPr="00B70986" w:rsidRDefault="00000000" w:rsidP="001E3EA6">
      <w:pPr>
        <w:numPr>
          <w:ilvl w:val="0"/>
          <w:numId w:val="36"/>
        </w:numPr>
        <w:spacing w:line="360" w:lineRule="auto"/>
      </w:pPr>
      <w:r w:rsidRPr="00B70986">
        <w:t>The data for each streaming platform was collected by downloading the respective .csv files from the Kaggle website:</w:t>
      </w:r>
    </w:p>
    <w:p w14:paraId="7B5498C7" w14:textId="77777777" w:rsidR="00B70986" w:rsidRPr="00B70986" w:rsidRDefault="00000000" w:rsidP="001E3EA6">
      <w:pPr>
        <w:numPr>
          <w:ilvl w:val="1"/>
          <w:numId w:val="36"/>
        </w:numPr>
        <w:spacing w:line="360" w:lineRule="auto"/>
      </w:pPr>
      <w:r w:rsidRPr="00B70986">
        <w:t xml:space="preserve">Hulu: </w:t>
      </w:r>
      <w:hyperlink r:id="rId17" w:tgtFrame="_new" w:history="1">
        <w:r w:rsidR="00B70986" w:rsidRPr="00B70986">
          <w:rPr>
            <w:rStyle w:val="Hyperlink"/>
          </w:rPr>
          <w:t>Download Link</w:t>
        </w:r>
      </w:hyperlink>
    </w:p>
    <w:p w14:paraId="77760A7F" w14:textId="77777777" w:rsidR="00B70986" w:rsidRPr="00B70986" w:rsidRDefault="00000000" w:rsidP="001E3EA6">
      <w:pPr>
        <w:numPr>
          <w:ilvl w:val="1"/>
          <w:numId w:val="36"/>
        </w:numPr>
        <w:spacing w:line="360" w:lineRule="auto"/>
      </w:pPr>
      <w:r w:rsidRPr="00B70986">
        <w:t xml:space="preserve">Apple TV+: </w:t>
      </w:r>
      <w:hyperlink r:id="rId18" w:tgtFrame="_new" w:history="1">
        <w:r w:rsidR="00B70986" w:rsidRPr="00B70986">
          <w:rPr>
            <w:rStyle w:val="Hyperlink"/>
          </w:rPr>
          <w:t>Download Link</w:t>
        </w:r>
      </w:hyperlink>
    </w:p>
    <w:p w14:paraId="067D92D1" w14:textId="77777777" w:rsidR="00B70986" w:rsidRPr="00B70986" w:rsidRDefault="00000000" w:rsidP="001E3EA6">
      <w:pPr>
        <w:numPr>
          <w:ilvl w:val="1"/>
          <w:numId w:val="36"/>
        </w:numPr>
        <w:spacing w:line="360" w:lineRule="auto"/>
      </w:pPr>
      <w:r w:rsidRPr="00B70986">
        <w:t xml:space="preserve">Amazon Prime: </w:t>
      </w:r>
      <w:hyperlink r:id="rId19" w:tgtFrame="_new" w:history="1">
        <w:r w:rsidR="00B70986" w:rsidRPr="00B70986">
          <w:rPr>
            <w:rStyle w:val="Hyperlink"/>
          </w:rPr>
          <w:t>Download Link</w:t>
        </w:r>
      </w:hyperlink>
    </w:p>
    <w:p w14:paraId="1A7605F7" w14:textId="77777777" w:rsidR="00B70986" w:rsidRPr="00B70986" w:rsidRDefault="00000000" w:rsidP="001E3EA6">
      <w:pPr>
        <w:numPr>
          <w:ilvl w:val="1"/>
          <w:numId w:val="36"/>
        </w:numPr>
        <w:spacing w:line="360" w:lineRule="auto"/>
      </w:pPr>
      <w:r w:rsidRPr="00B70986">
        <w:t xml:space="preserve">Netflix: </w:t>
      </w:r>
      <w:hyperlink r:id="rId20" w:tgtFrame="_new" w:history="1">
        <w:r w:rsidR="00B70986" w:rsidRPr="00B70986">
          <w:rPr>
            <w:rStyle w:val="Hyperlink"/>
          </w:rPr>
          <w:t>Download Link</w:t>
        </w:r>
      </w:hyperlink>
    </w:p>
    <w:p w14:paraId="3CCF8463" w14:textId="77777777" w:rsidR="00B70986" w:rsidRPr="00B70986" w:rsidRDefault="00000000" w:rsidP="001E3EA6">
      <w:pPr>
        <w:numPr>
          <w:ilvl w:val="1"/>
          <w:numId w:val="36"/>
        </w:numPr>
        <w:spacing w:line="360" w:lineRule="auto"/>
      </w:pPr>
      <w:r w:rsidRPr="00B70986">
        <w:t xml:space="preserve">HBO Max: </w:t>
      </w:r>
      <w:hyperlink r:id="rId21" w:tgtFrame="_new" w:history="1">
        <w:r w:rsidR="00B70986" w:rsidRPr="00B70986">
          <w:rPr>
            <w:rStyle w:val="Hyperlink"/>
          </w:rPr>
          <w:t>Download Link</w:t>
        </w:r>
      </w:hyperlink>
    </w:p>
    <w:p w14:paraId="00169187" w14:textId="77777777" w:rsidR="00B70986" w:rsidRPr="00B70986" w:rsidRDefault="00000000" w:rsidP="001E3EA6">
      <w:pPr>
        <w:spacing w:line="360" w:lineRule="auto"/>
      </w:pPr>
      <w:r w:rsidRPr="00B70986">
        <w:rPr>
          <w:b/>
          <w:bCs/>
        </w:rPr>
        <w:t>IMDb Dataset:</w:t>
      </w:r>
    </w:p>
    <w:p w14:paraId="7CD9870F" w14:textId="77777777" w:rsidR="00B70986" w:rsidRPr="00B70986" w:rsidRDefault="00000000" w:rsidP="001E3EA6">
      <w:pPr>
        <w:numPr>
          <w:ilvl w:val="0"/>
          <w:numId w:val="37"/>
        </w:numPr>
        <w:spacing w:line="360" w:lineRule="auto"/>
      </w:pPr>
      <w:r w:rsidRPr="00B70986">
        <w:t xml:space="preserve">The IMDb dataset was downloaded from the official IMDb developer page, specifically the section dedicated to non-commercial datasets: </w:t>
      </w:r>
      <w:hyperlink r:id="rId22" w:tgtFrame="_new" w:history="1">
        <w:r w:rsidR="00B70986" w:rsidRPr="00B70986">
          <w:rPr>
            <w:rStyle w:val="Hyperlink"/>
          </w:rPr>
          <w:t>IMDb Non-Commercial Datasets</w:t>
        </w:r>
      </w:hyperlink>
      <w:r w:rsidRPr="00B70986">
        <w:t>.</w:t>
      </w:r>
    </w:p>
    <w:p w14:paraId="401F524C" w14:textId="77777777" w:rsidR="00B70986" w:rsidRPr="00B70986" w:rsidRDefault="00000000" w:rsidP="001E3EA6">
      <w:pPr>
        <w:numPr>
          <w:ilvl w:val="0"/>
          <w:numId w:val="37"/>
        </w:numPr>
        <w:spacing w:line="360" w:lineRule="auto"/>
      </w:pPr>
      <w:r w:rsidRPr="00B70986">
        <w:t>This ensures that all ratings, votes, and metadata for the analysis are sourced directly from IMDb, maintaining data reliability and credibility.</w:t>
      </w:r>
    </w:p>
    <w:p w14:paraId="0CA4FADD" w14:textId="77777777" w:rsidR="00B70986" w:rsidRPr="00B70986" w:rsidRDefault="00B70986" w:rsidP="001E3EA6">
      <w:pPr>
        <w:spacing w:line="360" w:lineRule="auto"/>
      </w:pPr>
    </w:p>
    <w:p w14:paraId="3038AE2D" w14:textId="77777777" w:rsidR="00B70986" w:rsidRDefault="00000000" w:rsidP="001E3EA6">
      <w:pPr>
        <w:pStyle w:val="Heading2"/>
        <w:spacing w:before="0" w:line="360" w:lineRule="auto"/>
        <w:rPr>
          <w:color w:val="000000" w:themeColor="text1"/>
          <w:sz w:val="24"/>
          <w:szCs w:val="24"/>
        </w:rPr>
      </w:pPr>
      <w:bookmarkStart w:id="34" w:name="_Toc57902398"/>
      <w:r w:rsidRPr="00E3FED6">
        <w:rPr>
          <w:color w:val="000000" w:themeColor="text1"/>
          <w:sz w:val="24"/>
          <w:szCs w:val="24"/>
        </w:rPr>
        <w:t>D.4 Observations on Quality and Completeness of Data</w:t>
      </w:r>
      <w:bookmarkStart w:id="35" w:name="_Toc1649406101"/>
      <w:bookmarkEnd w:id="34"/>
    </w:p>
    <w:p w14:paraId="097ECF8A" w14:textId="77777777" w:rsidR="00910A60" w:rsidRPr="00910A60" w:rsidRDefault="00910A60" w:rsidP="00910A60"/>
    <w:p w14:paraId="60EC96C8" w14:textId="77777777" w:rsidR="00B70986" w:rsidRPr="00B70986" w:rsidRDefault="00000000" w:rsidP="001E3EA6">
      <w:pPr>
        <w:pStyle w:val="ListParagraph"/>
        <w:numPr>
          <w:ilvl w:val="0"/>
          <w:numId w:val="40"/>
        </w:numPr>
        <w:spacing w:line="360" w:lineRule="auto"/>
        <w:rPr>
          <w:sz w:val="24"/>
          <w:szCs w:val="24"/>
        </w:rPr>
      </w:pPr>
      <w:r w:rsidRPr="00B70986">
        <w:rPr>
          <w:sz w:val="24"/>
          <w:szCs w:val="24"/>
        </w:rPr>
        <w:t xml:space="preserve"> Quality of Data:</w:t>
      </w:r>
    </w:p>
    <w:p w14:paraId="6F615297" w14:textId="77777777" w:rsidR="00B70986" w:rsidRPr="00B70986" w:rsidRDefault="00000000" w:rsidP="001E3EA6">
      <w:pPr>
        <w:numPr>
          <w:ilvl w:val="0"/>
          <w:numId w:val="38"/>
        </w:numPr>
        <w:tabs>
          <w:tab w:val="num" w:pos="720"/>
        </w:tabs>
        <w:spacing w:line="360" w:lineRule="auto"/>
        <w:rPr>
          <w:sz w:val="24"/>
          <w:szCs w:val="24"/>
        </w:rPr>
      </w:pPr>
      <w:r w:rsidRPr="00B70986">
        <w:rPr>
          <w:sz w:val="24"/>
          <w:szCs w:val="24"/>
        </w:rPr>
        <w:t>The Kaggle streaming platform and IMDb datasets are of high quality, as they originate from reputable sources and are widely used in data analysis projects.</w:t>
      </w:r>
    </w:p>
    <w:p w14:paraId="03AA6631" w14:textId="77777777" w:rsidR="00B70986" w:rsidRPr="00B70986" w:rsidRDefault="00000000" w:rsidP="001E3EA6">
      <w:pPr>
        <w:numPr>
          <w:ilvl w:val="0"/>
          <w:numId w:val="38"/>
        </w:numPr>
        <w:tabs>
          <w:tab w:val="num" w:pos="720"/>
        </w:tabs>
        <w:spacing w:line="360" w:lineRule="auto"/>
        <w:rPr>
          <w:sz w:val="24"/>
          <w:szCs w:val="24"/>
        </w:rPr>
      </w:pPr>
      <w:r w:rsidRPr="00B70986">
        <w:rPr>
          <w:sz w:val="24"/>
          <w:szCs w:val="24"/>
        </w:rPr>
        <w:t>The data contains essential attributes such as title, genre, release year, ratings, and vote counts, all of which are formatted consistently and provide a comprehensive foundation for analysis.</w:t>
      </w:r>
    </w:p>
    <w:p w14:paraId="3B1F18AD" w14:textId="77777777" w:rsidR="00B70986" w:rsidRDefault="00000000" w:rsidP="001E3EA6">
      <w:pPr>
        <w:numPr>
          <w:ilvl w:val="0"/>
          <w:numId w:val="38"/>
        </w:numPr>
        <w:spacing w:line="360" w:lineRule="auto"/>
        <w:rPr>
          <w:sz w:val="24"/>
          <w:szCs w:val="24"/>
        </w:rPr>
      </w:pPr>
      <w:r w:rsidRPr="00B70986">
        <w:rPr>
          <w:sz w:val="24"/>
          <w:szCs w:val="24"/>
        </w:rPr>
        <w:t>Preliminary checks indicate that data fields are accurately populated, with minimal inconsistencies in formatting or missing values.</w:t>
      </w:r>
    </w:p>
    <w:p w14:paraId="33028B80" w14:textId="77777777" w:rsidR="00B70986" w:rsidRPr="00B70986" w:rsidRDefault="00000000" w:rsidP="001E3EA6">
      <w:pPr>
        <w:pStyle w:val="ListParagraph"/>
        <w:numPr>
          <w:ilvl w:val="0"/>
          <w:numId w:val="40"/>
        </w:numPr>
        <w:spacing w:line="360" w:lineRule="auto"/>
        <w:rPr>
          <w:sz w:val="24"/>
          <w:szCs w:val="24"/>
        </w:rPr>
      </w:pPr>
      <w:r w:rsidRPr="00B70986">
        <w:rPr>
          <w:sz w:val="24"/>
          <w:szCs w:val="24"/>
        </w:rPr>
        <w:lastRenderedPageBreak/>
        <w:t>Completeness of Data:</w:t>
      </w:r>
    </w:p>
    <w:p w14:paraId="03AE8180" w14:textId="77777777" w:rsidR="00B70986" w:rsidRPr="00B70986" w:rsidRDefault="00000000" w:rsidP="001E3EA6">
      <w:pPr>
        <w:numPr>
          <w:ilvl w:val="0"/>
          <w:numId w:val="39"/>
        </w:numPr>
        <w:tabs>
          <w:tab w:val="num" w:pos="720"/>
        </w:tabs>
        <w:spacing w:line="360" w:lineRule="auto"/>
        <w:rPr>
          <w:sz w:val="24"/>
          <w:szCs w:val="24"/>
        </w:rPr>
      </w:pPr>
      <w:r w:rsidRPr="00B70986">
        <w:rPr>
          <w:sz w:val="24"/>
          <w:szCs w:val="24"/>
        </w:rPr>
        <w:t>The datasets are comprehensive, covering a wide range of content across major streaming platforms and detailed IMDb metrics.</w:t>
      </w:r>
    </w:p>
    <w:p w14:paraId="58AAB05D" w14:textId="77777777" w:rsidR="00B70986" w:rsidRPr="00B70986" w:rsidRDefault="00000000" w:rsidP="001E3EA6">
      <w:pPr>
        <w:numPr>
          <w:ilvl w:val="0"/>
          <w:numId w:val="39"/>
        </w:numPr>
        <w:tabs>
          <w:tab w:val="num" w:pos="720"/>
        </w:tabs>
        <w:spacing w:line="360" w:lineRule="auto"/>
        <w:rPr>
          <w:sz w:val="24"/>
          <w:szCs w:val="24"/>
        </w:rPr>
      </w:pPr>
      <w:r w:rsidRPr="00B70986">
        <w:rPr>
          <w:sz w:val="24"/>
          <w:szCs w:val="24"/>
        </w:rPr>
        <w:t>However, data gaps exist, such as missing ratings or vote counts for lesser-known titles. These gaps do not significantly impact the overall analysis, as the focus is on popular and high-rated content, which typically has complete data.</w:t>
      </w:r>
    </w:p>
    <w:p w14:paraId="273CC7B6" w14:textId="77777777" w:rsidR="00B70986" w:rsidRDefault="00000000" w:rsidP="001E3EA6">
      <w:pPr>
        <w:numPr>
          <w:ilvl w:val="0"/>
          <w:numId w:val="39"/>
        </w:numPr>
        <w:tabs>
          <w:tab w:val="num" w:pos="720"/>
        </w:tabs>
        <w:spacing w:line="360" w:lineRule="auto"/>
        <w:rPr>
          <w:sz w:val="24"/>
          <w:szCs w:val="24"/>
        </w:rPr>
      </w:pPr>
      <w:r w:rsidRPr="00B70986">
        <w:rPr>
          <w:sz w:val="24"/>
          <w:szCs w:val="24"/>
        </w:rPr>
        <w:t>These entries will either be excluded from specific analyses or appropriately imputed based on reasonable assumptions (e.g., average ratings within genres) to accommodate missing data.</w:t>
      </w:r>
    </w:p>
    <w:p w14:paraId="61C6687B" w14:textId="77777777" w:rsidR="00B70986" w:rsidRPr="00B70986" w:rsidRDefault="00B70986" w:rsidP="001E3EA6">
      <w:pPr>
        <w:spacing w:line="360" w:lineRule="auto"/>
        <w:ind w:left="1440"/>
        <w:rPr>
          <w:sz w:val="24"/>
          <w:szCs w:val="24"/>
        </w:rPr>
      </w:pPr>
    </w:p>
    <w:p w14:paraId="13A32EF2" w14:textId="77777777" w:rsidR="000C63ED" w:rsidRDefault="00000000" w:rsidP="001E3EA6">
      <w:pPr>
        <w:spacing w:line="360" w:lineRule="auto"/>
        <w:rPr>
          <w:b/>
          <w:bCs/>
          <w:color w:val="000000" w:themeColor="text1"/>
          <w:sz w:val="24"/>
          <w:szCs w:val="24"/>
        </w:rPr>
      </w:pPr>
      <w:r w:rsidRPr="00835E71">
        <w:rPr>
          <w:b/>
          <w:bCs/>
          <w:color w:val="000000" w:themeColor="text1"/>
          <w:sz w:val="24"/>
          <w:szCs w:val="24"/>
        </w:rPr>
        <w:t xml:space="preserve">D.5 </w:t>
      </w:r>
      <w:r w:rsidR="4F7878F9" w:rsidRPr="00835E71">
        <w:rPr>
          <w:b/>
          <w:bCs/>
          <w:color w:val="000000" w:themeColor="text1"/>
          <w:sz w:val="24"/>
          <w:szCs w:val="24"/>
        </w:rPr>
        <w:t xml:space="preserve">and </w:t>
      </w:r>
      <w:r w:rsidR="7641A6DC" w:rsidRPr="00835E71">
        <w:rPr>
          <w:b/>
          <w:bCs/>
          <w:color w:val="000000" w:themeColor="text1"/>
          <w:sz w:val="24"/>
          <w:szCs w:val="24"/>
        </w:rPr>
        <w:t xml:space="preserve">D.5.A </w:t>
      </w:r>
      <w:r w:rsidRPr="00835E71">
        <w:rPr>
          <w:b/>
          <w:bCs/>
          <w:color w:val="000000" w:themeColor="text1"/>
          <w:sz w:val="24"/>
          <w:szCs w:val="24"/>
        </w:rPr>
        <w:t xml:space="preserve">Data Governance, </w:t>
      </w:r>
      <w:r w:rsidR="275FE8E0" w:rsidRPr="00835E71">
        <w:rPr>
          <w:b/>
          <w:bCs/>
          <w:color w:val="000000" w:themeColor="text1"/>
          <w:sz w:val="24"/>
          <w:szCs w:val="24"/>
        </w:rPr>
        <w:t>Privacy, Security, Ethical, Legal, and Regula</w:t>
      </w:r>
      <w:r w:rsidR="556E623B" w:rsidRPr="00835E71">
        <w:rPr>
          <w:b/>
          <w:bCs/>
          <w:color w:val="000000" w:themeColor="text1"/>
          <w:sz w:val="24"/>
          <w:szCs w:val="24"/>
        </w:rPr>
        <w:t>tory Compliances</w:t>
      </w:r>
      <w:bookmarkEnd w:id="35"/>
    </w:p>
    <w:p w14:paraId="764CC1D8" w14:textId="77777777" w:rsidR="00910A60" w:rsidRPr="00835E71" w:rsidRDefault="00910A60" w:rsidP="001E3EA6">
      <w:pPr>
        <w:spacing w:line="360" w:lineRule="auto"/>
        <w:rPr>
          <w:b/>
          <w:bCs/>
          <w:color w:val="000000" w:themeColor="text1"/>
          <w:sz w:val="24"/>
          <w:szCs w:val="24"/>
        </w:rPr>
      </w:pPr>
    </w:p>
    <w:p w14:paraId="79B563B1" w14:textId="77777777" w:rsidR="00D22073" w:rsidRPr="00835E71" w:rsidRDefault="00000000" w:rsidP="001E3EA6">
      <w:pPr>
        <w:spacing w:line="360" w:lineRule="auto"/>
        <w:rPr>
          <w:bCs/>
          <w:sz w:val="24"/>
          <w:szCs w:val="24"/>
        </w:rPr>
      </w:pPr>
      <w:bookmarkStart w:id="36" w:name="_heading=h.1ci93xb" w:colFirst="0" w:colLast="0"/>
      <w:bookmarkStart w:id="37" w:name="_heading=h.3whwml4"/>
      <w:bookmarkEnd w:id="36"/>
      <w:bookmarkEnd w:id="37"/>
      <w:r>
        <w:rPr>
          <w:bCs/>
          <w:sz w:val="24"/>
          <w:szCs w:val="24"/>
        </w:rPr>
        <w:t xml:space="preserve">The data is used in accordance with the terms of use published by Kaggle and IMDb. It does not contain personal or sensitive information, eliminating direct privacy concerns. The datasets are stored on secure, encrypted systems to prevent unauthorized access. Finally, results will be communicated transparently to avoid bias or misuse. </w:t>
      </w:r>
    </w:p>
    <w:p w14:paraId="3EBE709E" w14:textId="77777777" w:rsidR="00336E5A" w:rsidRDefault="00000000" w:rsidP="001E3EA6">
      <w:pPr>
        <w:spacing w:line="360" w:lineRule="auto"/>
        <w:rPr>
          <w:sz w:val="24"/>
          <w:szCs w:val="24"/>
        </w:rPr>
      </w:pPr>
      <w:r>
        <w:rPr>
          <w:sz w:val="24"/>
          <w:szCs w:val="24"/>
        </w:rPr>
        <w:br w:type="page"/>
      </w:r>
    </w:p>
    <w:p w14:paraId="2AF325DB" w14:textId="77777777" w:rsidR="00D22073" w:rsidRPr="00336E5A" w:rsidRDefault="00D22073" w:rsidP="001E3EA6">
      <w:pPr>
        <w:spacing w:line="360" w:lineRule="auto"/>
        <w:ind w:firstLine="720"/>
        <w:rPr>
          <w:sz w:val="24"/>
          <w:szCs w:val="24"/>
        </w:rPr>
      </w:pPr>
    </w:p>
    <w:bookmarkStart w:id="38" w:name="_Toc1322159537"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EndPr>
        <w:rPr>
          <w:szCs w:val="22"/>
        </w:rPr>
      </w:sdtEndPr>
      <w:sdtContent>
        <w:p w14:paraId="4D000ED6" w14:textId="77777777" w:rsidR="00476685" w:rsidRPr="00336E5A" w:rsidRDefault="00000000" w:rsidP="001E3EA6">
          <w:pPr>
            <w:pStyle w:val="Heading1"/>
            <w:spacing w:line="360" w:lineRule="auto"/>
            <w:jc w:val="center"/>
          </w:pPr>
          <w:r>
            <w:t>References</w:t>
          </w:r>
          <w:bookmarkEnd w:id="38"/>
        </w:p>
        <w:sdt>
          <w:sdtPr>
            <w:rPr>
              <w:sz w:val="24"/>
              <w:szCs w:val="24"/>
            </w:rPr>
            <w:id w:val="-573587230"/>
            <w:bibliography/>
          </w:sdtPr>
          <w:sdtContent>
            <w:p w14:paraId="1645FE23" w14:textId="77777777" w:rsidR="00A44D26" w:rsidRDefault="00000000" w:rsidP="00A44D26">
              <w:pPr>
                <w:pStyle w:val="Bibliography"/>
                <w:rPr>
                  <w:sz w:val="24"/>
                  <w:szCs w:val="24"/>
                </w:rPr>
              </w:pPr>
              <w:r w:rsidRPr="00A44D26">
                <w:rPr>
                  <w:sz w:val="24"/>
                  <w:szCs w:val="24"/>
                </w:rPr>
                <w:t>Austin, P. L. (2015). Ditch Your Cable. Black Enterprise, 45(6), 38.</w:t>
              </w:r>
            </w:p>
            <w:p w14:paraId="163348C1" w14:textId="77777777" w:rsidR="00A44D26" w:rsidRPr="00A44D26" w:rsidRDefault="00A44D26" w:rsidP="00A44D26"/>
            <w:p w14:paraId="487AC4E4" w14:textId="77777777" w:rsidR="00A44D26" w:rsidRPr="00A44D26" w:rsidRDefault="00000000" w:rsidP="00A44D26">
              <w:r w:rsidRPr="00A44D26">
                <w:t>Zabel C, Kunz RE, Telkmann V, O’Brien D. The show must go on(line): the impact of content and system quality on the usage of television streaming content libraries. </w:t>
              </w:r>
              <w:r w:rsidRPr="00A44D26">
                <w:rPr>
                  <w:i/>
                  <w:iCs/>
                </w:rPr>
                <w:t>Journal of Media Economics</w:t>
              </w:r>
              <w:r w:rsidRPr="00A44D26">
                <w:t>. 2023;35(3/4):63-86. doi:10.1080/08997764.2024.2322825</w:t>
              </w:r>
            </w:p>
            <w:p w14:paraId="28E0422F" w14:textId="77777777" w:rsidR="007739C8" w:rsidRDefault="007739C8" w:rsidP="00A44D26">
              <w:pPr>
                <w:spacing w:line="360" w:lineRule="auto"/>
              </w:pPr>
            </w:p>
            <w:p w14:paraId="3E57D95E" w14:textId="77777777" w:rsidR="00476685" w:rsidRDefault="00000000" w:rsidP="00A44D26">
              <w:pPr>
                <w:spacing w:line="360" w:lineRule="auto"/>
              </w:pPr>
              <w:r w:rsidRPr="007739C8">
                <w:t>Schneider M. Netflix, HBO Get Ready to Rumble. Variety. 2019;344(15):19. Accessed December 24, 2024. https://search.ebscohost.com/login.aspx?direct=true&amp;db=brb&amp;AN=137368483&amp;site=eds-live&amp;scope=site</w:t>
              </w:r>
            </w:p>
          </w:sdtContent>
        </w:sdt>
      </w:sdtContent>
    </w:sdt>
    <w:p w14:paraId="4B3AD240" w14:textId="77777777" w:rsidR="00D22073" w:rsidRDefault="00D22073" w:rsidP="001E3EA6">
      <w:pPr>
        <w:spacing w:line="360" w:lineRule="auto"/>
        <w:rPr>
          <w:sz w:val="24"/>
          <w:szCs w:val="24"/>
        </w:rPr>
      </w:pPr>
    </w:p>
    <w:p w14:paraId="2AA0B8B1" w14:textId="77777777" w:rsidR="00D22073" w:rsidRDefault="00000000" w:rsidP="001E3EA6">
      <w:pPr>
        <w:spacing w:line="360" w:lineRule="auto"/>
        <w:ind w:left="720" w:hanging="720"/>
        <w:rPr>
          <w:sz w:val="24"/>
          <w:szCs w:val="24"/>
        </w:rPr>
      </w:pPr>
      <w:r>
        <w:br w:type="page"/>
      </w:r>
    </w:p>
    <w:p w14:paraId="72DA372A" w14:textId="77777777" w:rsidR="00D22073" w:rsidRDefault="00000000" w:rsidP="001E3EA6">
      <w:pPr>
        <w:pStyle w:val="Heading1"/>
        <w:spacing w:line="360" w:lineRule="auto"/>
        <w:jc w:val="center"/>
        <w:rPr>
          <w:rFonts w:ascii="Times New Roman" w:eastAsia="Times New Roman" w:hAnsi="Times New Roman" w:cs="Times New Roman"/>
          <w:b w:val="0"/>
          <w:bCs w:val="0"/>
        </w:rPr>
      </w:pPr>
      <w:bookmarkStart w:id="39" w:name="_heading=h.2bn6wsx"/>
      <w:bookmarkStart w:id="40" w:name="_Toc1046046101"/>
      <w:bookmarkEnd w:id="39"/>
      <w:r>
        <w:rPr>
          <w:b w:val="0"/>
          <w:bCs w:val="0"/>
        </w:rPr>
        <w:lastRenderedPageBreak/>
        <w:t>Appendix A</w:t>
      </w:r>
      <w:bookmarkEnd w:id="40"/>
    </w:p>
    <w:p w14:paraId="3883306F" w14:textId="77777777" w:rsidR="00D22073" w:rsidRDefault="00000000" w:rsidP="001E3EA6">
      <w:pPr>
        <w:pStyle w:val="Heading1"/>
        <w:spacing w:line="360" w:lineRule="auto"/>
        <w:jc w:val="center"/>
        <w:rPr>
          <w:rFonts w:ascii="Times New Roman" w:eastAsia="Times New Roman" w:hAnsi="Times New Roman" w:cs="Times New Roman"/>
          <w:b w:val="0"/>
          <w:bCs w:val="0"/>
        </w:rPr>
      </w:pPr>
      <w:bookmarkStart w:id="41" w:name="_heading=h.qsh70q"/>
      <w:bookmarkStart w:id="42" w:name="_Toc804972029"/>
      <w:bookmarkEnd w:id="41"/>
      <w:r w:rsidRPr="00E3FED6">
        <w:rPr>
          <w:rFonts w:ascii="Times New Roman" w:eastAsia="Times New Roman" w:hAnsi="Times New Roman" w:cs="Times New Roman"/>
          <w:b w:val="0"/>
          <w:bCs w:val="0"/>
        </w:rPr>
        <w:t>Title of Appendix</w:t>
      </w:r>
      <w:bookmarkEnd w:id="42"/>
    </w:p>
    <w:p w14:paraId="1BE5D4A3" w14:textId="77777777" w:rsidR="00D22073" w:rsidRDefault="00000000" w:rsidP="001E3EA6">
      <w:pPr>
        <w:spacing w:line="360" w:lineRule="auto"/>
        <w:rPr>
          <w:sz w:val="24"/>
          <w:szCs w:val="24"/>
        </w:rPr>
      </w:pPr>
      <w:r>
        <w:rPr>
          <w:sz w:val="24"/>
          <w:szCs w:val="24"/>
        </w:rPr>
        <w:t>Put any supporting material in these appendices. Add additional or delete superfluous appendices as needed.</w:t>
      </w:r>
      <w:r>
        <w:br w:type="page"/>
      </w:r>
    </w:p>
    <w:p w14:paraId="5B1B4189" w14:textId="77777777" w:rsidR="00D22073" w:rsidRDefault="00000000" w:rsidP="001E3EA6">
      <w:pPr>
        <w:pStyle w:val="Heading1"/>
        <w:spacing w:line="360" w:lineRule="auto"/>
        <w:jc w:val="center"/>
        <w:rPr>
          <w:b w:val="0"/>
          <w:bCs w:val="0"/>
        </w:rPr>
      </w:pPr>
      <w:bookmarkStart w:id="43" w:name="_heading=h.3as4poj"/>
      <w:bookmarkStart w:id="44" w:name="_Toc128761729"/>
      <w:bookmarkEnd w:id="43"/>
      <w:r>
        <w:rPr>
          <w:b w:val="0"/>
          <w:bCs w:val="0"/>
        </w:rPr>
        <w:lastRenderedPageBreak/>
        <w:t>Appendix B</w:t>
      </w:r>
      <w:bookmarkEnd w:id="44"/>
    </w:p>
    <w:p w14:paraId="3FAE1A2F" w14:textId="77777777" w:rsidR="00D22073" w:rsidRDefault="00000000" w:rsidP="001E3EA6">
      <w:pPr>
        <w:pStyle w:val="Heading1"/>
        <w:spacing w:line="360" w:lineRule="auto"/>
        <w:jc w:val="center"/>
        <w:rPr>
          <w:rFonts w:ascii="Times New Roman" w:eastAsia="Times New Roman" w:hAnsi="Times New Roman" w:cs="Times New Roman"/>
          <w:b w:val="0"/>
          <w:bCs w:val="0"/>
        </w:rPr>
      </w:pPr>
      <w:bookmarkStart w:id="45" w:name="_heading=h.1pxezwc"/>
      <w:bookmarkStart w:id="46" w:name="_Toc1200922991"/>
      <w:bookmarkEnd w:id="45"/>
      <w:r w:rsidRPr="00E3FED6">
        <w:rPr>
          <w:rFonts w:ascii="Times New Roman" w:eastAsia="Times New Roman" w:hAnsi="Times New Roman" w:cs="Times New Roman"/>
          <w:b w:val="0"/>
          <w:bCs w:val="0"/>
        </w:rPr>
        <w:t>Title of Appendix</w:t>
      </w:r>
      <w:bookmarkEnd w:id="46"/>
    </w:p>
    <w:p w14:paraId="152F48C1" w14:textId="77777777" w:rsidR="00D22073" w:rsidRDefault="00000000" w:rsidP="001E3EA6">
      <w:pPr>
        <w:spacing w:line="360" w:lineRule="auto"/>
        <w:rPr>
          <w:b/>
          <w:sz w:val="24"/>
          <w:szCs w:val="24"/>
        </w:rPr>
      </w:pPr>
      <w:r>
        <w:rPr>
          <w:sz w:val="24"/>
          <w:szCs w:val="24"/>
        </w:rPr>
        <w:t>Put any supporting material in these appendices. Add additional or delete superfluous appendices as needed.</w:t>
      </w:r>
      <w:r>
        <w:br w:type="page"/>
      </w:r>
    </w:p>
    <w:p w14:paraId="5206D91F" w14:textId="77777777" w:rsidR="00D22073" w:rsidRDefault="00000000" w:rsidP="001E3EA6">
      <w:pPr>
        <w:pStyle w:val="Heading1"/>
        <w:spacing w:line="360" w:lineRule="auto"/>
        <w:jc w:val="center"/>
        <w:rPr>
          <w:rFonts w:ascii="Times New Roman" w:eastAsia="Times New Roman" w:hAnsi="Times New Roman" w:cs="Times New Roman"/>
          <w:b w:val="0"/>
          <w:bCs w:val="0"/>
        </w:rPr>
      </w:pPr>
      <w:bookmarkStart w:id="47" w:name="_heading=h.49x2ik5"/>
      <w:bookmarkStart w:id="48" w:name="_Toc1897962072"/>
      <w:bookmarkEnd w:id="47"/>
      <w:r>
        <w:rPr>
          <w:b w:val="0"/>
          <w:bCs w:val="0"/>
        </w:rPr>
        <w:lastRenderedPageBreak/>
        <w:t>Appendix C</w:t>
      </w:r>
      <w:bookmarkEnd w:id="48"/>
    </w:p>
    <w:p w14:paraId="6BC45F43" w14:textId="77777777" w:rsidR="00D22073" w:rsidRDefault="00000000" w:rsidP="001E3EA6">
      <w:pPr>
        <w:pStyle w:val="Heading1"/>
        <w:spacing w:line="360" w:lineRule="auto"/>
        <w:jc w:val="center"/>
        <w:rPr>
          <w:rFonts w:ascii="Times New Roman" w:eastAsia="Times New Roman" w:hAnsi="Times New Roman" w:cs="Times New Roman"/>
          <w:b w:val="0"/>
          <w:bCs w:val="0"/>
        </w:rPr>
      </w:pPr>
      <w:bookmarkStart w:id="49" w:name="_heading=h.2p2csry"/>
      <w:bookmarkStart w:id="50" w:name="_Toc1862588384"/>
      <w:bookmarkEnd w:id="49"/>
      <w:r w:rsidRPr="00E3FED6">
        <w:rPr>
          <w:rFonts w:ascii="Times New Roman" w:eastAsia="Times New Roman" w:hAnsi="Times New Roman" w:cs="Times New Roman"/>
          <w:b w:val="0"/>
          <w:bCs w:val="0"/>
        </w:rPr>
        <w:t>Title of Appendix</w:t>
      </w:r>
      <w:bookmarkEnd w:id="50"/>
    </w:p>
    <w:p w14:paraId="678787D8" w14:textId="77777777" w:rsidR="00D22073" w:rsidRDefault="00000000" w:rsidP="001E3EA6">
      <w:pPr>
        <w:spacing w:line="360" w:lineRule="auto"/>
        <w:rPr>
          <w:b/>
          <w:sz w:val="24"/>
          <w:szCs w:val="24"/>
        </w:rPr>
      </w:pPr>
      <w:r>
        <w:rPr>
          <w:sz w:val="24"/>
          <w:szCs w:val="24"/>
        </w:rPr>
        <w:t>Put any supporting material in these appendices. Add additional or delete superfluous appendices as needed.</w:t>
      </w:r>
      <w:r>
        <w:br w:type="page"/>
      </w:r>
    </w:p>
    <w:p w14:paraId="55736912" w14:textId="77777777" w:rsidR="00D22073" w:rsidRDefault="00000000" w:rsidP="001E3EA6">
      <w:pPr>
        <w:pStyle w:val="Heading1"/>
        <w:spacing w:line="360" w:lineRule="auto"/>
        <w:jc w:val="center"/>
        <w:rPr>
          <w:rFonts w:ascii="Times New Roman" w:eastAsia="Times New Roman" w:hAnsi="Times New Roman" w:cs="Times New Roman"/>
          <w:b w:val="0"/>
          <w:bCs w:val="0"/>
        </w:rPr>
      </w:pPr>
      <w:bookmarkStart w:id="51" w:name="_heading=h.147n2zr"/>
      <w:bookmarkStart w:id="52" w:name="_Toc1292381938"/>
      <w:bookmarkEnd w:id="51"/>
      <w:r>
        <w:rPr>
          <w:b w:val="0"/>
          <w:bCs w:val="0"/>
        </w:rPr>
        <w:lastRenderedPageBreak/>
        <w:t>Appendix D</w:t>
      </w:r>
      <w:bookmarkEnd w:id="52"/>
    </w:p>
    <w:p w14:paraId="4792BE31" w14:textId="77777777" w:rsidR="00D22073" w:rsidRDefault="00000000" w:rsidP="001E3EA6">
      <w:pPr>
        <w:pStyle w:val="Heading1"/>
        <w:spacing w:line="360" w:lineRule="auto"/>
        <w:jc w:val="center"/>
        <w:rPr>
          <w:rFonts w:ascii="Times New Roman" w:eastAsia="Times New Roman" w:hAnsi="Times New Roman" w:cs="Times New Roman"/>
          <w:b w:val="0"/>
          <w:bCs w:val="0"/>
        </w:rPr>
      </w:pPr>
      <w:bookmarkStart w:id="53" w:name="_heading=h.3o7alnk"/>
      <w:bookmarkStart w:id="54" w:name="_Toc390418831"/>
      <w:bookmarkEnd w:id="53"/>
      <w:r w:rsidRPr="00E3FED6">
        <w:rPr>
          <w:rFonts w:ascii="Times New Roman" w:eastAsia="Times New Roman" w:hAnsi="Times New Roman" w:cs="Times New Roman"/>
          <w:b w:val="0"/>
          <w:bCs w:val="0"/>
        </w:rPr>
        <w:t>T</w:t>
      </w:r>
      <w:r w:rsidR="0FA21A50" w:rsidRPr="00E3FED6">
        <w:rPr>
          <w:rFonts w:ascii="Times New Roman" w:eastAsia="Times New Roman" w:hAnsi="Times New Roman" w:cs="Times New Roman"/>
          <w:b w:val="0"/>
          <w:bCs w:val="0"/>
        </w:rPr>
        <w:t>itle of Appendix</w:t>
      </w:r>
      <w:bookmarkEnd w:id="54"/>
    </w:p>
    <w:p w14:paraId="639731CB" w14:textId="77777777" w:rsidR="00D22073" w:rsidRDefault="00000000" w:rsidP="001E3EA6">
      <w:pPr>
        <w:spacing w:line="360" w:lineRule="auto"/>
        <w:rPr>
          <w:b/>
          <w:sz w:val="24"/>
          <w:szCs w:val="24"/>
        </w:rPr>
      </w:pPr>
      <w:r>
        <w:rPr>
          <w:sz w:val="24"/>
          <w:szCs w:val="24"/>
        </w:rPr>
        <w:t>Put any supporting material in these appendices. Add additional or delete superfluous appendices as needed.</w:t>
      </w:r>
    </w:p>
    <w:sectPr w:rsidR="00D22073">
      <w:head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1A6FD" w14:textId="77777777" w:rsidR="0011633D" w:rsidRDefault="0011633D">
      <w:r>
        <w:separator/>
      </w:r>
    </w:p>
  </w:endnote>
  <w:endnote w:type="continuationSeparator" w:id="0">
    <w:p w14:paraId="5604F2EC" w14:textId="77777777" w:rsidR="0011633D" w:rsidRDefault="00116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5943E" w14:textId="77777777" w:rsidR="0011633D" w:rsidRDefault="0011633D">
      <w:r>
        <w:separator/>
      </w:r>
    </w:p>
  </w:footnote>
  <w:footnote w:type="continuationSeparator" w:id="0">
    <w:p w14:paraId="2F004EF2" w14:textId="77777777" w:rsidR="0011633D" w:rsidRDefault="00116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AED9A" w14:textId="77777777" w:rsidR="00D22073" w:rsidRDefault="00000000">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619A2355"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8DE08" w14:textId="77777777" w:rsidR="00350220" w:rsidRDefault="00350220">
    <w:pPr>
      <w:pStyle w:val="Header"/>
      <w:jc w:val="right"/>
    </w:pPr>
  </w:p>
  <w:p w14:paraId="7FBAC2ED"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2543056"/>
      <w:docPartObj>
        <w:docPartGallery w:val="Page Numbers (Top of Page)"/>
        <w:docPartUnique/>
      </w:docPartObj>
    </w:sdtPr>
    <w:sdtEndPr>
      <w:rPr>
        <w:noProof/>
      </w:rPr>
    </w:sdtEndPr>
    <w:sdtContent>
      <w:p w14:paraId="184C4060" w14:textId="77777777" w:rsidR="00DC1924"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4E5CDF" w14:textId="77777777" w:rsidR="00D22073" w:rsidRDefault="00D22073">
    <w:pPr>
      <w:widowControl w:val="0"/>
      <w:pBdr>
        <w:top w:val="nil"/>
        <w:left w:val="nil"/>
        <w:bottom w:val="nil"/>
        <w:right w:val="nil"/>
        <w:between w:val="nil"/>
      </w:pBdr>
      <w:spacing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082F"/>
    <w:multiLevelType w:val="hybridMultilevel"/>
    <w:tmpl w:val="B456D732"/>
    <w:lvl w:ilvl="0" w:tplc="681446E8">
      <w:start w:val="1"/>
      <w:numFmt w:val="bullet"/>
      <w:lvlText w:val=""/>
      <w:lvlJc w:val="left"/>
      <w:pPr>
        <w:ind w:left="1080" w:hanging="360"/>
      </w:pPr>
      <w:rPr>
        <w:rFonts w:ascii="Symbol" w:hAnsi="Symbol" w:hint="default"/>
      </w:rPr>
    </w:lvl>
    <w:lvl w:ilvl="1" w:tplc="C37E636E">
      <w:start w:val="1"/>
      <w:numFmt w:val="bullet"/>
      <w:lvlText w:val="o"/>
      <w:lvlJc w:val="left"/>
      <w:pPr>
        <w:ind w:left="1800" w:hanging="360"/>
      </w:pPr>
      <w:rPr>
        <w:rFonts w:ascii="Courier New" w:hAnsi="Courier New" w:cs="Courier New" w:hint="default"/>
      </w:rPr>
    </w:lvl>
    <w:lvl w:ilvl="2" w:tplc="E7149A9E">
      <w:start w:val="1"/>
      <w:numFmt w:val="bullet"/>
      <w:lvlText w:val=""/>
      <w:lvlJc w:val="left"/>
      <w:pPr>
        <w:ind w:left="2520" w:hanging="360"/>
      </w:pPr>
      <w:rPr>
        <w:rFonts w:ascii="Wingdings" w:hAnsi="Wingdings" w:hint="default"/>
      </w:rPr>
    </w:lvl>
    <w:lvl w:ilvl="3" w:tplc="250CA914">
      <w:start w:val="1"/>
      <w:numFmt w:val="bullet"/>
      <w:lvlText w:val=""/>
      <w:lvlJc w:val="left"/>
      <w:pPr>
        <w:ind w:left="3240" w:hanging="360"/>
      </w:pPr>
      <w:rPr>
        <w:rFonts w:ascii="Symbol" w:hAnsi="Symbol" w:hint="default"/>
      </w:rPr>
    </w:lvl>
    <w:lvl w:ilvl="4" w:tplc="ECA06962" w:tentative="1">
      <w:start w:val="1"/>
      <w:numFmt w:val="bullet"/>
      <w:lvlText w:val="o"/>
      <w:lvlJc w:val="left"/>
      <w:pPr>
        <w:ind w:left="3960" w:hanging="360"/>
      </w:pPr>
      <w:rPr>
        <w:rFonts w:ascii="Courier New" w:hAnsi="Courier New" w:cs="Courier New" w:hint="default"/>
      </w:rPr>
    </w:lvl>
    <w:lvl w:ilvl="5" w:tplc="6DDE6546" w:tentative="1">
      <w:start w:val="1"/>
      <w:numFmt w:val="bullet"/>
      <w:lvlText w:val=""/>
      <w:lvlJc w:val="left"/>
      <w:pPr>
        <w:ind w:left="4680" w:hanging="360"/>
      </w:pPr>
      <w:rPr>
        <w:rFonts w:ascii="Wingdings" w:hAnsi="Wingdings" w:hint="default"/>
      </w:rPr>
    </w:lvl>
    <w:lvl w:ilvl="6" w:tplc="9BCA2920" w:tentative="1">
      <w:start w:val="1"/>
      <w:numFmt w:val="bullet"/>
      <w:lvlText w:val=""/>
      <w:lvlJc w:val="left"/>
      <w:pPr>
        <w:ind w:left="5400" w:hanging="360"/>
      </w:pPr>
      <w:rPr>
        <w:rFonts w:ascii="Symbol" w:hAnsi="Symbol" w:hint="default"/>
      </w:rPr>
    </w:lvl>
    <w:lvl w:ilvl="7" w:tplc="FB5A6D26" w:tentative="1">
      <w:start w:val="1"/>
      <w:numFmt w:val="bullet"/>
      <w:lvlText w:val="o"/>
      <w:lvlJc w:val="left"/>
      <w:pPr>
        <w:ind w:left="6120" w:hanging="360"/>
      </w:pPr>
      <w:rPr>
        <w:rFonts w:ascii="Courier New" w:hAnsi="Courier New" w:cs="Courier New" w:hint="default"/>
      </w:rPr>
    </w:lvl>
    <w:lvl w:ilvl="8" w:tplc="E87EEC3C" w:tentative="1">
      <w:start w:val="1"/>
      <w:numFmt w:val="bullet"/>
      <w:lvlText w:val=""/>
      <w:lvlJc w:val="left"/>
      <w:pPr>
        <w:ind w:left="6840"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211822"/>
    <w:multiLevelType w:val="multilevel"/>
    <w:tmpl w:val="EBBC1C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7737C38"/>
    <w:multiLevelType w:val="hybridMultilevel"/>
    <w:tmpl w:val="AC6E6B38"/>
    <w:lvl w:ilvl="0" w:tplc="F3CA125E">
      <w:start w:val="1"/>
      <w:numFmt w:val="bullet"/>
      <w:lvlText w:val=""/>
      <w:lvlJc w:val="left"/>
      <w:pPr>
        <w:ind w:left="720" w:hanging="360"/>
      </w:pPr>
      <w:rPr>
        <w:rFonts w:ascii="Symbol" w:hAnsi="Symbol" w:hint="default"/>
      </w:rPr>
    </w:lvl>
    <w:lvl w:ilvl="1" w:tplc="1EA63436" w:tentative="1">
      <w:start w:val="1"/>
      <w:numFmt w:val="bullet"/>
      <w:lvlText w:val="o"/>
      <w:lvlJc w:val="left"/>
      <w:pPr>
        <w:ind w:left="1440" w:hanging="360"/>
      </w:pPr>
      <w:rPr>
        <w:rFonts w:ascii="Courier New" w:hAnsi="Courier New" w:cs="Courier New" w:hint="default"/>
      </w:rPr>
    </w:lvl>
    <w:lvl w:ilvl="2" w:tplc="6FC44C9C" w:tentative="1">
      <w:start w:val="1"/>
      <w:numFmt w:val="bullet"/>
      <w:lvlText w:val=""/>
      <w:lvlJc w:val="left"/>
      <w:pPr>
        <w:ind w:left="2160" w:hanging="360"/>
      </w:pPr>
      <w:rPr>
        <w:rFonts w:ascii="Wingdings" w:hAnsi="Wingdings" w:hint="default"/>
      </w:rPr>
    </w:lvl>
    <w:lvl w:ilvl="3" w:tplc="5940877E" w:tentative="1">
      <w:start w:val="1"/>
      <w:numFmt w:val="bullet"/>
      <w:lvlText w:val=""/>
      <w:lvlJc w:val="left"/>
      <w:pPr>
        <w:ind w:left="2880" w:hanging="360"/>
      </w:pPr>
      <w:rPr>
        <w:rFonts w:ascii="Symbol" w:hAnsi="Symbol" w:hint="default"/>
      </w:rPr>
    </w:lvl>
    <w:lvl w:ilvl="4" w:tplc="4DE26FC6" w:tentative="1">
      <w:start w:val="1"/>
      <w:numFmt w:val="bullet"/>
      <w:lvlText w:val="o"/>
      <w:lvlJc w:val="left"/>
      <w:pPr>
        <w:ind w:left="3600" w:hanging="360"/>
      </w:pPr>
      <w:rPr>
        <w:rFonts w:ascii="Courier New" w:hAnsi="Courier New" w:cs="Courier New" w:hint="default"/>
      </w:rPr>
    </w:lvl>
    <w:lvl w:ilvl="5" w:tplc="9816EA28" w:tentative="1">
      <w:start w:val="1"/>
      <w:numFmt w:val="bullet"/>
      <w:lvlText w:val=""/>
      <w:lvlJc w:val="left"/>
      <w:pPr>
        <w:ind w:left="4320" w:hanging="360"/>
      </w:pPr>
      <w:rPr>
        <w:rFonts w:ascii="Wingdings" w:hAnsi="Wingdings" w:hint="default"/>
      </w:rPr>
    </w:lvl>
    <w:lvl w:ilvl="6" w:tplc="C764C31A" w:tentative="1">
      <w:start w:val="1"/>
      <w:numFmt w:val="bullet"/>
      <w:lvlText w:val=""/>
      <w:lvlJc w:val="left"/>
      <w:pPr>
        <w:ind w:left="5040" w:hanging="360"/>
      </w:pPr>
      <w:rPr>
        <w:rFonts w:ascii="Symbol" w:hAnsi="Symbol" w:hint="default"/>
      </w:rPr>
    </w:lvl>
    <w:lvl w:ilvl="7" w:tplc="454A9D4A" w:tentative="1">
      <w:start w:val="1"/>
      <w:numFmt w:val="bullet"/>
      <w:lvlText w:val="o"/>
      <w:lvlJc w:val="left"/>
      <w:pPr>
        <w:ind w:left="5760" w:hanging="360"/>
      </w:pPr>
      <w:rPr>
        <w:rFonts w:ascii="Courier New" w:hAnsi="Courier New" w:cs="Courier New" w:hint="default"/>
      </w:rPr>
    </w:lvl>
    <w:lvl w:ilvl="8" w:tplc="B9822A24" w:tentative="1">
      <w:start w:val="1"/>
      <w:numFmt w:val="bullet"/>
      <w:lvlText w:val=""/>
      <w:lvlJc w:val="left"/>
      <w:pPr>
        <w:ind w:left="6480" w:hanging="360"/>
      </w:pPr>
      <w:rPr>
        <w:rFonts w:ascii="Wingdings" w:hAnsi="Wingdings" w:hint="default"/>
      </w:rPr>
    </w:lvl>
  </w:abstractNum>
  <w:abstractNum w:abstractNumId="4" w15:restartNumberingAfterBreak="0">
    <w:nsid w:val="0D7A22EA"/>
    <w:multiLevelType w:val="hybridMultilevel"/>
    <w:tmpl w:val="D2C0CED0"/>
    <w:lvl w:ilvl="0" w:tplc="92DEF832">
      <w:start w:val="1"/>
      <w:numFmt w:val="upperLetter"/>
      <w:lvlText w:val="%1."/>
      <w:lvlJc w:val="left"/>
      <w:pPr>
        <w:ind w:left="720" w:hanging="360"/>
      </w:pPr>
      <w:rPr>
        <w:rFonts w:hint="default"/>
      </w:rPr>
    </w:lvl>
    <w:lvl w:ilvl="1" w:tplc="2E467CBC" w:tentative="1">
      <w:start w:val="1"/>
      <w:numFmt w:val="lowerLetter"/>
      <w:lvlText w:val="%2."/>
      <w:lvlJc w:val="left"/>
      <w:pPr>
        <w:ind w:left="1440" w:hanging="360"/>
      </w:pPr>
    </w:lvl>
    <w:lvl w:ilvl="2" w:tplc="9A1ED78C" w:tentative="1">
      <w:start w:val="1"/>
      <w:numFmt w:val="lowerRoman"/>
      <w:lvlText w:val="%3."/>
      <w:lvlJc w:val="right"/>
      <w:pPr>
        <w:ind w:left="2160" w:hanging="180"/>
      </w:pPr>
    </w:lvl>
    <w:lvl w:ilvl="3" w:tplc="96D4B9D8" w:tentative="1">
      <w:start w:val="1"/>
      <w:numFmt w:val="decimal"/>
      <w:lvlText w:val="%4."/>
      <w:lvlJc w:val="left"/>
      <w:pPr>
        <w:ind w:left="2880" w:hanging="360"/>
      </w:pPr>
    </w:lvl>
    <w:lvl w:ilvl="4" w:tplc="08609A32" w:tentative="1">
      <w:start w:val="1"/>
      <w:numFmt w:val="lowerLetter"/>
      <w:lvlText w:val="%5."/>
      <w:lvlJc w:val="left"/>
      <w:pPr>
        <w:ind w:left="3600" w:hanging="360"/>
      </w:pPr>
    </w:lvl>
    <w:lvl w:ilvl="5" w:tplc="1138E980" w:tentative="1">
      <w:start w:val="1"/>
      <w:numFmt w:val="lowerRoman"/>
      <w:lvlText w:val="%6."/>
      <w:lvlJc w:val="right"/>
      <w:pPr>
        <w:ind w:left="4320" w:hanging="180"/>
      </w:pPr>
    </w:lvl>
    <w:lvl w:ilvl="6" w:tplc="70D89ED8" w:tentative="1">
      <w:start w:val="1"/>
      <w:numFmt w:val="decimal"/>
      <w:lvlText w:val="%7."/>
      <w:lvlJc w:val="left"/>
      <w:pPr>
        <w:ind w:left="5040" w:hanging="360"/>
      </w:pPr>
    </w:lvl>
    <w:lvl w:ilvl="7" w:tplc="2EB410C6" w:tentative="1">
      <w:start w:val="1"/>
      <w:numFmt w:val="lowerLetter"/>
      <w:lvlText w:val="%8."/>
      <w:lvlJc w:val="left"/>
      <w:pPr>
        <w:ind w:left="5760" w:hanging="360"/>
      </w:pPr>
    </w:lvl>
    <w:lvl w:ilvl="8" w:tplc="E788DA5C" w:tentative="1">
      <w:start w:val="1"/>
      <w:numFmt w:val="lowerRoman"/>
      <w:lvlText w:val="%9."/>
      <w:lvlJc w:val="right"/>
      <w:pPr>
        <w:ind w:left="6480" w:hanging="180"/>
      </w:pPr>
    </w:lvl>
  </w:abstractNum>
  <w:abstractNum w:abstractNumId="5" w15:restartNumberingAfterBreak="0">
    <w:nsid w:val="11941C3D"/>
    <w:multiLevelType w:val="hybridMultilevel"/>
    <w:tmpl w:val="754C4626"/>
    <w:lvl w:ilvl="0" w:tplc="D038792E">
      <w:start w:val="1"/>
      <w:numFmt w:val="upperLetter"/>
      <w:lvlText w:val="%1."/>
      <w:lvlJc w:val="left"/>
      <w:pPr>
        <w:ind w:left="1080" w:hanging="360"/>
      </w:pPr>
      <w:rPr>
        <w:rFonts w:hint="default"/>
      </w:rPr>
    </w:lvl>
    <w:lvl w:ilvl="1" w:tplc="466E5DB2" w:tentative="1">
      <w:start w:val="1"/>
      <w:numFmt w:val="lowerLetter"/>
      <w:lvlText w:val="%2."/>
      <w:lvlJc w:val="left"/>
      <w:pPr>
        <w:ind w:left="1800" w:hanging="360"/>
      </w:pPr>
    </w:lvl>
    <w:lvl w:ilvl="2" w:tplc="CBD667D6" w:tentative="1">
      <w:start w:val="1"/>
      <w:numFmt w:val="lowerRoman"/>
      <w:lvlText w:val="%3."/>
      <w:lvlJc w:val="right"/>
      <w:pPr>
        <w:ind w:left="2520" w:hanging="180"/>
      </w:pPr>
    </w:lvl>
    <w:lvl w:ilvl="3" w:tplc="E07E061C" w:tentative="1">
      <w:start w:val="1"/>
      <w:numFmt w:val="decimal"/>
      <w:lvlText w:val="%4."/>
      <w:lvlJc w:val="left"/>
      <w:pPr>
        <w:ind w:left="3240" w:hanging="360"/>
      </w:pPr>
    </w:lvl>
    <w:lvl w:ilvl="4" w:tplc="C046E294" w:tentative="1">
      <w:start w:val="1"/>
      <w:numFmt w:val="lowerLetter"/>
      <w:lvlText w:val="%5."/>
      <w:lvlJc w:val="left"/>
      <w:pPr>
        <w:ind w:left="3960" w:hanging="360"/>
      </w:pPr>
    </w:lvl>
    <w:lvl w:ilvl="5" w:tplc="C3FAE036" w:tentative="1">
      <w:start w:val="1"/>
      <w:numFmt w:val="lowerRoman"/>
      <w:lvlText w:val="%6."/>
      <w:lvlJc w:val="right"/>
      <w:pPr>
        <w:ind w:left="4680" w:hanging="180"/>
      </w:pPr>
    </w:lvl>
    <w:lvl w:ilvl="6" w:tplc="26F4CAAA" w:tentative="1">
      <w:start w:val="1"/>
      <w:numFmt w:val="decimal"/>
      <w:lvlText w:val="%7."/>
      <w:lvlJc w:val="left"/>
      <w:pPr>
        <w:ind w:left="5400" w:hanging="360"/>
      </w:pPr>
    </w:lvl>
    <w:lvl w:ilvl="7" w:tplc="60E21BC0" w:tentative="1">
      <w:start w:val="1"/>
      <w:numFmt w:val="lowerLetter"/>
      <w:lvlText w:val="%8."/>
      <w:lvlJc w:val="left"/>
      <w:pPr>
        <w:ind w:left="6120" w:hanging="360"/>
      </w:pPr>
    </w:lvl>
    <w:lvl w:ilvl="8" w:tplc="E9F61296" w:tentative="1">
      <w:start w:val="1"/>
      <w:numFmt w:val="lowerRoman"/>
      <w:lvlText w:val="%9."/>
      <w:lvlJc w:val="right"/>
      <w:pPr>
        <w:ind w:left="6840" w:hanging="180"/>
      </w:pPr>
    </w:lvl>
  </w:abstractNum>
  <w:abstractNum w:abstractNumId="6"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C3E236D"/>
    <w:multiLevelType w:val="hybridMultilevel"/>
    <w:tmpl w:val="79F063E0"/>
    <w:lvl w:ilvl="0" w:tplc="8E2834C0">
      <w:start w:val="1"/>
      <w:numFmt w:val="bullet"/>
      <w:lvlText w:val=""/>
      <w:lvlJc w:val="left"/>
      <w:pPr>
        <w:ind w:left="780" w:hanging="360"/>
      </w:pPr>
      <w:rPr>
        <w:rFonts w:ascii="Symbol" w:hAnsi="Symbol" w:hint="default"/>
      </w:rPr>
    </w:lvl>
    <w:lvl w:ilvl="1" w:tplc="33FA4918">
      <w:start w:val="1"/>
      <w:numFmt w:val="bullet"/>
      <w:lvlText w:val="o"/>
      <w:lvlJc w:val="left"/>
      <w:pPr>
        <w:ind w:left="1500" w:hanging="360"/>
      </w:pPr>
      <w:rPr>
        <w:rFonts w:ascii="Courier New" w:hAnsi="Courier New" w:cs="Courier New" w:hint="default"/>
      </w:rPr>
    </w:lvl>
    <w:lvl w:ilvl="2" w:tplc="A012518A" w:tentative="1">
      <w:start w:val="1"/>
      <w:numFmt w:val="bullet"/>
      <w:lvlText w:val=""/>
      <w:lvlJc w:val="left"/>
      <w:pPr>
        <w:ind w:left="2220" w:hanging="360"/>
      </w:pPr>
      <w:rPr>
        <w:rFonts w:ascii="Wingdings" w:hAnsi="Wingdings" w:hint="default"/>
      </w:rPr>
    </w:lvl>
    <w:lvl w:ilvl="3" w:tplc="6EAAEDDA" w:tentative="1">
      <w:start w:val="1"/>
      <w:numFmt w:val="bullet"/>
      <w:lvlText w:val=""/>
      <w:lvlJc w:val="left"/>
      <w:pPr>
        <w:ind w:left="2940" w:hanging="360"/>
      </w:pPr>
      <w:rPr>
        <w:rFonts w:ascii="Symbol" w:hAnsi="Symbol" w:hint="default"/>
      </w:rPr>
    </w:lvl>
    <w:lvl w:ilvl="4" w:tplc="4A620258" w:tentative="1">
      <w:start w:val="1"/>
      <w:numFmt w:val="bullet"/>
      <w:lvlText w:val="o"/>
      <w:lvlJc w:val="left"/>
      <w:pPr>
        <w:ind w:left="3660" w:hanging="360"/>
      </w:pPr>
      <w:rPr>
        <w:rFonts w:ascii="Courier New" w:hAnsi="Courier New" w:cs="Courier New" w:hint="default"/>
      </w:rPr>
    </w:lvl>
    <w:lvl w:ilvl="5" w:tplc="58F04CA0" w:tentative="1">
      <w:start w:val="1"/>
      <w:numFmt w:val="bullet"/>
      <w:lvlText w:val=""/>
      <w:lvlJc w:val="left"/>
      <w:pPr>
        <w:ind w:left="4380" w:hanging="360"/>
      </w:pPr>
      <w:rPr>
        <w:rFonts w:ascii="Wingdings" w:hAnsi="Wingdings" w:hint="default"/>
      </w:rPr>
    </w:lvl>
    <w:lvl w:ilvl="6" w:tplc="E5C65BA6" w:tentative="1">
      <w:start w:val="1"/>
      <w:numFmt w:val="bullet"/>
      <w:lvlText w:val=""/>
      <w:lvlJc w:val="left"/>
      <w:pPr>
        <w:ind w:left="5100" w:hanging="360"/>
      </w:pPr>
      <w:rPr>
        <w:rFonts w:ascii="Symbol" w:hAnsi="Symbol" w:hint="default"/>
      </w:rPr>
    </w:lvl>
    <w:lvl w:ilvl="7" w:tplc="7E8E6D68" w:tentative="1">
      <w:start w:val="1"/>
      <w:numFmt w:val="bullet"/>
      <w:lvlText w:val="o"/>
      <w:lvlJc w:val="left"/>
      <w:pPr>
        <w:ind w:left="5820" w:hanging="360"/>
      </w:pPr>
      <w:rPr>
        <w:rFonts w:ascii="Courier New" w:hAnsi="Courier New" w:cs="Courier New" w:hint="default"/>
      </w:rPr>
    </w:lvl>
    <w:lvl w:ilvl="8" w:tplc="B8A2B7D2" w:tentative="1">
      <w:start w:val="1"/>
      <w:numFmt w:val="bullet"/>
      <w:lvlText w:val=""/>
      <w:lvlJc w:val="left"/>
      <w:pPr>
        <w:ind w:left="6540" w:hanging="360"/>
      </w:pPr>
      <w:rPr>
        <w:rFonts w:ascii="Wingdings" w:hAnsi="Wingdings" w:hint="default"/>
      </w:rPr>
    </w:lvl>
  </w:abstractNum>
  <w:abstractNum w:abstractNumId="9" w15:restartNumberingAfterBreak="0">
    <w:nsid w:val="1F96F1DD"/>
    <w:multiLevelType w:val="hybridMultilevel"/>
    <w:tmpl w:val="76EEEC48"/>
    <w:lvl w:ilvl="0" w:tplc="18DCF1E2">
      <w:start w:val="1"/>
      <w:numFmt w:val="bullet"/>
      <w:lvlText w:val=""/>
      <w:lvlJc w:val="left"/>
      <w:pPr>
        <w:ind w:left="1080" w:hanging="360"/>
      </w:pPr>
      <w:rPr>
        <w:rFonts w:ascii="Symbol" w:hAnsi="Symbol" w:hint="default"/>
      </w:rPr>
    </w:lvl>
    <w:lvl w:ilvl="1" w:tplc="F3267870">
      <w:start w:val="1"/>
      <w:numFmt w:val="bullet"/>
      <w:lvlText w:val="o"/>
      <w:lvlJc w:val="left"/>
      <w:pPr>
        <w:ind w:left="1800" w:hanging="360"/>
      </w:pPr>
      <w:rPr>
        <w:rFonts w:ascii="Courier New" w:hAnsi="Courier New" w:hint="default"/>
      </w:rPr>
    </w:lvl>
    <w:lvl w:ilvl="2" w:tplc="D9702406">
      <w:start w:val="1"/>
      <w:numFmt w:val="bullet"/>
      <w:lvlText w:val=""/>
      <w:lvlJc w:val="left"/>
      <w:pPr>
        <w:ind w:left="2520" w:hanging="360"/>
      </w:pPr>
      <w:rPr>
        <w:rFonts w:ascii="Wingdings" w:hAnsi="Wingdings" w:hint="default"/>
      </w:rPr>
    </w:lvl>
    <w:lvl w:ilvl="3" w:tplc="70DC42D0">
      <w:start w:val="1"/>
      <w:numFmt w:val="bullet"/>
      <w:lvlText w:val=""/>
      <w:lvlJc w:val="left"/>
      <w:pPr>
        <w:ind w:left="3240" w:hanging="360"/>
      </w:pPr>
      <w:rPr>
        <w:rFonts w:ascii="Symbol" w:hAnsi="Symbol" w:hint="default"/>
      </w:rPr>
    </w:lvl>
    <w:lvl w:ilvl="4" w:tplc="703E670A">
      <w:start w:val="1"/>
      <w:numFmt w:val="bullet"/>
      <w:lvlText w:val="o"/>
      <w:lvlJc w:val="left"/>
      <w:pPr>
        <w:ind w:left="3960" w:hanging="360"/>
      </w:pPr>
      <w:rPr>
        <w:rFonts w:ascii="Courier New" w:hAnsi="Courier New" w:hint="default"/>
      </w:rPr>
    </w:lvl>
    <w:lvl w:ilvl="5" w:tplc="63400C04">
      <w:start w:val="1"/>
      <w:numFmt w:val="bullet"/>
      <w:lvlText w:val=""/>
      <w:lvlJc w:val="left"/>
      <w:pPr>
        <w:ind w:left="4680" w:hanging="360"/>
      </w:pPr>
      <w:rPr>
        <w:rFonts w:ascii="Wingdings" w:hAnsi="Wingdings" w:hint="default"/>
      </w:rPr>
    </w:lvl>
    <w:lvl w:ilvl="6" w:tplc="48729C64">
      <w:start w:val="1"/>
      <w:numFmt w:val="bullet"/>
      <w:lvlText w:val=""/>
      <w:lvlJc w:val="left"/>
      <w:pPr>
        <w:ind w:left="5400" w:hanging="360"/>
      </w:pPr>
      <w:rPr>
        <w:rFonts w:ascii="Symbol" w:hAnsi="Symbol" w:hint="default"/>
      </w:rPr>
    </w:lvl>
    <w:lvl w:ilvl="7" w:tplc="3B745304">
      <w:start w:val="1"/>
      <w:numFmt w:val="bullet"/>
      <w:lvlText w:val="o"/>
      <w:lvlJc w:val="left"/>
      <w:pPr>
        <w:ind w:left="6120" w:hanging="360"/>
      </w:pPr>
      <w:rPr>
        <w:rFonts w:ascii="Courier New" w:hAnsi="Courier New" w:hint="default"/>
      </w:rPr>
    </w:lvl>
    <w:lvl w:ilvl="8" w:tplc="1B88B17C">
      <w:start w:val="1"/>
      <w:numFmt w:val="bullet"/>
      <w:lvlText w:val=""/>
      <w:lvlJc w:val="left"/>
      <w:pPr>
        <w:ind w:left="6840" w:hanging="360"/>
      </w:pPr>
      <w:rPr>
        <w:rFonts w:ascii="Wingdings" w:hAnsi="Wingdings" w:hint="default"/>
      </w:rPr>
    </w:lvl>
  </w:abstractNum>
  <w:abstractNum w:abstractNumId="10" w15:restartNumberingAfterBreak="0">
    <w:nsid w:val="284B751D"/>
    <w:multiLevelType w:val="hybridMultilevel"/>
    <w:tmpl w:val="69F42CBE"/>
    <w:lvl w:ilvl="0" w:tplc="40542C98">
      <w:start w:val="1"/>
      <w:numFmt w:val="upperLetter"/>
      <w:lvlText w:val="%1."/>
      <w:lvlJc w:val="left"/>
      <w:pPr>
        <w:ind w:left="720" w:hanging="360"/>
      </w:pPr>
      <w:rPr>
        <w:rFonts w:hint="default"/>
      </w:rPr>
    </w:lvl>
    <w:lvl w:ilvl="1" w:tplc="1D861AB6" w:tentative="1">
      <w:start w:val="1"/>
      <w:numFmt w:val="lowerLetter"/>
      <w:lvlText w:val="%2."/>
      <w:lvlJc w:val="left"/>
      <w:pPr>
        <w:ind w:left="1440" w:hanging="360"/>
      </w:pPr>
    </w:lvl>
    <w:lvl w:ilvl="2" w:tplc="14F4487E" w:tentative="1">
      <w:start w:val="1"/>
      <w:numFmt w:val="lowerRoman"/>
      <w:lvlText w:val="%3."/>
      <w:lvlJc w:val="right"/>
      <w:pPr>
        <w:ind w:left="2160" w:hanging="180"/>
      </w:pPr>
    </w:lvl>
    <w:lvl w:ilvl="3" w:tplc="9EEA135C" w:tentative="1">
      <w:start w:val="1"/>
      <w:numFmt w:val="decimal"/>
      <w:lvlText w:val="%4."/>
      <w:lvlJc w:val="left"/>
      <w:pPr>
        <w:ind w:left="2880" w:hanging="360"/>
      </w:pPr>
    </w:lvl>
    <w:lvl w:ilvl="4" w:tplc="262CADAC" w:tentative="1">
      <w:start w:val="1"/>
      <w:numFmt w:val="lowerLetter"/>
      <w:lvlText w:val="%5."/>
      <w:lvlJc w:val="left"/>
      <w:pPr>
        <w:ind w:left="3600" w:hanging="360"/>
      </w:pPr>
    </w:lvl>
    <w:lvl w:ilvl="5" w:tplc="4B38F64C" w:tentative="1">
      <w:start w:val="1"/>
      <w:numFmt w:val="lowerRoman"/>
      <w:lvlText w:val="%6."/>
      <w:lvlJc w:val="right"/>
      <w:pPr>
        <w:ind w:left="4320" w:hanging="180"/>
      </w:pPr>
    </w:lvl>
    <w:lvl w:ilvl="6" w:tplc="634A67D0" w:tentative="1">
      <w:start w:val="1"/>
      <w:numFmt w:val="decimal"/>
      <w:lvlText w:val="%7."/>
      <w:lvlJc w:val="left"/>
      <w:pPr>
        <w:ind w:left="5040" w:hanging="360"/>
      </w:pPr>
    </w:lvl>
    <w:lvl w:ilvl="7" w:tplc="345AD936" w:tentative="1">
      <w:start w:val="1"/>
      <w:numFmt w:val="lowerLetter"/>
      <w:lvlText w:val="%8."/>
      <w:lvlJc w:val="left"/>
      <w:pPr>
        <w:ind w:left="5760" w:hanging="360"/>
      </w:pPr>
    </w:lvl>
    <w:lvl w:ilvl="8" w:tplc="890C30EC" w:tentative="1">
      <w:start w:val="1"/>
      <w:numFmt w:val="lowerRoman"/>
      <w:lvlText w:val="%9."/>
      <w:lvlJc w:val="right"/>
      <w:pPr>
        <w:ind w:left="6480" w:hanging="180"/>
      </w:pPr>
    </w:lvl>
  </w:abstractNum>
  <w:abstractNum w:abstractNumId="11" w15:restartNumberingAfterBreak="0">
    <w:nsid w:val="2A473245"/>
    <w:multiLevelType w:val="multilevel"/>
    <w:tmpl w:val="611CE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75086D"/>
    <w:multiLevelType w:val="multilevel"/>
    <w:tmpl w:val="F8CC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2E22B9CF"/>
    <w:multiLevelType w:val="hybridMultilevel"/>
    <w:tmpl w:val="9E12A378"/>
    <w:lvl w:ilvl="0" w:tplc="43FA1E80">
      <w:start w:val="1"/>
      <w:numFmt w:val="bullet"/>
      <w:lvlText w:val=""/>
      <w:lvlJc w:val="left"/>
      <w:pPr>
        <w:ind w:left="1080" w:hanging="360"/>
      </w:pPr>
      <w:rPr>
        <w:rFonts w:ascii="Symbol" w:hAnsi="Symbol" w:hint="default"/>
      </w:rPr>
    </w:lvl>
    <w:lvl w:ilvl="1" w:tplc="60AE4864">
      <w:start w:val="1"/>
      <w:numFmt w:val="bullet"/>
      <w:lvlText w:val="o"/>
      <w:lvlJc w:val="left"/>
      <w:pPr>
        <w:ind w:left="1800" w:hanging="360"/>
      </w:pPr>
      <w:rPr>
        <w:rFonts w:ascii="Courier New" w:hAnsi="Courier New" w:hint="default"/>
      </w:rPr>
    </w:lvl>
    <w:lvl w:ilvl="2" w:tplc="80DCDD1E">
      <w:start w:val="1"/>
      <w:numFmt w:val="bullet"/>
      <w:lvlText w:val=""/>
      <w:lvlJc w:val="left"/>
      <w:pPr>
        <w:ind w:left="2520" w:hanging="360"/>
      </w:pPr>
      <w:rPr>
        <w:rFonts w:ascii="Wingdings" w:hAnsi="Wingdings" w:hint="default"/>
      </w:rPr>
    </w:lvl>
    <w:lvl w:ilvl="3" w:tplc="680E418E">
      <w:start w:val="1"/>
      <w:numFmt w:val="bullet"/>
      <w:lvlText w:val=""/>
      <w:lvlJc w:val="left"/>
      <w:pPr>
        <w:ind w:left="3240" w:hanging="360"/>
      </w:pPr>
      <w:rPr>
        <w:rFonts w:ascii="Symbol" w:hAnsi="Symbol" w:hint="default"/>
      </w:rPr>
    </w:lvl>
    <w:lvl w:ilvl="4" w:tplc="6936C140">
      <w:start w:val="1"/>
      <w:numFmt w:val="bullet"/>
      <w:lvlText w:val="o"/>
      <w:lvlJc w:val="left"/>
      <w:pPr>
        <w:ind w:left="3960" w:hanging="360"/>
      </w:pPr>
      <w:rPr>
        <w:rFonts w:ascii="Courier New" w:hAnsi="Courier New" w:hint="default"/>
      </w:rPr>
    </w:lvl>
    <w:lvl w:ilvl="5" w:tplc="700277F6">
      <w:start w:val="1"/>
      <w:numFmt w:val="bullet"/>
      <w:lvlText w:val=""/>
      <w:lvlJc w:val="left"/>
      <w:pPr>
        <w:ind w:left="4680" w:hanging="360"/>
      </w:pPr>
      <w:rPr>
        <w:rFonts w:ascii="Wingdings" w:hAnsi="Wingdings" w:hint="default"/>
      </w:rPr>
    </w:lvl>
    <w:lvl w:ilvl="6" w:tplc="B664D244">
      <w:start w:val="1"/>
      <w:numFmt w:val="bullet"/>
      <w:lvlText w:val=""/>
      <w:lvlJc w:val="left"/>
      <w:pPr>
        <w:ind w:left="5400" w:hanging="360"/>
      </w:pPr>
      <w:rPr>
        <w:rFonts w:ascii="Symbol" w:hAnsi="Symbol" w:hint="default"/>
      </w:rPr>
    </w:lvl>
    <w:lvl w:ilvl="7" w:tplc="F41C6EAA">
      <w:start w:val="1"/>
      <w:numFmt w:val="bullet"/>
      <w:lvlText w:val="o"/>
      <w:lvlJc w:val="left"/>
      <w:pPr>
        <w:ind w:left="6120" w:hanging="360"/>
      </w:pPr>
      <w:rPr>
        <w:rFonts w:ascii="Courier New" w:hAnsi="Courier New" w:hint="default"/>
      </w:rPr>
    </w:lvl>
    <w:lvl w:ilvl="8" w:tplc="F84E8A52">
      <w:start w:val="1"/>
      <w:numFmt w:val="bullet"/>
      <w:lvlText w:val=""/>
      <w:lvlJc w:val="left"/>
      <w:pPr>
        <w:ind w:left="6840" w:hanging="360"/>
      </w:pPr>
      <w:rPr>
        <w:rFonts w:ascii="Wingdings" w:hAnsi="Wingdings" w:hint="default"/>
      </w:rPr>
    </w:lvl>
  </w:abstractNum>
  <w:abstractNum w:abstractNumId="15" w15:restartNumberingAfterBreak="0">
    <w:nsid w:val="2FA579D2"/>
    <w:multiLevelType w:val="multilevel"/>
    <w:tmpl w:val="826E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B264D"/>
    <w:multiLevelType w:val="multilevel"/>
    <w:tmpl w:val="0B1467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7F03603"/>
    <w:multiLevelType w:val="hybridMultilevel"/>
    <w:tmpl w:val="38DE00A6"/>
    <w:lvl w:ilvl="0" w:tplc="4C66529A">
      <w:start w:val="1"/>
      <w:numFmt w:val="decimal"/>
      <w:lvlText w:val="%1."/>
      <w:lvlJc w:val="left"/>
      <w:pPr>
        <w:ind w:left="1080" w:hanging="360"/>
      </w:pPr>
      <w:rPr>
        <w:rFonts w:hint="default"/>
      </w:rPr>
    </w:lvl>
    <w:lvl w:ilvl="1" w:tplc="66C04284">
      <w:start w:val="1"/>
      <w:numFmt w:val="lowerLetter"/>
      <w:lvlText w:val="%2."/>
      <w:lvlJc w:val="left"/>
      <w:pPr>
        <w:ind w:left="1800" w:hanging="360"/>
      </w:pPr>
    </w:lvl>
    <w:lvl w:ilvl="2" w:tplc="1AB60652" w:tentative="1">
      <w:start w:val="1"/>
      <w:numFmt w:val="lowerRoman"/>
      <w:lvlText w:val="%3."/>
      <w:lvlJc w:val="right"/>
      <w:pPr>
        <w:ind w:left="2520" w:hanging="180"/>
      </w:pPr>
    </w:lvl>
    <w:lvl w:ilvl="3" w:tplc="EBACC72C" w:tentative="1">
      <w:start w:val="1"/>
      <w:numFmt w:val="decimal"/>
      <w:lvlText w:val="%4."/>
      <w:lvlJc w:val="left"/>
      <w:pPr>
        <w:ind w:left="3240" w:hanging="360"/>
      </w:pPr>
    </w:lvl>
    <w:lvl w:ilvl="4" w:tplc="677693BC" w:tentative="1">
      <w:start w:val="1"/>
      <w:numFmt w:val="lowerLetter"/>
      <w:lvlText w:val="%5."/>
      <w:lvlJc w:val="left"/>
      <w:pPr>
        <w:ind w:left="3960" w:hanging="360"/>
      </w:pPr>
    </w:lvl>
    <w:lvl w:ilvl="5" w:tplc="21E2219E" w:tentative="1">
      <w:start w:val="1"/>
      <w:numFmt w:val="lowerRoman"/>
      <w:lvlText w:val="%6."/>
      <w:lvlJc w:val="right"/>
      <w:pPr>
        <w:ind w:left="4680" w:hanging="180"/>
      </w:pPr>
    </w:lvl>
    <w:lvl w:ilvl="6" w:tplc="101C7988" w:tentative="1">
      <w:start w:val="1"/>
      <w:numFmt w:val="decimal"/>
      <w:lvlText w:val="%7."/>
      <w:lvlJc w:val="left"/>
      <w:pPr>
        <w:ind w:left="5400" w:hanging="360"/>
      </w:pPr>
    </w:lvl>
    <w:lvl w:ilvl="7" w:tplc="C09E1C74" w:tentative="1">
      <w:start w:val="1"/>
      <w:numFmt w:val="lowerLetter"/>
      <w:lvlText w:val="%8."/>
      <w:lvlJc w:val="left"/>
      <w:pPr>
        <w:ind w:left="6120" w:hanging="360"/>
      </w:pPr>
    </w:lvl>
    <w:lvl w:ilvl="8" w:tplc="11343946" w:tentative="1">
      <w:start w:val="1"/>
      <w:numFmt w:val="lowerRoman"/>
      <w:lvlText w:val="%9."/>
      <w:lvlJc w:val="right"/>
      <w:pPr>
        <w:ind w:left="6840" w:hanging="180"/>
      </w:pPr>
    </w:lvl>
  </w:abstractNum>
  <w:abstractNum w:abstractNumId="18" w15:restartNumberingAfterBreak="0">
    <w:nsid w:val="397C0E60"/>
    <w:multiLevelType w:val="hybridMultilevel"/>
    <w:tmpl w:val="38DE00A6"/>
    <w:lvl w:ilvl="0" w:tplc="73AC0282">
      <w:start w:val="1"/>
      <w:numFmt w:val="decimal"/>
      <w:lvlText w:val="%1."/>
      <w:lvlJc w:val="left"/>
      <w:pPr>
        <w:ind w:left="360" w:hanging="360"/>
      </w:pPr>
      <w:rPr>
        <w:rFonts w:hint="default"/>
      </w:rPr>
    </w:lvl>
    <w:lvl w:ilvl="1" w:tplc="AB44D326">
      <w:start w:val="1"/>
      <w:numFmt w:val="lowerLetter"/>
      <w:lvlText w:val="%2."/>
      <w:lvlJc w:val="left"/>
      <w:pPr>
        <w:ind w:left="1080" w:hanging="360"/>
      </w:pPr>
    </w:lvl>
    <w:lvl w:ilvl="2" w:tplc="D7F44DF8" w:tentative="1">
      <w:start w:val="1"/>
      <w:numFmt w:val="lowerRoman"/>
      <w:lvlText w:val="%3."/>
      <w:lvlJc w:val="right"/>
      <w:pPr>
        <w:ind w:left="1800" w:hanging="180"/>
      </w:pPr>
    </w:lvl>
    <w:lvl w:ilvl="3" w:tplc="75BC13F0" w:tentative="1">
      <w:start w:val="1"/>
      <w:numFmt w:val="decimal"/>
      <w:lvlText w:val="%4."/>
      <w:lvlJc w:val="left"/>
      <w:pPr>
        <w:ind w:left="2520" w:hanging="360"/>
      </w:pPr>
    </w:lvl>
    <w:lvl w:ilvl="4" w:tplc="37949EEC" w:tentative="1">
      <w:start w:val="1"/>
      <w:numFmt w:val="lowerLetter"/>
      <w:lvlText w:val="%5."/>
      <w:lvlJc w:val="left"/>
      <w:pPr>
        <w:ind w:left="3240" w:hanging="360"/>
      </w:pPr>
    </w:lvl>
    <w:lvl w:ilvl="5" w:tplc="74A8C3AE" w:tentative="1">
      <w:start w:val="1"/>
      <w:numFmt w:val="lowerRoman"/>
      <w:lvlText w:val="%6."/>
      <w:lvlJc w:val="right"/>
      <w:pPr>
        <w:ind w:left="3960" w:hanging="180"/>
      </w:pPr>
    </w:lvl>
    <w:lvl w:ilvl="6" w:tplc="8A0EB5E0" w:tentative="1">
      <w:start w:val="1"/>
      <w:numFmt w:val="decimal"/>
      <w:lvlText w:val="%7."/>
      <w:lvlJc w:val="left"/>
      <w:pPr>
        <w:ind w:left="4680" w:hanging="360"/>
      </w:pPr>
    </w:lvl>
    <w:lvl w:ilvl="7" w:tplc="D2F8EC42" w:tentative="1">
      <w:start w:val="1"/>
      <w:numFmt w:val="lowerLetter"/>
      <w:lvlText w:val="%8."/>
      <w:lvlJc w:val="left"/>
      <w:pPr>
        <w:ind w:left="5400" w:hanging="360"/>
      </w:pPr>
    </w:lvl>
    <w:lvl w:ilvl="8" w:tplc="5D32D7EE" w:tentative="1">
      <w:start w:val="1"/>
      <w:numFmt w:val="lowerRoman"/>
      <w:lvlText w:val="%9."/>
      <w:lvlJc w:val="right"/>
      <w:pPr>
        <w:ind w:left="6120" w:hanging="180"/>
      </w:pPr>
    </w:lvl>
  </w:abstractNum>
  <w:abstractNum w:abstractNumId="19" w15:restartNumberingAfterBreak="0">
    <w:nsid w:val="42A91BEF"/>
    <w:multiLevelType w:val="hybridMultilevel"/>
    <w:tmpl w:val="95988BCE"/>
    <w:lvl w:ilvl="0" w:tplc="3B160F58">
      <w:start w:val="1"/>
      <w:numFmt w:val="bullet"/>
      <w:lvlText w:val=""/>
      <w:lvlJc w:val="left"/>
      <w:pPr>
        <w:ind w:left="1440" w:hanging="360"/>
      </w:pPr>
      <w:rPr>
        <w:rFonts w:ascii="Symbol" w:hAnsi="Symbol" w:hint="default"/>
      </w:rPr>
    </w:lvl>
    <w:lvl w:ilvl="1" w:tplc="1CAA052A" w:tentative="1">
      <w:start w:val="1"/>
      <w:numFmt w:val="bullet"/>
      <w:lvlText w:val="o"/>
      <w:lvlJc w:val="left"/>
      <w:pPr>
        <w:ind w:left="2160" w:hanging="360"/>
      </w:pPr>
      <w:rPr>
        <w:rFonts w:ascii="Courier New" w:hAnsi="Courier New" w:cs="Courier New" w:hint="default"/>
      </w:rPr>
    </w:lvl>
    <w:lvl w:ilvl="2" w:tplc="78802FD0" w:tentative="1">
      <w:start w:val="1"/>
      <w:numFmt w:val="bullet"/>
      <w:lvlText w:val=""/>
      <w:lvlJc w:val="left"/>
      <w:pPr>
        <w:ind w:left="2880" w:hanging="360"/>
      </w:pPr>
      <w:rPr>
        <w:rFonts w:ascii="Wingdings" w:hAnsi="Wingdings" w:hint="default"/>
      </w:rPr>
    </w:lvl>
    <w:lvl w:ilvl="3" w:tplc="C36C8B7A" w:tentative="1">
      <w:start w:val="1"/>
      <w:numFmt w:val="bullet"/>
      <w:lvlText w:val=""/>
      <w:lvlJc w:val="left"/>
      <w:pPr>
        <w:ind w:left="3600" w:hanging="360"/>
      </w:pPr>
      <w:rPr>
        <w:rFonts w:ascii="Symbol" w:hAnsi="Symbol" w:hint="default"/>
      </w:rPr>
    </w:lvl>
    <w:lvl w:ilvl="4" w:tplc="62F83D02" w:tentative="1">
      <w:start w:val="1"/>
      <w:numFmt w:val="bullet"/>
      <w:lvlText w:val="o"/>
      <w:lvlJc w:val="left"/>
      <w:pPr>
        <w:ind w:left="4320" w:hanging="360"/>
      </w:pPr>
      <w:rPr>
        <w:rFonts w:ascii="Courier New" w:hAnsi="Courier New" w:cs="Courier New" w:hint="default"/>
      </w:rPr>
    </w:lvl>
    <w:lvl w:ilvl="5" w:tplc="DB98FBA8" w:tentative="1">
      <w:start w:val="1"/>
      <w:numFmt w:val="bullet"/>
      <w:lvlText w:val=""/>
      <w:lvlJc w:val="left"/>
      <w:pPr>
        <w:ind w:left="5040" w:hanging="360"/>
      </w:pPr>
      <w:rPr>
        <w:rFonts w:ascii="Wingdings" w:hAnsi="Wingdings" w:hint="default"/>
      </w:rPr>
    </w:lvl>
    <w:lvl w:ilvl="6" w:tplc="E8443FDE" w:tentative="1">
      <w:start w:val="1"/>
      <w:numFmt w:val="bullet"/>
      <w:lvlText w:val=""/>
      <w:lvlJc w:val="left"/>
      <w:pPr>
        <w:ind w:left="5760" w:hanging="360"/>
      </w:pPr>
      <w:rPr>
        <w:rFonts w:ascii="Symbol" w:hAnsi="Symbol" w:hint="default"/>
      </w:rPr>
    </w:lvl>
    <w:lvl w:ilvl="7" w:tplc="9766A992" w:tentative="1">
      <w:start w:val="1"/>
      <w:numFmt w:val="bullet"/>
      <w:lvlText w:val="o"/>
      <w:lvlJc w:val="left"/>
      <w:pPr>
        <w:ind w:left="6480" w:hanging="360"/>
      </w:pPr>
      <w:rPr>
        <w:rFonts w:ascii="Courier New" w:hAnsi="Courier New" w:cs="Courier New" w:hint="default"/>
      </w:rPr>
    </w:lvl>
    <w:lvl w:ilvl="8" w:tplc="D8BAD3AE" w:tentative="1">
      <w:start w:val="1"/>
      <w:numFmt w:val="bullet"/>
      <w:lvlText w:val=""/>
      <w:lvlJc w:val="left"/>
      <w:pPr>
        <w:ind w:left="7200" w:hanging="360"/>
      </w:pPr>
      <w:rPr>
        <w:rFonts w:ascii="Wingdings" w:hAnsi="Wingdings" w:hint="default"/>
      </w:rPr>
    </w:lvl>
  </w:abstractNum>
  <w:abstractNum w:abstractNumId="20" w15:restartNumberingAfterBreak="0">
    <w:nsid w:val="4B7C13D1"/>
    <w:multiLevelType w:val="multilevel"/>
    <w:tmpl w:val="FCA873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EC77116"/>
    <w:multiLevelType w:val="hybridMultilevel"/>
    <w:tmpl w:val="40BA6EE4"/>
    <w:lvl w:ilvl="0" w:tplc="D18C7E50">
      <w:start w:val="1"/>
      <w:numFmt w:val="decimal"/>
      <w:lvlText w:val="%1."/>
      <w:lvlJc w:val="left"/>
      <w:pPr>
        <w:ind w:left="720" w:hanging="360"/>
      </w:pPr>
      <w:rPr>
        <w:rFonts w:hint="default"/>
      </w:rPr>
    </w:lvl>
    <w:lvl w:ilvl="1" w:tplc="4FE0D4C0">
      <w:start w:val="1"/>
      <w:numFmt w:val="lowerLetter"/>
      <w:lvlText w:val="%2."/>
      <w:lvlJc w:val="left"/>
      <w:pPr>
        <w:ind w:left="1440" w:hanging="360"/>
      </w:pPr>
    </w:lvl>
    <w:lvl w:ilvl="2" w:tplc="7D48AF7A" w:tentative="1">
      <w:start w:val="1"/>
      <w:numFmt w:val="lowerRoman"/>
      <w:lvlText w:val="%3."/>
      <w:lvlJc w:val="right"/>
      <w:pPr>
        <w:ind w:left="2160" w:hanging="180"/>
      </w:pPr>
    </w:lvl>
    <w:lvl w:ilvl="3" w:tplc="4F0E3A3A" w:tentative="1">
      <w:start w:val="1"/>
      <w:numFmt w:val="decimal"/>
      <w:lvlText w:val="%4."/>
      <w:lvlJc w:val="left"/>
      <w:pPr>
        <w:ind w:left="2880" w:hanging="360"/>
      </w:pPr>
    </w:lvl>
    <w:lvl w:ilvl="4" w:tplc="1408F570" w:tentative="1">
      <w:start w:val="1"/>
      <w:numFmt w:val="lowerLetter"/>
      <w:lvlText w:val="%5."/>
      <w:lvlJc w:val="left"/>
      <w:pPr>
        <w:ind w:left="3600" w:hanging="360"/>
      </w:pPr>
    </w:lvl>
    <w:lvl w:ilvl="5" w:tplc="56FA46E6" w:tentative="1">
      <w:start w:val="1"/>
      <w:numFmt w:val="lowerRoman"/>
      <w:lvlText w:val="%6."/>
      <w:lvlJc w:val="right"/>
      <w:pPr>
        <w:ind w:left="4320" w:hanging="180"/>
      </w:pPr>
    </w:lvl>
    <w:lvl w:ilvl="6" w:tplc="3384CCA4" w:tentative="1">
      <w:start w:val="1"/>
      <w:numFmt w:val="decimal"/>
      <w:lvlText w:val="%7."/>
      <w:lvlJc w:val="left"/>
      <w:pPr>
        <w:ind w:left="5040" w:hanging="360"/>
      </w:pPr>
    </w:lvl>
    <w:lvl w:ilvl="7" w:tplc="53FA00EC" w:tentative="1">
      <w:start w:val="1"/>
      <w:numFmt w:val="lowerLetter"/>
      <w:lvlText w:val="%8."/>
      <w:lvlJc w:val="left"/>
      <w:pPr>
        <w:ind w:left="5760" w:hanging="360"/>
      </w:pPr>
    </w:lvl>
    <w:lvl w:ilvl="8" w:tplc="B0808CFC" w:tentative="1">
      <w:start w:val="1"/>
      <w:numFmt w:val="lowerRoman"/>
      <w:lvlText w:val="%9."/>
      <w:lvlJc w:val="right"/>
      <w:pPr>
        <w:ind w:left="6480" w:hanging="180"/>
      </w:pPr>
    </w:lvl>
  </w:abstractNum>
  <w:abstractNum w:abstractNumId="23"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45663"/>
    <w:multiLevelType w:val="hybridMultilevel"/>
    <w:tmpl w:val="2C14799C"/>
    <w:lvl w:ilvl="0" w:tplc="E77C42C6">
      <w:start w:val="1"/>
      <w:numFmt w:val="upperLetter"/>
      <w:lvlText w:val="%1."/>
      <w:lvlJc w:val="left"/>
      <w:pPr>
        <w:ind w:left="720" w:hanging="360"/>
      </w:pPr>
      <w:rPr>
        <w:rFonts w:hint="default"/>
      </w:rPr>
    </w:lvl>
    <w:lvl w:ilvl="1" w:tplc="2794DB6C" w:tentative="1">
      <w:start w:val="1"/>
      <w:numFmt w:val="lowerLetter"/>
      <w:lvlText w:val="%2."/>
      <w:lvlJc w:val="left"/>
      <w:pPr>
        <w:ind w:left="1440" w:hanging="360"/>
      </w:pPr>
    </w:lvl>
    <w:lvl w:ilvl="2" w:tplc="4246F6E6" w:tentative="1">
      <w:start w:val="1"/>
      <w:numFmt w:val="lowerRoman"/>
      <w:lvlText w:val="%3."/>
      <w:lvlJc w:val="right"/>
      <w:pPr>
        <w:ind w:left="2160" w:hanging="180"/>
      </w:pPr>
    </w:lvl>
    <w:lvl w:ilvl="3" w:tplc="8CCCD4FA" w:tentative="1">
      <w:start w:val="1"/>
      <w:numFmt w:val="decimal"/>
      <w:lvlText w:val="%4."/>
      <w:lvlJc w:val="left"/>
      <w:pPr>
        <w:ind w:left="2880" w:hanging="360"/>
      </w:pPr>
    </w:lvl>
    <w:lvl w:ilvl="4" w:tplc="0C14B002" w:tentative="1">
      <w:start w:val="1"/>
      <w:numFmt w:val="lowerLetter"/>
      <w:lvlText w:val="%5."/>
      <w:lvlJc w:val="left"/>
      <w:pPr>
        <w:ind w:left="3600" w:hanging="360"/>
      </w:pPr>
    </w:lvl>
    <w:lvl w:ilvl="5" w:tplc="C9E87650" w:tentative="1">
      <w:start w:val="1"/>
      <w:numFmt w:val="lowerRoman"/>
      <w:lvlText w:val="%6."/>
      <w:lvlJc w:val="right"/>
      <w:pPr>
        <w:ind w:left="4320" w:hanging="180"/>
      </w:pPr>
    </w:lvl>
    <w:lvl w:ilvl="6" w:tplc="53CC51F4" w:tentative="1">
      <w:start w:val="1"/>
      <w:numFmt w:val="decimal"/>
      <w:lvlText w:val="%7."/>
      <w:lvlJc w:val="left"/>
      <w:pPr>
        <w:ind w:left="5040" w:hanging="360"/>
      </w:pPr>
    </w:lvl>
    <w:lvl w:ilvl="7" w:tplc="80A6D216" w:tentative="1">
      <w:start w:val="1"/>
      <w:numFmt w:val="lowerLetter"/>
      <w:lvlText w:val="%8."/>
      <w:lvlJc w:val="left"/>
      <w:pPr>
        <w:ind w:left="5760" w:hanging="360"/>
      </w:pPr>
    </w:lvl>
    <w:lvl w:ilvl="8" w:tplc="14C65408" w:tentative="1">
      <w:start w:val="1"/>
      <w:numFmt w:val="lowerRoman"/>
      <w:lvlText w:val="%9."/>
      <w:lvlJc w:val="right"/>
      <w:pPr>
        <w:ind w:left="6480" w:hanging="180"/>
      </w:pPr>
    </w:lvl>
  </w:abstractNum>
  <w:abstractNum w:abstractNumId="25" w15:restartNumberingAfterBreak="0">
    <w:nsid w:val="5E7451C9"/>
    <w:multiLevelType w:val="hybridMultilevel"/>
    <w:tmpl w:val="76C83622"/>
    <w:lvl w:ilvl="0" w:tplc="E2D8F9E2">
      <w:start w:val="1"/>
      <w:numFmt w:val="bullet"/>
      <w:lvlText w:val=""/>
      <w:lvlJc w:val="left"/>
      <w:pPr>
        <w:ind w:left="1080" w:hanging="360"/>
      </w:pPr>
      <w:rPr>
        <w:rFonts w:ascii="Symbol" w:hAnsi="Symbol" w:hint="default"/>
      </w:rPr>
    </w:lvl>
    <w:lvl w:ilvl="1" w:tplc="1B2815AA">
      <w:start w:val="1"/>
      <w:numFmt w:val="bullet"/>
      <w:lvlText w:val="o"/>
      <w:lvlJc w:val="left"/>
      <w:pPr>
        <w:ind w:left="1800" w:hanging="360"/>
      </w:pPr>
      <w:rPr>
        <w:rFonts w:ascii="Courier New" w:hAnsi="Courier New" w:hint="default"/>
      </w:rPr>
    </w:lvl>
    <w:lvl w:ilvl="2" w:tplc="5D5C2738">
      <w:start w:val="1"/>
      <w:numFmt w:val="bullet"/>
      <w:lvlText w:val=""/>
      <w:lvlJc w:val="left"/>
      <w:pPr>
        <w:ind w:left="2520" w:hanging="360"/>
      </w:pPr>
      <w:rPr>
        <w:rFonts w:ascii="Wingdings" w:hAnsi="Wingdings" w:hint="default"/>
      </w:rPr>
    </w:lvl>
    <w:lvl w:ilvl="3" w:tplc="13527F92">
      <w:start w:val="1"/>
      <w:numFmt w:val="bullet"/>
      <w:lvlText w:val=""/>
      <w:lvlJc w:val="left"/>
      <w:pPr>
        <w:ind w:left="3240" w:hanging="360"/>
      </w:pPr>
      <w:rPr>
        <w:rFonts w:ascii="Symbol" w:hAnsi="Symbol" w:hint="default"/>
      </w:rPr>
    </w:lvl>
    <w:lvl w:ilvl="4" w:tplc="9710CB8C">
      <w:start w:val="1"/>
      <w:numFmt w:val="bullet"/>
      <w:lvlText w:val="o"/>
      <w:lvlJc w:val="left"/>
      <w:pPr>
        <w:ind w:left="3960" w:hanging="360"/>
      </w:pPr>
      <w:rPr>
        <w:rFonts w:ascii="Courier New" w:hAnsi="Courier New" w:hint="default"/>
      </w:rPr>
    </w:lvl>
    <w:lvl w:ilvl="5" w:tplc="573068D4">
      <w:start w:val="1"/>
      <w:numFmt w:val="bullet"/>
      <w:lvlText w:val=""/>
      <w:lvlJc w:val="left"/>
      <w:pPr>
        <w:ind w:left="4680" w:hanging="360"/>
      </w:pPr>
      <w:rPr>
        <w:rFonts w:ascii="Wingdings" w:hAnsi="Wingdings" w:hint="default"/>
      </w:rPr>
    </w:lvl>
    <w:lvl w:ilvl="6" w:tplc="1852709E">
      <w:start w:val="1"/>
      <w:numFmt w:val="bullet"/>
      <w:lvlText w:val=""/>
      <w:lvlJc w:val="left"/>
      <w:pPr>
        <w:ind w:left="5400" w:hanging="360"/>
      </w:pPr>
      <w:rPr>
        <w:rFonts w:ascii="Symbol" w:hAnsi="Symbol" w:hint="default"/>
      </w:rPr>
    </w:lvl>
    <w:lvl w:ilvl="7" w:tplc="CD8E4B72">
      <w:start w:val="1"/>
      <w:numFmt w:val="bullet"/>
      <w:lvlText w:val="o"/>
      <w:lvlJc w:val="left"/>
      <w:pPr>
        <w:ind w:left="6120" w:hanging="360"/>
      </w:pPr>
      <w:rPr>
        <w:rFonts w:ascii="Courier New" w:hAnsi="Courier New" w:hint="default"/>
      </w:rPr>
    </w:lvl>
    <w:lvl w:ilvl="8" w:tplc="C0FABE94">
      <w:start w:val="1"/>
      <w:numFmt w:val="bullet"/>
      <w:lvlText w:val=""/>
      <w:lvlJc w:val="left"/>
      <w:pPr>
        <w:ind w:left="6840" w:hanging="360"/>
      </w:pPr>
      <w:rPr>
        <w:rFonts w:ascii="Wingdings" w:hAnsi="Wingdings" w:hint="default"/>
      </w:rPr>
    </w:lvl>
  </w:abstractNum>
  <w:abstractNum w:abstractNumId="26"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64711BB4"/>
    <w:multiLevelType w:val="multilevel"/>
    <w:tmpl w:val="232E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820F3"/>
    <w:multiLevelType w:val="hybridMultilevel"/>
    <w:tmpl w:val="73D2D0B8"/>
    <w:lvl w:ilvl="0" w:tplc="E028E13C">
      <w:start w:val="1"/>
      <w:numFmt w:val="bullet"/>
      <w:lvlText w:val=""/>
      <w:lvlJc w:val="left"/>
      <w:pPr>
        <w:ind w:left="1080" w:hanging="360"/>
      </w:pPr>
      <w:rPr>
        <w:rFonts w:ascii="Symbol" w:hAnsi="Symbol" w:hint="default"/>
      </w:rPr>
    </w:lvl>
    <w:lvl w:ilvl="1" w:tplc="5B461F6A">
      <w:start w:val="1"/>
      <w:numFmt w:val="bullet"/>
      <w:lvlText w:val="o"/>
      <w:lvlJc w:val="left"/>
      <w:pPr>
        <w:ind w:left="1800" w:hanging="360"/>
      </w:pPr>
      <w:rPr>
        <w:rFonts w:ascii="Courier New" w:hAnsi="Courier New" w:hint="default"/>
      </w:rPr>
    </w:lvl>
    <w:lvl w:ilvl="2" w:tplc="9E76848E">
      <w:start w:val="1"/>
      <w:numFmt w:val="bullet"/>
      <w:lvlText w:val=""/>
      <w:lvlJc w:val="left"/>
      <w:pPr>
        <w:ind w:left="2520" w:hanging="360"/>
      </w:pPr>
      <w:rPr>
        <w:rFonts w:ascii="Wingdings" w:hAnsi="Wingdings" w:hint="default"/>
      </w:rPr>
    </w:lvl>
    <w:lvl w:ilvl="3" w:tplc="9FC00CBA">
      <w:start w:val="1"/>
      <w:numFmt w:val="bullet"/>
      <w:lvlText w:val=""/>
      <w:lvlJc w:val="left"/>
      <w:pPr>
        <w:ind w:left="3240" w:hanging="360"/>
      </w:pPr>
      <w:rPr>
        <w:rFonts w:ascii="Symbol" w:hAnsi="Symbol" w:hint="default"/>
      </w:rPr>
    </w:lvl>
    <w:lvl w:ilvl="4" w:tplc="AC8E4B88">
      <w:start w:val="1"/>
      <w:numFmt w:val="bullet"/>
      <w:lvlText w:val="o"/>
      <w:lvlJc w:val="left"/>
      <w:pPr>
        <w:ind w:left="3960" w:hanging="360"/>
      </w:pPr>
      <w:rPr>
        <w:rFonts w:ascii="Courier New" w:hAnsi="Courier New" w:hint="default"/>
      </w:rPr>
    </w:lvl>
    <w:lvl w:ilvl="5" w:tplc="2898AADA">
      <w:start w:val="1"/>
      <w:numFmt w:val="bullet"/>
      <w:lvlText w:val=""/>
      <w:lvlJc w:val="left"/>
      <w:pPr>
        <w:ind w:left="4680" w:hanging="360"/>
      </w:pPr>
      <w:rPr>
        <w:rFonts w:ascii="Wingdings" w:hAnsi="Wingdings" w:hint="default"/>
      </w:rPr>
    </w:lvl>
    <w:lvl w:ilvl="6" w:tplc="1EDE6C60">
      <w:start w:val="1"/>
      <w:numFmt w:val="bullet"/>
      <w:lvlText w:val=""/>
      <w:lvlJc w:val="left"/>
      <w:pPr>
        <w:ind w:left="5400" w:hanging="360"/>
      </w:pPr>
      <w:rPr>
        <w:rFonts w:ascii="Symbol" w:hAnsi="Symbol" w:hint="default"/>
      </w:rPr>
    </w:lvl>
    <w:lvl w:ilvl="7" w:tplc="1AAA494C">
      <w:start w:val="1"/>
      <w:numFmt w:val="bullet"/>
      <w:lvlText w:val="o"/>
      <w:lvlJc w:val="left"/>
      <w:pPr>
        <w:ind w:left="6120" w:hanging="360"/>
      </w:pPr>
      <w:rPr>
        <w:rFonts w:ascii="Courier New" w:hAnsi="Courier New" w:hint="default"/>
      </w:rPr>
    </w:lvl>
    <w:lvl w:ilvl="8" w:tplc="7C7C3198">
      <w:start w:val="1"/>
      <w:numFmt w:val="bullet"/>
      <w:lvlText w:val=""/>
      <w:lvlJc w:val="left"/>
      <w:pPr>
        <w:ind w:left="6840" w:hanging="360"/>
      </w:pPr>
      <w:rPr>
        <w:rFonts w:ascii="Wingdings" w:hAnsi="Wingdings" w:hint="default"/>
      </w:rPr>
    </w:lvl>
  </w:abstractNum>
  <w:abstractNum w:abstractNumId="29" w15:restartNumberingAfterBreak="0">
    <w:nsid w:val="69843674"/>
    <w:multiLevelType w:val="hybridMultilevel"/>
    <w:tmpl w:val="69321572"/>
    <w:lvl w:ilvl="0" w:tplc="431A8EB0">
      <w:start w:val="1"/>
      <w:numFmt w:val="bullet"/>
      <w:lvlText w:val=""/>
      <w:lvlJc w:val="left"/>
      <w:pPr>
        <w:ind w:left="1080" w:hanging="360"/>
      </w:pPr>
      <w:rPr>
        <w:rFonts w:ascii="Symbol" w:hAnsi="Symbol" w:hint="default"/>
      </w:rPr>
    </w:lvl>
    <w:lvl w:ilvl="1" w:tplc="82A8CAB4" w:tentative="1">
      <w:start w:val="1"/>
      <w:numFmt w:val="bullet"/>
      <w:lvlText w:val="o"/>
      <w:lvlJc w:val="left"/>
      <w:pPr>
        <w:ind w:left="1800" w:hanging="360"/>
      </w:pPr>
      <w:rPr>
        <w:rFonts w:ascii="Courier New" w:hAnsi="Courier New" w:cs="Courier New" w:hint="default"/>
      </w:rPr>
    </w:lvl>
    <w:lvl w:ilvl="2" w:tplc="E612FB50" w:tentative="1">
      <w:start w:val="1"/>
      <w:numFmt w:val="bullet"/>
      <w:lvlText w:val=""/>
      <w:lvlJc w:val="left"/>
      <w:pPr>
        <w:ind w:left="2520" w:hanging="360"/>
      </w:pPr>
      <w:rPr>
        <w:rFonts w:ascii="Wingdings" w:hAnsi="Wingdings" w:hint="default"/>
      </w:rPr>
    </w:lvl>
    <w:lvl w:ilvl="3" w:tplc="CBE0CA2E" w:tentative="1">
      <w:start w:val="1"/>
      <w:numFmt w:val="bullet"/>
      <w:lvlText w:val=""/>
      <w:lvlJc w:val="left"/>
      <w:pPr>
        <w:ind w:left="3240" w:hanging="360"/>
      </w:pPr>
      <w:rPr>
        <w:rFonts w:ascii="Symbol" w:hAnsi="Symbol" w:hint="default"/>
      </w:rPr>
    </w:lvl>
    <w:lvl w:ilvl="4" w:tplc="FB302034" w:tentative="1">
      <w:start w:val="1"/>
      <w:numFmt w:val="bullet"/>
      <w:lvlText w:val="o"/>
      <w:lvlJc w:val="left"/>
      <w:pPr>
        <w:ind w:left="3960" w:hanging="360"/>
      </w:pPr>
      <w:rPr>
        <w:rFonts w:ascii="Courier New" w:hAnsi="Courier New" w:cs="Courier New" w:hint="default"/>
      </w:rPr>
    </w:lvl>
    <w:lvl w:ilvl="5" w:tplc="E9284AE2" w:tentative="1">
      <w:start w:val="1"/>
      <w:numFmt w:val="bullet"/>
      <w:lvlText w:val=""/>
      <w:lvlJc w:val="left"/>
      <w:pPr>
        <w:ind w:left="4680" w:hanging="360"/>
      </w:pPr>
      <w:rPr>
        <w:rFonts w:ascii="Wingdings" w:hAnsi="Wingdings" w:hint="default"/>
      </w:rPr>
    </w:lvl>
    <w:lvl w:ilvl="6" w:tplc="334E9A54" w:tentative="1">
      <w:start w:val="1"/>
      <w:numFmt w:val="bullet"/>
      <w:lvlText w:val=""/>
      <w:lvlJc w:val="left"/>
      <w:pPr>
        <w:ind w:left="5400" w:hanging="360"/>
      </w:pPr>
      <w:rPr>
        <w:rFonts w:ascii="Symbol" w:hAnsi="Symbol" w:hint="default"/>
      </w:rPr>
    </w:lvl>
    <w:lvl w:ilvl="7" w:tplc="12849DA4" w:tentative="1">
      <w:start w:val="1"/>
      <w:numFmt w:val="bullet"/>
      <w:lvlText w:val="o"/>
      <w:lvlJc w:val="left"/>
      <w:pPr>
        <w:ind w:left="6120" w:hanging="360"/>
      </w:pPr>
      <w:rPr>
        <w:rFonts w:ascii="Courier New" w:hAnsi="Courier New" w:cs="Courier New" w:hint="default"/>
      </w:rPr>
    </w:lvl>
    <w:lvl w:ilvl="8" w:tplc="18C24C3E" w:tentative="1">
      <w:start w:val="1"/>
      <w:numFmt w:val="bullet"/>
      <w:lvlText w:val=""/>
      <w:lvlJc w:val="left"/>
      <w:pPr>
        <w:ind w:left="6840" w:hanging="360"/>
      </w:pPr>
      <w:rPr>
        <w:rFonts w:ascii="Wingdings" w:hAnsi="Wingdings" w:hint="default"/>
      </w:rPr>
    </w:lvl>
  </w:abstractNum>
  <w:abstractNum w:abstractNumId="30" w15:restartNumberingAfterBreak="0">
    <w:nsid w:val="70314670"/>
    <w:multiLevelType w:val="multilevel"/>
    <w:tmpl w:val="DC3A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3" w15:restartNumberingAfterBreak="0">
    <w:nsid w:val="762962C6"/>
    <w:multiLevelType w:val="hybridMultilevel"/>
    <w:tmpl w:val="0E3C6580"/>
    <w:lvl w:ilvl="0" w:tplc="988847CE">
      <w:start w:val="1"/>
      <w:numFmt w:val="bullet"/>
      <w:lvlText w:val=""/>
      <w:lvlJc w:val="left"/>
      <w:pPr>
        <w:ind w:left="1080" w:hanging="360"/>
      </w:pPr>
      <w:rPr>
        <w:rFonts w:ascii="Symbol" w:hAnsi="Symbol" w:hint="default"/>
      </w:rPr>
    </w:lvl>
    <w:lvl w:ilvl="1" w:tplc="34CA78A8" w:tentative="1">
      <w:start w:val="1"/>
      <w:numFmt w:val="bullet"/>
      <w:lvlText w:val="o"/>
      <w:lvlJc w:val="left"/>
      <w:pPr>
        <w:ind w:left="1800" w:hanging="360"/>
      </w:pPr>
      <w:rPr>
        <w:rFonts w:ascii="Courier New" w:hAnsi="Courier New" w:cs="Courier New" w:hint="default"/>
      </w:rPr>
    </w:lvl>
    <w:lvl w:ilvl="2" w:tplc="5250364C" w:tentative="1">
      <w:start w:val="1"/>
      <w:numFmt w:val="bullet"/>
      <w:lvlText w:val=""/>
      <w:lvlJc w:val="left"/>
      <w:pPr>
        <w:ind w:left="2520" w:hanging="360"/>
      </w:pPr>
      <w:rPr>
        <w:rFonts w:ascii="Wingdings" w:hAnsi="Wingdings" w:hint="default"/>
      </w:rPr>
    </w:lvl>
    <w:lvl w:ilvl="3" w:tplc="76AE7374" w:tentative="1">
      <w:start w:val="1"/>
      <w:numFmt w:val="bullet"/>
      <w:lvlText w:val=""/>
      <w:lvlJc w:val="left"/>
      <w:pPr>
        <w:ind w:left="3240" w:hanging="360"/>
      </w:pPr>
      <w:rPr>
        <w:rFonts w:ascii="Symbol" w:hAnsi="Symbol" w:hint="default"/>
      </w:rPr>
    </w:lvl>
    <w:lvl w:ilvl="4" w:tplc="AC2A505E" w:tentative="1">
      <w:start w:val="1"/>
      <w:numFmt w:val="bullet"/>
      <w:lvlText w:val="o"/>
      <w:lvlJc w:val="left"/>
      <w:pPr>
        <w:ind w:left="3960" w:hanging="360"/>
      </w:pPr>
      <w:rPr>
        <w:rFonts w:ascii="Courier New" w:hAnsi="Courier New" w:cs="Courier New" w:hint="default"/>
      </w:rPr>
    </w:lvl>
    <w:lvl w:ilvl="5" w:tplc="A6B602CC" w:tentative="1">
      <w:start w:val="1"/>
      <w:numFmt w:val="bullet"/>
      <w:lvlText w:val=""/>
      <w:lvlJc w:val="left"/>
      <w:pPr>
        <w:ind w:left="4680" w:hanging="360"/>
      </w:pPr>
      <w:rPr>
        <w:rFonts w:ascii="Wingdings" w:hAnsi="Wingdings" w:hint="default"/>
      </w:rPr>
    </w:lvl>
    <w:lvl w:ilvl="6" w:tplc="CF34A4F8" w:tentative="1">
      <w:start w:val="1"/>
      <w:numFmt w:val="bullet"/>
      <w:lvlText w:val=""/>
      <w:lvlJc w:val="left"/>
      <w:pPr>
        <w:ind w:left="5400" w:hanging="360"/>
      </w:pPr>
      <w:rPr>
        <w:rFonts w:ascii="Symbol" w:hAnsi="Symbol" w:hint="default"/>
      </w:rPr>
    </w:lvl>
    <w:lvl w:ilvl="7" w:tplc="550C257C" w:tentative="1">
      <w:start w:val="1"/>
      <w:numFmt w:val="bullet"/>
      <w:lvlText w:val="o"/>
      <w:lvlJc w:val="left"/>
      <w:pPr>
        <w:ind w:left="6120" w:hanging="360"/>
      </w:pPr>
      <w:rPr>
        <w:rFonts w:ascii="Courier New" w:hAnsi="Courier New" w:cs="Courier New" w:hint="default"/>
      </w:rPr>
    </w:lvl>
    <w:lvl w:ilvl="8" w:tplc="5FB8763A" w:tentative="1">
      <w:start w:val="1"/>
      <w:numFmt w:val="bullet"/>
      <w:lvlText w:val=""/>
      <w:lvlJc w:val="left"/>
      <w:pPr>
        <w:ind w:left="6840" w:hanging="360"/>
      </w:pPr>
      <w:rPr>
        <w:rFonts w:ascii="Wingdings" w:hAnsi="Wingdings" w:hint="default"/>
      </w:rPr>
    </w:lvl>
  </w:abstractNum>
  <w:abstractNum w:abstractNumId="34"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5" w15:restartNumberingAfterBreak="0">
    <w:nsid w:val="7DA5A9AC"/>
    <w:multiLevelType w:val="hybridMultilevel"/>
    <w:tmpl w:val="FFFFFFFF"/>
    <w:lvl w:ilvl="0" w:tplc="2E5E457E">
      <w:start w:val="1"/>
      <w:numFmt w:val="upperLetter"/>
      <w:lvlText w:val="%1."/>
      <w:lvlJc w:val="left"/>
      <w:pPr>
        <w:ind w:left="720" w:hanging="360"/>
      </w:pPr>
    </w:lvl>
    <w:lvl w:ilvl="1" w:tplc="5040F712">
      <w:start w:val="1"/>
      <w:numFmt w:val="lowerLetter"/>
      <w:lvlText w:val="%2."/>
      <w:lvlJc w:val="left"/>
      <w:pPr>
        <w:ind w:left="1440" w:hanging="360"/>
      </w:pPr>
    </w:lvl>
    <w:lvl w:ilvl="2" w:tplc="34DAE1A6">
      <w:start w:val="1"/>
      <w:numFmt w:val="lowerRoman"/>
      <w:lvlText w:val="%3."/>
      <w:lvlJc w:val="right"/>
      <w:pPr>
        <w:ind w:left="2160" w:hanging="180"/>
      </w:pPr>
    </w:lvl>
    <w:lvl w:ilvl="3" w:tplc="4872B42E">
      <w:start w:val="1"/>
      <w:numFmt w:val="decimal"/>
      <w:lvlText w:val="%4."/>
      <w:lvlJc w:val="left"/>
      <w:pPr>
        <w:ind w:left="2880" w:hanging="360"/>
      </w:pPr>
    </w:lvl>
    <w:lvl w:ilvl="4" w:tplc="D6DEB118">
      <w:start w:val="1"/>
      <w:numFmt w:val="lowerLetter"/>
      <w:lvlText w:val="%5."/>
      <w:lvlJc w:val="left"/>
      <w:pPr>
        <w:ind w:left="3600" w:hanging="360"/>
      </w:pPr>
    </w:lvl>
    <w:lvl w:ilvl="5" w:tplc="5C103C8C">
      <w:start w:val="1"/>
      <w:numFmt w:val="lowerRoman"/>
      <w:lvlText w:val="%6."/>
      <w:lvlJc w:val="right"/>
      <w:pPr>
        <w:ind w:left="4320" w:hanging="180"/>
      </w:pPr>
    </w:lvl>
    <w:lvl w:ilvl="6" w:tplc="3BD020B8">
      <w:start w:val="1"/>
      <w:numFmt w:val="decimal"/>
      <w:lvlText w:val="%7."/>
      <w:lvlJc w:val="left"/>
      <w:pPr>
        <w:ind w:left="5040" w:hanging="360"/>
      </w:pPr>
    </w:lvl>
    <w:lvl w:ilvl="7" w:tplc="76BA25D4">
      <w:start w:val="1"/>
      <w:numFmt w:val="lowerLetter"/>
      <w:lvlText w:val="%8."/>
      <w:lvlJc w:val="left"/>
      <w:pPr>
        <w:ind w:left="5760" w:hanging="360"/>
      </w:pPr>
    </w:lvl>
    <w:lvl w:ilvl="8" w:tplc="98848A5E">
      <w:start w:val="1"/>
      <w:numFmt w:val="lowerRoman"/>
      <w:lvlText w:val="%9."/>
      <w:lvlJc w:val="right"/>
      <w:pPr>
        <w:ind w:left="6480" w:hanging="180"/>
      </w:pPr>
    </w:lvl>
  </w:abstractNum>
  <w:abstractNum w:abstractNumId="36" w15:restartNumberingAfterBreak="0">
    <w:nsid w:val="7E54303E"/>
    <w:multiLevelType w:val="hybridMultilevel"/>
    <w:tmpl w:val="452AED34"/>
    <w:lvl w:ilvl="0" w:tplc="43E04494">
      <w:start w:val="1"/>
      <w:numFmt w:val="upperLetter"/>
      <w:lvlText w:val="%1."/>
      <w:lvlJc w:val="left"/>
      <w:pPr>
        <w:ind w:left="1440" w:hanging="360"/>
      </w:pPr>
      <w:rPr>
        <w:rFonts w:hint="default"/>
      </w:rPr>
    </w:lvl>
    <w:lvl w:ilvl="1" w:tplc="6D42E534" w:tentative="1">
      <w:start w:val="1"/>
      <w:numFmt w:val="lowerLetter"/>
      <w:lvlText w:val="%2."/>
      <w:lvlJc w:val="left"/>
      <w:pPr>
        <w:ind w:left="2160" w:hanging="360"/>
      </w:pPr>
    </w:lvl>
    <w:lvl w:ilvl="2" w:tplc="787CAE34" w:tentative="1">
      <w:start w:val="1"/>
      <w:numFmt w:val="lowerRoman"/>
      <w:lvlText w:val="%3."/>
      <w:lvlJc w:val="right"/>
      <w:pPr>
        <w:ind w:left="2880" w:hanging="180"/>
      </w:pPr>
    </w:lvl>
    <w:lvl w:ilvl="3" w:tplc="B5147422" w:tentative="1">
      <w:start w:val="1"/>
      <w:numFmt w:val="decimal"/>
      <w:lvlText w:val="%4."/>
      <w:lvlJc w:val="left"/>
      <w:pPr>
        <w:ind w:left="3600" w:hanging="360"/>
      </w:pPr>
    </w:lvl>
    <w:lvl w:ilvl="4" w:tplc="C48EFA0C" w:tentative="1">
      <w:start w:val="1"/>
      <w:numFmt w:val="lowerLetter"/>
      <w:lvlText w:val="%5."/>
      <w:lvlJc w:val="left"/>
      <w:pPr>
        <w:ind w:left="4320" w:hanging="360"/>
      </w:pPr>
    </w:lvl>
    <w:lvl w:ilvl="5" w:tplc="3DF68E9E" w:tentative="1">
      <w:start w:val="1"/>
      <w:numFmt w:val="lowerRoman"/>
      <w:lvlText w:val="%6."/>
      <w:lvlJc w:val="right"/>
      <w:pPr>
        <w:ind w:left="5040" w:hanging="180"/>
      </w:pPr>
    </w:lvl>
    <w:lvl w:ilvl="6" w:tplc="F060438E" w:tentative="1">
      <w:start w:val="1"/>
      <w:numFmt w:val="decimal"/>
      <w:lvlText w:val="%7."/>
      <w:lvlJc w:val="left"/>
      <w:pPr>
        <w:ind w:left="5760" w:hanging="360"/>
      </w:pPr>
    </w:lvl>
    <w:lvl w:ilvl="7" w:tplc="337A47BA" w:tentative="1">
      <w:start w:val="1"/>
      <w:numFmt w:val="lowerLetter"/>
      <w:lvlText w:val="%8."/>
      <w:lvlJc w:val="left"/>
      <w:pPr>
        <w:ind w:left="6480" w:hanging="360"/>
      </w:pPr>
    </w:lvl>
    <w:lvl w:ilvl="8" w:tplc="FD0EC458" w:tentative="1">
      <w:start w:val="1"/>
      <w:numFmt w:val="lowerRoman"/>
      <w:lvlText w:val="%9."/>
      <w:lvlJc w:val="right"/>
      <w:pPr>
        <w:ind w:left="7200" w:hanging="180"/>
      </w:pPr>
    </w:lvl>
  </w:abstractNum>
  <w:abstractNum w:abstractNumId="37"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8"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13250839">
    <w:abstractNumId w:val="9"/>
  </w:num>
  <w:num w:numId="2" w16cid:durableId="2098940813">
    <w:abstractNumId w:val="28"/>
  </w:num>
  <w:num w:numId="3" w16cid:durableId="686953060">
    <w:abstractNumId w:val="25"/>
  </w:num>
  <w:num w:numId="4" w16cid:durableId="1542593281">
    <w:abstractNumId w:val="14"/>
  </w:num>
  <w:num w:numId="5" w16cid:durableId="785123892">
    <w:abstractNumId w:val="26"/>
  </w:num>
  <w:num w:numId="6" w16cid:durableId="1157575156">
    <w:abstractNumId w:val="38"/>
  </w:num>
  <w:num w:numId="7" w16cid:durableId="1612587344">
    <w:abstractNumId w:val="32"/>
  </w:num>
  <w:num w:numId="8" w16cid:durableId="1905682849">
    <w:abstractNumId w:val="13"/>
  </w:num>
  <w:num w:numId="9" w16cid:durableId="1495991546">
    <w:abstractNumId w:val="34"/>
  </w:num>
  <w:num w:numId="10" w16cid:durableId="731732805">
    <w:abstractNumId w:val="7"/>
  </w:num>
  <w:num w:numId="11" w16cid:durableId="251085991">
    <w:abstractNumId w:val="1"/>
  </w:num>
  <w:num w:numId="12" w16cid:durableId="1395197216">
    <w:abstractNumId w:val="37"/>
  </w:num>
  <w:num w:numId="13" w16cid:durableId="1175879451">
    <w:abstractNumId w:val="6"/>
  </w:num>
  <w:num w:numId="14" w16cid:durableId="1965770853">
    <w:abstractNumId w:val="23"/>
  </w:num>
  <w:num w:numId="15" w16cid:durableId="895164059">
    <w:abstractNumId w:val="29"/>
  </w:num>
  <w:num w:numId="16" w16cid:durableId="287855451">
    <w:abstractNumId w:val="3"/>
  </w:num>
  <w:num w:numId="17" w16cid:durableId="1791779666">
    <w:abstractNumId w:val="0"/>
  </w:num>
  <w:num w:numId="18" w16cid:durableId="2083217234">
    <w:abstractNumId w:val="21"/>
  </w:num>
  <w:num w:numId="19" w16cid:durableId="726413697">
    <w:abstractNumId w:val="31"/>
  </w:num>
  <w:num w:numId="20" w16cid:durableId="852767194">
    <w:abstractNumId w:val="19"/>
  </w:num>
  <w:num w:numId="21" w16cid:durableId="543099633">
    <w:abstractNumId w:val="4"/>
  </w:num>
  <w:num w:numId="22" w16cid:durableId="134228300">
    <w:abstractNumId w:val="5"/>
  </w:num>
  <w:num w:numId="23" w16cid:durableId="751774223">
    <w:abstractNumId w:val="36"/>
  </w:num>
  <w:num w:numId="24" w16cid:durableId="1192378333">
    <w:abstractNumId w:val="10"/>
  </w:num>
  <w:num w:numId="25" w16cid:durableId="1953123443">
    <w:abstractNumId w:val="31"/>
  </w:num>
  <w:num w:numId="26" w16cid:durableId="20282186">
    <w:abstractNumId w:val="35"/>
  </w:num>
  <w:num w:numId="27" w16cid:durableId="873470242">
    <w:abstractNumId w:val="24"/>
  </w:num>
  <w:num w:numId="28" w16cid:durableId="479855609">
    <w:abstractNumId w:val="22"/>
  </w:num>
  <w:num w:numId="29" w16cid:durableId="1141995187">
    <w:abstractNumId w:val="33"/>
  </w:num>
  <w:num w:numId="30" w16cid:durableId="1090127455">
    <w:abstractNumId w:val="8"/>
  </w:num>
  <w:num w:numId="31" w16cid:durableId="282729443">
    <w:abstractNumId w:val="17"/>
  </w:num>
  <w:num w:numId="32" w16cid:durableId="1707024036">
    <w:abstractNumId w:val="30"/>
  </w:num>
  <w:num w:numId="33" w16cid:durableId="1260748454">
    <w:abstractNumId w:val="12"/>
  </w:num>
  <w:num w:numId="34" w16cid:durableId="1435974495">
    <w:abstractNumId w:val="16"/>
  </w:num>
  <w:num w:numId="35" w16cid:durableId="16540554">
    <w:abstractNumId w:val="27"/>
  </w:num>
  <w:num w:numId="36" w16cid:durableId="1897278524">
    <w:abstractNumId w:val="11"/>
  </w:num>
  <w:num w:numId="37" w16cid:durableId="175972114">
    <w:abstractNumId w:val="15"/>
  </w:num>
  <w:num w:numId="38" w16cid:durableId="950165421">
    <w:abstractNumId w:val="2"/>
  </w:num>
  <w:num w:numId="39" w16cid:durableId="290215640">
    <w:abstractNumId w:val="20"/>
  </w:num>
  <w:num w:numId="40" w16cid:durableId="6410826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1910"/>
    <w:rsid w:val="00013719"/>
    <w:rsid w:val="00022CC7"/>
    <w:rsid w:val="00026170"/>
    <w:rsid w:val="00034D86"/>
    <w:rsid w:val="000461EA"/>
    <w:rsid w:val="00050A7B"/>
    <w:rsid w:val="0005464A"/>
    <w:rsid w:val="000650A0"/>
    <w:rsid w:val="000749F7"/>
    <w:rsid w:val="00076823"/>
    <w:rsid w:val="0008031B"/>
    <w:rsid w:val="00083B91"/>
    <w:rsid w:val="00094078"/>
    <w:rsid w:val="000A0E1E"/>
    <w:rsid w:val="000B6347"/>
    <w:rsid w:val="000C0F26"/>
    <w:rsid w:val="000C3428"/>
    <w:rsid w:val="000C3D0B"/>
    <w:rsid w:val="000C50DE"/>
    <w:rsid w:val="000C63ED"/>
    <w:rsid w:val="000D31AB"/>
    <w:rsid w:val="000D5C16"/>
    <w:rsid w:val="000E0904"/>
    <w:rsid w:val="000F401B"/>
    <w:rsid w:val="000F67AF"/>
    <w:rsid w:val="00104207"/>
    <w:rsid w:val="0010562D"/>
    <w:rsid w:val="00112EB7"/>
    <w:rsid w:val="0011633D"/>
    <w:rsid w:val="00124CFC"/>
    <w:rsid w:val="00127170"/>
    <w:rsid w:val="00127AAE"/>
    <w:rsid w:val="001304F3"/>
    <w:rsid w:val="001308B5"/>
    <w:rsid w:val="00130909"/>
    <w:rsid w:val="001317AD"/>
    <w:rsid w:val="0013508B"/>
    <w:rsid w:val="00144959"/>
    <w:rsid w:val="00156B2F"/>
    <w:rsid w:val="00163339"/>
    <w:rsid w:val="001640D7"/>
    <w:rsid w:val="00166C28"/>
    <w:rsid w:val="00171167"/>
    <w:rsid w:val="0017309C"/>
    <w:rsid w:val="00176214"/>
    <w:rsid w:val="001835A5"/>
    <w:rsid w:val="0019100A"/>
    <w:rsid w:val="00192467"/>
    <w:rsid w:val="00192B2A"/>
    <w:rsid w:val="001947FC"/>
    <w:rsid w:val="001A3087"/>
    <w:rsid w:val="001A5A9D"/>
    <w:rsid w:val="001A663D"/>
    <w:rsid w:val="001B38A9"/>
    <w:rsid w:val="001C1646"/>
    <w:rsid w:val="001C41E9"/>
    <w:rsid w:val="001D1CAD"/>
    <w:rsid w:val="001D7125"/>
    <w:rsid w:val="001E2EAE"/>
    <w:rsid w:val="001E3EA6"/>
    <w:rsid w:val="001E40CF"/>
    <w:rsid w:val="001E5779"/>
    <w:rsid w:val="001E698A"/>
    <w:rsid w:val="001F7988"/>
    <w:rsid w:val="00203DCF"/>
    <w:rsid w:val="002222B0"/>
    <w:rsid w:val="00223FBC"/>
    <w:rsid w:val="00233F64"/>
    <w:rsid w:val="002375DD"/>
    <w:rsid w:val="00243E23"/>
    <w:rsid w:val="002510DF"/>
    <w:rsid w:val="00255B51"/>
    <w:rsid w:val="00260DC5"/>
    <w:rsid w:val="00264F5C"/>
    <w:rsid w:val="002674BE"/>
    <w:rsid w:val="00280BD3"/>
    <w:rsid w:val="00285A1C"/>
    <w:rsid w:val="00294D04"/>
    <w:rsid w:val="002A2030"/>
    <w:rsid w:val="002A36F4"/>
    <w:rsid w:val="002A6DAC"/>
    <w:rsid w:val="002A6E21"/>
    <w:rsid w:val="002B24C5"/>
    <w:rsid w:val="002B462C"/>
    <w:rsid w:val="002C0224"/>
    <w:rsid w:val="002D7254"/>
    <w:rsid w:val="002E0073"/>
    <w:rsid w:val="002E271E"/>
    <w:rsid w:val="002E6492"/>
    <w:rsid w:val="002F2C3E"/>
    <w:rsid w:val="002F7AFC"/>
    <w:rsid w:val="003044D3"/>
    <w:rsid w:val="00306AD6"/>
    <w:rsid w:val="00317587"/>
    <w:rsid w:val="00325D69"/>
    <w:rsid w:val="0033368E"/>
    <w:rsid w:val="0033501C"/>
    <w:rsid w:val="00336E5A"/>
    <w:rsid w:val="00337EA1"/>
    <w:rsid w:val="0034090C"/>
    <w:rsid w:val="00344D6B"/>
    <w:rsid w:val="0034713B"/>
    <w:rsid w:val="00350220"/>
    <w:rsid w:val="003539A2"/>
    <w:rsid w:val="00385881"/>
    <w:rsid w:val="00387978"/>
    <w:rsid w:val="00387C08"/>
    <w:rsid w:val="003A3718"/>
    <w:rsid w:val="003A705C"/>
    <w:rsid w:val="003B1F5C"/>
    <w:rsid w:val="003C2750"/>
    <w:rsid w:val="003C3DA7"/>
    <w:rsid w:val="003C78C9"/>
    <w:rsid w:val="003D5429"/>
    <w:rsid w:val="003E59F1"/>
    <w:rsid w:val="003F06F4"/>
    <w:rsid w:val="003F63DC"/>
    <w:rsid w:val="00401080"/>
    <w:rsid w:val="0040263E"/>
    <w:rsid w:val="00410921"/>
    <w:rsid w:val="00413C53"/>
    <w:rsid w:val="004221D8"/>
    <w:rsid w:val="00427F17"/>
    <w:rsid w:val="00446DB7"/>
    <w:rsid w:val="004474E4"/>
    <w:rsid w:val="0045063F"/>
    <w:rsid w:val="00451C0D"/>
    <w:rsid w:val="00461326"/>
    <w:rsid w:val="00470501"/>
    <w:rsid w:val="00470666"/>
    <w:rsid w:val="00472962"/>
    <w:rsid w:val="00475CEA"/>
    <w:rsid w:val="004762FF"/>
    <w:rsid w:val="00476685"/>
    <w:rsid w:val="00477D96"/>
    <w:rsid w:val="004813B4"/>
    <w:rsid w:val="00484ADC"/>
    <w:rsid w:val="00490E47"/>
    <w:rsid w:val="004A2EB1"/>
    <w:rsid w:val="004A603F"/>
    <w:rsid w:val="004A71A2"/>
    <w:rsid w:val="004B0866"/>
    <w:rsid w:val="004B195A"/>
    <w:rsid w:val="004B40B7"/>
    <w:rsid w:val="004B6C0B"/>
    <w:rsid w:val="004D69D2"/>
    <w:rsid w:val="004E0EA8"/>
    <w:rsid w:val="004E2CB8"/>
    <w:rsid w:val="004E6791"/>
    <w:rsid w:val="004E6BDD"/>
    <w:rsid w:val="004E6EC8"/>
    <w:rsid w:val="0050016A"/>
    <w:rsid w:val="00504A29"/>
    <w:rsid w:val="00504BDE"/>
    <w:rsid w:val="0051073A"/>
    <w:rsid w:val="00512DF3"/>
    <w:rsid w:val="005139FC"/>
    <w:rsid w:val="0052163A"/>
    <w:rsid w:val="005253B9"/>
    <w:rsid w:val="00534923"/>
    <w:rsid w:val="005359E0"/>
    <w:rsid w:val="00540F6F"/>
    <w:rsid w:val="0055144D"/>
    <w:rsid w:val="005523DA"/>
    <w:rsid w:val="00554717"/>
    <w:rsid w:val="005667B6"/>
    <w:rsid w:val="005753B7"/>
    <w:rsid w:val="00581441"/>
    <w:rsid w:val="00583466"/>
    <w:rsid w:val="00584F30"/>
    <w:rsid w:val="00585079"/>
    <w:rsid w:val="00592D04"/>
    <w:rsid w:val="00593CBC"/>
    <w:rsid w:val="00597224"/>
    <w:rsid w:val="005A3BD2"/>
    <w:rsid w:val="005A7627"/>
    <w:rsid w:val="005B4844"/>
    <w:rsid w:val="005B6B1D"/>
    <w:rsid w:val="005C25A6"/>
    <w:rsid w:val="005D4548"/>
    <w:rsid w:val="005E479E"/>
    <w:rsid w:val="005E49E2"/>
    <w:rsid w:val="005E5608"/>
    <w:rsid w:val="00604E47"/>
    <w:rsid w:val="0060623D"/>
    <w:rsid w:val="00613E8B"/>
    <w:rsid w:val="006242D3"/>
    <w:rsid w:val="00626781"/>
    <w:rsid w:val="0062718D"/>
    <w:rsid w:val="00653AFA"/>
    <w:rsid w:val="006557C9"/>
    <w:rsid w:val="006579E5"/>
    <w:rsid w:val="00657B4E"/>
    <w:rsid w:val="0066031A"/>
    <w:rsid w:val="00663F6E"/>
    <w:rsid w:val="00670667"/>
    <w:rsid w:val="00670B53"/>
    <w:rsid w:val="006720CA"/>
    <w:rsid w:val="00674708"/>
    <w:rsid w:val="00675023"/>
    <w:rsid w:val="0068048F"/>
    <w:rsid w:val="0068084B"/>
    <w:rsid w:val="00680B3B"/>
    <w:rsid w:val="0068113E"/>
    <w:rsid w:val="00681539"/>
    <w:rsid w:val="00685DCF"/>
    <w:rsid w:val="006968A8"/>
    <w:rsid w:val="006A5B21"/>
    <w:rsid w:val="006A7C4B"/>
    <w:rsid w:val="006C329A"/>
    <w:rsid w:val="006C5746"/>
    <w:rsid w:val="006C5E3B"/>
    <w:rsid w:val="006D00B1"/>
    <w:rsid w:val="006D2A23"/>
    <w:rsid w:val="006E736F"/>
    <w:rsid w:val="006F4D2A"/>
    <w:rsid w:val="00704508"/>
    <w:rsid w:val="007118AF"/>
    <w:rsid w:val="00711943"/>
    <w:rsid w:val="00713057"/>
    <w:rsid w:val="00717B1C"/>
    <w:rsid w:val="0072015F"/>
    <w:rsid w:val="0072034B"/>
    <w:rsid w:val="00721B52"/>
    <w:rsid w:val="00721EBD"/>
    <w:rsid w:val="007233AF"/>
    <w:rsid w:val="0073222F"/>
    <w:rsid w:val="00743C06"/>
    <w:rsid w:val="00747876"/>
    <w:rsid w:val="00753725"/>
    <w:rsid w:val="007557A0"/>
    <w:rsid w:val="00755FD1"/>
    <w:rsid w:val="0076121D"/>
    <w:rsid w:val="007636F0"/>
    <w:rsid w:val="00764A12"/>
    <w:rsid w:val="007739C8"/>
    <w:rsid w:val="00774019"/>
    <w:rsid w:val="00783F44"/>
    <w:rsid w:val="00785A8F"/>
    <w:rsid w:val="00791951"/>
    <w:rsid w:val="007A4190"/>
    <w:rsid w:val="007A6A79"/>
    <w:rsid w:val="007B1FCE"/>
    <w:rsid w:val="007B2946"/>
    <w:rsid w:val="007B4B6F"/>
    <w:rsid w:val="007B4ED4"/>
    <w:rsid w:val="007C0083"/>
    <w:rsid w:val="007C4D52"/>
    <w:rsid w:val="007D04D3"/>
    <w:rsid w:val="007D2DE9"/>
    <w:rsid w:val="007D7FE5"/>
    <w:rsid w:val="007E3F94"/>
    <w:rsid w:val="007E5CF6"/>
    <w:rsid w:val="007F3234"/>
    <w:rsid w:val="007F779A"/>
    <w:rsid w:val="00803A03"/>
    <w:rsid w:val="00804E6A"/>
    <w:rsid w:val="00815B3D"/>
    <w:rsid w:val="0082114B"/>
    <w:rsid w:val="00831F4F"/>
    <w:rsid w:val="00832B19"/>
    <w:rsid w:val="00832E16"/>
    <w:rsid w:val="008338B3"/>
    <w:rsid w:val="00833EA2"/>
    <w:rsid w:val="0083472A"/>
    <w:rsid w:val="00835E71"/>
    <w:rsid w:val="00846DE8"/>
    <w:rsid w:val="00850F42"/>
    <w:rsid w:val="008514A0"/>
    <w:rsid w:val="00854FE8"/>
    <w:rsid w:val="0086098F"/>
    <w:rsid w:val="00864CE9"/>
    <w:rsid w:val="00865960"/>
    <w:rsid w:val="008673FA"/>
    <w:rsid w:val="00875741"/>
    <w:rsid w:val="008778E1"/>
    <w:rsid w:val="008831BC"/>
    <w:rsid w:val="00883DEF"/>
    <w:rsid w:val="00885BA9"/>
    <w:rsid w:val="00887783"/>
    <w:rsid w:val="008A2CD8"/>
    <w:rsid w:val="008A6833"/>
    <w:rsid w:val="008A6882"/>
    <w:rsid w:val="008B0FFC"/>
    <w:rsid w:val="008B7F44"/>
    <w:rsid w:val="008C024D"/>
    <w:rsid w:val="008C78CA"/>
    <w:rsid w:val="008D3F1F"/>
    <w:rsid w:val="008E30BA"/>
    <w:rsid w:val="008E386A"/>
    <w:rsid w:val="008E4EBA"/>
    <w:rsid w:val="008F1EBD"/>
    <w:rsid w:val="008F490E"/>
    <w:rsid w:val="009005DE"/>
    <w:rsid w:val="0090244F"/>
    <w:rsid w:val="0090362D"/>
    <w:rsid w:val="00910A60"/>
    <w:rsid w:val="00912E48"/>
    <w:rsid w:val="00921B17"/>
    <w:rsid w:val="009324B9"/>
    <w:rsid w:val="00934DE7"/>
    <w:rsid w:val="009351DC"/>
    <w:rsid w:val="00936F93"/>
    <w:rsid w:val="00944F03"/>
    <w:rsid w:val="0095215D"/>
    <w:rsid w:val="00955EEB"/>
    <w:rsid w:val="009576D2"/>
    <w:rsid w:val="0096383B"/>
    <w:rsid w:val="00964D93"/>
    <w:rsid w:val="00994A0D"/>
    <w:rsid w:val="0099548C"/>
    <w:rsid w:val="009A17D4"/>
    <w:rsid w:val="009A310D"/>
    <w:rsid w:val="009B145C"/>
    <w:rsid w:val="009B62B5"/>
    <w:rsid w:val="009C0DC8"/>
    <w:rsid w:val="009C202D"/>
    <w:rsid w:val="009C4D6F"/>
    <w:rsid w:val="009E32F2"/>
    <w:rsid w:val="009E60EA"/>
    <w:rsid w:val="009F47C1"/>
    <w:rsid w:val="009F4966"/>
    <w:rsid w:val="009F5480"/>
    <w:rsid w:val="009F5C02"/>
    <w:rsid w:val="009F6C66"/>
    <w:rsid w:val="00A014AE"/>
    <w:rsid w:val="00A0223C"/>
    <w:rsid w:val="00A0385D"/>
    <w:rsid w:val="00A03E22"/>
    <w:rsid w:val="00A06B1F"/>
    <w:rsid w:val="00A22803"/>
    <w:rsid w:val="00A261C0"/>
    <w:rsid w:val="00A361DE"/>
    <w:rsid w:val="00A41C9E"/>
    <w:rsid w:val="00A42064"/>
    <w:rsid w:val="00A44D26"/>
    <w:rsid w:val="00A51A39"/>
    <w:rsid w:val="00A55908"/>
    <w:rsid w:val="00A65708"/>
    <w:rsid w:val="00A668F5"/>
    <w:rsid w:val="00A72CB2"/>
    <w:rsid w:val="00A74BC3"/>
    <w:rsid w:val="00A92B1A"/>
    <w:rsid w:val="00A953DD"/>
    <w:rsid w:val="00AB017D"/>
    <w:rsid w:val="00AB384C"/>
    <w:rsid w:val="00AC0EB0"/>
    <w:rsid w:val="00AC4302"/>
    <w:rsid w:val="00AD6B0E"/>
    <w:rsid w:val="00AD732E"/>
    <w:rsid w:val="00AE4077"/>
    <w:rsid w:val="00AE5905"/>
    <w:rsid w:val="00AE5A0F"/>
    <w:rsid w:val="00B01593"/>
    <w:rsid w:val="00B019D0"/>
    <w:rsid w:val="00B1460A"/>
    <w:rsid w:val="00B1555C"/>
    <w:rsid w:val="00B21CA8"/>
    <w:rsid w:val="00B225E9"/>
    <w:rsid w:val="00B302EC"/>
    <w:rsid w:val="00B3143E"/>
    <w:rsid w:val="00B347E6"/>
    <w:rsid w:val="00B3574C"/>
    <w:rsid w:val="00B37768"/>
    <w:rsid w:val="00B4788C"/>
    <w:rsid w:val="00B55DD3"/>
    <w:rsid w:val="00B66227"/>
    <w:rsid w:val="00B66C1A"/>
    <w:rsid w:val="00B70986"/>
    <w:rsid w:val="00B73A10"/>
    <w:rsid w:val="00B74444"/>
    <w:rsid w:val="00B80860"/>
    <w:rsid w:val="00B83B36"/>
    <w:rsid w:val="00B85159"/>
    <w:rsid w:val="00B85B53"/>
    <w:rsid w:val="00B95C76"/>
    <w:rsid w:val="00B95C8D"/>
    <w:rsid w:val="00BA0665"/>
    <w:rsid w:val="00BA15A3"/>
    <w:rsid w:val="00BA5BE1"/>
    <w:rsid w:val="00BC05FC"/>
    <w:rsid w:val="00BC6546"/>
    <w:rsid w:val="00BD24C9"/>
    <w:rsid w:val="00BD60D3"/>
    <w:rsid w:val="00BD6F44"/>
    <w:rsid w:val="00BE48F3"/>
    <w:rsid w:val="00BE654E"/>
    <w:rsid w:val="00BF254B"/>
    <w:rsid w:val="00BF7FA3"/>
    <w:rsid w:val="00C04D86"/>
    <w:rsid w:val="00C14566"/>
    <w:rsid w:val="00C146B9"/>
    <w:rsid w:val="00C155A0"/>
    <w:rsid w:val="00C215DA"/>
    <w:rsid w:val="00C22C6A"/>
    <w:rsid w:val="00C270DC"/>
    <w:rsid w:val="00C34EF9"/>
    <w:rsid w:val="00C463B5"/>
    <w:rsid w:val="00C55DA1"/>
    <w:rsid w:val="00C75646"/>
    <w:rsid w:val="00C858D0"/>
    <w:rsid w:val="00CB2F7F"/>
    <w:rsid w:val="00CB309F"/>
    <w:rsid w:val="00CB6C95"/>
    <w:rsid w:val="00CC1B2B"/>
    <w:rsid w:val="00CC54F1"/>
    <w:rsid w:val="00CC5775"/>
    <w:rsid w:val="00CC5A7C"/>
    <w:rsid w:val="00CD089E"/>
    <w:rsid w:val="00CE41BD"/>
    <w:rsid w:val="00CF1703"/>
    <w:rsid w:val="00CF186B"/>
    <w:rsid w:val="00D015E3"/>
    <w:rsid w:val="00D01CA1"/>
    <w:rsid w:val="00D06028"/>
    <w:rsid w:val="00D07148"/>
    <w:rsid w:val="00D11BBA"/>
    <w:rsid w:val="00D14175"/>
    <w:rsid w:val="00D17472"/>
    <w:rsid w:val="00D22073"/>
    <w:rsid w:val="00D22226"/>
    <w:rsid w:val="00D2270F"/>
    <w:rsid w:val="00D37016"/>
    <w:rsid w:val="00D47B74"/>
    <w:rsid w:val="00D60B00"/>
    <w:rsid w:val="00D62221"/>
    <w:rsid w:val="00D625E7"/>
    <w:rsid w:val="00D72A91"/>
    <w:rsid w:val="00D72D46"/>
    <w:rsid w:val="00D80B35"/>
    <w:rsid w:val="00D8546C"/>
    <w:rsid w:val="00D9027E"/>
    <w:rsid w:val="00D97947"/>
    <w:rsid w:val="00DA32B3"/>
    <w:rsid w:val="00DA40AC"/>
    <w:rsid w:val="00DA4109"/>
    <w:rsid w:val="00DC1924"/>
    <w:rsid w:val="00DC4DBD"/>
    <w:rsid w:val="00DD36F0"/>
    <w:rsid w:val="00DD6DDB"/>
    <w:rsid w:val="00DE1E8D"/>
    <w:rsid w:val="00DE2FF7"/>
    <w:rsid w:val="00DE5B0E"/>
    <w:rsid w:val="00DF2E36"/>
    <w:rsid w:val="00E004A8"/>
    <w:rsid w:val="00E02201"/>
    <w:rsid w:val="00E050A6"/>
    <w:rsid w:val="00E103E8"/>
    <w:rsid w:val="00E104E2"/>
    <w:rsid w:val="00E1080D"/>
    <w:rsid w:val="00E13076"/>
    <w:rsid w:val="00E21675"/>
    <w:rsid w:val="00E23DD3"/>
    <w:rsid w:val="00E313BF"/>
    <w:rsid w:val="00E32A53"/>
    <w:rsid w:val="00E36769"/>
    <w:rsid w:val="00E3FED6"/>
    <w:rsid w:val="00E413F8"/>
    <w:rsid w:val="00E474B1"/>
    <w:rsid w:val="00E538F8"/>
    <w:rsid w:val="00E65F0F"/>
    <w:rsid w:val="00E7025F"/>
    <w:rsid w:val="00E71BFE"/>
    <w:rsid w:val="00E74C14"/>
    <w:rsid w:val="00E75955"/>
    <w:rsid w:val="00E941A2"/>
    <w:rsid w:val="00E95918"/>
    <w:rsid w:val="00E9773D"/>
    <w:rsid w:val="00EA28E4"/>
    <w:rsid w:val="00EA5C4F"/>
    <w:rsid w:val="00EB133F"/>
    <w:rsid w:val="00EB1704"/>
    <w:rsid w:val="00EC085E"/>
    <w:rsid w:val="00EC5D78"/>
    <w:rsid w:val="00ECB721"/>
    <w:rsid w:val="00ED014A"/>
    <w:rsid w:val="00ED38D3"/>
    <w:rsid w:val="00ED6213"/>
    <w:rsid w:val="00ED6445"/>
    <w:rsid w:val="00EE2976"/>
    <w:rsid w:val="00EE49E5"/>
    <w:rsid w:val="00EE5B08"/>
    <w:rsid w:val="00EE6360"/>
    <w:rsid w:val="00F0153A"/>
    <w:rsid w:val="00F04612"/>
    <w:rsid w:val="00F067FE"/>
    <w:rsid w:val="00F07262"/>
    <w:rsid w:val="00F170E8"/>
    <w:rsid w:val="00F317BA"/>
    <w:rsid w:val="00F33887"/>
    <w:rsid w:val="00F33A38"/>
    <w:rsid w:val="00F424CC"/>
    <w:rsid w:val="00F46375"/>
    <w:rsid w:val="00F50868"/>
    <w:rsid w:val="00F51DE8"/>
    <w:rsid w:val="00F5273A"/>
    <w:rsid w:val="00F6084E"/>
    <w:rsid w:val="00F61194"/>
    <w:rsid w:val="00F6145F"/>
    <w:rsid w:val="00F63BE7"/>
    <w:rsid w:val="00F6489B"/>
    <w:rsid w:val="00F7502C"/>
    <w:rsid w:val="00F76748"/>
    <w:rsid w:val="00F77E66"/>
    <w:rsid w:val="00F81A55"/>
    <w:rsid w:val="00F82E55"/>
    <w:rsid w:val="00F831C8"/>
    <w:rsid w:val="00F918E0"/>
    <w:rsid w:val="00F92F7C"/>
    <w:rsid w:val="00FA06EE"/>
    <w:rsid w:val="00FA2E7E"/>
    <w:rsid w:val="00FA68D5"/>
    <w:rsid w:val="00FB13C4"/>
    <w:rsid w:val="00FB1B0A"/>
    <w:rsid w:val="00FB1E10"/>
    <w:rsid w:val="00FC0F76"/>
    <w:rsid w:val="00FC3B7E"/>
    <w:rsid w:val="00FE3402"/>
    <w:rsid w:val="00FE5F90"/>
    <w:rsid w:val="00FE60AC"/>
    <w:rsid w:val="01FF939F"/>
    <w:rsid w:val="02023514"/>
    <w:rsid w:val="020AEE92"/>
    <w:rsid w:val="02A40037"/>
    <w:rsid w:val="0302EF80"/>
    <w:rsid w:val="035E4928"/>
    <w:rsid w:val="038E5201"/>
    <w:rsid w:val="03A344B7"/>
    <w:rsid w:val="0462AC51"/>
    <w:rsid w:val="04E0B247"/>
    <w:rsid w:val="04EBDB9C"/>
    <w:rsid w:val="04FD6001"/>
    <w:rsid w:val="05638873"/>
    <w:rsid w:val="05EDAFE0"/>
    <w:rsid w:val="05F78E74"/>
    <w:rsid w:val="064CCA53"/>
    <w:rsid w:val="069455AE"/>
    <w:rsid w:val="069550C5"/>
    <w:rsid w:val="06BA858F"/>
    <w:rsid w:val="06C072A0"/>
    <w:rsid w:val="06DDB8A4"/>
    <w:rsid w:val="06F536DE"/>
    <w:rsid w:val="076B8284"/>
    <w:rsid w:val="07935ED5"/>
    <w:rsid w:val="07BAFF82"/>
    <w:rsid w:val="07C13F61"/>
    <w:rsid w:val="08090F66"/>
    <w:rsid w:val="085FABE1"/>
    <w:rsid w:val="086B67DB"/>
    <w:rsid w:val="08D35CEB"/>
    <w:rsid w:val="08D3C95F"/>
    <w:rsid w:val="092AFD34"/>
    <w:rsid w:val="095DC7EF"/>
    <w:rsid w:val="09AE89A2"/>
    <w:rsid w:val="0A0B5DD5"/>
    <w:rsid w:val="0A161F2D"/>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2F95A96"/>
    <w:rsid w:val="13476EE7"/>
    <w:rsid w:val="14833A63"/>
    <w:rsid w:val="1494E0AD"/>
    <w:rsid w:val="14BB61BB"/>
    <w:rsid w:val="14C4556F"/>
    <w:rsid w:val="157F8072"/>
    <w:rsid w:val="161AA2EF"/>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DC209DB"/>
    <w:rsid w:val="1E26F2F9"/>
    <w:rsid w:val="1E7C6DFD"/>
    <w:rsid w:val="1F4C13DE"/>
    <w:rsid w:val="20183E5E"/>
    <w:rsid w:val="2021BE47"/>
    <w:rsid w:val="206EE3F2"/>
    <w:rsid w:val="20AAE2AF"/>
    <w:rsid w:val="20E20753"/>
    <w:rsid w:val="2181F565"/>
    <w:rsid w:val="21DA81D8"/>
    <w:rsid w:val="22711634"/>
    <w:rsid w:val="22712AED"/>
    <w:rsid w:val="22B87BF9"/>
    <w:rsid w:val="22CD60DD"/>
    <w:rsid w:val="23B2161E"/>
    <w:rsid w:val="2484471E"/>
    <w:rsid w:val="24941D70"/>
    <w:rsid w:val="24CF50EE"/>
    <w:rsid w:val="25E15DB9"/>
    <w:rsid w:val="25EEBB9C"/>
    <w:rsid w:val="26436406"/>
    <w:rsid w:val="26BB5C1D"/>
    <w:rsid w:val="26F8ECF1"/>
    <w:rsid w:val="272AD71A"/>
    <w:rsid w:val="27497309"/>
    <w:rsid w:val="275FE8E0"/>
    <w:rsid w:val="277B42D5"/>
    <w:rsid w:val="27AA32E0"/>
    <w:rsid w:val="28642260"/>
    <w:rsid w:val="2917CC7A"/>
    <w:rsid w:val="293C3778"/>
    <w:rsid w:val="295D4741"/>
    <w:rsid w:val="29B8F68A"/>
    <w:rsid w:val="2A18B701"/>
    <w:rsid w:val="2AA65BAB"/>
    <w:rsid w:val="2AB2E397"/>
    <w:rsid w:val="2B2D215A"/>
    <w:rsid w:val="2B9A3DD5"/>
    <w:rsid w:val="2BCC11CB"/>
    <w:rsid w:val="2BEC3697"/>
    <w:rsid w:val="2CEB7F6B"/>
    <w:rsid w:val="2D00E827"/>
    <w:rsid w:val="2F650686"/>
    <w:rsid w:val="2F898B0F"/>
    <w:rsid w:val="2FDEF359"/>
    <w:rsid w:val="2FF9778D"/>
    <w:rsid w:val="302F2732"/>
    <w:rsid w:val="3105AEF2"/>
    <w:rsid w:val="310FBFE3"/>
    <w:rsid w:val="3125F372"/>
    <w:rsid w:val="312A43EB"/>
    <w:rsid w:val="312C372C"/>
    <w:rsid w:val="330C07E6"/>
    <w:rsid w:val="34107D5F"/>
    <w:rsid w:val="343552E4"/>
    <w:rsid w:val="3462BDAE"/>
    <w:rsid w:val="3464ABAA"/>
    <w:rsid w:val="34AC29AD"/>
    <w:rsid w:val="3538B49B"/>
    <w:rsid w:val="369984EE"/>
    <w:rsid w:val="36BF9192"/>
    <w:rsid w:val="37384410"/>
    <w:rsid w:val="3779ECBC"/>
    <w:rsid w:val="3790DA4F"/>
    <w:rsid w:val="37C13C7C"/>
    <w:rsid w:val="38070AD7"/>
    <w:rsid w:val="3916438E"/>
    <w:rsid w:val="39306D55"/>
    <w:rsid w:val="394D90C6"/>
    <w:rsid w:val="3A8C23EB"/>
    <w:rsid w:val="3A9860A2"/>
    <w:rsid w:val="3AB80CB5"/>
    <w:rsid w:val="3AECDFDC"/>
    <w:rsid w:val="3C1B9340"/>
    <w:rsid w:val="3C459926"/>
    <w:rsid w:val="3D19E296"/>
    <w:rsid w:val="3DA720ED"/>
    <w:rsid w:val="3DBC0DA1"/>
    <w:rsid w:val="3E120ECA"/>
    <w:rsid w:val="3E769FEA"/>
    <w:rsid w:val="3F4E104D"/>
    <w:rsid w:val="3F7749DB"/>
    <w:rsid w:val="40B396EB"/>
    <w:rsid w:val="40D791B3"/>
    <w:rsid w:val="41200F94"/>
    <w:rsid w:val="415D1051"/>
    <w:rsid w:val="418DC647"/>
    <w:rsid w:val="4264DC26"/>
    <w:rsid w:val="427F3DAD"/>
    <w:rsid w:val="42FB332B"/>
    <w:rsid w:val="438C35CF"/>
    <w:rsid w:val="45B368CF"/>
    <w:rsid w:val="46771A7A"/>
    <w:rsid w:val="46BC30D9"/>
    <w:rsid w:val="4749C78A"/>
    <w:rsid w:val="47B30CED"/>
    <w:rsid w:val="47C6D452"/>
    <w:rsid w:val="484C9E29"/>
    <w:rsid w:val="488E6C85"/>
    <w:rsid w:val="48D91334"/>
    <w:rsid w:val="4A6ED149"/>
    <w:rsid w:val="4AEE48D2"/>
    <w:rsid w:val="4C799F32"/>
    <w:rsid w:val="4CB8C810"/>
    <w:rsid w:val="4D34E29F"/>
    <w:rsid w:val="4DCA8E17"/>
    <w:rsid w:val="4E23C01A"/>
    <w:rsid w:val="4E891D71"/>
    <w:rsid w:val="4EB7F78D"/>
    <w:rsid w:val="4EDBAA3C"/>
    <w:rsid w:val="4F01B4EB"/>
    <w:rsid w:val="4F5D2DB7"/>
    <w:rsid w:val="4F7878F9"/>
    <w:rsid w:val="4FD25DEF"/>
    <w:rsid w:val="50357616"/>
    <w:rsid w:val="503C6682"/>
    <w:rsid w:val="50465002"/>
    <w:rsid w:val="5060E90C"/>
    <w:rsid w:val="5077BFA7"/>
    <w:rsid w:val="510C8611"/>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254626A"/>
    <w:rsid w:val="7255C965"/>
    <w:rsid w:val="72A2744B"/>
    <w:rsid w:val="72B5EB28"/>
    <w:rsid w:val="72D8E1A2"/>
    <w:rsid w:val="731BED96"/>
    <w:rsid w:val="734ED19F"/>
    <w:rsid w:val="744D7E67"/>
    <w:rsid w:val="747C4B2F"/>
    <w:rsid w:val="7525E14A"/>
    <w:rsid w:val="754A71C3"/>
    <w:rsid w:val="75B8BF8A"/>
    <w:rsid w:val="7641A6DC"/>
    <w:rsid w:val="76A7C03C"/>
    <w:rsid w:val="774373AF"/>
    <w:rsid w:val="789AFA13"/>
    <w:rsid w:val="78AC3289"/>
    <w:rsid w:val="78DD832C"/>
    <w:rsid w:val="78EBF51D"/>
    <w:rsid w:val="78F86E7F"/>
    <w:rsid w:val="7A0A8B65"/>
    <w:rsid w:val="7A6258F4"/>
    <w:rsid w:val="7A7EC7ED"/>
    <w:rsid w:val="7AE6C568"/>
    <w:rsid w:val="7AF7B79D"/>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3547"/>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8CA"/>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Pr>
  </w:style>
  <w:style w:type="table" w:customStyle="1" w:styleId="a0">
    <w:name w:val="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rmalWeb">
    <w:name w:val="Normal (Web)"/>
    <w:basedOn w:val="Normal"/>
    <w:uiPriority w:val="99"/>
    <w:semiHidden/>
    <w:unhideWhenUsed/>
    <w:rsid w:val="005667B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octopusteam/full-amazon-prime-dataset" TargetMode="External"/><Relationship Id="rId18" Type="http://schemas.openxmlformats.org/officeDocument/2006/relationships/hyperlink" Target="https://www.kaggle.com/datasets/octopusteam/full-apple-tv-dataset" TargetMode="External"/><Relationship Id="rId3" Type="http://schemas.openxmlformats.org/officeDocument/2006/relationships/numbering" Target="numbering.xml"/><Relationship Id="rId21" Type="http://schemas.openxmlformats.org/officeDocument/2006/relationships/hyperlink" Target="https://www.kaggle.com/datasets/octopusteam/full-hbo-max-dataset" TargetMode="External"/><Relationship Id="rId7" Type="http://schemas.openxmlformats.org/officeDocument/2006/relationships/footnotes" Target="footnotes.xml"/><Relationship Id="rId12" Type="http://schemas.openxmlformats.org/officeDocument/2006/relationships/hyperlink" Target="https://www.kaggle.com/datasets/octopusteam/full-apple-tv-dataset" TargetMode="External"/><Relationship Id="rId17" Type="http://schemas.openxmlformats.org/officeDocument/2006/relationships/hyperlink" Target="https://www.kaggle.com/datasets/octopusteam/full-hulu-datase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imdb.com/non-commercial-datasets/" TargetMode="External"/><Relationship Id="rId20" Type="http://schemas.openxmlformats.org/officeDocument/2006/relationships/hyperlink" Target="https://www.kaggle.com/datasets/octopusteam/full-netflix-dataset/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octopusteam/full-hulu-datase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kaggle.com/datasets/octopusteam/full-hbo-max-dataset" TargetMode="External"/><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s://www.kaggle.com/datasets/octopusteam/full-amazon-prime-datase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kaggle.com/datasets/octopusteam/full-netflix-dataset/data" TargetMode="External"/><Relationship Id="rId22" Type="http://schemas.openxmlformats.org/officeDocument/2006/relationships/hyperlink" Target="https://developer.imdb.com/non-commercial-datase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3</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1</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2</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094EF2CD-25C3-41C1-9175-2431C99D339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4727</Words>
  <Characters>26947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Kim Valentine</cp:lastModifiedBy>
  <cp:revision>2</cp:revision>
  <dcterms:created xsi:type="dcterms:W3CDTF">2024-12-24T06:50:00Z</dcterms:created>
  <dcterms:modified xsi:type="dcterms:W3CDTF">2024-12-24T06:50:00Z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