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5DEF" w14:textId="7D403E5C" w:rsidR="00962ED0" w:rsidRDefault="006E2719" w:rsidP="006E2719">
      <w:pPr>
        <w:spacing w:line="360" w:lineRule="auto"/>
        <w:rPr>
          <w:rFonts w:ascii="Times New Roman" w:hAnsi="Times New Roman" w:cs="Times New Roman"/>
        </w:rPr>
      </w:pPr>
      <w:r>
        <w:rPr>
          <w:rFonts w:ascii="Times New Roman" w:hAnsi="Times New Roman" w:cs="Times New Roman"/>
        </w:rPr>
        <w:t>Kaitlyn Valentinetti</w:t>
      </w:r>
    </w:p>
    <w:p w14:paraId="24A55253" w14:textId="23E37CB3" w:rsidR="006E2719" w:rsidRDefault="006E2719" w:rsidP="006E2719">
      <w:pPr>
        <w:spacing w:line="360" w:lineRule="auto"/>
        <w:rPr>
          <w:rFonts w:ascii="Times New Roman" w:hAnsi="Times New Roman" w:cs="Times New Roman"/>
        </w:rPr>
      </w:pPr>
      <w:r>
        <w:rPr>
          <w:rFonts w:ascii="Times New Roman" w:hAnsi="Times New Roman" w:cs="Times New Roman"/>
        </w:rPr>
        <w:t>November 30, 2022</w:t>
      </w:r>
    </w:p>
    <w:p w14:paraId="6933974C" w14:textId="4292A222" w:rsidR="006E2719" w:rsidRDefault="006E2719" w:rsidP="006E2719">
      <w:pPr>
        <w:spacing w:line="360" w:lineRule="auto"/>
        <w:rPr>
          <w:rFonts w:ascii="Times New Roman" w:hAnsi="Times New Roman" w:cs="Times New Roman"/>
        </w:rPr>
      </w:pPr>
      <w:proofErr w:type="spellStart"/>
      <w:r>
        <w:rPr>
          <w:rFonts w:ascii="Times New Roman" w:hAnsi="Times New Roman" w:cs="Times New Roman"/>
        </w:rPr>
        <w:t>ECo</w:t>
      </w:r>
      <w:proofErr w:type="spellEnd"/>
      <w:r>
        <w:rPr>
          <w:rFonts w:ascii="Times New Roman" w:hAnsi="Times New Roman" w:cs="Times New Roman"/>
        </w:rPr>
        <w:t xml:space="preserve"> 602: Michael France Nelson</w:t>
      </w:r>
    </w:p>
    <w:p w14:paraId="0E62D88F" w14:textId="6E7CAF37" w:rsidR="006E2719" w:rsidRDefault="006E2719" w:rsidP="006E2719">
      <w:pPr>
        <w:spacing w:line="360" w:lineRule="auto"/>
        <w:rPr>
          <w:rFonts w:ascii="Times New Roman" w:hAnsi="Times New Roman" w:cs="Times New Roman"/>
        </w:rPr>
      </w:pPr>
      <w:r>
        <w:rPr>
          <w:rFonts w:ascii="Times New Roman" w:hAnsi="Times New Roman" w:cs="Times New Roman"/>
        </w:rPr>
        <w:t>Reading Questions Week 12</w:t>
      </w:r>
    </w:p>
    <w:p w14:paraId="405ACA84" w14:textId="7617F567" w:rsidR="006E2719" w:rsidRDefault="006E2719" w:rsidP="006E2719">
      <w:pPr>
        <w:spacing w:line="360" w:lineRule="auto"/>
        <w:rPr>
          <w:rFonts w:ascii="Times New Roman" w:hAnsi="Times New Roman" w:cs="Times New Roman"/>
        </w:rPr>
      </w:pPr>
    </w:p>
    <w:p w14:paraId="102E6D40" w14:textId="5AD155D7" w:rsidR="006E2719" w:rsidRDefault="006E2719" w:rsidP="006E2719">
      <w:pPr>
        <w:pStyle w:val="ListParagraph"/>
        <w:numPr>
          <w:ilvl w:val="0"/>
          <w:numId w:val="1"/>
        </w:numPr>
        <w:spacing w:line="360" w:lineRule="auto"/>
        <w:rPr>
          <w:rFonts w:ascii="Times New Roman" w:hAnsi="Times New Roman" w:cs="Times New Roman"/>
        </w:rPr>
      </w:pPr>
      <w:r>
        <w:rPr>
          <w:rFonts w:ascii="Times New Roman" w:hAnsi="Times New Roman" w:cs="Times New Roman"/>
        </w:rPr>
        <w:t>Model criterion: how well model fits data</w:t>
      </w:r>
    </w:p>
    <w:p w14:paraId="2BD7083A" w14:textId="72099519" w:rsidR="006E2719" w:rsidRDefault="006E2719" w:rsidP="006E2719">
      <w:pPr>
        <w:pStyle w:val="ListParagraph"/>
        <w:numPr>
          <w:ilvl w:val="0"/>
          <w:numId w:val="1"/>
        </w:numPr>
        <w:spacing w:line="360" w:lineRule="auto"/>
        <w:rPr>
          <w:rFonts w:ascii="Times New Roman" w:hAnsi="Times New Roman" w:cs="Times New Roman"/>
        </w:rPr>
      </w:pPr>
      <w:r>
        <w:rPr>
          <w:rFonts w:ascii="Times New Roman" w:hAnsi="Times New Roman" w:cs="Times New Roman"/>
        </w:rPr>
        <w:t>Conflict between model complexity and how well model explains data</w:t>
      </w:r>
    </w:p>
    <w:p w14:paraId="74A9E377" w14:textId="24A736B0" w:rsidR="006E2719" w:rsidRDefault="00A271D4" w:rsidP="006E2719">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Model eval. Criterion: </w:t>
      </w:r>
      <w:r w:rsidR="006E2719">
        <w:rPr>
          <w:rFonts w:ascii="Times New Roman" w:hAnsi="Times New Roman" w:cs="Times New Roman"/>
        </w:rPr>
        <w:t>R squared</w:t>
      </w:r>
    </w:p>
    <w:p w14:paraId="4911D579" w14:textId="220934EA" w:rsidR="006E2719" w:rsidRDefault="006E2719" w:rsidP="006E2719">
      <w:pPr>
        <w:pStyle w:val="ListParagraph"/>
        <w:numPr>
          <w:ilvl w:val="1"/>
          <w:numId w:val="1"/>
        </w:numPr>
        <w:spacing w:line="360" w:lineRule="auto"/>
        <w:rPr>
          <w:rFonts w:ascii="Times New Roman" w:hAnsi="Times New Roman" w:cs="Times New Roman"/>
        </w:rPr>
      </w:pPr>
      <w:r>
        <w:rPr>
          <w:rFonts w:ascii="Times New Roman" w:hAnsi="Times New Roman" w:cs="Times New Roman"/>
        </w:rPr>
        <w:t>Measures model fit (what % of variation in data is explained in model?)</w:t>
      </w:r>
    </w:p>
    <w:p w14:paraId="139E6F8A" w14:textId="3DE9B995" w:rsidR="006E2719" w:rsidRDefault="006E2719" w:rsidP="006E2719">
      <w:pPr>
        <w:pStyle w:val="ListParagraph"/>
        <w:numPr>
          <w:ilvl w:val="1"/>
          <w:numId w:val="1"/>
        </w:numPr>
        <w:spacing w:line="360" w:lineRule="auto"/>
        <w:rPr>
          <w:rFonts w:ascii="Times New Roman" w:hAnsi="Times New Roman" w:cs="Times New Roman"/>
        </w:rPr>
      </w:pPr>
      <w:r>
        <w:rPr>
          <w:rFonts w:ascii="Times New Roman" w:hAnsi="Times New Roman" w:cs="Times New Roman"/>
        </w:rPr>
        <w:t>Doesn’t consider model complexity</w:t>
      </w:r>
    </w:p>
    <w:p w14:paraId="4A815315" w14:textId="2DAD1337" w:rsidR="00A271D4" w:rsidRDefault="00A271D4" w:rsidP="00A271D4">
      <w:pPr>
        <w:pStyle w:val="ListParagraph"/>
        <w:numPr>
          <w:ilvl w:val="0"/>
          <w:numId w:val="1"/>
        </w:numPr>
        <w:spacing w:line="360" w:lineRule="auto"/>
        <w:rPr>
          <w:rFonts w:ascii="Times New Roman" w:hAnsi="Times New Roman" w:cs="Times New Roman"/>
        </w:rPr>
      </w:pPr>
      <w:r>
        <w:rPr>
          <w:rFonts w:ascii="Times New Roman" w:hAnsi="Times New Roman" w:cs="Times New Roman"/>
        </w:rPr>
        <w:t>Model eval. Criterion: Akaike Info. Criterion (AIC)</w:t>
      </w:r>
    </w:p>
    <w:p w14:paraId="63C6FDFE" w14:textId="07F3A59D" w:rsidR="00A271D4" w:rsidRDefault="00A271D4" w:rsidP="00A271D4">
      <w:pPr>
        <w:pStyle w:val="ListParagraph"/>
        <w:numPr>
          <w:ilvl w:val="1"/>
          <w:numId w:val="1"/>
        </w:numPr>
        <w:spacing w:line="360" w:lineRule="auto"/>
        <w:rPr>
          <w:rFonts w:ascii="Times New Roman" w:hAnsi="Times New Roman" w:cs="Times New Roman"/>
        </w:rPr>
      </w:pPr>
      <w:r>
        <w:rPr>
          <w:rFonts w:ascii="Times New Roman" w:hAnsi="Times New Roman" w:cs="Times New Roman"/>
        </w:rPr>
        <w:t>Weighs model complexity (favors complex)</w:t>
      </w:r>
    </w:p>
    <w:p w14:paraId="27EDADB3" w14:textId="29251B7B" w:rsidR="00A271D4" w:rsidRDefault="00A271D4" w:rsidP="00A271D4">
      <w:pPr>
        <w:pStyle w:val="ListParagraph"/>
        <w:numPr>
          <w:ilvl w:val="1"/>
          <w:numId w:val="1"/>
        </w:numPr>
        <w:spacing w:line="360" w:lineRule="auto"/>
        <w:rPr>
          <w:rFonts w:ascii="Times New Roman" w:hAnsi="Times New Roman" w:cs="Times New Roman"/>
        </w:rPr>
      </w:pPr>
      <w:r>
        <w:rPr>
          <w:rFonts w:ascii="Times New Roman" w:hAnsi="Times New Roman" w:cs="Times New Roman"/>
        </w:rPr>
        <w:t>Balances conflict between complexity and how well model fits data</w:t>
      </w:r>
    </w:p>
    <w:p w14:paraId="0F9C04EF" w14:textId="3244D6FD" w:rsidR="00A271D4" w:rsidRDefault="00A271D4" w:rsidP="00A271D4">
      <w:pPr>
        <w:pStyle w:val="ListParagraph"/>
        <w:numPr>
          <w:ilvl w:val="1"/>
          <w:numId w:val="1"/>
        </w:numPr>
        <w:spacing w:line="360" w:lineRule="auto"/>
        <w:rPr>
          <w:rFonts w:ascii="Times New Roman" w:hAnsi="Times New Roman" w:cs="Times New Roman"/>
        </w:rPr>
      </w:pPr>
      <w:r>
        <w:rPr>
          <w:rFonts w:ascii="Times New Roman" w:hAnsi="Times New Roman" w:cs="Times New Roman"/>
        </w:rPr>
        <w:t>AIC = 2k – 2ln(L)</w:t>
      </w:r>
    </w:p>
    <w:p w14:paraId="15F88460" w14:textId="233E1D94" w:rsidR="00A271D4" w:rsidRDefault="00A271D4" w:rsidP="00A271D4">
      <w:pPr>
        <w:pStyle w:val="ListParagraph"/>
        <w:numPr>
          <w:ilvl w:val="2"/>
          <w:numId w:val="1"/>
        </w:numPr>
        <w:spacing w:line="360" w:lineRule="auto"/>
        <w:rPr>
          <w:rFonts w:ascii="Times New Roman" w:hAnsi="Times New Roman" w:cs="Times New Roman"/>
        </w:rPr>
      </w:pPr>
      <w:r>
        <w:rPr>
          <w:rFonts w:ascii="Times New Roman" w:hAnsi="Times New Roman" w:cs="Times New Roman"/>
        </w:rPr>
        <w:t>k = number of predictor variables</w:t>
      </w:r>
    </w:p>
    <w:p w14:paraId="21016AEB" w14:textId="5B067407" w:rsidR="00A271D4" w:rsidRDefault="00A271D4" w:rsidP="00A271D4">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-ln = log likelihood </w:t>
      </w:r>
    </w:p>
    <w:p w14:paraId="219E0CEF" w14:textId="17FD1A8A" w:rsidR="00A271D4" w:rsidRDefault="00A271D4" w:rsidP="00A271D4">
      <w:pPr>
        <w:pStyle w:val="ListParagraph"/>
        <w:numPr>
          <w:ilvl w:val="2"/>
          <w:numId w:val="1"/>
        </w:numPr>
        <w:spacing w:line="360" w:lineRule="auto"/>
        <w:rPr>
          <w:rFonts w:ascii="Times New Roman" w:hAnsi="Times New Roman" w:cs="Times New Roman"/>
        </w:rPr>
      </w:pPr>
      <w:r>
        <w:rPr>
          <w:rFonts w:ascii="Times New Roman" w:hAnsi="Times New Roman" w:cs="Times New Roman"/>
        </w:rPr>
        <w:t>L = likelihood</w:t>
      </w:r>
    </w:p>
    <w:p w14:paraId="39012109" w14:textId="1834F017" w:rsidR="00E129C2" w:rsidRDefault="00E129C2" w:rsidP="00E129C2">
      <w:pPr>
        <w:spacing w:before="100" w:beforeAutospacing="1" w:after="100" w:afterAutospacing="1" w:line="360" w:lineRule="auto"/>
        <w:rPr>
          <w:rFonts w:ascii="Times New Roman" w:eastAsia="Times New Roman" w:hAnsi="Times New Roman" w:cs="Times New Roman"/>
          <w:color w:val="000000"/>
        </w:rPr>
      </w:pPr>
      <w:r w:rsidRPr="00E129C2">
        <w:rPr>
          <w:rFonts w:ascii="Times New Roman" w:eastAsia="Times New Roman" w:hAnsi="Times New Roman" w:cs="Times New Roman"/>
          <w:b/>
          <w:bCs/>
          <w:color w:val="000000"/>
        </w:rPr>
        <w:t>Q1 (2 pts.):</w:t>
      </w:r>
      <w:r w:rsidRPr="00E129C2">
        <w:rPr>
          <w:rFonts w:ascii="Times New Roman" w:eastAsia="Times New Roman" w:hAnsi="Times New Roman" w:cs="Times New Roman"/>
          <w:color w:val="000000"/>
        </w:rPr>
        <w:t> In the context of a dataset (real or made up), describe the inherent conflict between using a complicated model that minimizes the unexplained variation and using a simple model that is easy to communicate.</w:t>
      </w:r>
    </w:p>
    <w:p w14:paraId="32946E3B" w14:textId="614C730D" w:rsidR="00332CB5" w:rsidRDefault="00332CB5" w:rsidP="00A6337B">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context of the Palmer </w:t>
      </w:r>
      <w:r w:rsidR="00B93D64">
        <w:rPr>
          <w:rFonts w:ascii="Times New Roman" w:eastAsia="Times New Roman" w:hAnsi="Times New Roman" w:cs="Times New Roman"/>
          <w:color w:val="000000"/>
        </w:rPr>
        <w:t>penguin’s</w:t>
      </w:r>
      <w:r>
        <w:rPr>
          <w:rFonts w:ascii="Times New Roman" w:eastAsia="Times New Roman" w:hAnsi="Times New Roman" w:cs="Times New Roman"/>
          <w:color w:val="000000"/>
        </w:rPr>
        <w:t xml:space="preserve"> dataset, a simple </w:t>
      </w:r>
      <w:r w:rsidR="00B93D64">
        <w:rPr>
          <w:rFonts w:ascii="Times New Roman" w:eastAsia="Times New Roman" w:hAnsi="Times New Roman" w:cs="Times New Roman"/>
          <w:color w:val="000000"/>
        </w:rPr>
        <w:t xml:space="preserve">linear regression </w:t>
      </w:r>
      <w:r>
        <w:rPr>
          <w:rFonts w:ascii="Times New Roman" w:eastAsia="Times New Roman" w:hAnsi="Times New Roman" w:cs="Times New Roman"/>
          <w:color w:val="000000"/>
        </w:rPr>
        <w:t xml:space="preserve">model may only look at </w:t>
      </w:r>
      <w:r w:rsidR="00B93D64">
        <w:rPr>
          <w:rFonts w:ascii="Times New Roman" w:eastAsia="Times New Roman" w:hAnsi="Times New Roman" w:cs="Times New Roman"/>
          <w:color w:val="000000"/>
        </w:rPr>
        <w:t xml:space="preserve">two coefficients such as </w:t>
      </w:r>
      <w:r>
        <w:rPr>
          <w:rFonts w:ascii="Times New Roman" w:eastAsia="Times New Roman" w:hAnsi="Times New Roman" w:cs="Times New Roman"/>
          <w:color w:val="000000"/>
        </w:rPr>
        <w:t xml:space="preserve">flipper length and </w:t>
      </w:r>
      <w:r w:rsidR="00AE7FE6">
        <w:rPr>
          <w:rFonts w:ascii="Times New Roman" w:eastAsia="Times New Roman" w:hAnsi="Times New Roman" w:cs="Times New Roman"/>
          <w:color w:val="000000"/>
        </w:rPr>
        <w:t>body mass</w:t>
      </w:r>
      <w:r w:rsidR="00B93D64">
        <w:rPr>
          <w:rFonts w:ascii="Times New Roman" w:eastAsia="Times New Roman" w:hAnsi="Times New Roman" w:cs="Times New Roman"/>
          <w:color w:val="000000"/>
        </w:rPr>
        <w:t xml:space="preserve"> of the data. It’s easy to see if there is a relationship between these two parameters because there either is or there is not </w:t>
      </w:r>
      <w:r w:rsidR="00AE7FE6">
        <w:rPr>
          <w:rFonts w:ascii="Times New Roman" w:eastAsia="Times New Roman" w:hAnsi="Times New Roman" w:cs="Times New Roman"/>
          <w:color w:val="000000"/>
        </w:rPr>
        <w:t>one</w:t>
      </w:r>
      <w:r w:rsidR="00B93D64">
        <w:rPr>
          <w:rFonts w:ascii="Times New Roman" w:eastAsia="Times New Roman" w:hAnsi="Times New Roman" w:cs="Times New Roman"/>
          <w:color w:val="000000"/>
        </w:rPr>
        <w:t>. However, in a more complicated model, you may look at species</w:t>
      </w:r>
      <w:r w:rsidR="00AE7FE6">
        <w:rPr>
          <w:rFonts w:ascii="Times New Roman" w:eastAsia="Times New Roman" w:hAnsi="Times New Roman" w:cs="Times New Roman"/>
          <w:color w:val="000000"/>
        </w:rPr>
        <w:t xml:space="preserve"> (a categorical predictor)</w:t>
      </w:r>
      <w:r w:rsidR="00B93D64">
        <w:rPr>
          <w:rFonts w:ascii="Times New Roman" w:eastAsia="Times New Roman" w:hAnsi="Times New Roman" w:cs="Times New Roman"/>
          <w:color w:val="000000"/>
        </w:rPr>
        <w:t xml:space="preserve">, flipper length, body mass, and flipper depth. This will give your model more accuracy because there is more data involved to demonstrate the absolute relationship; however, the relationship may be very difficult to interpret. For </w:t>
      </w:r>
      <w:r w:rsidR="00686382">
        <w:rPr>
          <w:rFonts w:ascii="Times New Roman" w:eastAsia="Times New Roman" w:hAnsi="Times New Roman" w:cs="Times New Roman"/>
          <w:color w:val="000000"/>
        </w:rPr>
        <w:t xml:space="preserve">a theoretical example, we might see that penguin species with the lowest body mass have the longest flippers but the lowest flipper depth. This can be harder to communicate with an audience than a simple model with two parameters. </w:t>
      </w:r>
    </w:p>
    <w:p w14:paraId="1E5D01D5" w14:textId="711BF8DB" w:rsidR="00686382" w:rsidRDefault="00686382" w:rsidP="00A6337B">
      <w:pPr>
        <w:spacing w:line="360" w:lineRule="auto"/>
        <w:rPr>
          <w:rFonts w:ascii="Times New Roman" w:eastAsia="Times New Roman" w:hAnsi="Times New Roman" w:cs="Times New Roman"/>
          <w:color w:val="000000"/>
        </w:rPr>
      </w:pPr>
    </w:p>
    <w:p w14:paraId="5926D767" w14:textId="5DE6E08A" w:rsidR="00686382" w:rsidRDefault="00686382" w:rsidP="00A6337B">
      <w:pPr>
        <w:spacing w:line="360" w:lineRule="auto"/>
        <w:rPr>
          <w:rFonts w:ascii="Times New Roman" w:hAnsi="Times New Roman" w:cs="Times New Roman"/>
        </w:rPr>
      </w:pPr>
      <w:r w:rsidRPr="00686382">
        <w:rPr>
          <w:rFonts w:ascii="Times New Roman" w:hAnsi="Times New Roman" w:cs="Times New Roman"/>
        </w:rPr>
        <w:lastRenderedPageBreak/>
        <w:t>Q2 (1 pt.): Which of the following predictor variables had slope coefficients that were significantly different from zero at a 95% confidence level? Select the correct answer(s)</w:t>
      </w:r>
    </w:p>
    <w:p w14:paraId="7D40FBF9" w14:textId="207CE514" w:rsidR="00686382" w:rsidRDefault="00686382" w:rsidP="00686382">
      <w:pPr>
        <w:pStyle w:val="ListParagraph"/>
        <w:numPr>
          <w:ilvl w:val="0"/>
          <w:numId w:val="1"/>
        </w:numPr>
        <w:spacing w:line="360" w:lineRule="auto"/>
        <w:rPr>
          <w:rFonts w:ascii="Times New Roman" w:hAnsi="Times New Roman" w:cs="Times New Roman"/>
        </w:rPr>
      </w:pPr>
      <w:r>
        <w:rPr>
          <w:rFonts w:ascii="Times New Roman" w:hAnsi="Times New Roman" w:cs="Times New Roman"/>
        </w:rPr>
        <w:t>Water and nitrogen</w:t>
      </w:r>
    </w:p>
    <w:p w14:paraId="726CFD24" w14:textId="0E50F189" w:rsidR="00686382" w:rsidRDefault="00686382" w:rsidP="00686382">
      <w:pPr>
        <w:spacing w:line="360" w:lineRule="auto"/>
        <w:rPr>
          <w:rFonts w:ascii="Times New Roman" w:hAnsi="Times New Roman" w:cs="Times New Roman"/>
        </w:rPr>
      </w:pPr>
    </w:p>
    <w:p w14:paraId="524EBDD4" w14:textId="6779DFCD" w:rsidR="00686382" w:rsidRDefault="00686382" w:rsidP="00686382">
      <w:pPr>
        <w:spacing w:line="360" w:lineRule="auto"/>
        <w:rPr>
          <w:rFonts w:ascii="Times New Roman" w:hAnsi="Times New Roman" w:cs="Times New Roman"/>
        </w:rPr>
      </w:pPr>
      <w:r w:rsidRPr="00686382">
        <w:rPr>
          <w:rFonts w:ascii="Times New Roman" w:hAnsi="Times New Roman" w:cs="Times New Roman"/>
        </w:rPr>
        <w:t>Q3 (2 pts.): Using the information in the model coefficient table above, calculate the expected biomass for a plant given:</w:t>
      </w:r>
    </w:p>
    <w:p w14:paraId="08619689" w14:textId="0AD91BBF" w:rsidR="007261AC" w:rsidRPr="007261AC" w:rsidRDefault="007261AC" w:rsidP="007261AC">
      <w:pPr>
        <w:pStyle w:val="NormalWeb"/>
        <w:numPr>
          <w:ilvl w:val="0"/>
          <w:numId w:val="3"/>
        </w:numPr>
        <w:spacing w:before="0" w:beforeAutospacing="0" w:after="150" w:afterAutospacing="0"/>
        <w:rPr>
          <w:color w:val="000000"/>
        </w:rPr>
      </w:pPr>
      <w:r w:rsidRPr="007261AC">
        <w:rPr>
          <w:color w:val="000000"/>
        </w:rPr>
        <w:t>0 mL water per week</w:t>
      </w:r>
    </w:p>
    <w:p w14:paraId="22D8A817" w14:textId="604F8A47" w:rsidR="007261AC" w:rsidRPr="007261AC" w:rsidRDefault="007261AC" w:rsidP="007261AC">
      <w:pPr>
        <w:pStyle w:val="NormalWeb"/>
        <w:numPr>
          <w:ilvl w:val="0"/>
          <w:numId w:val="3"/>
        </w:numPr>
        <w:spacing w:before="0" w:beforeAutospacing="0" w:after="150" w:afterAutospacing="0"/>
        <w:rPr>
          <w:color w:val="000000"/>
        </w:rPr>
      </w:pPr>
      <w:r w:rsidRPr="007261AC">
        <w:rPr>
          <w:color w:val="000000"/>
        </w:rPr>
        <w:t>0 mg nitrogen per week</w:t>
      </w:r>
    </w:p>
    <w:p w14:paraId="69F0A0B3" w14:textId="3DE6EC22" w:rsidR="007261AC" w:rsidRPr="007261AC" w:rsidRDefault="007261AC" w:rsidP="007261AC">
      <w:pPr>
        <w:pStyle w:val="NormalWeb"/>
        <w:numPr>
          <w:ilvl w:val="0"/>
          <w:numId w:val="3"/>
        </w:numPr>
        <w:spacing w:before="0" w:beforeAutospacing="0" w:after="150" w:afterAutospacing="0"/>
        <w:rPr>
          <w:color w:val="000000"/>
        </w:rPr>
      </w:pPr>
      <w:r w:rsidRPr="007261AC">
        <w:rPr>
          <w:color w:val="000000"/>
        </w:rPr>
        <w:t>0 mg phosphorus per week</w:t>
      </w:r>
    </w:p>
    <w:p w14:paraId="498BB3E2" w14:textId="1D98764F" w:rsidR="00686382" w:rsidRDefault="007261AC" w:rsidP="007261A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-1.7 </w:t>
      </w:r>
      <w:r w:rsidR="00D76220">
        <w:rPr>
          <w:rFonts w:ascii="Times New Roman" w:hAnsi="Times New Roman" w:cs="Times New Roman"/>
        </w:rPr>
        <w:t>+ (43*0) + (192*0) + (-27*0) = -1.7 grams</w:t>
      </w:r>
      <w:r w:rsidR="004866B8">
        <w:rPr>
          <w:rFonts w:ascii="Times New Roman" w:hAnsi="Times New Roman" w:cs="Times New Roman"/>
        </w:rPr>
        <w:t xml:space="preserve"> (expected biomass)</w:t>
      </w:r>
    </w:p>
    <w:p w14:paraId="05A964FE" w14:textId="59DF6865" w:rsidR="00D76220" w:rsidRDefault="00D76220" w:rsidP="00D76220">
      <w:pPr>
        <w:spacing w:line="360" w:lineRule="auto"/>
        <w:rPr>
          <w:rFonts w:ascii="Times New Roman" w:hAnsi="Times New Roman" w:cs="Times New Roman"/>
        </w:rPr>
      </w:pPr>
    </w:p>
    <w:p w14:paraId="613F0F55" w14:textId="77777777" w:rsidR="00D76220" w:rsidRPr="00D76220" w:rsidRDefault="00D76220" w:rsidP="00D76220">
      <w:pPr>
        <w:spacing w:line="360" w:lineRule="auto"/>
        <w:rPr>
          <w:rFonts w:ascii="Times New Roman" w:hAnsi="Times New Roman" w:cs="Times New Roman"/>
        </w:rPr>
      </w:pPr>
      <w:r w:rsidRPr="00D76220">
        <w:rPr>
          <w:rFonts w:ascii="Times New Roman" w:hAnsi="Times New Roman" w:cs="Times New Roman"/>
        </w:rPr>
        <w:t>Q4 (2 pts.): Using the information in the model coefficient table above, what is the expected biomass for a plant given:</w:t>
      </w:r>
    </w:p>
    <w:p w14:paraId="4DFF127B" w14:textId="37EDC424" w:rsidR="00D76220" w:rsidRDefault="00D76220" w:rsidP="00D76220">
      <w:pPr>
        <w:pStyle w:val="ListParagraph"/>
        <w:numPr>
          <w:ilvl w:val="0"/>
          <w:numId w:val="5"/>
        </w:numPr>
        <w:spacing w:line="360" w:lineRule="auto"/>
        <w:rPr>
          <w:rFonts w:ascii="Times New Roman" w:hAnsi="Times New Roman" w:cs="Times New Roman"/>
        </w:rPr>
      </w:pPr>
      <w:r w:rsidRPr="00D76220">
        <w:rPr>
          <w:rFonts w:ascii="Times New Roman" w:hAnsi="Times New Roman" w:cs="Times New Roman"/>
        </w:rPr>
        <w:t>10 mL water per week</w:t>
      </w:r>
      <w:r w:rsidR="004866B8">
        <w:rPr>
          <w:rFonts w:ascii="Times New Roman" w:hAnsi="Times New Roman" w:cs="Times New Roman"/>
        </w:rPr>
        <w:t xml:space="preserve">: </w:t>
      </w:r>
      <w:r w:rsidR="004866B8">
        <w:rPr>
          <w:rFonts w:ascii="Times New Roman" w:hAnsi="Times New Roman" w:cs="Times New Roman"/>
        </w:rPr>
        <w:t>-1.7 + (43*10)</w:t>
      </w:r>
      <w:r w:rsidR="004866B8">
        <w:rPr>
          <w:rFonts w:ascii="Times New Roman" w:hAnsi="Times New Roman" w:cs="Times New Roman"/>
        </w:rPr>
        <w:t xml:space="preserve"> = 4</w:t>
      </w:r>
      <w:r w:rsidR="00AE7FE6">
        <w:rPr>
          <w:rFonts w:ascii="Times New Roman" w:hAnsi="Times New Roman" w:cs="Times New Roman"/>
        </w:rPr>
        <w:t>28.3</w:t>
      </w:r>
    </w:p>
    <w:p w14:paraId="4AFA98B6" w14:textId="1AE55504" w:rsidR="00D76220" w:rsidRDefault="00D76220" w:rsidP="00D76220">
      <w:pPr>
        <w:pStyle w:val="ListParagraph"/>
        <w:numPr>
          <w:ilvl w:val="0"/>
          <w:numId w:val="5"/>
        </w:numPr>
        <w:spacing w:line="360" w:lineRule="auto"/>
        <w:rPr>
          <w:rFonts w:ascii="Times New Roman" w:hAnsi="Times New Roman" w:cs="Times New Roman"/>
        </w:rPr>
      </w:pPr>
      <w:r w:rsidRPr="00D76220">
        <w:rPr>
          <w:rFonts w:ascii="Times New Roman" w:hAnsi="Times New Roman" w:cs="Times New Roman"/>
        </w:rPr>
        <w:t>30 mg nitrogen per week</w:t>
      </w:r>
      <w:r w:rsidR="004866B8">
        <w:rPr>
          <w:rFonts w:ascii="Times New Roman" w:hAnsi="Times New Roman" w:cs="Times New Roman"/>
        </w:rPr>
        <w:t xml:space="preserve">: -1.7 + </w:t>
      </w:r>
      <w:r w:rsidR="004866B8">
        <w:rPr>
          <w:rFonts w:ascii="Times New Roman" w:hAnsi="Times New Roman" w:cs="Times New Roman"/>
        </w:rPr>
        <w:t>(192*30)</w:t>
      </w:r>
      <w:r w:rsidR="00AE7FE6">
        <w:rPr>
          <w:rFonts w:ascii="Times New Roman" w:hAnsi="Times New Roman" w:cs="Times New Roman"/>
        </w:rPr>
        <w:t xml:space="preserve"> = 5,758.3</w:t>
      </w:r>
    </w:p>
    <w:p w14:paraId="6AB4BEE9" w14:textId="25E5CBC9" w:rsidR="00D76220" w:rsidRDefault="00D76220" w:rsidP="00D76220">
      <w:pPr>
        <w:pStyle w:val="ListParagraph"/>
        <w:numPr>
          <w:ilvl w:val="0"/>
          <w:numId w:val="5"/>
        </w:numPr>
        <w:spacing w:line="360" w:lineRule="auto"/>
        <w:rPr>
          <w:rFonts w:ascii="Times New Roman" w:hAnsi="Times New Roman" w:cs="Times New Roman"/>
        </w:rPr>
      </w:pPr>
      <w:r w:rsidRPr="00D76220">
        <w:rPr>
          <w:rFonts w:ascii="Times New Roman" w:hAnsi="Times New Roman" w:cs="Times New Roman"/>
        </w:rPr>
        <w:t>20 mg phosphorus per week</w:t>
      </w:r>
      <w:r w:rsidR="004866B8">
        <w:rPr>
          <w:rFonts w:ascii="Times New Roman" w:hAnsi="Times New Roman" w:cs="Times New Roman"/>
        </w:rPr>
        <w:t xml:space="preserve">: -1.7 + </w:t>
      </w:r>
      <w:r w:rsidR="004866B8">
        <w:rPr>
          <w:rFonts w:ascii="Times New Roman" w:hAnsi="Times New Roman" w:cs="Times New Roman"/>
        </w:rPr>
        <w:t>(-27*20)</w:t>
      </w:r>
      <w:r w:rsidR="00AE7FE6">
        <w:rPr>
          <w:rFonts w:ascii="Times New Roman" w:hAnsi="Times New Roman" w:cs="Times New Roman"/>
        </w:rPr>
        <w:t xml:space="preserve"> = -541.7 </w:t>
      </w:r>
    </w:p>
    <w:p w14:paraId="3691A117" w14:textId="0374374D" w:rsidR="00D76220" w:rsidRDefault="00AE7FE6" w:rsidP="00D76220">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428.3 + 5,758.3 – 541.7 = 5644.9mg </w:t>
      </w:r>
      <w:r w:rsidRPr="00AE7FE6">
        <w:rPr>
          <w:rFonts w:ascii="Times New Roman" w:hAnsi="Times New Roman" w:cs="Times New Roman"/>
        </w:rPr>
        <w:sym w:font="Wingdings" w:char="F0E0"/>
      </w:r>
      <w:r>
        <w:rPr>
          <w:rFonts w:ascii="Times New Roman" w:hAnsi="Times New Roman" w:cs="Times New Roman"/>
        </w:rPr>
        <w:t xml:space="preserve"> 5.64g (expected biomass)</w:t>
      </w:r>
    </w:p>
    <w:p w14:paraId="1C7A3E38" w14:textId="2CE33143" w:rsidR="00AE7FE6" w:rsidRDefault="00AE7FE6" w:rsidP="00AE7FE6">
      <w:pPr>
        <w:spacing w:line="360" w:lineRule="auto"/>
        <w:rPr>
          <w:rFonts w:ascii="Times New Roman" w:hAnsi="Times New Roman" w:cs="Times New Roman"/>
        </w:rPr>
      </w:pPr>
    </w:p>
    <w:p w14:paraId="5778B753" w14:textId="77777777" w:rsidR="00AE7FE6" w:rsidRPr="00AE7FE6" w:rsidRDefault="00AE7FE6" w:rsidP="00AE7FE6">
      <w:pPr>
        <w:spacing w:line="360" w:lineRule="auto"/>
        <w:rPr>
          <w:rFonts w:ascii="Times New Roman" w:hAnsi="Times New Roman" w:cs="Times New Roman"/>
        </w:rPr>
      </w:pPr>
      <w:r w:rsidRPr="00AE7FE6">
        <w:rPr>
          <w:rFonts w:ascii="Times New Roman" w:hAnsi="Times New Roman" w:cs="Times New Roman"/>
        </w:rPr>
        <w:t>Q5 (1 pt.): Describe the key difference between a simple linear regression and a 1-way</w:t>
      </w:r>
    </w:p>
    <w:p w14:paraId="22E59F20" w14:textId="0A93D084" w:rsidR="00AE7FE6" w:rsidRDefault="00AE7FE6" w:rsidP="00AE7FE6">
      <w:pPr>
        <w:spacing w:line="360" w:lineRule="auto"/>
        <w:rPr>
          <w:rFonts w:ascii="Times New Roman" w:hAnsi="Times New Roman" w:cs="Times New Roman"/>
        </w:rPr>
      </w:pPr>
      <w:r w:rsidRPr="00AE7FE6">
        <w:rPr>
          <w:rFonts w:ascii="Times New Roman" w:hAnsi="Times New Roman" w:cs="Times New Roman"/>
        </w:rPr>
        <w:t>analysis of variance. Consider the data types/scales of the predictor and response variables.</w:t>
      </w:r>
    </w:p>
    <w:p w14:paraId="63B31DB6" w14:textId="064AAF84" w:rsidR="00AE7FE6" w:rsidRDefault="00B85716" w:rsidP="00AE7FE6">
      <w:pPr>
        <w:spacing w:line="360" w:lineRule="auto"/>
        <w:rPr>
          <w:rFonts w:ascii="Times New Roman" w:hAnsi="Times New Roman" w:cs="Times New Roman"/>
        </w:rPr>
      </w:pPr>
      <w:r>
        <w:rPr>
          <w:rFonts w:ascii="Times New Roman" w:hAnsi="Times New Roman" w:cs="Times New Roman"/>
        </w:rPr>
        <w:t xml:space="preserve">The key difference between a simple linear regression and a 1-way ANOVA is </w:t>
      </w:r>
      <w:r w:rsidR="005D52FF">
        <w:rPr>
          <w:rFonts w:ascii="Times New Roman" w:hAnsi="Times New Roman" w:cs="Times New Roman"/>
        </w:rPr>
        <w:t xml:space="preserve">the type and number of parameters. In a simple linear regression, there is a single continuous predictor variable and single continuous response variable. In a 1-way ANOVA, there is a categorical predictor that has 3 or more levels and a continuous response variable. </w:t>
      </w:r>
    </w:p>
    <w:p w14:paraId="1AFF2197" w14:textId="77777777" w:rsidR="00B85716" w:rsidRDefault="00B85716" w:rsidP="00AE7FE6">
      <w:pPr>
        <w:spacing w:line="360" w:lineRule="auto"/>
        <w:rPr>
          <w:rFonts w:ascii="Times New Roman" w:hAnsi="Times New Roman" w:cs="Times New Roman"/>
        </w:rPr>
      </w:pPr>
    </w:p>
    <w:p w14:paraId="54C0582C" w14:textId="188D5BFD" w:rsidR="007E5CAF" w:rsidRDefault="006667EF" w:rsidP="00AE7FE6">
      <w:pPr>
        <w:spacing w:line="360" w:lineRule="auto"/>
        <w:rPr>
          <w:rFonts w:ascii="Times New Roman" w:hAnsi="Times New Roman" w:cs="Times New Roman"/>
        </w:rPr>
      </w:pPr>
      <w:r w:rsidRPr="006667EF">
        <w:rPr>
          <w:rFonts w:ascii="Times New Roman" w:hAnsi="Times New Roman" w:cs="Times New Roman"/>
        </w:rPr>
        <w:t>Q6 (1 pt.): Identify the deterministic component(s) of the model equation.</w:t>
      </w:r>
    </w:p>
    <w:p w14:paraId="70D9223A" w14:textId="6F300A8A" w:rsidR="00C52238" w:rsidRPr="00C52238" w:rsidRDefault="00C52238" w:rsidP="00C52238">
      <w:pPr>
        <w:rPr>
          <w:rFonts w:ascii="Times New Roman" w:hAnsi="Times New Roman" w:cs="Times New Roman"/>
        </w:rPr>
      </w:pPr>
      <w:r w:rsidRPr="00C52238">
        <w:rPr>
          <w:rFonts w:ascii="Times New Roman" w:hAnsi="Times New Roman" w:cs="Times New Roman"/>
        </w:rPr>
        <w:t xml:space="preserve"> β and α are the deterministic components</w:t>
      </w:r>
      <w:r w:rsidR="005D52FF">
        <w:rPr>
          <w:rFonts w:ascii="Times New Roman" w:hAnsi="Times New Roman" w:cs="Times New Roman"/>
        </w:rPr>
        <w:t>.</w:t>
      </w:r>
    </w:p>
    <w:p w14:paraId="020EB53B" w14:textId="550309D9" w:rsidR="006667EF" w:rsidRDefault="006667EF" w:rsidP="00AE7FE6">
      <w:pPr>
        <w:spacing w:line="360" w:lineRule="auto"/>
        <w:rPr>
          <w:rFonts w:ascii="Times New Roman" w:hAnsi="Times New Roman" w:cs="Times New Roman"/>
        </w:rPr>
      </w:pPr>
    </w:p>
    <w:p w14:paraId="29F0CCB5" w14:textId="082D7468" w:rsidR="006667EF" w:rsidRDefault="006667EF" w:rsidP="00C52238">
      <w:pPr>
        <w:snapToGrid w:val="0"/>
        <w:contextualSpacing/>
        <w:rPr>
          <w:rFonts w:ascii="Times New Roman" w:hAnsi="Times New Roman" w:cs="Times New Roman"/>
        </w:rPr>
      </w:pPr>
      <w:r w:rsidRPr="006667EF">
        <w:rPr>
          <w:rFonts w:ascii="Times New Roman" w:hAnsi="Times New Roman" w:cs="Times New Roman"/>
        </w:rPr>
        <w:t>Q7 (1 pt.): Identify the stochastic component(s) of the model equation.</w:t>
      </w:r>
    </w:p>
    <w:p w14:paraId="52D777AC" w14:textId="2F16DCAC" w:rsidR="00C52238" w:rsidRPr="00C52238" w:rsidRDefault="00C52238" w:rsidP="00C52238">
      <w:pPr>
        <w:snapToGrid w:val="0"/>
        <w:contextualSpacing/>
        <w:rPr>
          <w:rFonts w:ascii="Times New Roman" w:hAnsi="Times New Roman" w:cs="Times New Roman"/>
        </w:rPr>
      </w:pPr>
    </w:p>
    <w:p w14:paraId="038B6948" w14:textId="28DC3BE8" w:rsidR="00C52238" w:rsidRPr="00C52238" w:rsidRDefault="00C52238" w:rsidP="00C52238">
      <w:pPr>
        <w:snapToGrid w:val="0"/>
        <w:contextualSpacing/>
        <w:rPr>
          <w:rFonts w:ascii="Times New Roman" w:hAnsi="Times New Roman" w:cs="Times New Roman"/>
        </w:rPr>
      </w:pPr>
      <w:r w:rsidRPr="00C52238">
        <w:rPr>
          <w:rFonts w:ascii="Times New Roman" w:hAnsi="Times New Roman" w:cs="Times New Roman"/>
        </w:rPr>
        <w:t>ϵ is the stochastic component</w:t>
      </w:r>
      <w:r>
        <w:rPr>
          <w:rFonts w:ascii="Times New Roman" w:hAnsi="Times New Roman" w:cs="Times New Roman"/>
        </w:rPr>
        <w:t xml:space="preserve">. </w:t>
      </w:r>
    </w:p>
    <w:p w14:paraId="1B1C8E80" w14:textId="77777777" w:rsidR="00C52238" w:rsidRPr="00C52238" w:rsidRDefault="00C52238" w:rsidP="00C52238">
      <w:pPr>
        <w:rPr>
          <w:rFonts w:ascii="Times New Roman" w:hAnsi="Times New Roman" w:cs="Times New Roman"/>
        </w:rPr>
      </w:pPr>
    </w:p>
    <w:sectPr w:rsidR="00C52238" w:rsidRPr="00C52238"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69F1"/>
    <w:multiLevelType w:val="hybridMultilevel"/>
    <w:tmpl w:val="D3224820"/>
    <w:lvl w:ilvl="0" w:tplc="F69699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03168"/>
    <w:multiLevelType w:val="hybridMultilevel"/>
    <w:tmpl w:val="939A19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A298C"/>
    <w:multiLevelType w:val="multilevel"/>
    <w:tmpl w:val="456A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64F16"/>
    <w:multiLevelType w:val="multilevel"/>
    <w:tmpl w:val="6CC6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13DF7"/>
    <w:multiLevelType w:val="hybridMultilevel"/>
    <w:tmpl w:val="151AF5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17973">
    <w:abstractNumId w:val="1"/>
  </w:num>
  <w:num w:numId="2" w16cid:durableId="1340305178">
    <w:abstractNumId w:val="2"/>
  </w:num>
  <w:num w:numId="3" w16cid:durableId="122770802">
    <w:abstractNumId w:val="3"/>
  </w:num>
  <w:num w:numId="4" w16cid:durableId="2069113137">
    <w:abstractNumId w:val="0"/>
  </w:num>
  <w:num w:numId="5" w16cid:durableId="1177958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09"/>
    <w:rsid w:val="000D74D6"/>
    <w:rsid w:val="00240823"/>
    <w:rsid w:val="00332CB5"/>
    <w:rsid w:val="004866B8"/>
    <w:rsid w:val="005D52FF"/>
    <w:rsid w:val="006667EF"/>
    <w:rsid w:val="00686382"/>
    <w:rsid w:val="006E2719"/>
    <w:rsid w:val="007261AC"/>
    <w:rsid w:val="007E5CAF"/>
    <w:rsid w:val="008F7809"/>
    <w:rsid w:val="00962ED0"/>
    <w:rsid w:val="009D2B16"/>
    <w:rsid w:val="00A271D4"/>
    <w:rsid w:val="00A42772"/>
    <w:rsid w:val="00A6337B"/>
    <w:rsid w:val="00AE7FE6"/>
    <w:rsid w:val="00B85716"/>
    <w:rsid w:val="00B93D64"/>
    <w:rsid w:val="00BC4523"/>
    <w:rsid w:val="00C52238"/>
    <w:rsid w:val="00D76220"/>
    <w:rsid w:val="00E1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D8052"/>
  <w15:chartTrackingRefBased/>
  <w15:docId w15:val="{C25076DC-DAEB-F445-9079-1A7C11F5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719"/>
    <w:pPr>
      <w:ind w:left="720"/>
      <w:contextualSpacing/>
    </w:pPr>
  </w:style>
  <w:style w:type="character" w:styleId="Strong">
    <w:name w:val="Strong"/>
    <w:basedOn w:val="DefaultParagraphFont"/>
    <w:uiPriority w:val="22"/>
    <w:qFormat/>
    <w:rsid w:val="00E129C2"/>
    <w:rPr>
      <w:b/>
      <w:bCs/>
    </w:rPr>
  </w:style>
  <w:style w:type="paragraph" w:styleId="NormalWeb">
    <w:name w:val="Normal (Web)"/>
    <w:basedOn w:val="Normal"/>
    <w:uiPriority w:val="99"/>
    <w:unhideWhenUsed/>
    <w:rsid w:val="007261AC"/>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C52238"/>
  </w:style>
  <w:style w:type="character" w:customStyle="1" w:styleId="mo">
    <w:name w:val="mo"/>
    <w:basedOn w:val="DefaultParagraphFont"/>
    <w:rsid w:val="00C52238"/>
  </w:style>
  <w:style w:type="character" w:customStyle="1" w:styleId="mn">
    <w:name w:val="mn"/>
    <w:basedOn w:val="DefaultParagraphFont"/>
    <w:rsid w:val="00C52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5727">
      <w:bodyDiv w:val="1"/>
      <w:marLeft w:val="0"/>
      <w:marRight w:val="0"/>
      <w:marTop w:val="0"/>
      <w:marBottom w:val="0"/>
      <w:divBdr>
        <w:top w:val="none" w:sz="0" w:space="0" w:color="auto"/>
        <w:left w:val="none" w:sz="0" w:space="0" w:color="auto"/>
        <w:bottom w:val="none" w:sz="0" w:space="0" w:color="auto"/>
        <w:right w:val="none" w:sz="0" w:space="0" w:color="auto"/>
      </w:divBdr>
    </w:div>
    <w:div w:id="24985491">
      <w:bodyDiv w:val="1"/>
      <w:marLeft w:val="0"/>
      <w:marRight w:val="0"/>
      <w:marTop w:val="0"/>
      <w:marBottom w:val="0"/>
      <w:divBdr>
        <w:top w:val="none" w:sz="0" w:space="0" w:color="auto"/>
        <w:left w:val="none" w:sz="0" w:space="0" w:color="auto"/>
        <w:bottom w:val="none" w:sz="0" w:space="0" w:color="auto"/>
        <w:right w:val="none" w:sz="0" w:space="0" w:color="auto"/>
      </w:divBdr>
    </w:div>
    <w:div w:id="392854320">
      <w:bodyDiv w:val="1"/>
      <w:marLeft w:val="0"/>
      <w:marRight w:val="0"/>
      <w:marTop w:val="0"/>
      <w:marBottom w:val="0"/>
      <w:divBdr>
        <w:top w:val="none" w:sz="0" w:space="0" w:color="auto"/>
        <w:left w:val="none" w:sz="0" w:space="0" w:color="auto"/>
        <w:bottom w:val="none" w:sz="0" w:space="0" w:color="auto"/>
        <w:right w:val="none" w:sz="0" w:space="0" w:color="auto"/>
      </w:divBdr>
    </w:div>
    <w:div w:id="827785698">
      <w:bodyDiv w:val="1"/>
      <w:marLeft w:val="0"/>
      <w:marRight w:val="0"/>
      <w:marTop w:val="0"/>
      <w:marBottom w:val="0"/>
      <w:divBdr>
        <w:top w:val="none" w:sz="0" w:space="0" w:color="auto"/>
        <w:left w:val="none" w:sz="0" w:space="0" w:color="auto"/>
        <w:bottom w:val="none" w:sz="0" w:space="0" w:color="auto"/>
        <w:right w:val="none" w:sz="0" w:space="0" w:color="auto"/>
      </w:divBdr>
    </w:div>
    <w:div w:id="998581258">
      <w:bodyDiv w:val="1"/>
      <w:marLeft w:val="0"/>
      <w:marRight w:val="0"/>
      <w:marTop w:val="0"/>
      <w:marBottom w:val="0"/>
      <w:divBdr>
        <w:top w:val="none" w:sz="0" w:space="0" w:color="auto"/>
        <w:left w:val="none" w:sz="0" w:space="0" w:color="auto"/>
        <w:bottom w:val="none" w:sz="0" w:space="0" w:color="auto"/>
        <w:right w:val="none" w:sz="0" w:space="0" w:color="auto"/>
      </w:divBdr>
    </w:div>
    <w:div w:id="1291520624">
      <w:bodyDiv w:val="1"/>
      <w:marLeft w:val="0"/>
      <w:marRight w:val="0"/>
      <w:marTop w:val="0"/>
      <w:marBottom w:val="0"/>
      <w:divBdr>
        <w:top w:val="none" w:sz="0" w:space="0" w:color="auto"/>
        <w:left w:val="none" w:sz="0" w:space="0" w:color="auto"/>
        <w:bottom w:val="none" w:sz="0" w:space="0" w:color="auto"/>
        <w:right w:val="none" w:sz="0" w:space="0" w:color="auto"/>
      </w:divBdr>
    </w:div>
    <w:div w:id="1313146192">
      <w:bodyDiv w:val="1"/>
      <w:marLeft w:val="0"/>
      <w:marRight w:val="0"/>
      <w:marTop w:val="0"/>
      <w:marBottom w:val="0"/>
      <w:divBdr>
        <w:top w:val="none" w:sz="0" w:space="0" w:color="auto"/>
        <w:left w:val="none" w:sz="0" w:space="0" w:color="auto"/>
        <w:bottom w:val="none" w:sz="0" w:space="0" w:color="auto"/>
        <w:right w:val="none" w:sz="0" w:space="0" w:color="auto"/>
      </w:divBdr>
    </w:div>
    <w:div w:id="1358891098">
      <w:bodyDiv w:val="1"/>
      <w:marLeft w:val="0"/>
      <w:marRight w:val="0"/>
      <w:marTop w:val="0"/>
      <w:marBottom w:val="0"/>
      <w:divBdr>
        <w:top w:val="none" w:sz="0" w:space="0" w:color="auto"/>
        <w:left w:val="none" w:sz="0" w:space="0" w:color="auto"/>
        <w:bottom w:val="none" w:sz="0" w:space="0" w:color="auto"/>
        <w:right w:val="none" w:sz="0" w:space="0" w:color="auto"/>
      </w:divBdr>
    </w:div>
    <w:div w:id="1509907485">
      <w:bodyDiv w:val="1"/>
      <w:marLeft w:val="0"/>
      <w:marRight w:val="0"/>
      <w:marTop w:val="0"/>
      <w:marBottom w:val="0"/>
      <w:divBdr>
        <w:top w:val="none" w:sz="0" w:space="0" w:color="auto"/>
        <w:left w:val="none" w:sz="0" w:space="0" w:color="auto"/>
        <w:bottom w:val="none" w:sz="0" w:space="0" w:color="auto"/>
        <w:right w:val="none" w:sz="0" w:space="0" w:color="auto"/>
      </w:divBdr>
    </w:div>
    <w:div w:id="1979148302">
      <w:bodyDiv w:val="1"/>
      <w:marLeft w:val="0"/>
      <w:marRight w:val="0"/>
      <w:marTop w:val="0"/>
      <w:marBottom w:val="0"/>
      <w:divBdr>
        <w:top w:val="none" w:sz="0" w:space="0" w:color="auto"/>
        <w:left w:val="none" w:sz="0" w:space="0" w:color="auto"/>
        <w:bottom w:val="none" w:sz="0" w:space="0" w:color="auto"/>
        <w:right w:val="none" w:sz="0" w:space="0" w:color="auto"/>
      </w:divBdr>
    </w:div>
    <w:div w:id="2015185810">
      <w:bodyDiv w:val="1"/>
      <w:marLeft w:val="0"/>
      <w:marRight w:val="0"/>
      <w:marTop w:val="0"/>
      <w:marBottom w:val="0"/>
      <w:divBdr>
        <w:top w:val="none" w:sz="0" w:space="0" w:color="auto"/>
        <w:left w:val="none" w:sz="0" w:space="0" w:color="auto"/>
        <w:bottom w:val="none" w:sz="0" w:space="0" w:color="auto"/>
        <w:right w:val="none" w:sz="0" w:space="0" w:color="auto"/>
      </w:divBdr>
    </w:div>
    <w:div w:id="2028556761">
      <w:bodyDiv w:val="1"/>
      <w:marLeft w:val="0"/>
      <w:marRight w:val="0"/>
      <w:marTop w:val="0"/>
      <w:marBottom w:val="0"/>
      <w:divBdr>
        <w:top w:val="none" w:sz="0" w:space="0" w:color="auto"/>
        <w:left w:val="none" w:sz="0" w:space="0" w:color="auto"/>
        <w:bottom w:val="none" w:sz="0" w:space="0" w:color="auto"/>
        <w:right w:val="none" w:sz="0" w:space="0" w:color="auto"/>
      </w:divBdr>
    </w:div>
    <w:div w:id="2115978924">
      <w:bodyDiv w:val="1"/>
      <w:marLeft w:val="0"/>
      <w:marRight w:val="0"/>
      <w:marTop w:val="0"/>
      <w:marBottom w:val="0"/>
      <w:divBdr>
        <w:top w:val="none" w:sz="0" w:space="0" w:color="auto"/>
        <w:left w:val="none" w:sz="0" w:space="0" w:color="auto"/>
        <w:bottom w:val="none" w:sz="0" w:space="0" w:color="auto"/>
        <w:right w:val="none" w:sz="0" w:space="0" w:color="auto"/>
      </w:divBdr>
    </w:div>
    <w:div w:id="213536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5</cp:revision>
  <dcterms:created xsi:type="dcterms:W3CDTF">2022-12-01T13:35:00Z</dcterms:created>
  <dcterms:modified xsi:type="dcterms:W3CDTF">2022-12-03T21:11:00Z</dcterms:modified>
</cp:coreProperties>
</file>