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F3C17" w14:textId="6BE1B08D" w:rsidR="008F5650" w:rsidRDefault="00222C8E" w:rsidP="00222C8E">
      <w:pPr>
        <w:spacing w:line="360" w:lineRule="auto"/>
        <w:rPr>
          <w:rFonts w:ascii="Times New Roman" w:hAnsi="Times New Roman" w:cs="Times New Roman"/>
        </w:rPr>
      </w:pPr>
      <w:r>
        <w:rPr>
          <w:rFonts w:ascii="Times New Roman" w:hAnsi="Times New Roman" w:cs="Times New Roman"/>
        </w:rPr>
        <w:t>Kaitlyn Valentinetti</w:t>
      </w:r>
    </w:p>
    <w:p w14:paraId="4C3EF5C7" w14:textId="2164C65C" w:rsidR="00222C8E" w:rsidRDefault="00222C8E" w:rsidP="00222C8E">
      <w:pPr>
        <w:spacing w:line="360" w:lineRule="auto"/>
        <w:rPr>
          <w:rFonts w:ascii="Times New Roman" w:hAnsi="Times New Roman" w:cs="Times New Roman"/>
        </w:rPr>
      </w:pPr>
      <w:r>
        <w:rPr>
          <w:rFonts w:ascii="Times New Roman" w:hAnsi="Times New Roman" w:cs="Times New Roman"/>
        </w:rPr>
        <w:t>September 28, 2022</w:t>
      </w:r>
    </w:p>
    <w:p w14:paraId="321A8E0A" w14:textId="08FFE7D0" w:rsidR="00222C8E" w:rsidRDefault="00222C8E" w:rsidP="00222C8E">
      <w:pPr>
        <w:spacing w:line="360" w:lineRule="auto"/>
        <w:rPr>
          <w:rFonts w:ascii="Times New Roman" w:hAnsi="Times New Roman" w:cs="Times New Roman"/>
        </w:rPr>
      </w:pPr>
      <w:proofErr w:type="spellStart"/>
      <w:r>
        <w:rPr>
          <w:rFonts w:ascii="Times New Roman" w:hAnsi="Times New Roman" w:cs="Times New Roman"/>
        </w:rPr>
        <w:t>ECo</w:t>
      </w:r>
      <w:proofErr w:type="spellEnd"/>
      <w:r>
        <w:rPr>
          <w:rFonts w:ascii="Times New Roman" w:hAnsi="Times New Roman" w:cs="Times New Roman"/>
        </w:rPr>
        <w:t xml:space="preserve"> 602: Michael France Nelson</w:t>
      </w:r>
    </w:p>
    <w:p w14:paraId="5C6CC59E" w14:textId="3889AD96" w:rsidR="00222C8E" w:rsidRDefault="00222C8E" w:rsidP="00222C8E">
      <w:pPr>
        <w:spacing w:line="360" w:lineRule="auto"/>
        <w:rPr>
          <w:rFonts w:ascii="Times New Roman" w:hAnsi="Times New Roman" w:cs="Times New Roman"/>
        </w:rPr>
      </w:pPr>
      <w:r>
        <w:rPr>
          <w:rFonts w:ascii="Times New Roman" w:hAnsi="Times New Roman" w:cs="Times New Roman"/>
        </w:rPr>
        <w:t>Week 4 Reading Questions</w:t>
      </w:r>
    </w:p>
    <w:p w14:paraId="14D534D4" w14:textId="52585A9E" w:rsidR="00222C8E" w:rsidRDefault="00222C8E" w:rsidP="00222C8E">
      <w:pPr>
        <w:spacing w:line="360" w:lineRule="auto"/>
        <w:rPr>
          <w:rFonts w:ascii="Times New Roman" w:hAnsi="Times New Roman" w:cs="Times New Roman"/>
        </w:rPr>
      </w:pPr>
    </w:p>
    <w:p w14:paraId="229942AE" w14:textId="2B45B81C" w:rsidR="00222C8E" w:rsidRDefault="0036614F" w:rsidP="00222C8E">
      <w:pPr>
        <w:pStyle w:val="ListParagraph"/>
        <w:numPr>
          <w:ilvl w:val="0"/>
          <w:numId w:val="1"/>
        </w:numPr>
        <w:spacing w:line="360" w:lineRule="auto"/>
        <w:rPr>
          <w:rFonts w:ascii="Times New Roman" w:hAnsi="Times New Roman" w:cs="Times New Roman"/>
        </w:rPr>
      </w:pPr>
      <w:r>
        <w:rPr>
          <w:rFonts w:ascii="Times New Roman" w:hAnsi="Times New Roman" w:cs="Times New Roman"/>
        </w:rPr>
        <w:t>The predictor variable for the brown creeper abundance study is the ecological succession of forest</w:t>
      </w:r>
      <w:r w:rsidR="004B10F8">
        <w:rPr>
          <w:rFonts w:ascii="Times New Roman" w:hAnsi="Times New Roman" w:cs="Times New Roman"/>
        </w:rPr>
        <w:t xml:space="preserve"> by percentage</w:t>
      </w:r>
      <w:r>
        <w:rPr>
          <w:rFonts w:ascii="Times New Roman" w:hAnsi="Times New Roman" w:cs="Times New Roman"/>
        </w:rPr>
        <w:t xml:space="preserve">. </w:t>
      </w:r>
      <w:r w:rsidR="00103AFB">
        <w:rPr>
          <w:rFonts w:ascii="Times New Roman" w:hAnsi="Times New Roman" w:cs="Times New Roman"/>
        </w:rPr>
        <w:t xml:space="preserve">It </w:t>
      </w:r>
      <w:r>
        <w:rPr>
          <w:rFonts w:ascii="Times New Roman" w:hAnsi="Times New Roman" w:cs="Times New Roman"/>
        </w:rPr>
        <w:t>is continuous and</w:t>
      </w:r>
      <w:r w:rsidR="00451601">
        <w:rPr>
          <w:rFonts w:ascii="Times New Roman" w:hAnsi="Times New Roman" w:cs="Times New Roman"/>
        </w:rPr>
        <w:t xml:space="preserve"> on an</w:t>
      </w:r>
      <w:r>
        <w:rPr>
          <w:rFonts w:ascii="Times New Roman" w:hAnsi="Times New Roman" w:cs="Times New Roman"/>
        </w:rPr>
        <w:t xml:space="preserve"> </w:t>
      </w:r>
      <w:r w:rsidR="009C028C">
        <w:rPr>
          <w:rFonts w:ascii="Times New Roman" w:hAnsi="Times New Roman" w:cs="Times New Roman"/>
        </w:rPr>
        <w:t>interval</w:t>
      </w:r>
      <w:r w:rsidR="00451601">
        <w:rPr>
          <w:rFonts w:ascii="Times New Roman" w:hAnsi="Times New Roman" w:cs="Times New Roman"/>
        </w:rPr>
        <w:t xml:space="preserve"> scale</w:t>
      </w:r>
      <w:r w:rsidR="009C028C">
        <w:rPr>
          <w:rFonts w:ascii="Times New Roman" w:hAnsi="Times New Roman" w:cs="Times New Roman"/>
        </w:rPr>
        <w:t>.</w:t>
      </w:r>
      <w:r w:rsidR="00A97F7F">
        <w:rPr>
          <w:rFonts w:ascii="Times New Roman" w:hAnsi="Times New Roman" w:cs="Times New Roman"/>
        </w:rPr>
        <w:t xml:space="preserve"> In the second study </w:t>
      </w:r>
      <w:r w:rsidR="004B10F8">
        <w:rPr>
          <w:rFonts w:ascii="Times New Roman" w:hAnsi="Times New Roman" w:cs="Times New Roman"/>
        </w:rPr>
        <w:t xml:space="preserve">on brown creeper presence/absence, the predictor variable is the total basal area of trees. This predictor variable is </w:t>
      </w:r>
      <w:r w:rsidR="00102AE2">
        <w:rPr>
          <w:rFonts w:ascii="Times New Roman" w:hAnsi="Times New Roman" w:cs="Times New Roman"/>
        </w:rPr>
        <w:t xml:space="preserve">continuous and on a ratio scale. </w:t>
      </w:r>
    </w:p>
    <w:p w14:paraId="59E8CBA6" w14:textId="4EA69AD2" w:rsidR="00103AFB" w:rsidRDefault="00103AFB" w:rsidP="00222C8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response variable for the abundance study is the brown creeper abundance. It is </w:t>
      </w:r>
      <w:r w:rsidR="004F4E2A">
        <w:rPr>
          <w:rFonts w:ascii="Times New Roman" w:hAnsi="Times New Roman" w:cs="Times New Roman"/>
        </w:rPr>
        <w:t xml:space="preserve">a continuous data type and on a ratio scale. The response variable for the second study is the presence/absence of brown creepers. The data type is discrete and ordinal. </w:t>
      </w:r>
    </w:p>
    <w:p w14:paraId="1CC4234E" w14:textId="7F246E6B" w:rsidR="00E13F5B" w:rsidRDefault="00EB71C3" w:rsidP="00E13F5B">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 the first model, the continuous nature of the brown creeper abundance and the forest succession influences the model by showing a positive linear relationship with a significant amount of stochasticity. The </w:t>
      </w:r>
      <w:r w:rsidR="00E13F5B">
        <w:rPr>
          <w:rFonts w:ascii="Times New Roman" w:hAnsi="Times New Roman" w:cs="Times New Roman"/>
        </w:rPr>
        <w:t xml:space="preserve">continuity of the data makes it difficult to use another model because other appropriate models do not display each data point. In the second model, </w:t>
      </w:r>
      <w:r w:rsidR="001B187B">
        <w:rPr>
          <w:rFonts w:ascii="Times New Roman" w:hAnsi="Times New Roman" w:cs="Times New Roman"/>
        </w:rPr>
        <w:t xml:space="preserve">the response variable is binary, so the y-axis is </w:t>
      </w:r>
      <w:r w:rsidR="004250D4">
        <w:rPr>
          <w:rFonts w:ascii="Times New Roman" w:hAnsi="Times New Roman" w:cs="Times New Roman"/>
        </w:rPr>
        <w:t xml:space="preserve">(for lack of a better term) </w:t>
      </w:r>
      <w:r w:rsidR="001B187B">
        <w:rPr>
          <w:rFonts w:ascii="Times New Roman" w:hAnsi="Times New Roman" w:cs="Times New Roman"/>
        </w:rPr>
        <w:t xml:space="preserve">one-dimensional in the sense that there are only two locations where there are data. The limitation of having a discrete response variable is that there is no clarity on </w:t>
      </w:r>
      <w:r w:rsidR="008028FC">
        <w:rPr>
          <w:rFonts w:ascii="Times New Roman" w:hAnsi="Times New Roman" w:cs="Times New Roman"/>
        </w:rPr>
        <w:t xml:space="preserve">how many brown creepers there are depending on the total basal area. </w:t>
      </w:r>
    </w:p>
    <w:p w14:paraId="14D4A207" w14:textId="67338D7F" w:rsidR="00E06055" w:rsidRPr="00E13F5B" w:rsidRDefault="00014287" w:rsidP="00E13F5B">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pros of the Ricker model are an explicit mechanistic explanation and a direct environmental interpretation, but the cons of the Ricker model are it doesn’t describe the pattern phenomenologically </w:t>
      </w:r>
      <w:r w:rsidR="00017A5F">
        <w:rPr>
          <w:rFonts w:ascii="Times New Roman" w:hAnsi="Times New Roman" w:cs="Times New Roman"/>
        </w:rPr>
        <w:t>and a mechanistic model for the data a priori is not typically necessary with environmental data. The pros of the quadratic model are it’s easy to read and highly flexible for describing linear and curvilinear patterns</w:t>
      </w:r>
      <w:r w:rsidR="00F02162">
        <w:rPr>
          <w:rFonts w:ascii="Times New Roman" w:hAnsi="Times New Roman" w:cs="Times New Roman"/>
        </w:rPr>
        <w:t xml:space="preserve"> and they describe the data very well phenomenologically, but the cons are they do not describe the underlying mechanisms of the data and it is easy to overfit data with higher-order polynomials due to the </w:t>
      </w:r>
      <w:r w:rsidR="004250D4">
        <w:rPr>
          <w:rFonts w:ascii="Times New Roman" w:hAnsi="Times New Roman" w:cs="Times New Roman"/>
        </w:rPr>
        <w:t>model’s</w:t>
      </w:r>
      <w:r w:rsidR="00F02162">
        <w:rPr>
          <w:rFonts w:ascii="Times New Roman" w:hAnsi="Times New Roman" w:cs="Times New Roman"/>
        </w:rPr>
        <w:t xml:space="preserve"> flexibility. </w:t>
      </w:r>
    </w:p>
    <w:sectPr w:rsidR="00E06055" w:rsidRPr="00E13F5B"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F7B7E"/>
    <w:multiLevelType w:val="hybridMultilevel"/>
    <w:tmpl w:val="F9A4A1B4"/>
    <w:lvl w:ilvl="0" w:tplc="6CD8F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978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0A"/>
    <w:rsid w:val="00014287"/>
    <w:rsid w:val="00017A5F"/>
    <w:rsid w:val="00102AE2"/>
    <w:rsid w:val="00103AFB"/>
    <w:rsid w:val="001B187B"/>
    <w:rsid w:val="00222C8E"/>
    <w:rsid w:val="0036614F"/>
    <w:rsid w:val="004250D4"/>
    <w:rsid w:val="00451601"/>
    <w:rsid w:val="004B10F8"/>
    <w:rsid w:val="004F4E2A"/>
    <w:rsid w:val="008028FC"/>
    <w:rsid w:val="008F5650"/>
    <w:rsid w:val="009C028C"/>
    <w:rsid w:val="009D2B16"/>
    <w:rsid w:val="00A97F7F"/>
    <w:rsid w:val="00AE070A"/>
    <w:rsid w:val="00E06055"/>
    <w:rsid w:val="00E13F5B"/>
    <w:rsid w:val="00EB71C3"/>
    <w:rsid w:val="00F0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06F78"/>
  <w15:chartTrackingRefBased/>
  <w15:docId w15:val="{8D486C45-4CBE-314C-91DC-E6BDA224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8</cp:revision>
  <dcterms:created xsi:type="dcterms:W3CDTF">2022-09-28T15:35:00Z</dcterms:created>
  <dcterms:modified xsi:type="dcterms:W3CDTF">2022-10-02T17:35:00Z</dcterms:modified>
</cp:coreProperties>
</file>