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2957556"/>
        <w:docPartObj>
          <w:docPartGallery w:val="Cover Pages"/>
          <w:docPartUnique/>
        </w:docPartObj>
      </w:sdtPr>
      <w:sdtContent>
        <w:p w14:paraId="6B028383" w14:textId="6C8B3DC7" w:rsidR="00063B40" w:rsidRDefault="00063B40">
          <w:r>
            <w:rPr>
              <w:noProof/>
            </w:rPr>
            <mc:AlternateContent>
              <mc:Choice Requires="wpg">
                <w:drawing>
                  <wp:anchor distT="0" distB="0" distL="114300" distR="114300" simplePos="0" relativeHeight="251662336" behindDoc="0" locked="0" layoutInCell="1" allowOverlap="1" wp14:anchorId="5A7C26BC" wp14:editId="67E6D4B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18AD6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7"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AA639E8" wp14:editId="34CDEF0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AEDD19" w14:textId="566B08DE" w:rsidR="00063B40" w:rsidRDefault="00F97495">
                                <w:pPr>
                                  <w:pStyle w:val="NoSpacing"/>
                                  <w:jc w:val="right"/>
                                  <w:rPr>
                                    <w:color w:val="052F61" w:themeColor="accent1"/>
                                    <w:sz w:val="28"/>
                                    <w:szCs w:val="28"/>
                                  </w:rPr>
                                </w:pPr>
                                <w:r>
                                  <w:rPr>
                                    <w:color w:val="052F61" w:themeColor="accent1"/>
                                    <w:sz w:val="28"/>
                                    <w:szCs w:val="28"/>
                                  </w:rPr>
                                  <w:t>PRATHIMA SARVANI ALLA (402706002)</w:t>
                                </w:r>
                              </w:p>
                              <w:p w14:paraId="63400609" w14:textId="3921B675" w:rsidR="00F97495" w:rsidRDefault="00F97495">
                                <w:pPr>
                                  <w:pStyle w:val="NoSpacing"/>
                                  <w:jc w:val="right"/>
                                  <w:rPr>
                                    <w:color w:val="595959" w:themeColor="text1" w:themeTint="A6"/>
                                    <w:sz w:val="20"/>
                                    <w:szCs w:val="20"/>
                                  </w:rPr>
                                </w:pPr>
                                <w:r>
                                  <w:rPr>
                                    <w:color w:val="052F61" w:themeColor="accent1"/>
                                    <w:sz w:val="28"/>
                                    <w:szCs w:val="28"/>
                                  </w:rPr>
                                  <w:t xml:space="preserve">VAMSI SAI KRISHNA </w:t>
                                </w:r>
                                <w:r w:rsidR="004B34A3">
                                  <w:rPr>
                                    <w:color w:val="052F61" w:themeColor="accent1"/>
                                    <w:sz w:val="28"/>
                                    <w:szCs w:val="28"/>
                                  </w:rPr>
                                  <w:t xml:space="preserve">Reddy </w:t>
                                </w:r>
                                <w:proofErr w:type="gramStart"/>
                                <w:r>
                                  <w:rPr>
                                    <w:color w:val="052F61" w:themeColor="accent1"/>
                                    <w:sz w:val="28"/>
                                    <w:szCs w:val="28"/>
                                  </w:rPr>
                                  <w:t>YARRAMREDDY</w:t>
                                </w:r>
                                <w:r w:rsidR="004B34A3">
                                  <w:rPr>
                                    <w:color w:val="052F61" w:themeColor="accent1"/>
                                    <w:sz w:val="28"/>
                                    <w:szCs w:val="28"/>
                                  </w:rPr>
                                  <w:t>(</w:t>
                                </w:r>
                                <w:proofErr w:type="gramEnd"/>
                                <w:r w:rsidR="004B34A3">
                                  <w:rPr>
                                    <w:color w:val="052F61" w:themeColor="accent1"/>
                                    <w:sz w:val="28"/>
                                    <w:szCs w:val="28"/>
                                  </w:rPr>
                                  <w:t>402705235)</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AA639E8"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26AEDD19" w14:textId="566B08DE" w:rsidR="00063B40" w:rsidRDefault="00F97495">
                          <w:pPr>
                            <w:pStyle w:val="NoSpacing"/>
                            <w:jc w:val="right"/>
                            <w:rPr>
                              <w:color w:val="052F61" w:themeColor="accent1"/>
                              <w:sz w:val="28"/>
                              <w:szCs w:val="28"/>
                            </w:rPr>
                          </w:pPr>
                          <w:r>
                            <w:rPr>
                              <w:color w:val="052F61" w:themeColor="accent1"/>
                              <w:sz w:val="28"/>
                              <w:szCs w:val="28"/>
                            </w:rPr>
                            <w:t>PRATHIMA SARVANI ALLA (402706002)</w:t>
                          </w:r>
                        </w:p>
                        <w:p w14:paraId="63400609" w14:textId="3921B675" w:rsidR="00F97495" w:rsidRDefault="00F97495">
                          <w:pPr>
                            <w:pStyle w:val="NoSpacing"/>
                            <w:jc w:val="right"/>
                            <w:rPr>
                              <w:color w:val="595959" w:themeColor="text1" w:themeTint="A6"/>
                              <w:sz w:val="20"/>
                              <w:szCs w:val="20"/>
                            </w:rPr>
                          </w:pPr>
                          <w:r>
                            <w:rPr>
                              <w:color w:val="052F61" w:themeColor="accent1"/>
                              <w:sz w:val="28"/>
                              <w:szCs w:val="28"/>
                            </w:rPr>
                            <w:t xml:space="preserve">VAMSI SAI KRISHNA </w:t>
                          </w:r>
                          <w:r w:rsidR="004B34A3">
                            <w:rPr>
                              <w:color w:val="052F61" w:themeColor="accent1"/>
                              <w:sz w:val="28"/>
                              <w:szCs w:val="28"/>
                            </w:rPr>
                            <w:t xml:space="preserve">Reddy </w:t>
                          </w:r>
                          <w:proofErr w:type="gramStart"/>
                          <w:r>
                            <w:rPr>
                              <w:color w:val="052F61" w:themeColor="accent1"/>
                              <w:sz w:val="28"/>
                              <w:szCs w:val="28"/>
                            </w:rPr>
                            <w:t>YARRAMREDDY</w:t>
                          </w:r>
                          <w:r w:rsidR="004B34A3">
                            <w:rPr>
                              <w:color w:val="052F61" w:themeColor="accent1"/>
                              <w:sz w:val="28"/>
                              <w:szCs w:val="28"/>
                            </w:rPr>
                            <w:t>(</w:t>
                          </w:r>
                          <w:proofErr w:type="gramEnd"/>
                          <w:r w:rsidR="004B34A3">
                            <w:rPr>
                              <w:color w:val="052F61" w:themeColor="accent1"/>
                              <w:sz w:val="28"/>
                              <w:szCs w:val="28"/>
                            </w:rPr>
                            <w:t>402705235)</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7D424A8" wp14:editId="508F30E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6EF83" w14:textId="0B11A7A6" w:rsidR="00063B40" w:rsidRPr="00063B40" w:rsidRDefault="00000000" w:rsidP="00063B40">
                                <w:pPr>
                                  <w:ind w:left="-810"/>
                                  <w:jc w:val="right"/>
                                  <w:rPr>
                                    <w:color w:val="052F61" w:themeColor="accent1"/>
                                    <w:sz w:val="44"/>
                                    <w:szCs w:val="44"/>
                                  </w:rPr>
                                </w:pPr>
                                <w:sdt>
                                  <w:sdtPr>
                                    <w:rPr>
                                      <w:caps/>
                                      <w:color w:val="052F61"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63B40" w:rsidRPr="00063B40">
                                      <w:rPr>
                                        <w:caps/>
                                        <w:color w:val="052F61" w:themeColor="accent1"/>
                                        <w:sz w:val="44"/>
                                        <w:szCs w:val="44"/>
                                      </w:rPr>
                                      <w:t>CIS 5250 visual analystics: r project</w:t>
                                    </w:r>
                                  </w:sdtContent>
                                </w:sdt>
                              </w:p>
                              <w:p w14:paraId="7684234E" w14:textId="209722F2" w:rsidR="00063B40" w:rsidRDefault="00F82B43" w:rsidP="00063B40">
                                <w:pPr>
                                  <w:pStyle w:val="Heading2"/>
                                  <w:spacing w:before="0"/>
                                  <w:rPr>
                                    <w:rFonts w:ascii="inherit" w:hAnsi="inherit"/>
                                    <w:spacing w:val="-5"/>
                                    <w:sz w:val="30"/>
                                    <w:szCs w:val="30"/>
                                  </w:rPr>
                                </w:pPr>
                                <w:r>
                                  <w:rPr>
                                    <w:rFonts w:ascii="inherit" w:hAnsi="inherit"/>
                                    <w:b/>
                                    <w:bCs/>
                                    <w:spacing w:val="-5"/>
                                    <w:sz w:val="30"/>
                                    <w:szCs w:val="30"/>
                                  </w:rPr>
                                  <w:t xml:space="preserve">                   </w:t>
                                </w:r>
                                <w:r w:rsidR="00063B40">
                                  <w:rPr>
                                    <w:rFonts w:ascii="inherit" w:hAnsi="inherit"/>
                                    <w:b/>
                                    <w:bCs/>
                                    <w:spacing w:val="-5"/>
                                    <w:sz w:val="30"/>
                                    <w:szCs w:val="30"/>
                                  </w:rPr>
                                  <w:t xml:space="preserve">IBRD Statement </w:t>
                                </w:r>
                                <w:r w:rsidR="004013C0">
                                  <w:rPr>
                                    <w:rFonts w:ascii="inherit" w:hAnsi="inherit"/>
                                    <w:b/>
                                    <w:bCs/>
                                    <w:spacing w:val="-5"/>
                                    <w:sz w:val="30"/>
                                    <w:szCs w:val="30"/>
                                  </w:rPr>
                                  <w:t>o</w:t>
                                </w:r>
                                <w:r w:rsidR="00063B40">
                                  <w:rPr>
                                    <w:rFonts w:ascii="inherit" w:hAnsi="inherit"/>
                                    <w:b/>
                                    <w:bCs/>
                                    <w:spacing w:val="-5"/>
                                    <w:sz w:val="30"/>
                                    <w:szCs w:val="30"/>
                                  </w:rPr>
                                  <w:t>f Loans - Historical Data Analysis</w:t>
                                </w:r>
                              </w:p>
                              <w:p w14:paraId="394F3DCC" w14:textId="6BE2CA9F" w:rsidR="00063B40" w:rsidRDefault="00063B40" w:rsidP="00063B40">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D424A8"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1F6EF83" w14:textId="0B11A7A6" w:rsidR="00063B40" w:rsidRPr="00063B40" w:rsidRDefault="00000000" w:rsidP="00063B40">
                          <w:pPr>
                            <w:ind w:left="-810"/>
                            <w:jc w:val="right"/>
                            <w:rPr>
                              <w:color w:val="052F61" w:themeColor="accent1"/>
                              <w:sz w:val="44"/>
                              <w:szCs w:val="44"/>
                            </w:rPr>
                          </w:pPr>
                          <w:sdt>
                            <w:sdtPr>
                              <w:rPr>
                                <w:caps/>
                                <w:color w:val="052F61"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63B40" w:rsidRPr="00063B40">
                                <w:rPr>
                                  <w:caps/>
                                  <w:color w:val="052F61" w:themeColor="accent1"/>
                                  <w:sz w:val="44"/>
                                  <w:szCs w:val="44"/>
                                </w:rPr>
                                <w:t>CIS 5250 visual analystics: r project</w:t>
                              </w:r>
                            </w:sdtContent>
                          </w:sdt>
                        </w:p>
                        <w:p w14:paraId="7684234E" w14:textId="209722F2" w:rsidR="00063B40" w:rsidRDefault="00F82B43" w:rsidP="00063B40">
                          <w:pPr>
                            <w:pStyle w:val="Heading2"/>
                            <w:spacing w:before="0"/>
                            <w:rPr>
                              <w:rFonts w:ascii="inherit" w:hAnsi="inherit"/>
                              <w:spacing w:val="-5"/>
                              <w:sz w:val="30"/>
                              <w:szCs w:val="30"/>
                            </w:rPr>
                          </w:pPr>
                          <w:r>
                            <w:rPr>
                              <w:rFonts w:ascii="inherit" w:hAnsi="inherit"/>
                              <w:b/>
                              <w:bCs/>
                              <w:spacing w:val="-5"/>
                              <w:sz w:val="30"/>
                              <w:szCs w:val="30"/>
                            </w:rPr>
                            <w:t xml:space="preserve">                   </w:t>
                          </w:r>
                          <w:r w:rsidR="00063B40">
                            <w:rPr>
                              <w:rFonts w:ascii="inherit" w:hAnsi="inherit"/>
                              <w:b/>
                              <w:bCs/>
                              <w:spacing w:val="-5"/>
                              <w:sz w:val="30"/>
                              <w:szCs w:val="30"/>
                            </w:rPr>
                            <w:t xml:space="preserve">IBRD Statement </w:t>
                          </w:r>
                          <w:r w:rsidR="004013C0">
                            <w:rPr>
                              <w:rFonts w:ascii="inherit" w:hAnsi="inherit"/>
                              <w:b/>
                              <w:bCs/>
                              <w:spacing w:val="-5"/>
                              <w:sz w:val="30"/>
                              <w:szCs w:val="30"/>
                            </w:rPr>
                            <w:t>o</w:t>
                          </w:r>
                          <w:r w:rsidR="00063B40">
                            <w:rPr>
                              <w:rFonts w:ascii="inherit" w:hAnsi="inherit"/>
                              <w:b/>
                              <w:bCs/>
                              <w:spacing w:val="-5"/>
                              <w:sz w:val="30"/>
                              <w:szCs w:val="30"/>
                            </w:rPr>
                            <w:t>f Loans - Historical Data Analysis</w:t>
                          </w:r>
                        </w:p>
                        <w:p w14:paraId="394F3DCC" w14:textId="6BE2CA9F" w:rsidR="00063B40" w:rsidRDefault="00063B40" w:rsidP="00063B40">
                          <w:pPr>
                            <w:jc w:val="right"/>
                            <w:rPr>
                              <w:smallCaps/>
                              <w:color w:val="404040" w:themeColor="text1" w:themeTint="BF"/>
                              <w:sz w:val="36"/>
                              <w:szCs w:val="36"/>
                            </w:rPr>
                          </w:pPr>
                        </w:p>
                      </w:txbxContent>
                    </v:textbox>
                    <w10:wrap type="square" anchorx="page" anchory="page"/>
                  </v:shape>
                </w:pict>
              </mc:Fallback>
            </mc:AlternateContent>
          </w:r>
        </w:p>
        <w:p w14:paraId="4ADAEDC7" w14:textId="2053C8AA" w:rsidR="00063B40" w:rsidRDefault="00063B40">
          <w:r>
            <w:br w:type="page"/>
          </w:r>
        </w:p>
      </w:sdtContent>
    </w:sdt>
    <w:p w14:paraId="3BC609C8" w14:textId="28F740A7" w:rsidR="00814306" w:rsidRPr="001119A6" w:rsidRDefault="008A51AC" w:rsidP="008A51AC">
      <w:pPr>
        <w:ind w:left="-900"/>
        <w:rPr>
          <w:rFonts w:ascii="Calibri" w:hAnsi="Calibri" w:cs="Calibri"/>
        </w:rPr>
      </w:pPr>
      <w:r>
        <w:lastRenderedPageBreak/>
        <w:t xml:space="preserve">[A] </w:t>
      </w:r>
      <w:r w:rsidRPr="001119A6">
        <w:rPr>
          <w:rFonts w:ascii="Calibri" w:hAnsi="Calibri" w:cs="Calibri"/>
          <w:b/>
          <w:bCs/>
        </w:rPr>
        <w:t>Introduction</w:t>
      </w:r>
      <w:r w:rsidRPr="001119A6">
        <w:rPr>
          <w:rFonts w:ascii="Calibri" w:hAnsi="Calibri" w:cs="Calibri"/>
        </w:rPr>
        <w:t>:</w:t>
      </w:r>
    </w:p>
    <w:p w14:paraId="30781F3C" w14:textId="4E35BC5B" w:rsidR="008A51AC" w:rsidRPr="001119A6" w:rsidRDefault="001119A6" w:rsidP="008A51AC">
      <w:pPr>
        <w:ind w:left="-900"/>
        <w:rPr>
          <w:rFonts w:ascii="Calibri" w:hAnsi="Calibri" w:cs="Calibri"/>
        </w:rPr>
      </w:pPr>
      <w:r w:rsidRPr="001119A6">
        <w:rPr>
          <w:rFonts w:ascii="Calibri" w:hAnsi="Calibri" w:cs="Calibri"/>
        </w:rPr>
        <w:t>In the realm of international finance and development, the International Bank for Reconstruction and Development (IBRD) plays a pivotal role as a vital institution within the World Bank Group. This report delves into the comprehensive analysis of historical snapshots of the Statement of Loans, focusing on data expressed in U.S. dollars and calculated using historical rates. It is essential to note that these loans are extended to or guaranteed by member countries of IBRD, embodying a critical aspect of global economic cooperation.</w:t>
      </w:r>
    </w:p>
    <w:p w14:paraId="4022949D" w14:textId="77777777" w:rsidR="001119A6" w:rsidRPr="001119A6" w:rsidRDefault="001119A6" w:rsidP="001119A6">
      <w:pPr>
        <w:ind w:left="-900"/>
        <w:rPr>
          <w:rFonts w:ascii="Calibri" w:hAnsi="Calibri" w:cs="Calibri"/>
        </w:rPr>
      </w:pPr>
      <w:r w:rsidRPr="001119A6">
        <w:rPr>
          <w:rFonts w:ascii="Calibri" w:hAnsi="Calibri" w:cs="Calibri"/>
          <w:b/>
          <w:bCs/>
        </w:rPr>
        <w:t>Objective</w:t>
      </w:r>
      <w:r w:rsidRPr="001119A6">
        <w:rPr>
          <w:rFonts w:ascii="Calibri" w:hAnsi="Calibri" w:cs="Calibri"/>
        </w:rPr>
        <w:t>:</w:t>
      </w:r>
    </w:p>
    <w:p w14:paraId="2C1DD667" w14:textId="77777777" w:rsidR="001119A6" w:rsidRPr="001119A6" w:rsidRDefault="001119A6" w:rsidP="001119A6">
      <w:pPr>
        <w:ind w:left="-900"/>
        <w:rPr>
          <w:rFonts w:ascii="Calibri" w:hAnsi="Calibri" w:cs="Calibri"/>
        </w:rPr>
      </w:pPr>
      <w:r w:rsidRPr="001119A6">
        <w:rPr>
          <w:rFonts w:ascii="Calibri" w:hAnsi="Calibri" w:cs="Calibri"/>
        </w:rPr>
        <w:t>The primary objective of this report is to scrutinize and interpret the trends, patterns, and implications embedded in the IBRD loans dataset. Utilizing R Studio for analysis, we aim to unveil insights that can contribute to a nuanced understanding of international financial dynamics, showcasing how IBRD loans impact member countries and, in some cases, the International Finance Corporation (IFC).</w:t>
      </w:r>
    </w:p>
    <w:p w14:paraId="787684FC" w14:textId="77777777" w:rsidR="001119A6" w:rsidRPr="001119A6" w:rsidRDefault="001119A6" w:rsidP="001119A6">
      <w:pPr>
        <w:ind w:left="-900"/>
        <w:rPr>
          <w:rFonts w:ascii="Calibri" w:hAnsi="Calibri" w:cs="Calibri"/>
          <w:b/>
          <w:bCs/>
        </w:rPr>
      </w:pPr>
      <w:r w:rsidRPr="001119A6">
        <w:rPr>
          <w:rFonts w:ascii="Calibri" w:hAnsi="Calibri" w:cs="Calibri"/>
          <w:b/>
          <w:bCs/>
        </w:rPr>
        <w:t>Data Overview:</w:t>
      </w:r>
    </w:p>
    <w:p w14:paraId="170DE6EA" w14:textId="77777777" w:rsidR="001119A6" w:rsidRPr="001119A6" w:rsidRDefault="001119A6" w:rsidP="001119A6">
      <w:pPr>
        <w:ind w:left="-900"/>
        <w:rPr>
          <w:rFonts w:ascii="Calibri" w:hAnsi="Calibri" w:cs="Calibri"/>
        </w:rPr>
      </w:pPr>
      <w:r w:rsidRPr="001119A6">
        <w:rPr>
          <w:rFonts w:ascii="Calibri" w:hAnsi="Calibri" w:cs="Calibri"/>
        </w:rPr>
        <w:t>The dataset encompasses a historical record of IBRD loans, capturing various facets of public and publicly guaranteed debt. These loans, often extended at market rates, reflect the financial relationships between the IBRD and its member nations. Additionally, the dataset may include instances where IBRD loans are directed towards the IFC.</w:t>
      </w:r>
    </w:p>
    <w:p w14:paraId="0BC19445" w14:textId="77777777" w:rsidR="001119A6" w:rsidRPr="001119A6" w:rsidRDefault="001119A6" w:rsidP="001119A6">
      <w:pPr>
        <w:ind w:left="-900"/>
        <w:rPr>
          <w:rFonts w:ascii="Calibri" w:hAnsi="Calibri" w:cs="Calibri"/>
        </w:rPr>
      </w:pPr>
      <w:r w:rsidRPr="001119A6">
        <w:rPr>
          <w:rFonts w:ascii="Calibri" w:hAnsi="Calibri" w:cs="Calibri"/>
          <w:b/>
          <w:bCs/>
        </w:rPr>
        <w:t>Methodology</w:t>
      </w:r>
      <w:r w:rsidRPr="001119A6">
        <w:rPr>
          <w:rFonts w:ascii="Calibri" w:hAnsi="Calibri" w:cs="Calibri"/>
        </w:rPr>
        <w:t>:</w:t>
      </w:r>
    </w:p>
    <w:p w14:paraId="7148A4A1" w14:textId="77777777" w:rsidR="001119A6" w:rsidRPr="001119A6" w:rsidRDefault="001119A6" w:rsidP="001119A6">
      <w:pPr>
        <w:ind w:left="-900"/>
        <w:rPr>
          <w:rFonts w:ascii="Calibri" w:hAnsi="Calibri" w:cs="Calibri"/>
        </w:rPr>
      </w:pPr>
      <w:r w:rsidRPr="001119A6">
        <w:rPr>
          <w:rFonts w:ascii="Calibri" w:hAnsi="Calibri" w:cs="Calibri"/>
        </w:rPr>
        <w:t>Our analytical approach involves leveraging the capabilities of R Studio, a powerful tool for statistical computing and data analysis. Through a series of exploratory data analysis (EDA) techniques, visualization, and statistical modeling, we aim to extract meaningful insights from the dataset. The analysis will be structured to uncover trends over time, identify influential factors, and highlight any noteworthy anomalies.</w:t>
      </w:r>
    </w:p>
    <w:p w14:paraId="6644E14B" w14:textId="77777777" w:rsidR="001119A6" w:rsidRPr="001119A6" w:rsidRDefault="001119A6" w:rsidP="001119A6">
      <w:pPr>
        <w:ind w:left="-900"/>
        <w:rPr>
          <w:rFonts w:ascii="Calibri" w:hAnsi="Calibri" w:cs="Calibri"/>
        </w:rPr>
      </w:pPr>
      <w:r w:rsidRPr="001119A6">
        <w:rPr>
          <w:rFonts w:ascii="Calibri" w:hAnsi="Calibri" w:cs="Calibri"/>
          <w:b/>
          <w:bCs/>
        </w:rPr>
        <w:t>Conclusion</w:t>
      </w:r>
      <w:r w:rsidRPr="001119A6">
        <w:rPr>
          <w:rFonts w:ascii="Calibri" w:hAnsi="Calibri" w:cs="Calibri"/>
        </w:rPr>
        <w:t>:</w:t>
      </w:r>
    </w:p>
    <w:p w14:paraId="7E87DFC0" w14:textId="0F8DDCA6" w:rsidR="001119A6" w:rsidRDefault="001119A6" w:rsidP="001119A6">
      <w:pPr>
        <w:ind w:left="-900"/>
        <w:rPr>
          <w:rFonts w:ascii="Calibri" w:hAnsi="Calibri" w:cs="Calibri"/>
        </w:rPr>
      </w:pPr>
      <w:r w:rsidRPr="001119A6">
        <w:rPr>
          <w:rFonts w:ascii="Calibri" w:hAnsi="Calibri" w:cs="Calibri"/>
        </w:rPr>
        <w:t>By the conclusion of this report, we intend to provide a comprehensive overview of the historical trends and dynamics inherent in the IBRD loans dataset. The insights derived from our analysis will contribute to a deeper understanding of the economic interactions facilitated by IBRD, shedding light on the impact of these loans on member countries and the broader international financial landscape. The report aims to serve as a valuable resource for policymakers, economists, and stakeholders interested in the intricate workings of global financial institutions.</w:t>
      </w:r>
    </w:p>
    <w:p w14:paraId="50567BA9" w14:textId="06A1C412" w:rsidR="001119A6" w:rsidRDefault="001119A6" w:rsidP="001119A6">
      <w:pPr>
        <w:ind w:left="-900"/>
        <w:rPr>
          <w:rFonts w:ascii="Calibri" w:hAnsi="Calibri" w:cs="Calibri"/>
        </w:rPr>
      </w:pPr>
      <w:r w:rsidRPr="001119A6">
        <w:rPr>
          <w:rFonts w:ascii="Calibri" w:hAnsi="Calibri" w:cs="Calibri"/>
          <w:b/>
          <w:bCs/>
        </w:rPr>
        <w:t>Citation</w:t>
      </w:r>
      <w:r>
        <w:rPr>
          <w:rFonts w:ascii="Calibri" w:hAnsi="Calibri" w:cs="Calibri"/>
        </w:rPr>
        <w:t>:</w:t>
      </w:r>
    </w:p>
    <w:p w14:paraId="06EB9F30" w14:textId="18B048A2" w:rsidR="00F521DB" w:rsidRDefault="00F521DB" w:rsidP="00F521DB">
      <w:pPr>
        <w:pStyle w:val="ListParagraph"/>
        <w:numPr>
          <w:ilvl w:val="0"/>
          <w:numId w:val="1"/>
        </w:numPr>
        <w:ind w:right="-990"/>
        <w:rPr>
          <w:rFonts w:ascii="Calibri" w:hAnsi="Calibri" w:cs="Calibri"/>
          <w:i/>
          <w:iCs/>
        </w:rPr>
      </w:pPr>
      <w:r w:rsidRPr="001666A4">
        <w:rPr>
          <w:rFonts w:ascii="Calibri" w:hAnsi="Calibri" w:cs="Calibri"/>
          <w:i/>
          <w:iCs/>
        </w:rPr>
        <w:t>GESIS-</w:t>
      </w:r>
      <w:proofErr w:type="spellStart"/>
      <w:r w:rsidRPr="001666A4">
        <w:rPr>
          <w:rFonts w:ascii="Calibri" w:hAnsi="Calibri" w:cs="Calibri"/>
          <w:i/>
          <w:iCs/>
        </w:rPr>
        <w:t>Suche</w:t>
      </w:r>
      <w:proofErr w:type="spellEnd"/>
      <w:r w:rsidRPr="001666A4">
        <w:rPr>
          <w:rFonts w:ascii="Calibri" w:hAnsi="Calibri" w:cs="Calibri"/>
          <w:i/>
          <w:iCs/>
        </w:rPr>
        <w:t xml:space="preserve">. (n.d.). https://search.gesis.org/research_data/datasearch-api_worldbank_org_v2_datacatalog-1035GESIS-Suche. (n.d.). </w:t>
      </w:r>
      <w:hyperlink r:id="rId8" w:history="1">
        <w:r w:rsidRPr="001666A4">
          <w:rPr>
            <w:rStyle w:val="Hyperlink"/>
            <w:rFonts w:ascii="Calibri" w:hAnsi="Calibri" w:cs="Calibri"/>
            <w:i/>
            <w:iCs/>
          </w:rPr>
          <w:t>https://search.gesis.org/research_data/datasearch-api_worldbank_org_v2_datacatalog-1035</w:t>
        </w:r>
      </w:hyperlink>
    </w:p>
    <w:p w14:paraId="3DDF3C67" w14:textId="77777777" w:rsidR="001666A4" w:rsidRPr="001666A4" w:rsidRDefault="001666A4" w:rsidP="001666A4">
      <w:pPr>
        <w:pStyle w:val="ListParagraph"/>
        <w:ind w:left="-540" w:right="-990"/>
        <w:rPr>
          <w:rFonts w:ascii="Calibri" w:hAnsi="Calibri" w:cs="Calibri"/>
          <w:i/>
          <w:iCs/>
        </w:rPr>
      </w:pPr>
    </w:p>
    <w:p w14:paraId="12DDB3BC" w14:textId="359F43B8" w:rsidR="00F521DB" w:rsidRDefault="00F521DB" w:rsidP="00F521DB">
      <w:pPr>
        <w:pStyle w:val="ListParagraph"/>
        <w:numPr>
          <w:ilvl w:val="0"/>
          <w:numId w:val="1"/>
        </w:numPr>
        <w:ind w:right="-990"/>
        <w:rPr>
          <w:rFonts w:ascii="Calibri" w:hAnsi="Calibri" w:cs="Calibri"/>
          <w:i/>
          <w:iCs/>
        </w:rPr>
      </w:pPr>
      <w:r w:rsidRPr="001666A4">
        <w:rPr>
          <w:rFonts w:ascii="Calibri" w:hAnsi="Calibri" w:cs="Calibri"/>
          <w:i/>
          <w:iCs/>
        </w:rPr>
        <w:t xml:space="preserve">IBRD Statement of Loans - Historical Data | Data Catalog. (n.d.). IBRD Statement of Loans - Historical Data | Data Catalog. </w:t>
      </w:r>
      <w:hyperlink r:id="rId9" w:history="1">
        <w:r w:rsidR="001666A4" w:rsidRPr="00D642C3">
          <w:rPr>
            <w:rStyle w:val="Hyperlink"/>
            <w:rFonts w:ascii="Calibri" w:hAnsi="Calibri" w:cs="Calibri"/>
            <w:i/>
            <w:iCs/>
          </w:rPr>
          <w:t>https://datacatalog.worldbank.org/search/dataset/0037715/IBRD-Statement-Of-Loans---Historical-Data</w:t>
        </w:r>
      </w:hyperlink>
    </w:p>
    <w:p w14:paraId="39F5B5BF" w14:textId="77777777" w:rsidR="001666A4" w:rsidRPr="001666A4" w:rsidRDefault="001666A4" w:rsidP="001666A4">
      <w:pPr>
        <w:pStyle w:val="ListParagraph"/>
        <w:rPr>
          <w:rFonts w:ascii="Calibri" w:hAnsi="Calibri" w:cs="Calibri"/>
          <w:i/>
          <w:iCs/>
        </w:rPr>
      </w:pPr>
    </w:p>
    <w:p w14:paraId="4EC276C7" w14:textId="669A334E" w:rsidR="001666A4" w:rsidRDefault="001666A4" w:rsidP="001666A4">
      <w:pPr>
        <w:pStyle w:val="ListParagraph"/>
        <w:ind w:left="-540" w:right="-990"/>
        <w:rPr>
          <w:rFonts w:ascii="Calibri" w:hAnsi="Calibri" w:cs="Calibri"/>
          <w:i/>
          <w:iCs/>
        </w:rPr>
      </w:pPr>
    </w:p>
    <w:p w14:paraId="44AF2F85" w14:textId="5E6AD073" w:rsidR="001666A4" w:rsidRDefault="001666A4" w:rsidP="001666A4">
      <w:pPr>
        <w:pStyle w:val="ListParagraph"/>
        <w:ind w:left="-900" w:right="-990"/>
        <w:rPr>
          <w:rFonts w:ascii="Calibri" w:hAnsi="Calibri" w:cs="Calibri"/>
          <w:b/>
          <w:bCs/>
        </w:rPr>
      </w:pPr>
      <w:r w:rsidRPr="001666A4">
        <w:rPr>
          <w:rFonts w:ascii="Calibri" w:hAnsi="Calibri" w:cs="Calibri"/>
          <w:b/>
          <w:bCs/>
        </w:rPr>
        <w:t>[B] Dataset URL</w:t>
      </w:r>
    </w:p>
    <w:p w14:paraId="42CBBABF" w14:textId="1CC80B9A" w:rsidR="001666A4" w:rsidRDefault="001666A4" w:rsidP="001666A4">
      <w:pPr>
        <w:pStyle w:val="ListParagraph"/>
        <w:ind w:left="-900" w:right="-990"/>
        <w:rPr>
          <w:rFonts w:ascii="Calibri" w:hAnsi="Calibri" w:cs="Calibri"/>
          <w:b/>
          <w:bCs/>
        </w:rPr>
      </w:pPr>
    </w:p>
    <w:p w14:paraId="4171E119" w14:textId="73F5A53E" w:rsidR="001666A4" w:rsidRDefault="00000000" w:rsidP="001666A4">
      <w:pPr>
        <w:pStyle w:val="ListParagraph"/>
        <w:ind w:left="-900" w:right="-990"/>
        <w:rPr>
          <w:rFonts w:ascii="Calibri" w:hAnsi="Calibri" w:cs="Calibri"/>
          <w:i/>
          <w:iCs/>
        </w:rPr>
      </w:pPr>
      <w:hyperlink r:id="rId10" w:history="1">
        <w:r w:rsidR="001666A4" w:rsidRPr="00D642C3">
          <w:rPr>
            <w:rStyle w:val="Hyperlink"/>
            <w:rFonts w:ascii="Calibri" w:hAnsi="Calibri" w:cs="Calibri"/>
            <w:i/>
            <w:iCs/>
          </w:rPr>
          <w:t>https://finances.worldbank.org/Loans-and-Credits/IBRD-Statement-Of-Loans-Historical-Data/zucq-nrc3/about_data</w:t>
        </w:r>
      </w:hyperlink>
    </w:p>
    <w:p w14:paraId="790501AE" w14:textId="4BF32E77" w:rsidR="001666A4" w:rsidRDefault="001666A4" w:rsidP="001666A4">
      <w:pPr>
        <w:pStyle w:val="ListParagraph"/>
        <w:ind w:left="-900" w:right="-990"/>
        <w:rPr>
          <w:rFonts w:ascii="Calibri" w:hAnsi="Calibri" w:cs="Calibri"/>
          <w:i/>
          <w:iCs/>
        </w:rPr>
      </w:pPr>
    </w:p>
    <w:p w14:paraId="4B4A7135" w14:textId="589CCA04" w:rsidR="001666A4" w:rsidRDefault="001666A4" w:rsidP="001666A4">
      <w:pPr>
        <w:pStyle w:val="ListParagraph"/>
        <w:ind w:left="-900" w:right="-990"/>
        <w:rPr>
          <w:rFonts w:ascii="Calibri" w:hAnsi="Calibri" w:cs="Calibri"/>
          <w:b/>
          <w:bCs/>
          <w:u w:val="single"/>
        </w:rPr>
      </w:pPr>
      <w:r w:rsidRPr="001666A4">
        <w:rPr>
          <w:rFonts w:ascii="Calibri" w:hAnsi="Calibri" w:cs="Calibri"/>
          <w:b/>
          <w:bCs/>
          <w:u w:val="single"/>
        </w:rPr>
        <w:lastRenderedPageBreak/>
        <w:t>Screenshots of Dataset</w:t>
      </w:r>
    </w:p>
    <w:p w14:paraId="7048E110" w14:textId="1EF08A19" w:rsidR="001666A4" w:rsidRDefault="000B26CE" w:rsidP="001666A4">
      <w:pPr>
        <w:pStyle w:val="ListParagraph"/>
        <w:ind w:left="-900" w:right="-990"/>
        <w:rPr>
          <w:rFonts w:ascii="Calibri" w:hAnsi="Calibri" w:cs="Calibri"/>
          <w:b/>
          <w:bCs/>
          <w:i/>
          <w:iCs/>
          <w:u w:val="single"/>
        </w:rPr>
      </w:pPr>
      <w:r>
        <w:rPr>
          <w:noProof/>
        </w:rPr>
        <w:drawing>
          <wp:inline distT="0" distB="0" distL="0" distR="0" wp14:anchorId="1EDC9DA1" wp14:editId="196794F3">
            <wp:extent cx="5943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6560"/>
                    </a:xfrm>
                    <a:prstGeom prst="rect">
                      <a:avLst/>
                    </a:prstGeom>
                  </pic:spPr>
                </pic:pic>
              </a:graphicData>
            </a:graphic>
          </wp:inline>
        </w:drawing>
      </w:r>
    </w:p>
    <w:p w14:paraId="0CEE9B14" w14:textId="38C0185F" w:rsidR="0075304C" w:rsidRDefault="0075304C" w:rsidP="001666A4">
      <w:pPr>
        <w:pStyle w:val="ListParagraph"/>
        <w:ind w:left="-900" w:right="-990"/>
        <w:rPr>
          <w:rFonts w:ascii="Calibri" w:hAnsi="Calibri" w:cs="Calibri"/>
          <w:b/>
          <w:bCs/>
          <w:i/>
          <w:iCs/>
          <w:u w:val="single"/>
        </w:rPr>
      </w:pPr>
    </w:p>
    <w:p w14:paraId="3C73C0A4" w14:textId="7AE943DC" w:rsidR="0075304C" w:rsidRPr="0075304C" w:rsidRDefault="0075304C" w:rsidP="001666A4">
      <w:pPr>
        <w:pStyle w:val="ListParagraph"/>
        <w:ind w:left="-900" w:right="-990"/>
        <w:rPr>
          <w:rFonts w:ascii="Calibri" w:hAnsi="Calibri" w:cs="Calibri"/>
          <w:b/>
          <w:bCs/>
          <w:i/>
          <w:iCs/>
          <w:u w:val="single"/>
        </w:rPr>
      </w:pPr>
      <w:r w:rsidRPr="0075304C">
        <w:rPr>
          <w:rFonts w:ascii="Calibri" w:hAnsi="Calibri" w:cs="Calibri"/>
          <w:b/>
          <w:bCs/>
          <w:u w:val="single"/>
        </w:rPr>
        <w:t>[C] Data Description</w:t>
      </w:r>
    </w:p>
    <w:tbl>
      <w:tblPr>
        <w:tblW w:w="7760" w:type="dxa"/>
        <w:tblLook w:val="04A0" w:firstRow="1" w:lastRow="0" w:firstColumn="1" w:lastColumn="0" w:noHBand="0" w:noVBand="1"/>
      </w:tblPr>
      <w:tblGrid>
        <w:gridCol w:w="1740"/>
        <w:gridCol w:w="4400"/>
        <w:gridCol w:w="1620"/>
      </w:tblGrid>
      <w:tr w:rsidR="0047602F" w:rsidRPr="0047602F" w14:paraId="396F5553" w14:textId="77777777" w:rsidTr="0047602F">
        <w:trPr>
          <w:trHeight w:val="290"/>
        </w:trPr>
        <w:tc>
          <w:tcPr>
            <w:tcW w:w="1740" w:type="dxa"/>
            <w:tcBorders>
              <w:top w:val="single" w:sz="4" w:space="0" w:color="auto"/>
              <w:left w:val="single" w:sz="4" w:space="0" w:color="auto"/>
              <w:bottom w:val="single" w:sz="4" w:space="0" w:color="auto"/>
              <w:right w:val="single" w:sz="4" w:space="0" w:color="auto"/>
            </w:tcBorders>
            <w:shd w:val="clear" w:color="000000" w:fill="FFFF00"/>
            <w:vAlign w:val="bottom"/>
            <w:hideMark/>
          </w:tcPr>
          <w:p w14:paraId="46A635C0" w14:textId="77777777" w:rsidR="0047602F" w:rsidRPr="0047602F" w:rsidRDefault="0047602F" w:rsidP="00E477F1">
            <w:pPr>
              <w:spacing w:after="0" w:line="240" w:lineRule="auto"/>
              <w:ind w:left="-116"/>
              <w:jc w:val="center"/>
              <w:rPr>
                <w:rFonts w:ascii="Calibri" w:eastAsia="Times New Roman" w:hAnsi="Calibri" w:cs="Calibri"/>
                <w:b/>
                <w:bCs/>
                <w:color w:val="374151"/>
                <w:sz w:val="20"/>
                <w:szCs w:val="20"/>
              </w:rPr>
            </w:pPr>
            <w:r w:rsidRPr="0047602F">
              <w:rPr>
                <w:rFonts w:ascii="Calibri" w:eastAsia="Times New Roman" w:hAnsi="Calibri" w:cs="Calibri"/>
                <w:b/>
                <w:bCs/>
                <w:color w:val="374151"/>
                <w:sz w:val="20"/>
                <w:szCs w:val="20"/>
              </w:rPr>
              <w:t>Column Name</w:t>
            </w:r>
          </w:p>
        </w:tc>
        <w:tc>
          <w:tcPr>
            <w:tcW w:w="4400" w:type="dxa"/>
            <w:tcBorders>
              <w:top w:val="single" w:sz="4" w:space="0" w:color="auto"/>
              <w:left w:val="nil"/>
              <w:bottom w:val="single" w:sz="4" w:space="0" w:color="auto"/>
              <w:right w:val="single" w:sz="4" w:space="0" w:color="auto"/>
            </w:tcBorders>
            <w:shd w:val="clear" w:color="000000" w:fill="FFFF00"/>
            <w:vAlign w:val="bottom"/>
            <w:hideMark/>
          </w:tcPr>
          <w:p w14:paraId="7168D100" w14:textId="77777777" w:rsidR="0047602F" w:rsidRPr="0047602F" w:rsidRDefault="0047602F" w:rsidP="0047602F">
            <w:pPr>
              <w:spacing w:after="0" w:line="240" w:lineRule="auto"/>
              <w:jc w:val="center"/>
              <w:rPr>
                <w:rFonts w:ascii="Calibri" w:eastAsia="Times New Roman" w:hAnsi="Calibri" w:cs="Calibri"/>
                <w:b/>
                <w:bCs/>
                <w:color w:val="374151"/>
                <w:sz w:val="20"/>
                <w:szCs w:val="20"/>
              </w:rPr>
            </w:pPr>
            <w:r w:rsidRPr="0047602F">
              <w:rPr>
                <w:rFonts w:ascii="Calibri" w:eastAsia="Times New Roman" w:hAnsi="Calibri" w:cs="Calibri"/>
                <w:b/>
                <w:bCs/>
                <w:color w:val="374151"/>
                <w:sz w:val="20"/>
                <w:szCs w:val="20"/>
              </w:rPr>
              <w:t>Description</w:t>
            </w:r>
          </w:p>
        </w:tc>
        <w:tc>
          <w:tcPr>
            <w:tcW w:w="1620" w:type="dxa"/>
            <w:tcBorders>
              <w:top w:val="single" w:sz="4" w:space="0" w:color="auto"/>
              <w:left w:val="nil"/>
              <w:bottom w:val="single" w:sz="4" w:space="0" w:color="auto"/>
              <w:right w:val="single" w:sz="4" w:space="0" w:color="auto"/>
            </w:tcBorders>
            <w:shd w:val="clear" w:color="000000" w:fill="FFFF00"/>
            <w:vAlign w:val="bottom"/>
            <w:hideMark/>
          </w:tcPr>
          <w:p w14:paraId="5D26ED6D" w14:textId="77777777" w:rsidR="0047602F" w:rsidRPr="0047602F" w:rsidRDefault="0047602F" w:rsidP="0047602F">
            <w:pPr>
              <w:spacing w:after="0" w:line="240" w:lineRule="auto"/>
              <w:jc w:val="center"/>
              <w:rPr>
                <w:rFonts w:ascii="Calibri" w:eastAsia="Times New Roman" w:hAnsi="Calibri" w:cs="Calibri"/>
                <w:b/>
                <w:bCs/>
                <w:color w:val="374151"/>
                <w:sz w:val="20"/>
                <w:szCs w:val="20"/>
              </w:rPr>
            </w:pPr>
            <w:r w:rsidRPr="0047602F">
              <w:rPr>
                <w:rFonts w:ascii="Calibri" w:eastAsia="Times New Roman" w:hAnsi="Calibri" w:cs="Calibri"/>
                <w:b/>
                <w:bCs/>
                <w:color w:val="374151"/>
                <w:sz w:val="20"/>
                <w:szCs w:val="20"/>
              </w:rPr>
              <w:t>Type</w:t>
            </w:r>
          </w:p>
        </w:tc>
      </w:tr>
      <w:tr w:rsidR="0047602F" w:rsidRPr="0047602F" w14:paraId="0467157A" w14:textId="77777777" w:rsidTr="0047602F">
        <w:trPr>
          <w:trHeight w:val="5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F292C1D"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End of Period</w:t>
            </w:r>
          </w:p>
        </w:tc>
        <w:tc>
          <w:tcPr>
            <w:tcW w:w="4400" w:type="dxa"/>
            <w:tcBorders>
              <w:top w:val="nil"/>
              <w:left w:val="nil"/>
              <w:bottom w:val="single" w:sz="4" w:space="0" w:color="auto"/>
              <w:right w:val="single" w:sz="4" w:space="0" w:color="auto"/>
            </w:tcBorders>
            <w:shd w:val="clear" w:color="auto" w:fill="auto"/>
            <w:vAlign w:val="center"/>
            <w:hideMark/>
          </w:tcPr>
          <w:p w14:paraId="698E4201"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Date represents the date as of which balances are shown in the report.</w:t>
            </w:r>
          </w:p>
        </w:tc>
        <w:tc>
          <w:tcPr>
            <w:tcW w:w="1620" w:type="dxa"/>
            <w:tcBorders>
              <w:top w:val="nil"/>
              <w:left w:val="nil"/>
              <w:bottom w:val="single" w:sz="4" w:space="0" w:color="auto"/>
              <w:right w:val="single" w:sz="4" w:space="0" w:color="auto"/>
            </w:tcBorders>
            <w:shd w:val="clear" w:color="auto" w:fill="auto"/>
            <w:vAlign w:val="center"/>
            <w:hideMark/>
          </w:tcPr>
          <w:p w14:paraId="118708BE"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Date &amp; Time</w:t>
            </w:r>
          </w:p>
        </w:tc>
      </w:tr>
      <w:tr w:rsidR="0047602F" w:rsidRPr="0047602F" w14:paraId="57E691FF" w14:textId="77777777" w:rsidTr="0047602F">
        <w:trPr>
          <w:trHeight w:val="135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1AFA27F"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Loan Number</w:t>
            </w:r>
          </w:p>
        </w:tc>
        <w:tc>
          <w:tcPr>
            <w:tcW w:w="4400" w:type="dxa"/>
            <w:tcBorders>
              <w:top w:val="nil"/>
              <w:left w:val="nil"/>
              <w:bottom w:val="single" w:sz="4" w:space="0" w:color="auto"/>
              <w:right w:val="single" w:sz="4" w:space="0" w:color="auto"/>
            </w:tcBorders>
            <w:shd w:val="clear" w:color="auto" w:fill="auto"/>
            <w:vAlign w:val="center"/>
            <w:hideMark/>
          </w:tcPr>
          <w:p w14:paraId="49F985F4"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For IBRD loans and IDA credits or grants, a loan number consists of the organization prefix (IBRD/IDA) and a five-character label that uniquely identifies the loan within the organization.</w:t>
            </w:r>
          </w:p>
        </w:tc>
        <w:tc>
          <w:tcPr>
            <w:tcW w:w="1620" w:type="dxa"/>
            <w:tcBorders>
              <w:top w:val="nil"/>
              <w:left w:val="nil"/>
              <w:bottom w:val="single" w:sz="4" w:space="0" w:color="auto"/>
              <w:right w:val="single" w:sz="4" w:space="0" w:color="auto"/>
            </w:tcBorders>
            <w:shd w:val="clear" w:color="auto" w:fill="auto"/>
            <w:vAlign w:val="center"/>
            <w:hideMark/>
          </w:tcPr>
          <w:p w14:paraId="0494B4BE"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Plain Text</w:t>
            </w:r>
          </w:p>
        </w:tc>
      </w:tr>
      <w:tr w:rsidR="0047602F" w:rsidRPr="0047602F" w14:paraId="7C449A93" w14:textId="77777777" w:rsidTr="0047602F">
        <w:trPr>
          <w:trHeight w:val="135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37BCD96"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Region</w:t>
            </w:r>
          </w:p>
        </w:tc>
        <w:tc>
          <w:tcPr>
            <w:tcW w:w="4400" w:type="dxa"/>
            <w:tcBorders>
              <w:top w:val="nil"/>
              <w:left w:val="nil"/>
              <w:bottom w:val="single" w:sz="4" w:space="0" w:color="auto"/>
              <w:right w:val="single" w:sz="4" w:space="0" w:color="auto"/>
            </w:tcBorders>
            <w:shd w:val="clear" w:color="auto" w:fill="auto"/>
            <w:vAlign w:val="center"/>
            <w:hideMark/>
          </w:tcPr>
          <w:p w14:paraId="7F8AC72F"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Country lending is grouped into regions based on the current World Bank administrative (rather than geographic) region where project implementation takes place. The Other Region is used for loans to the IFC.</w:t>
            </w:r>
          </w:p>
        </w:tc>
        <w:tc>
          <w:tcPr>
            <w:tcW w:w="1620" w:type="dxa"/>
            <w:tcBorders>
              <w:top w:val="nil"/>
              <w:left w:val="nil"/>
              <w:bottom w:val="single" w:sz="4" w:space="0" w:color="auto"/>
              <w:right w:val="single" w:sz="4" w:space="0" w:color="auto"/>
            </w:tcBorders>
            <w:shd w:val="clear" w:color="auto" w:fill="auto"/>
            <w:vAlign w:val="center"/>
            <w:hideMark/>
          </w:tcPr>
          <w:p w14:paraId="0A085229"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Plain Text</w:t>
            </w:r>
          </w:p>
        </w:tc>
      </w:tr>
      <w:tr w:rsidR="0047602F" w:rsidRPr="0047602F" w14:paraId="40494C88" w14:textId="77777777" w:rsidTr="0047602F">
        <w:trPr>
          <w:trHeight w:val="81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EEAF5A2"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Country Code</w:t>
            </w:r>
          </w:p>
        </w:tc>
        <w:tc>
          <w:tcPr>
            <w:tcW w:w="4400" w:type="dxa"/>
            <w:tcBorders>
              <w:top w:val="nil"/>
              <w:left w:val="nil"/>
              <w:bottom w:val="single" w:sz="4" w:space="0" w:color="auto"/>
              <w:right w:val="single" w:sz="4" w:space="0" w:color="auto"/>
            </w:tcBorders>
            <w:shd w:val="clear" w:color="auto" w:fill="auto"/>
            <w:vAlign w:val="center"/>
            <w:hideMark/>
          </w:tcPr>
          <w:p w14:paraId="46DE27FC"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Country Code according to the World Bank country list. Might be different from the ISO country code.</w:t>
            </w:r>
          </w:p>
        </w:tc>
        <w:tc>
          <w:tcPr>
            <w:tcW w:w="1620" w:type="dxa"/>
            <w:tcBorders>
              <w:top w:val="nil"/>
              <w:left w:val="nil"/>
              <w:bottom w:val="single" w:sz="4" w:space="0" w:color="auto"/>
              <w:right w:val="single" w:sz="4" w:space="0" w:color="auto"/>
            </w:tcBorders>
            <w:shd w:val="clear" w:color="auto" w:fill="auto"/>
            <w:vAlign w:val="center"/>
            <w:hideMark/>
          </w:tcPr>
          <w:p w14:paraId="53B0CA2F"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Plain Text</w:t>
            </w:r>
          </w:p>
        </w:tc>
      </w:tr>
      <w:tr w:rsidR="0047602F" w:rsidRPr="0047602F" w14:paraId="4B0E7269" w14:textId="77777777" w:rsidTr="0047602F">
        <w:trPr>
          <w:trHeight w:val="5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709E6FB"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Country</w:t>
            </w:r>
          </w:p>
        </w:tc>
        <w:tc>
          <w:tcPr>
            <w:tcW w:w="4400" w:type="dxa"/>
            <w:tcBorders>
              <w:top w:val="nil"/>
              <w:left w:val="nil"/>
              <w:bottom w:val="single" w:sz="4" w:space="0" w:color="auto"/>
              <w:right w:val="single" w:sz="4" w:space="0" w:color="auto"/>
            </w:tcBorders>
            <w:shd w:val="clear" w:color="auto" w:fill="auto"/>
            <w:vAlign w:val="center"/>
            <w:hideMark/>
          </w:tcPr>
          <w:p w14:paraId="31EF0267"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Country to which the loan has been issued. Loans to the IFC are included under the country “World”.</w:t>
            </w:r>
          </w:p>
        </w:tc>
        <w:tc>
          <w:tcPr>
            <w:tcW w:w="1620" w:type="dxa"/>
            <w:tcBorders>
              <w:top w:val="nil"/>
              <w:left w:val="nil"/>
              <w:bottom w:val="single" w:sz="4" w:space="0" w:color="auto"/>
              <w:right w:val="single" w:sz="4" w:space="0" w:color="auto"/>
            </w:tcBorders>
            <w:shd w:val="clear" w:color="auto" w:fill="auto"/>
            <w:vAlign w:val="center"/>
            <w:hideMark/>
          </w:tcPr>
          <w:p w14:paraId="393BED61"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Plain Text</w:t>
            </w:r>
          </w:p>
        </w:tc>
      </w:tr>
      <w:tr w:rsidR="0047602F" w:rsidRPr="0047602F" w14:paraId="5087206D" w14:textId="77777777" w:rsidTr="0047602F">
        <w:trPr>
          <w:trHeight w:val="5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4480DA0"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Borrower</w:t>
            </w:r>
          </w:p>
        </w:tc>
        <w:tc>
          <w:tcPr>
            <w:tcW w:w="4400" w:type="dxa"/>
            <w:tcBorders>
              <w:top w:val="nil"/>
              <w:left w:val="nil"/>
              <w:bottom w:val="single" w:sz="4" w:space="0" w:color="auto"/>
              <w:right w:val="single" w:sz="4" w:space="0" w:color="auto"/>
            </w:tcBorders>
            <w:shd w:val="clear" w:color="auto" w:fill="auto"/>
            <w:vAlign w:val="center"/>
            <w:hideMark/>
          </w:tcPr>
          <w:p w14:paraId="5B3F60AE"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representative of the borrower to which the Bank loan is made.</w:t>
            </w:r>
          </w:p>
        </w:tc>
        <w:tc>
          <w:tcPr>
            <w:tcW w:w="1620" w:type="dxa"/>
            <w:tcBorders>
              <w:top w:val="nil"/>
              <w:left w:val="nil"/>
              <w:bottom w:val="single" w:sz="4" w:space="0" w:color="auto"/>
              <w:right w:val="single" w:sz="4" w:space="0" w:color="auto"/>
            </w:tcBorders>
            <w:shd w:val="clear" w:color="auto" w:fill="auto"/>
            <w:vAlign w:val="center"/>
            <w:hideMark/>
          </w:tcPr>
          <w:p w14:paraId="296CDDD6"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Plain Text</w:t>
            </w:r>
          </w:p>
        </w:tc>
      </w:tr>
      <w:tr w:rsidR="0047602F" w:rsidRPr="0047602F" w14:paraId="22FBE116" w14:textId="77777777" w:rsidTr="0047602F">
        <w:trPr>
          <w:trHeight w:val="81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AF3CC96"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Guarantor Country Code</w:t>
            </w:r>
          </w:p>
        </w:tc>
        <w:tc>
          <w:tcPr>
            <w:tcW w:w="4400" w:type="dxa"/>
            <w:tcBorders>
              <w:top w:val="nil"/>
              <w:left w:val="nil"/>
              <w:bottom w:val="single" w:sz="4" w:space="0" w:color="auto"/>
              <w:right w:val="single" w:sz="4" w:space="0" w:color="auto"/>
            </w:tcBorders>
            <w:shd w:val="clear" w:color="auto" w:fill="auto"/>
            <w:vAlign w:val="center"/>
            <w:hideMark/>
          </w:tcPr>
          <w:p w14:paraId="25FC9247"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Country Code of the Guarantor according to the World Bank country list. Might be different from the ISO country code.</w:t>
            </w:r>
          </w:p>
        </w:tc>
        <w:tc>
          <w:tcPr>
            <w:tcW w:w="1620" w:type="dxa"/>
            <w:tcBorders>
              <w:top w:val="nil"/>
              <w:left w:val="nil"/>
              <w:bottom w:val="single" w:sz="4" w:space="0" w:color="auto"/>
              <w:right w:val="single" w:sz="4" w:space="0" w:color="auto"/>
            </w:tcBorders>
            <w:shd w:val="clear" w:color="auto" w:fill="auto"/>
            <w:vAlign w:val="center"/>
            <w:hideMark/>
          </w:tcPr>
          <w:p w14:paraId="658463F7"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Plain Text</w:t>
            </w:r>
          </w:p>
        </w:tc>
      </w:tr>
      <w:tr w:rsidR="0047602F" w:rsidRPr="0047602F" w14:paraId="60A01684" w14:textId="77777777" w:rsidTr="0047602F">
        <w:trPr>
          <w:trHeight w:val="5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3F6C11D"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Guarantor</w:t>
            </w:r>
          </w:p>
        </w:tc>
        <w:tc>
          <w:tcPr>
            <w:tcW w:w="4400" w:type="dxa"/>
            <w:tcBorders>
              <w:top w:val="nil"/>
              <w:left w:val="nil"/>
              <w:bottom w:val="single" w:sz="4" w:space="0" w:color="auto"/>
              <w:right w:val="single" w:sz="4" w:space="0" w:color="auto"/>
            </w:tcBorders>
            <w:shd w:val="clear" w:color="auto" w:fill="auto"/>
            <w:vAlign w:val="center"/>
            <w:hideMark/>
          </w:tcPr>
          <w:p w14:paraId="1C5B5140"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Guarantor guarantees repayment to the Bank if the borrower does not repay.</w:t>
            </w:r>
          </w:p>
        </w:tc>
        <w:tc>
          <w:tcPr>
            <w:tcW w:w="1620" w:type="dxa"/>
            <w:tcBorders>
              <w:top w:val="nil"/>
              <w:left w:val="nil"/>
              <w:bottom w:val="single" w:sz="4" w:space="0" w:color="auto"/>
              <w:right w:val="single" w:sz="4" w:space="0" w:color="auto"/>
            </w:tcBorders>
            <w:shd w:val="clear" w:color="auto" w:fill="auto"/>
            <w:vAlign w:val="center"/>
            <w:hideMark/>
          </w:tcPr>
          <w:p w14:paraId="7648C450"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Plain Text</w:t>
            </w:r>
          </w:p>
        </w:tc>
      </w:tr>
      <w:tr w:rsidR="0047602F" w:rsidRPr="0047602F" w14:paraId="69C0ECA0" w14:textId="77777777" w:rsidTr="0047602F">
        <w:trPr>
          <w:trHeight w:val="135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88C9DB1"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lastRenderedPageBreak/>
              <w:t>Loan Type</w:t>
            </w:r>
          </w:p>
        </w:tc>
        <w:tc>
          <w:tcPr>
            <w:tcW w:w="4400" w:type="dxa"/>
            <w:tcBorders>
              <w:top w:val="nil"/>
              <w:left w:val="nil"/>
              <w:bottom w:val="single" w:sz="4" w:space="0" w:color="auto"/>
              <w:right w:val="single" w:sz="4" w:space="0" w:color="auto"/>
            </w:tcBorders>
            <w:shd w:val="clear" w:color="auto" w:fill="auto"/>
            <w:vAlign w:val="center"/>
            <w:hideMark/>
          </w:tcPr>
          <w:p w14:paraId="458A840A"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 xml:space="preserve">A type of loan/loan instrument for which distinctive accounting and/or other actions need to be performed. See Data Dictionary </w:t>
            </w:r>
            <w:proofErr w:type="gramStart"/>
            <w:r w:rsidRPr="0047602F">
              <w:rPr>
                <w:rFonts w:ascii="Calibri" w:eastAsia="Times New Roman" w:hAnsi="Calibri" w:cs="Calibri"/>
                <w:color w:val="374151"/>
                <w:sz w:val="20"/>
                <w:szCs w:val="20"/>
              </w:rPr>
              <w:t>attached</w:t>
            </w:r>
            <w:proofErr w:type="gramEnd"/>
            <w:r w:rsidRPr="0047602F">
              <w:rPr>
                <w:rFonts w:ascii="Calibri" w:eastAsia="Times New Roman" w:hAnsi="Calibri" w:cs="Calibri"/>
                <w:color w:val="374151"/>
                <w:sz w:val="20"/>
                <w:szCs w:val="20"/>
              </w:rPr>
              <w:t xml:space="preserve"> in the About section or Data Dictionary dataset available from the list of all datasets for details.</w:t>
            </w:r>
          </w:p>
        </w:tc>
        <w:tc>
          <w:tcPr>
            <w:tcW w:w="1620" w:type="dxa"/>
            <w:tcBorders>
              <w:top w:val="nil"/>
              <w:left w:val="nil"/>
              <w:bottom w:val="single" w:sz="4" w:space="0" w:color="auto"/>
              <w:right w:val="single" w:sz="4" w:space="0" w:color="auto"/>
            </w:tcBorders>
            <w:shd w:val="clear" w:color="auto" w:fill="auto"/>
            <w:vAlign w:val="center"/>
            <w:hideMark/>
          </w:tcPr>
          <w:p w14:paraId="6DF84D78"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Plain Text</w:t>
            </w:r>
          </w:p>
        </w:tc>
      </w:tr>
      <w:tr w:rsidR="0047602F" w:rsidRPr="0047602F" w14:paraId="6CF72A81" w14:textId="77777777" w:rsidTr="0047602F">
        <w:trPr>
          <w:trHeight w:val="108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942B608"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Loan Status</w:t>
            </w:r>
          </w:p>
        </w:tc>
        <w:tc>
          <w:tcPr>
            <w:tcW w:w="4400" w:type="dxa"/>
            <w:tcBorders>
              <w:top w:val="nil"/>
              <w:left w:val="nil"/>
              <w:bottom w:val="single" w:sz="4" w:space="0" w:color="auto"/>
              <w:right w:val="single" w:sz="4" w:space="0" w:color="auto"/>
            </w:tcBorders>
            <w:shd w:val="clear" w:color="auto" w:fill="auto"/>
            <w:vAlign w:val="center"/>
            <w:hideMark/>
          </w:tcPr>
          <w:p w14:paraId="7F4E06B4"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 xml:space="preserve">Status of the loan. See Data Dictionary </w:t>
            </w:r>
            <w:proofErr w:type="gramStart"/>
            <w:r w:rsidRPr="0047602F">
              <w:rPr>
                <w:rFonts w:ascii="Calibri" w:eastAsia="Times New Roman" w:hAnsi="Calibri" w:cs="Calibri"/>
                <w:color w:val="374151"/>
                <w:sz w:val="20"/>
                <w:szCs w:val="20"/>
              </w:rPr>
              <w:t>attached</w:t>
            </w:r>
            <w:proofErr w:type="gramEnd"/>
            <w:r w:rsidRPr="0047602F">
              <w:rPr>
                <w:rFonts w:ascii="Calibri" w:eastAsia="Times New Roman" w:hAnsi="Calibri" w:cs="Calibri"/>
                <w:color w:val="374151"/>
                <w:sz w:val="20"/>
                <w:szCs w:val="20"/>
              </w:rPr>
              <w:t xml:space="preserve"> in the About section or Data Dictionary dataset available from the list of all datasets for status descriptions.</w:t>
            </w:r>
          </w:p>
        </w:tc>
        <w:tc>
          <w:tcPr>
            <w:tcW w:w="1620" w:type="dxa"/>
            <w:tcBorders>
              <w:top w:val="nil"/>
              <w:left w:val="nil"/>
              <w:bottom w:val="single" w:sz="4" w:space="0" w:color="auto"/>
              <w:right w:val="single" w:sz="4" w:space="0" w:color="auto"/>
            </w:tcBorders>
            <w:shd w:val="clear" w:color="auto" w:fill="auto"/>
            <w:vAlign w:val="center"/>
            <w:hideMark/>
          </w:tcPr>
          <w:p w14:paraId="6F641143"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Plain Text</w:t>
            </w:r>
          </w:p>
        </w:tc>
      </w:tr>
      <w:tr w:rsidR="0047602F" w:rsidRPr="0047602F" w14:paraId="3CA1EC11" w14:textId="77777777" w:rsidTr="0047602F">
        <w:trPr>
          <w:trHeight w:val="108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12677BE"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Interest Rate</w:t>
            </w:r>
          </w:p>
        </w:tc>
        <w:tc>
          <w:tcPr>
            <w:tcW w:w="4400" w:type="dxa"/>
            <w:tcBorders>
              <w:top w:val="nil"/>
              <w:left w:val="nil"/>
              <w:bottom w:val="single" w:sz="4" w:space="0" w:color="auto"/>
              <w:right w:val="single" w:sz="4" w:space="0" w:color="auto"/>
            </w:tcBorders>
            <w:shd w:val="clear" w:color="auto" w:fill="auto"/>
            <w:vAlign w:val="center"/>
            <w:hideMark/>
          </w:tcPr>
          <w:p w14:paraId="1BCCAEFC"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Current Interest rate or service charge applied to the loan. For loans that could have more than one interest rate (</w:t>
            </w:r>
            <w:proofErr w:type="gramStart"/>
            <w:r w:rsidRPr="0047602F">
              <w:rPr>
                <w:rFonts w:ascii="Calibri" w:eastAsia="Times New Roman" w:hAnsi="Calibri" w:cs="Calibri"/>
                <w:color w:val="374151"/>
                <w:sz w:val="20"/>
                <w:szCs w:val="20"/>
              </w:rPr>
              <w:t>e.g.</w:t>
            </w:r>
            <w:proofErr w:type="gramEnd"/>
            <w:r w:rsidRPr="0047602F">
              <w:rPr>
                <w:rFonts w:ascii="Calibri" w:eastAsia="Times New Roman" w:hAnsi="Calibri" w:cs="Calibri"/>
                <w:color w:val="374151"/>
                <w:sz w:val="20"/>
                <w:szCs w:val="20"/>
              </w:rPr>
              <w:t xml:space="preserve"> FSL or SCL fixed rate loans), the interest rate is shown as “0”.</w:t>
            </w:r>
          </w:p>
        </w:tc>
        <w:tc>
          <w:tcPr>
            <w:tcW w:w="1620" w:type="dxa"/>
            <w:tcBorders>
              <w:top w:val="nil"/>
              <w:left w:val="nil"/>
              <w:bottom w:val="single" w:sz="4" w:space="0" w:color="auto"/>
              <w:right w:val="single" w:sz="4" w:space="0" w:color="auto"/>
            </w:tcBorders>
            <w:shd w:val="clear" w:color="auto" w:fill="auto"/>
            <w:vAlign w:val="center"/>
            <w:hideMark/>
          </w:tcPr>
          <w:p w14:paraId="1661AFCC"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Number</w:t>
            </w:r>
          </w:p>
        </w:tc>
      </w:tr>
      <w:tr w:rsidR="0047602F" w:rsidRPr="0047602F" w14:paraId="67B53718" w14:textId="77777777" w:rsidTr="0047602F">
        <w:trPr>
          <w:trHeight w:val="5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AEA228A"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Currency of Commitment</w:t>
            </w:r>
          </w:p>
        </w:tc>
        <w:tc>
          <w:tcPr>
            <w:tcW w:w="4400" w:type="dxa"/>
            <w:tcBorders>
              <w:top w:val="nil"/>
              <w:left w:val="nil"/>
              <w:bottom w:val="single" w:sz="4" w:space="0" w:color="auto"/>
              <w:right w:val="single" w:sz="4" w:space="0" w:color="auto"/>
            </w:tcBorders>
            <w:shd w:val="clear" w:color="auto" w:fill="auto"/>
            <w:vAlign w:val="center"/>
            <w:hideMark/>
          </w:tcPr>
          <w:p w14:paraId="733BE438"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currency in which a borrower’s loan, credit, grant, or trust fund is denominated.</w:t>
            </w:r>
          </w:p>
        </w:tc>
        <w:tc>
          <w:tcPr>
            <w:tcW w:w="1620" w:type="dxa"/>
            <w:tcBorders>
              <w:top w:val="nil"/>
              <w:left w:val="nil"/>
              <w:bottom w:val="single" w:sz="4" w:space="0" w:color="auto"/>
              <w:right w:val="single" w:sz="4" w:space="0" w:color="auto"/>
            </w:tcBorders>
            <w:shd w:val="clear" w:color="auto" w:fill="auto"/>
            <w:vAlign w:val="center"/>
            <w:hideMark/>
          </w:tcPr>
          <w:p w14:paraId="5BAF1B3F"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Plain Text</w:t>
            </w:r>
          </w:p>
        </w:tc>
      </w:tr>
      <w:tr w:rsidR="0047602F" w:rsidRPr="0047602F" w14:paraId="5311EE32" w14:textId="77777777" w:rsidTr="0047602F">
        <w:trPr>
          <w:trHeight w:val="81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E0F938C"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Project ID</w:t>
            </w:r>
          </w:p>
        </w:tc>
        <w:tc>
          <w:tcPr>
            <w:tcW w:w="4400" w:type="dxa"/>
            <w:tcBorders>
              <w:top w:val="nil"/>
              <w:left w:val="nil"/>
              <w:bottom w:val="single" w:sz="4" w:space="0" w:color="auto"/>
              <w:right w:val="single" w:sz="4" w:space="0" w:color="auto"/>
            </w:tcBorders>
            <w:shd w:val="clear" w:color="auto" w:fill="auto"/>
            <w:vAlign w:val="center"/>
            <w:hideMark/>
          </w:tcPr>
          <w:p w14:paraId="269C370E"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A Bank project is referenced by a project ID (Pxxxxxxx). More than one loan or credit may be associated with one Project ID.</w:t>
            </w:r>
          </w:p>
        </w:tc>
        <w:tc>
          <w:tcPr>
            <w:tcW w:w="1620" w:type="dxa"/>
            <w:tcBorders>
              <w:top w:val="nil"/>
              <w:left w:val="nil"/>
              <w:bottom w:val="single" w:sz="4" w:space="0" w:color="auto"/>
              <w:right w:val="single" w:sz="4" w:space="0" w:color="auto"/>
            </w:tcBorders>
            <w:shd w:val="clear" w:color="auto" w:fill="auto"/>
            <w:vAlign w:val="center"/>
            <w:hideMark/>
          </w:tcPr>
          <w:p w14:paraId="51F8DBB7"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Plain Text</w:t>
            </w:r>
          </w:p>
        </w:tc>
      </w:tr>
      <w:tr w:rsidR="0047602F" w:rsidRPr="0047602F" w14:paraId="3A91A319" w14:textId="77777777" w:rsidTr="0047602F">
        <w:trPr>
          <w:trHeight w:val="29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1EBD186"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Project Name</w:t>
            </w:r>
          </w:p>
        </w:tc>
        <w:tc>
          <w:tcPr>
            <w:tcW w:w="4400" w:type="dxa"/>
            <w:tcBorders>
              <w:top w:val="nil"/>
              <w:left w:val="nil"/>
              <w:bottom w:val="single" w:sz="4" w:space="0" w:color="auto"/>
              <w:right w:val="single" w:sz="4" w:space="0" w:color="auto"/>
            </w:tcBorders>
            <w:shd w:val="clear" w:color="auto" w:fill="auto"/>
            <w:vAlign w:val="center"/>
            <w:hideMark/>
          </w:tcPr>
          <w:p w14:paraId="7ED1E7F4"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Short descriptive project name.</w:t>
            </w:r>
          </w:p>
        </w:tc>
        <w:tc>
          <w:tcPr>
            <w:tcW w:w="1620" w:type="dxa"/>
            <w:tcBorders>
              <w:top w:val="nil"/>
              <w:left w:val="nil"/>
              <w:bottom w:val="single" w:sz="4" w:space="0" w:color="auto"/>
              <w:right w:val="single" w:sz="4" w:space="0" w:color="auto"/>
            </w:tcBorders>
            <w:shd w:val="clear" w:color="auto" w:fill="auto"/>
            <w:vAlign w:val="center"/>
            <w:hideMark/>
          </w:tcPr>
          <w:p w14:paraId="55BC7998"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Plain Text</w:t>
            </w:r>
          </w:p>
        </w:tc>
      </w:tr>
      <w:tr w:rsidR="0047602F" w:rsidRPr="0047602F" w14:paraId="37424A86" w14:textId="77777777" w:rsidTr="0047602F">
        <w:trPr>
          <w:trHeight w:val="5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02AB89F"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Original Principal Amount</w:t>
            </w:r>
          </w:p>
        </w:tc>
        <w:tc>
          <w:tcPr>
            <w:tcW w:w="4400" w:type="dxa"/>
            <w:tcBorders>
              <w:top w:val="nil"/>
              <w:left w:val="nil"/>
              <w:bottom w:val="single" w:sz="4" w:space="0" w:color="auto"/>
              <w:right w:val="single" w:sz="4" w:space="0" w:color="auto"/>
            </w:tcBorders>
            <w:shd w:val="clear" w:color="auto" w:fill="auto"/>
            <w:vAlign w:val="center"/>
            <w:hideMark/>
          </w:tcPr>
          <w:p w14:paraId="01F96AA1"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original US dollar amount of the loan that is committed and approved.</w:t>
            </w:r>
          </w:p>
        </w:tc>
        <w:tc>
          <w:tcPr>
            <w:tcW w:w="1620" w:type="dxa"/>
            <w:tcBorders>
              <w:top w:val="nil"/>
              <w:left w:val="nil"/>
              <w:bottom w:val="single" w:sz="4" w:space="0" w:color="auto"/>
              <w:right w:val="single" w:sz="4" w:space="0" w:color="auto"/>
            </w:tcBorders>
            <w:shd w:val="clear" w:color="auto" w:fill="auto"/>
            <w:vAlign w:val="center"/>
            <w:hideMark/>
          </w:tcPr>
          <w:p w14:paraId="587C652D"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Number</w:t>
            </w:r>
          </w:p>
        </w:tc>
      </w:tr>
      <w:tr w:rsidR="0047602F" w:rsidRPr="0047602F" w14:paraId="579E9C48" w14:textId="77777777" w:rsidTr="0047602F">
        <w:trPr>
          <w:trHeight w:val="135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531D2C5"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Cancelled Amount</w:t>
            </w:r>
          </w:p>
        </w:tc>
        <w:tc>
          <w:tcPr>
            <w:tcW w:w="4400" w:type="dxa"/>
            <w:tcBorders>
              <w:top w:val="nil"/>
              <w:left w:val="nil"/>
              <w:bottom w:val="single" w:sz="4" w:space="0" w:color="auto"/>
              <w:right w:val="single" w:sz="4" w:space="0" w:color="auto"/>
            </w:tcBorders>
            <w:shd w:val="clear" w:color="auto" w:fill="auto"/>
            <w:vAlign w:val="center"/>
            <w:hideMark/>
          </w:tcPr>
          <w:p w14:paraId="636F8C1B"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portion of the undisbursed balance that has been cancelled (</w:t>
            </w:r>
            <w:proofErr w:type="gramStart"/>
            <w:r w:rsidRPr="0047602F">
              <w:rPr>
                <w:rFonts w:ascii="Calibri" w:eastAsia="Times New Roman" w:hAnsi="Calibri" w:cs="Calibri"/>
                <w:color w:val="374151"/>
                <w:sz w:val="20"/>
                <w:szCs w:val="20"/>
              </w:rPr>
              <w:t>i.e.</w:t>
            </w:r>
            <w:proofErr w:type="gramEnd"/>
            <w:r w:rsidRPr="0047602F">
              <w:rPr>
                <w:rFonts w:ascii="Calibri" w:eastAsia="Times New Roman" w:hAnsi="Calibri" w:cs="Calibri"/>
                <w:color w:val="374151"/>
                <w:sz w:val="20"/>
                <w:szCs w:val="20"/>
              </w:rPr>
              <w:t xml:space="preserve"> no longer available for future disbursement). Cancellations include terminations (where approved loan agreements were never signed).</w:t>
            </w:r>
          </w:p>
        </w:tc>
        <w:tc>
          <w:tcPr>
            <w:tcW w:w="1620" w:type="dxa"/>
            <w:tcBorders>
              <w:top w:val="nil"/>
              <w:left w:val="nil"/>
              <w:bottom w:val="single" w:sz="4" w:space="0" w:color="auto"/>
              <w:right w:val="single" w:sz="4" w:space="0" w:color="auto"/>
            </w:tcBorders>
            <w:shd w:val="clear" w:color="auto" w:fill="auto"/>
            <w:vAlign w:val="center"/>
            <w:hideMark/>
          </w:tcPr>
          <w:p w14:paraId="495EDF05"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Number</w:t>
            </w:r>
          </w:p>
        </w:tc>
      </w:tr>
      <w:tr w:rsidR="0047602F" w:rsidRPr="0047602F" w14:paraId="01B59703" w14:textId="77777777" w:rsidTr="0047602F">
        <w:trPr>
          <w:trHeight w:val="135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ADE4B59"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Undisbursed Amount</w:t>
            </w:r>
          </w:p>
        </w:tc>
        <w:tc>
          <w:tcPr>
            <w:tcW w:w="4400" w:type="dxa"/>
            <w:tcBorders>
              <w:top w:val="nil"/>
              <w:left w:val="nil"/>
              <w:bottom w:val="single" w:sz="4" w:space="0" w:color="auto"/>
              <w:right w:val="single" w:sz="4" w:space="0" w:color="auto"/>
            </w:tcBorders>
            <w:shd w:val="clear" w:color="auto" w:fill="auto"/>
            <w:vAlign w:val="center"/>
            <w:hideMark/>
          </w:tcPr>
          <w:p w14:paraId="3CFD8354"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amount of a loan commitment that is still available to be drawn down. These currency amounts have been converted to US dollars at the exchange rates applicable at the end of period date.</w:t>
            </w:r>
          </w:p>
        </w:tc>
        <w:tc>
          <w:tcPr>
            <w:tcW w:w="1620" w:type="dxa"/>
            <w:tcBorders>
              <w:top w:val="nil"/>
              <w:left w:val="nil"/>
              <w:bottom w:val="single" w:sz="4" w:space="0" w:color="auto"/>
              <w:right w:val="single" w:sz="4" w:space="0" w:color="auto"/>
            </w:tcBorders>
            <w:shd w:val="clear" w:color="auto" w:fill="auto"/>
            <w:vAlign w:val="center"/>
            <w:hideMark/>
          </w:tcPr>
          <w:p w14:paraId="64A3F9DE"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Number</w:t>
            </w:r>
          </w:p>
        </w:tc>
      </w:tr>
      <w:tr w:rsidR="0047602F" w:rsidRPr="0047602F" w14:paraId="3503058A" w14:textId="77777777" w:rsidTr="0047602F">
        <w:trPr>
          <w:trHeight w:val="108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E6F0E01"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Disbursed Amount</w:t>
            </w:r>
          </w:p>
        </w:tc>
        <w:tc>
          <w:tcPr>
            <w:tcW w:w="4400" w:type="dxa"/>
            <w:tcBorders>
              <w:top w:val="nil"/>
              <w:left w:val="nil"/>
              <w:bottom w:val="single" w:sz="4" w:space="0" w:color="auto"/>
              <w:right w:val="single" w:sz="4" w:space="0" w:color="auto"/>
            </w:tcBorders>
            <w:shd w:val="clear" w:color="auto" w:fill="auto"/>
            <w:vAlign w:val="center"/>
            <w:hideMark/>
          </w:tcPr>
          <w:p w14:paraId="757913E1"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amount that has been disbursed from a loan commitment in equivalent US dollars, calculated at the exchange rate on the value date of the individual disbursements.</w:t>
            </w:r>
          </w:p>
        </w:tc>
        <w:tc>
          <w:tcPr>
            <w:tcW w:w="1620" w:type="dxa"/>
            <w:tcBorders>
              <w:top w:val="nil"/>
              <w:left w:val="nil"/>
              <w:bottom w:val="single" w:sz="4" w:space="0" w:color="auto"/>
              <w:right w:val="single" w:sz="4" w:space="0" w:color="auto"/>
            </w:tcBorders>
            <w:shd w:val="clear" w:color="auto" w:fill="auto"/>
            <w:vAlign w:val="center"/>
            <w:hideMark/>
          </w:tcPr>
          <w:p w14:paraId="40FC9593"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Number</w:t>
            </w:r>
          </w:p>
        </w:tc>
      </w:tr>
      <w:tr w:rsidR="0047602F" w:rsidRPr="0047602F" w14:paraId="7815198C" w14:textId="77777777" w:rsidTr="0047602F">
        <w:trPr>
          <w:trHeight w:val="81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FF85081"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Repaid to IBRD</w:t>
            </w:r>
          </w:p>
        </w:tc>
        <w:tc>
          <w:tcPr>
            <w:tcW w:w="4400" w:type="dxa"/>
            <w:tcBorders>
              <w:top w:val="nil"/>
              <w:left w:val="nil"/>
              <w:bottom w:val="single" w:sz="4" w:space="0" w:color="auto"/>
              <w:right w:val="single" w:sz="4" w:space="0" w:color="auto"/>
            </w:tcBorders>
            <w:shd w:val="clear" w:color="auto" w:fill="auto"/>
            <w:vAlign w:val="center"/>
            <w:hideMark/>
          </w:tcPr>
          <w:p w14:paraId="043548BF"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Total principal amounts paid or prepaid to IBRD in US dollars, calculated at the exchange rate on the value date of the individual repayments.</w:t>
            </w:r>
          </w:p>
        </w:tc>
        <w:tc>
          <w:tcPr>
            <w:tcW w:w="1620" w:type="dxa"/>
            <w:tcBorders>
              <w:top w:val="nil"/>
              <w:left w:val="nil"/>
              <w:bottom w:val="single" w:sz="4" w:space="0" w:color="auto"/>
              <w:right w:val="single" w:sz="4" w:space="0" w:color="auto"/>
            </w:tcBorders>
            <w:shd w:val="clear" w:color="auto" w:fill="auto"/>
            <w:vAlign w:val="center"/>
            <w:hideMark/>
          </w:tcPr>
          <w:p w14:paraId="0B347FBD"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Number</w:t>
            </w:r>
          </w:p>
        </w:tc>
      </w:tr>
      <w:tr w:rsidR="0047602F" w:rsidRPr="0047602F" w14:paraId="24E5D04E" w14:textId="77777777" w:rsidTr="0047602F">
        <w:trPr>
          <w:trHeight w:val="189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C821049"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Due to IBRD</w:t>
            </w:r>
          </w:p>
        </w:tc>
        <w:tc>
          <w:tcPr>
            <w:tcW w:w="4400" w:type="dxa"/>
            <w:tcBorders>
              <w:top w:val="nil"/>
              <w:left w:val="nil"/>
              <w:bottom w:val="single" w:sz="4" w:space="0" w:color="auto"/>
              <w:right w:val="single" w:sz="4" w:space="0" w:color="auto"/>
            </w:tcBorders>
            <w:shd w:val="clear" w:color="auto" w:fill="auto"/>
            <w:vAlign w:val="center"/>
            <w:hideMark/>
          </w:tcPr>
          <w:p w14:paraId="04B7A740"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Where the exchange adjustment is shown separately, this is the amount disbursed and outstanding expressed as a stock of debt in historical US Dollars. Where the exchange adjustment is not shown separately, this is the amount due and outstanding as of the end of the period.</w:t>
            </w:r>
          </w:p>
        </w:tc>
        <w:tc>
          <w:tcPr>
            <w:tcW w:w="1620" w:type="dxa"/>
            <w:tcBorders>
              <w:top w:val="nil"/>
              <w:left w:val="nil"/>
              <w:bottom w:val="single" w:sz="4" w:space="0" w:color="auto"/>
              <w:right w:val="single" w:sz="4" w:space="0" w:color="auto"/>
            </w:tcBorders>
            <w:shd w:val="clear" w:color="auto" w:fill="auto"/>
            <w:vAlign w:val="center"/>
            <w:hideMark/>
          </w:tcPr>
          <w:p w14:paraId="1497F6DA"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Number</w:t>
            </w:r>
          </w:p>
        </w:tc>
      </w:tr>
      <w:tr w:rsidR="0047602F" w:rsidRPr="0047602F" w14:paraId="02E8F5CD" w14:textId="77777777" w:rsidTr="0047602F">
        <w:trPr>
          <w:trHeight w:val="135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F750246"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Exchange Adjustment</w:t>
            </w:r>
          </w:p>
        </w:tc>
        <w:tc>
          <w:tcPr>
            <w:tcW w:w="4400" w:type="dxa"/>
            <w:tcBorders>
              <w:top w:val="nil"/>
              <w:left w:val="nil"/>
              <w:bottom w:val="single" w:sz="4" w:space="0" w:color="auto"/>
              <w:right w:val="single" w:sz="4" w:space="0" w:color="auto"/>
            </w:tcBorders>
            <w:shd w:val="clear" w:color="auto" w:fill="auto"/>
            <w:vAlign w:val="center"/>
            <w:hideMark/>
          </w:tcPr>
          <w:p w14:paraId="66E50B46"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increase (decrease) in value of disbursed and outstanding amount due to exchange rate fluctuations. This amount added to “Due to IBRD” yields “Borrower’s Obligation; includes exchange adjustments on the amounts Due to 3rd parties.</w:t>
            </w:r>
          </w:p>
        </w:tc>
        <w:tc>
          <w:tcPr>
            <w:tcW w:w="1620" w:type="dxa"/>
            <w:tcBorders>
              <w:top w:val="nil"/>
              <w:left w:val="nil"/>
              <w:bottom w:val="single" w:sz="4" w:space="0" w:color="auto"/>
              <w:right w:val="single" w:sz="4" w:space="0" w:color="auto"/>
            </w:tcBorders>
            <w:shd w:val="clear" w:color="auto" w:fill="auto"/>
            <w:vAlign w:val="center"/>
            <w:hideMark/>
          </w:tcPr>
          <w:p w14:paraId="7BEE6015"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Number</w:t>
            </w:r>
          </w:p>
        </w:tc>
      </w:tr>
      <w:tr w:rsidR="0047602F" w:rsidRPr="0047602F" w14:paraId="5B558447" w14:textId="77777777" w:rsidTr="0047602F">
        <w:trPr>
          <w:trHeight w:val="135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E2A69CD"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lastRenderedPageBreak/>
              <w:t>Borrower's Obligation</w:t>
            </w:r>
          </w:p>
        </w:tc>
        <w:tc>
          <w:tcPr>
            <w:tcW w:w="4400" w:type="dxa"/>
            <w:tcBorders>
              <w:top w:val="nil"/>
              <w:left w:val="nil"/>
              <w:bottom w:val="single" w:sz="4" w:space="0" w:color="auto"/>
              <w:right w:val="single" w:sz="4" w:space="0" w:color="auto"/>
            </w:tcBorders>
            <w:shd w:val="clear" w:color="auto" w:fill="auto"/>
            <w:vAlign w:val="center"/>
            <w:hideMark/>
          </w:tcPr>
          <w:p w14:paraId="7C29BD61"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Borrower Obligation is the outstanding balance for the loan as of the end of the period date in US dollars equivalent. The Borrower's Obligation includes the amounts outstanding Due to 3rd parties.</w:t>
            </w:r>
          </w:p>
        </w:tc>
        <w:tc>
          <w:tcPr>
            <w:tcW w:w="1620" w:type="dxa"/>
            <w:tcBorders>
              <w:top w:val="nil"/>
              <w:left w:val="nil"/>
              <w:bottom w:val="single" w:sz="4" w:space="0" w:color="auto"/>
              <w:right w:val="single" w:sz="4" w:space="0" w:color="auto"/>
            </w:tcBorders>
            <w:shd w:val="clear" w:color="auto" w:fill="auto"/>
            <w:vAlign w:val="center"/>
            <w:hideMark/>
          </w:tcPr>
          <w:p w14:paraId="68533643"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Number</w:t>
            </w:r>
          </w:p>
        </w:tc>
      </w:tr>
      <w:tr w:rsidR="0047602F" w:rsidRPr="0047602F" w14:paraId="7EDE8674" w14:textId="77777777" w:rsidTr="0047602F">
        <w:trPr>
          <w:trHeight w:val="29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AC06CC2"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Sold 3rd Party</w:t>
            </w:r>
          </w:p>
        </w:tc>
        <w:tc>
          <w:tcPr>
            <w:tcW w:w="4400" w:type="dxa"/>
            <w:tcBorders>
              <w:top w:val="nil"/>
              <w:left w:val="nil"/>
              <w:bottom w:val="single" w:sz="4" w:space="0" w:color="auto"/>
              <w:right w:val="single" w:sz="4" w:space="0" w:color="auto"/>
            </w:tcBorders>
            <w:shd w:val="clear" w:color="auto" w:fill="auto"/>
            <w:vAlign w:val="center"/>
            <w:hideMark/>
          </w:tcPr>
          <w:p w14:paraId="43194DEE"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Portion of the loan sold to a third party.</w:t>
            </w:r>
          </w:p>
        </w:tc>
        <w:tc>
          <w:tcPr>
            <w:tcW w:w="1620" w:type="dxa"/>
            <w:tcBorders>
              <w:top w:val="nil"/>
              <w:left w:val="nil"/>
              <w:bottom w:val="single" w:sz="4" w:space="0" w:color="auto"/>
              <w:right w:val="single" w:sz="4" w:space="0" w:color="auto"/>
            </w:tcBorders>
            <w:shd w:val="clear" w:color="auto" w:fill="auto"/>
            <w:vAlign w:val="center"/>
            <w:hideMark/>
          </w:tcPr>
          <w:p w14:paraId="3CCF7C40"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Number</w:t>
            </w:r>
          </w:p>
        </w:tc>
      </w:tr>
      <w:tr w:rsidR="0047602F" w:rsidRPr="0047602F" w14:paraId="397C427E" w14:textId="77777777" w:rsidTr="0047602F">
        <w:trPr>
          <w:trHeight w:val="29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9D8FCDD"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Repaid 3rd Party</w:t>
            </w:r>
          </w:p>
        </w:tc>
        <w:tc>
          <w:tcPr>
            <w:tcW w:w="4400" w:type="dxa"/>
            <w:tcBorders>
              <w:top w:val="nil"/>
              <w:left w:val="nil"/>
              <w:bottom w:val="single" w:sz="4" w:space="0" w:color="auto"/>
              <w:right w:val="single" w:sz="4" w:space="0" w:color="auto"/>
            </w:tcBorders>
            <w:shd w:val="clear" w:color="auto" w:fill="auto"/>
            <w:vAlign w:val="center"/>
            <w:hideMark/>
          </w:tcPr>
          <w:p w14:paraId="54697357"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Amount repaid to a third party.</w:t>
            </w:r>
          </w:p>
        </w:tc>
        <w:tc>
          <w:tcPr>
            <w:tcW w:w="1620" w:type="dxa"/>
            <w:tcBorders>
              <w:top w:val="nil"/>
              <w:left w:val="nil"/>
              <w:bottom w:val="single" w:sz="4" w:space="0" w:color="auto"/>
              <w:right w:val="single" w:sz="4" w:space="0" w:color="auto"/>
            </w:tcBorders>
            <w:shd w:val="clear" w:color="auto" w:fill="auto"/>
            <w:vAlign w:val="center"/>
            <w:hideMark/>
          </w:tcPr>
          <w:p w14:paraId="6C7AAE43"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Number</w:t>
            </w:r>
          </w:p>
        </w:tc>
      </w:tr>
      <w:tr w:rsidR="0047602F" w:rsidRPr="0047602F" w14:paraId="1B3F1CFA" w14:textId="77777777" w:rsidTr="0047602F">
        <w:trPr>
          <w:trHeight w:val="29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F0FA2E1"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Due 3rd Party</w:t>
            </w:r>
          </w:p>
        </w:tc>
        <w:tc>
          <w:tcPr>
            <w:tcW w:w="4400" w:type="dxa"/>
            <w:tcBorders>
              <w:top w:val="nil"/>
              <w:left w:val="nil"/>
              <w:bottom w:val="single" w:sz="4" w:space="0" w:color="auto"/>
              <w:right w:val="single" w:sz="4" w:space="0" w:color="auto"/>
            </w:tcBorders>
            <w:shd w:val="clear" w:color="auto" w:fill="auto"/>
            <w:vAlign w:val="center"/>
            <w:hideMark/>
          </w:tcPr>
          <w:p w14:paraId="45E87A0A"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Amount due to a third party.</w:t>
            </w:r>
          </w:p>
        </w:tc>
        <w:tc>
          <w:tcPr>
            <w:tcW w:w="1620" w:type="dxa"/>
            <w:tcBorders>
              <w:top w:val="nil"/>
              <w:left w:val="nil"/>
              <w:bottom w:val="single" w:sz="4" w:space="0" w:color="auto"/>
              <w:right w:val="single" w:sz="4" w:space="0" w:color="auto"/>
            </w:tcBorders>
            <w:shd w:val="clear" w:color="auto" w:fill="auto"/>
            <w:vAlign w:val="center"/>
            <w:hideMark/>
          </w:tcPr>
          <w:p w14:paraId="029EA57B"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Number</w:t>
            </w:r>
          </w:p>
        </w:tc>
      </w:tr>
      <w:tr w:rsidR="0047602F" w:rsidRPr="0047602F" w14:paraId="33E7A3F2" w14:textId="77777777" w:rsidTr="0047602F">
        <w:trPr>
          <w:trHeight w:val="108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F476CA0"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Loans Held</w:t>
            </w:r>
          </w:p>
        </w:tc>
        <w:tc>
          <w:tcPr>
            <w:tcW w:w="4400" w:type="dxa"/>
            <w:tcBorders>
              <w:top w:val="nil"/>
              <w:left w:val="nil"/>
              <w:bottom w:val="single" w:sz="4" w:space="0" w:color="auto"/>
              <w:right w:val="single" w:sz="4" w:space="0" w:color="auto"/>
            </w:tcBorders>
            <w:shd w:val="clear" w:color="auto" w:fill="auto"/>
            <w:vAlign w:val="center"/>
            <w:hideMark/>
          </w:tcPr>
          <w:p w14:paraId="521F23BF"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 xml:space="preserve">The sum of the disbursed and outstanding amounts (net of repayments, </w:t>
            </w:r>
            <w:proofErr w:type="gramStart"/>
            <w:r w:rsidRPr="0047602F">
              <w:rPr>
                <w:rFonts w:ascii="Calibri" w:eastAsia="Times New Roman" w:hAnsi="Calibri" w:cs="Calibri"/>
                <w:color w:val="374151"/>
                <w:sz w:val="20"/>
                <w:szCs w:val="20"/>
              </w:rPr>
              <w:t>i.e.</w:t>
            </w:r>
            <w:proofErr w:type="gramEnd"/>
            <w:r w:rsidRPr="0047602F">
              <w:rPr>
                <w:rFonts w:ascii="Calibri" w:eastAsia="Times New Roman" w:hAnsi="Calibri" w:cs="Calibri"/>
                <w:color w:val="374151"/>
                <w:sz w:val="20"/>
                <w:szCs w:val="20"/>
              </w:rPr>
              <w:t xml:space="preserve"> Due to IBRD/IDA) plus undisbursed available amounts expressed in historical US Dollars.</w:t>
            </w:r>
          </w:p>
        </w:tc>
        <w:tc>
          <w:tcPr>
            <w:tcW w:w="1620" w:type="dxa"/>
            <w:tcBorders>
              <w:top w:val="nil"/>
              <w:left w:val="nil"/>
              <w:bottom w:val="single" w:sz="4" w:space="0" w:color="auto"/>
              <w:right w:val="single" w:sz="4" w:space="0" w:color="auto"/>
            </w:tcBorders>
            <w:shd w:val="clear" w:color="auto" w:fill="auto"/>
            <w:vAlign w:val="center"/>
            <w:hideMark/>
          </w:tcPr>
          <w:p w14:paraId="0FAB2643"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Number</w:t>
            </w:r>
          </w:p>
        </w:tc>
      </w:tr>
      <w:tr w:rsidR="0047602F" w:rsidRPr="0047602F" w14:paraId="7A8D7024" w14:textId="77777777" w:rsidTr="0047602F">
        <w:trPr>
          <w:trHeight w:val="70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88938F4"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First Repayment Date</w:t>
            </w:r>
          </w:p>
        </w:tc>
        <w:tc>
          <w:tcPr>
            <w:tcW w:w="4400" w:type="dxa"/>
            <w:tcBorders>
              <w:top w:val="nil"/>
              <w:left w:val="nil"/>
              <w:bottom w:val="single" w:sz="4" w:space="0" w:color="auto"/>
              <w:right w:val="single" w:sz="4" w:space="0" w:color="auto"/>
            </w:tcBorders>
            <w:shd w:val="clear" w:color="auto" w:fill="auto"/>
            <w:vAlign w:val="center"/>
            <w:hideMark/>
          </w:tcPr>
          <w:p w14:paraId="235AD1C4"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date on which principal repayment starts.</w:t>
            </w:r>
          </w:p>
        </w:tc>
        <w:tc>
          <w:tcPr>
            <w:tcW w:w="1620" w:type="dxa"/>
            <w:tcBorders>
              <w:top w:val="nil"/>
              <w:left w:val="nil"/>
              <w:bottom w:val="single" w:sz="4" w:space="0" w:color="auto"/>
              <w:right w:val="single" w:sz="4" w:space="0" w:color="auto"/>
            </w:tcBorders>
            <w:shd w:val="clear" w:color="auto" w:fill="auto"/>
            <w:vAlign w:val="center"/>
            <w:hideMark/>
          </w:tcPr>
          <w:p w14:paraId="6E2E1FF8"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Date &amp; Time</w:t>
            </w:r>
          </w:p>
        </w:tc>
      </w:tr>
      <w:tr w:rsidR="0047602F" w:rsidRPr="0047602F" w14:paraId="71B6CFDB" w14:textId="77777777" w:rsidTr="0047602F">
        <w:trPr>
          <w:trHeight w:val="108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F140972"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Last Repayment Date</w:t>
            </w:r>
          </w:p>
        </w:tc>
        <w:tc>
          <w:tcPr>
            <w:tcW w:w="4400" w:type="dxa"/>
            <w:tcBorders>
              <w:top w:val="nil"/>
              <w:left w:val="nil"/>
              <w:bottom w:val="single" w:sz="4" w:space="0" w:color="auto"/>
              <w:right w:val="single" w:sz="4" w:space="0" w:color="auto"/>
            </w:tcBorders>
            <w:shd w:val="clear" w:color="auto" w:fill="auto"/>
            <w:vAlign w:val="center"/>
            <w:hideMark/>
          </w:tcPr>
          <w:p w14:paraId="5EBB1156"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date specified in the loan/credit agreement (amended for any partial prepayments) on which the last principal installment must be repaid by the Borrower.</w:t>
            </w:r>
          </w:p>
        </w:tc>
        <w:tc>
          <w:tcPr>
            <w:tcW w:w="1620" w:type="dxa"/>
            <w:tcBorders>
              <w:top w:val="nil"/>
              <w:left w:val="nil"/>
              <w:bottom w:val="single" w:sz="4" w:space="0" w:color="auto"/>
              <w:right w:val="single" w:sz="4" w:space="0" w:color="auto"/>
            </w:tcBorders>
            <w:shd w:val="clear" w:color="auto" w:fill="auto"/>
            <w:vAlign w:val="center"/>
            <w:hideMark/>
          </w:tcPr>
          <w:p w14:paraId="4994EF8D"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Date &amp; Time</w:t>
            </w:r>
          </w:p>
        </w:tc>
      </w:tr>
      <w:tr w:rsidR="0047602F" w:rsidRPr="0047602F" w14:paraId="491BFE8C" w14:textId="77777777" w:rsidTr="0047602F">
        <w:trPr>
          <w:trHeight w:val="5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D510A62"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Agreement Signing Date</w:t>
            </w:r>
          </w:p>
        </w:tc>
        <w:tc>
          <w:tcPr>
            <w:tcW w:w="4400" w:type="dxa"/>
            <w:tcBorders>
              <w:top w:val="nil"/>
              <w:left w:val="nil"/>
              <w:bottom w:val="single" w:sz="4" w:space="0" w:color="auto"/>
              <w:right w:val="single" w:sz="4" w:space="0" w:color="auto"/>
            </w:tcBorders>
            <w:shd w:val="clear" w:color="auto" w:fill="auto"/>
            <w:vAlign w:val="center"/>
            <w:hideMark/>
          </w:tcPr>
          <w:p w14:paraId="790814F5"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date the borrower and the Bank sign the loan agreement.</w:t>
            </w:r>
          </w:p>
        </w:tc>
        <w:tc>
          <w:tcPr>
            <w:tcW w:w="1620" w:type="dxa"/>
            <w:tcBorders>
              <w:top w:val="nil"/>
              <w:left w:val="nil"/>
              <w:bottom w:val="single" w:sz="4" w:space="0" w:color="auto"/>
              <w:right w:val="single" w:sz="4" w:space="0" w:color="auto"/>
            </w:tcBorders>
            <w:shd w:val="clear" w:color="auto" w:fill="auto"/>
            <w:vAlign w:val="center"/>
            <w:hideMark/>
          </w:tcPr>
          <w:p w14:paraId="46190685"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Date &amp; Time</w:t>
            </w:r>
          </w:p>
        </w:tc>
      </w:tr>
      <w:tr w:rsidR="0047602F" w:rsidRPr="0047602F" w14:paraId="0F9096AF" w14:textId="77777777" w:rsidTr="0047602F">
        <w:trPr>
          <w:trHeight w:val="29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2011FB8"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Board Approval Date</w:t>
            </w:r>
          </w:p>
        </w:tc>
        <w:tc>
          <w:tcPr>
            <w:tcW w:w="4400" w:type="dxa"/>
            <w:tcBorders>
              <w:top w:val="nil"/>
              <w:left w:val="nil"/>
              <w:bottom w:val="single" w:sz="4" w:space="0" w:color="auto"/>
              <w:right w:val="single" w:sz="4" w:space="0" w:color="auto"/>
            </w:tcBorders>
            <w:shd w:val="clear" w:color="auto" w:fill="auto"/>
            <w:vAlign w:val="center"/>
            <w:hideMark/>
          </w:tcPr>
          <w:p w14:paraId="102AAE0A"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date the World Bank approves the loan.</w:t>
            </w:r>
          </w:p>
        </w:tc>
        <w:tc>
          <w:tcPr>
            <w:tcW w:w="1620" w:type="dxa"/>
            <w:tcBorders>
              <w:top w:val="nil"/>
              <w:left w:val="nil"/>
              <w:bottom w:val="single" w:sz="4" w:space="0" w:color="auto"/>
              <w:right w:val="single" w:sz="4" w:space="0" w:color="auto"/>
            </w:tcBorders>
            <w:shd w:val="clear" w:color="auto" w:fill="auto"/>
            <w:vAlign w:val="center"/>
            <w:hideMark/>
          </w:tcPr>
          <w:p w14:paraId="50636117"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Date &amp; Time</w:t>
            </w:r>
          </w:p>
        </w:tc>
      </w:tr>
      <w:tr w:rsidR="0047602F" w:rsidRPr="0047602F" w14:paraId="14DEDCF1" w14:textId="77777777" w:rsidTr="0047602F">
        <w:trPr>
          <w:trHeight w:val="5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8F17D8F"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Effective Date (Most Recent)</w:t>
            </w:r>
          </w:p>
        </w:tc>
        <w:tc>
          <w:tcPr>
            <w:tcW w:w="4400" w:type="dxa"/>
            <w:tcBorders>
              <w:top w:val="nil"/>
              <w:left w:val="nil"/>
              <w:bottom w:val="single" w:sz="4" w:space="0" w:color="auto"/>
              <w:right w:val="single" w:sz="4" w:space="0" w:color="auto"/>
            </w:tcBorders>
            <w:shd w:val="clear" w:color="auto" w:fill="auto"/>
            <w:vAlign w:val="center"/>
            <w:hideMark/>
          </w:tcPr>
          <w:p w14:paraId="236AA374"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 xml:space="preserve">The date on which a legal agreement becomes </w:t>
            </w:r>
            <w:proofErr w:type="gramStart"/>
            <w:r w:rsidRPr="0047602F">
              <w:rPr>
                <w:rFonts w:ascii="Calibri" w:eastAsia="Times New Roman" w:hAnsi="Calibri" w:cs="Calibri"/>
                <w:color w:val="374151"/>
                <w:sz w:val="20"/>
                <w:szCs w:val="20"/>
              </w:rPr>
              <w:t>effective, or</w:t>
            </w:r>
            <w:proofErr w:type="gramEnd"/>
            <w:r w:rsidRPr="0047602F">
              <w:rPr>
                <w:rFonts w:ascii="Calibri" w:eastAsia="Times New Roman" w:hAnsi="Calibri" w:cs="Calibri"/>
                <w:color w:val="374151"/>
                <w:sz w:val="20"/>
                <w:szCs w:val="20"/>
              </w:rPr>
              <w:t xml:space="preserve"> is expected to become effective.</w:t>
            </w:r>
          </w:p>
        </w:tc>
        <w:tc>
          <w:tcPr>
            <w:tcW w:w="1620" w:type="dxa"/>
            <w:tcBorders>
              <w:top w:val="nil"/>
              <w:left w:val="nil"/>
              <w:bottom w:val="single" w:sz="4" w:space="0" w:color="auto"/>
              <w:right w:val="single" w:sz="4" w:space="0" w:color="auto"/>
            </w:tcBorders>
            <w:shd w:val="clear" w:color="auto" w:fill="auto"/>
            <w:vAlign w:val="center"/>
            <w:hideMark/>
          </w:tcPr>
          <w:p w14:paraId="4D0D5E13"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Date &amp; Time</w:t>
            </w:r>
          </w:p>
        </w:tc>
      </w:tr>
      <w:tr w:rsidR="0047602F" w:rsidRPr="0047602F" w14:paraId="0D66D07B" w14:textId="77777777" w:rsidTr="0047602F">
        <w:trPr>
          <w:trHeight w:val="108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4CEBB74"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Closed Date (Most Recent)</w:t>
            </w:r>
          </w:p>
        </w:tc>
        <w:tc>
          <w:tcPr>
            <w:tcW w:w="4400" w:type="dxa"/>
            <w:tcBorders>
              <w:top w:val="nil"/>
              <w:left w:val="nil"/>
              <w:bottom w:val="single" w:sz="4" w:space="0" w:color="auto"/>
              <w:right w:val="single" w:sz="4" w:space="0" w:color="auto"/>
            </w:tcBorders>
            <w:shd w:val="clear" w:color="auto" w:fill="auto"/>
            <w:vAlign w:val="center"/>
            <w:hideMark/>
          </w:tcPr>
          <w:p w14:paraId="49FA29EE"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date specified in the legal agreement (or extension) after which the Bank may, by notice to the borrower, terminate the right to make withdrawals from the loan account.</w:t>
            </w:r>
          </w:p>
        </w:tc>
        <w:tc>
          <w:tcPr>
            <w:tcW w:w="1620" w:type="dxa"/>
            <w:tcBorders>
              <w:top w:val="nil"/>
              <w:left w:val="nil"/>
              <w:bottom w:val="single" w:sz="4" w:space="0" w:color="auto"/>
              <w:right w:val="single" w:sz="4" w:space="0" w:color="auto"/>
            </w:tcBorders>
            <w:shd w:val="clear" w:color="auto" w:fill="auto"/>
            <w:vAlign w:val="center"/>
            <w:hideMark/>
          </w:tcPr>
          <w:p w14:paraId="1D2772AB"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Date &amp; Time</w:t>
            </w:r>
          </w:p>
        </w:tc>
      </w:tr>
      <w:tr w:rsidR="0047602F" w:rsidRPr="0047602F" w14:paraId="4571A898" w14:textId="77777777" w:rsidTr="0047602F">
        <w:trPr>
          <w:trHeight w:val="5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C58C7AA"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Last Disbursement Date</w:t>
            </w:r>
          </w:p>
        </w:tc>
        <w:tc>
          <w:tcPr>
            <w:tcW w:w="4400" w:type="dxa"/>
            <w:tcBorders>
              <w:top w:val="nil"/>
              <w:left w:val="nil"/>
              <w:bottom w:val="single" w:sz="4" w:space="0" w:color="auto"/>
              <w:right w:val="single" w:sz="4" w:space="0" w:color="auto"/>
            </w:tcBorders>
            <w:shd w:val="clear" w:color="auto" w:fill="auto"/>
            <w:vAlign w:val="center"/>
            <w:hideMark/>
          </w:tcPr>
          <w:p w14:paraId="34F09B73"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The date on which the last disbursement was made (prior to the end of the period date).</w:t>
            </w:r>
          </w:p>
        </w:tc>
        <w:tc>
          <w:tcPr>
            <w:tcW w:w="1620" w:type="dxa"/>
            <w:tcBorders>
              <w:top w:val="nil"/>
              <w:left w:val="nil"/>
              <w:bottom w:val="single" w:sz="4" w:space="0" w:color="auto"/>
              <w:right w:val="single" w:sz="4" w:space="0" w:color="auto"/>
            </w:tcBorders>
            <w:shd w:val="clear" w:color="auto" w:fill="auto"/>
            <w:vAlign w:val="center"/>
            <w:hideMark/>
          </w:tcPr>
          <w:p w14:paraId="0D886AB0" w14:textId="77777777" w:rsidR="0047602F" w:rsidRPr="0047602F" w:rsidRDefault="0047602F" w:rsidP="0047602F">
            <w:pPr>
              <w:spacing w:after="0" w:line="240" w:lineRule="auto"/>
              <w:rPr>
                <w:rFonts w:ascii="Calibri" w:eastAsia="Times New Roman" w:hAnsi="Calibri" w:cs="Calibri"/>
                <w:color w:val="374151"/>
                <w:sz w:val="20"/>
                <w:szCs w:val="20"/>
              </w:rPr>
            </w:pPr>
            <w:r w:rsidRPr="0047602F">
              <w:rPr>
                <w:rFonts w:ascii="Calibri" w:eastAsia="Times New Roman" w:hAnsi="Calibri" w:cs="Calibri"/>
                <w:color w:val="374151"/>
                <w:sz w:val="20"/>
                <w:szCs w:val="20"/>
              </w:rPr>
              <w:t>Date &amp; Time</w:t>
            </w:r>
          </w:p>
        </w:tc>
      </w:tr>
    </w:tbl>
    <w:p w14:paraId="1ADD0A09" w14:textId="37331E77" w:rsidR="00F521DB" w:rsidRDefault="00F521DB" w:rsidP="001119A6">
      <w:pPr>
        <w:ind w:left="-900"/>
        <w:rPr>
          <w:rFonts w:ascii="Calibri" w:hAnsi="Calibri" w:cs="Calibri"/>
        </w:rPr>
      </w:pPr>
    </w:p>
    <w:p w14:paraId="3F249F43" w14:textId="7AFE939F" w:rsidR="006951A0" w:rsidRDefault="006951A0" w:rsidP="001119A6">
      <w:pPr>
        <w:ind w:left="-900"/>
        <w:rPr>
          <w:rFonts w:ascii="Calibri" w:hAnsi="Calibri" w:cs="Calibri"/>
        </w:rPr>
      </w:pPr>
    </w:p>
    <w:p w14:paraId="13722324" w14:textId="1CBAD09B" w:rsidR="006951A0" w:rsidRDefault="006951A0" w:rsidP="001119A6">
      <w:pPr>
        <w:ind w:left="-900"/>
        <w:rPr>
          <w:rFonts w:ascii="Calibri" w:hAnsi="Calibri" w:cs="Calibri"/>
        </w:rPr>
      </w:pPr>
    </w:p>
    <w:p w14:paraId="45E18A72" w14:textId="788923D5" w:rsidR="006951A0" w:rsidRDefault="006951A0" w:rsidP="001119A6">
      <w:pPr>
        <w:ind w:left="-900"/>
        <w:rPr>
          <w:rFonts w:ascii="Calibri" w:hAnsi="Calibri" w:cs="Calibri"/>
        </w:rPr>
      </w:pPr>
    </w:p>
    <w:p w14:paraId="40309C36" w14:textId="23E5AAF2" w:rsidR="006951A0" w:rsidRDefault="006951A0" w:rsidP="001119A6">
      <w:pPr>
        <w:ind w:left="-900"/>
        <w:rPr>
          <w:rFonts w:ascii="Calibri" w:hAnsi="Calibri" w:cs="Calibri"/>
        </w:rPr>
      </w:pPr>
    </w:p>
    <w:p w14:paraId="3CDBCBE6" w14:textId="572A030E" w:rsidR="006951A0" w:rsidRDefault="006951A0" w:rsidP="001119A6">
      <w:pPr>
        <w:ind w:left="-900"/>
        <w:rPr>
          <w:rFonts w:ascii="Calibri" w:hAnsi="Calibri" w:cs="Calibri"/>
        </w:rPr>
      </w:pPr>
    </w:p>
    <w:p w14:paraId="01C41B63" w14:textId="5B5B5CA3" w:rsidR="006951A0" w:rsidRDefault="006951A0" w:rsidP="001119A6">
      <w:pPr>
        <w:ind w:left="-900"/>
        <w:rPr>
          <w:rFonts w:ascii="Calibri" w:hAnsi="Calibri" w:cs="Calibri"/>
        </w:rPr>
      </w:pPr>
    </w:p>
    <w:p w14:paraId="5AFDB17B" w14:textId="518EAB7A" w:rsidR="006951A0" w:rsidRDefault="006951A0" w:rsidP="001119A6">
      <w:pPr>
        <w:ind w:left="-900"/>
        <w:rPr>
          <w:rFonts w:ascii="Calibri" w:hAnsi="Calibri" w:cs="Calibri"/>
        </w:rPr>
      </w:pPr>
    </w:p>
    <w:p w14:paraId="69554175" w14:textId="06BD130E" w:rsidR="006951A0" w:rsidRDefault="006951A0" w:rsidP="001119A6">
      <w:pPr>
        <w:ind w:left="-900"/>
        <w:rPr>
          <w:rFonts w:ascii="Calibri" w:hAnsi="Calibri" w:cs="Calibri"/>
        </w:rPr>
      </w:pPr>
    </w:p>
    <w:p w14:paraId="1E90A2A1" w14:textId="519A6F96" w:rsidR="006951A0" w:rsidRDefault="006951A0" w:rsidP="001119A6">
      <w:pPr>
        <w:ind w:left="-900"/>
        <w:rPr>
          <w:rFonts w:ascii="Calibri" w:hAnsi="Calibri" w:cs="Calibri"/>
        </w:rPr>
      </w:pPr>
    </w:p>
    <w:p w14:paraId="2CB7B5DE" w14:textId="1EC8E077" w:rsidR="006951A0" w:rsidRDefault="006951A0" w:rsidP="001119A6">
      <w:pPr>
        <w:ind w:left="-900"/>
        <w:rPr>
          <w:rFonts w:ascii="Calibri" w:hAnsi="Calibri" w:cs="Calibri"/>
        </w:rPr>
      </w:pPr>
    </w:p>
    <w:p w14:paraId="1B57EE67" w14:textId="77777777" w:rsidR="006951A0" w:rsidRDefault="006951A0" w:rsidP="001119A6">
      <w:pPr>
        <w:ind w:left="-900"/>
        <w:rPr>
          <w:rFonts w:ascii="Calibri" w:hAnsi="Calibri" w:cs="Calibri"/>
        </w:rPr>
      </w:pPr>
    </w:p>
    <w:p w14:paraId="7204054C" w14:textId="0ABABE8C" w:rsidR="00C74F68" w:rsidRDefault="00C74F68" w:rsidP="001119A6">
      <w:pPr>
        <w:ind w:left="-900"/>
        <w:rPr>
          <w:rFonts w:ascii="Calibri" w:hAnsi="Calibri" w:cs="Calibri"/>
          <w:b/>
          <w:bCs/>
        </w:rPr>
      </w:pPr>
      <w:r w:rsidRPr="00C74F68">
        <w:rPr>
          <w:rFonts w:ascii="Calibri" w:hAnsi="Calibri" w:cs="Calibri"/>
          <w:b/>
          <w:bCs/>
        </w:rPr>
        <w:lastRenderedPageBreak/>
        <w:t>[D] Data Cleaning</w:t>
      </w:r>
    </w:p>
    <w:p w14:paraId="4948195D" w14:textId="77777777" w:rsidR="00567F3B" w:rsidRPr="00567F3B" w:rsidRDefault="00567F3B" w:rsidP="00567F3B">
      <w:pPr>
        <w:ind w:left="-900"/>
        <w:rPr>
          <w:rFonts w:ascii="Calibri" w:hAnsi="Calibri" w:cs="Calibri"/>
          <w:b/>
          <w:bCs/>
        </w:rPr>
      </w:pPr>
      <w:r w:rsidRPr="00567F3B">
        <w:rPr>
          <w:rFonts w:ascii="Calibri" w:hAnsi="Calibri" w:cs="Calibri"/>
          <w:b/>
          <w:bCs/>
        </w:rPr>
        <w:t># Impute missing values with the mean</w:t>
      </w:r>
    </w:p>
    <w:p w14:paraId="326915A8" w14:textId="77777777" w:rsidR="00567F3B" w:rsidRDefault="00567F3B" w:rsidP="00567F3B">
      <w:pPr>
        <w:ind w:left="-900"/>
        <w:rPr>
          <w:rFonts w:ascii="Calibri" w:hAnsi="Calibri" w:cs="Calibri"/>
        </w:rPr>
      </w:pPr>
      <w:r w:rsidRPr="00567F3B">
        <w:rPr>
          <w:rFonts w:ascii="Calibri" w:hAnsi="Calibri" w:cs="Calibri"/>
        </w:rPr>
        <w:t xml:space="preserve">dataset1$Interest.Rate &lt;- </w:t>
      </w:r>
      <w:proofErr w:type="spellStart"/>
      <w:proofErr w:type="gramStart"/>
      <w:r w:rsidRPr="00567F3B">
        <w:rPr>
          <w:rFonts w:ascii="Calibri" w:hAnsi="Calibri" w:cs="Calibri"/>
        </w:rPr>
        <w:t>na.fill</w:t>
      </w:r>
      <w:proofErr w:type="spellEnd"/>
      <w:proofErr w:type="gramEnd"/>
      <w:r w:rsidRPr="00567F3B">
        <w:rPr>
          <w:rFonts w:ascii="Calibri" w:hAnsi="Calibri" w:cs="Calibri"/>
        </w:rPr>
        <w:t>(dataset1$Interest.Rate,</w:t>
      </w:r>
    </w:p>
    <w:p w14:paraId="5E7FD8D8" w14:textId="17CFEDF5" w:rsidR="006F7D9F" w:rsidRDefault="00567F3B" w:rsidP="00567F3B">
      <w:pPr>
        <w:ind w:left="-900"/>
        <w:rPr>
          <w:rFonts w:ascii="Calibri" w:hAnsi="Calibri" w:cs="Calibri"/>
        </w:rPr>
      </w:pPr>
      <w:r w:rsidRPr="00567F3B">
        <w:rPr>
          <w:rFonts w:ascii="Calibri" w:hAnsi="Calibri" w:cs="Calibri"/>
        </w:rPr>
        <w:t xml:space="preserve"> fill = </w:t>
      </w:r>
      <w:proofErr w:type="gramStart"/>
      <w:r w:rsidRPr="00567F3B">
        <w:rPr>
          <w:rFonts w:ascii="Calibri" w:hAnsi="Calibri" w:cs="Calibri"/>
        </w:rPr>
        <w:t>mean(</w:t>
      </w:r>
      <w:proofErr w:type="gramEnd"/>
      <w:r w:rsidRPr="00567F3B">
        <w:rPr>
          <w:rFonts w:ascii="Calibri" w:hAnsi="Calibri" w:cs="Calibri"/>
        </w:rPr>
        <w:t>dataset1$Interest.Rate, na.rm = TRUE))</w:t>
      </w:r>
    </w:p>
    <w:p w14:paraId="128C40AF" w14:textId="38CEAF91" w:rsidR="00EF7883" w:rsidRPr="0056040B" w:rsidRDefault="00EF7883" w:rsidP="00EF7883">
      <w:pPr>
        <w:ind w:left="-990"/>
        <w:rPr>
          <w:rFonts w:ascii="Calibri" w:hAnsi="Calibri" w:cs="Calibri"/>
          <w:b/>
          <w:bCs/>
        </w:rPr>
      </w:pPr>
      <w:r w:rsidRPr="0056040B">
        <w:rPr>
          <w:rFonts w:ascii="Calibri" w:hAnsi="Calibri" w:cs="Calibri"/>
          <w:b/>
          <w:bCs/>
        </w:rPr>
        <w:t>Before</w:t>
      </w:r>
    </w:p>
    <w:p w14:paraId="6C321442" w14:textId="6A4DB698" w:rsidR="00EF7883" w:rsidRDefault="00EF7883" w:rsidP="00EF7883">
      <w:pPr>
        <w:ind w:left="-990"/>
        <w:rPr>
          <w:rFonts w:ascii="Calibri" w:hAnsi="Calibri" w:cs="Calibri"/>
        </w:rPr>
      </w:pPr>
      <w:r>
        <w:rPr>
          <w:noProof/>
        </w:rPr>
        <w:drawing>
          <wp:inline distT="0" distB="0" distL="0" distR="0" wp14:anchorId="7C7AE185" wp14:editId="0D49FBCE">
            <wp:extent cx="5715000" cy="29470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947035"/>
                    </a:xfrm>
                    <a:prstGeom prst="rect">
                      <a:avLst/>
                    </a:prstGeom>
                    <a:noFill/>
                    <a:ln>
                      <a:noFill/>
                    </a:ln>
                  </pic:spPr>
                </pic:pic>
              </a:graphicData>
            </a:graphic>
          </wp:inline>
        </w:drawing>
      </w:r>
    </w:p>
    <w:p w14:paraId="4262DE3A" w14:textId="65F43E52" w:rsidR="00EF7883" w:rsidRDefault="00EF7883" w:rsidP="00EF7883">
      <w:pPr>
        <w:ind w:left="-990"/>
        <w:rPr>
          <w:rFonts w:ascii="Calibri" w:hAnsi="Calibri" w:cs="Calibri"/>
        </w:rPr>
      </w:pPr>
    </w:p>
    <w:p w14:paraId="6607B52A" w14:textId="56D7CCC5" w:rsidR="00EF7883" w:rsidRPr="0056040B" w:rsidRDefault="00EF7883" w:rsidP="00EF7883">
      <w:pPr>
        <w:ind w:left="-990"/>
        <w:rPr>
          <w:rFonts w:ascii="Calibri" w:hAnsi="Calibri" w:cs="Calibri"/>
          <w:b/>
          <w:bCs/>
        </w:rPr>
      </w:pPr>
      <w:r w:rsidRPr="0056040B">
        <w:rPr>
          <w:rFonts w:ascii="Calibri" w:hAnsi="Calibri" w:cs="Calibri"/>
          <w:b/>
          <w:bCs/>
        </w:rPr>
        <w:t xml:space="preserve">After </w:t>
      </w:r>
    </w:p>
    <w:p w14:paraId="2FD7878C" w14:textId="67DEAA15" w:rsidR="00EF7883" w:rsidRDefault="0056040B" w:rsidP="00EF7883">
      <w:pPr>
        <w:ind w:left="-990"/>
        <w:rPr>
          <w:rFonts w:ascii="Calibri" w:hAnsi="Calibri" w:cs="Calibri"/>
        </w:rPr>
      </w:pPr>
      <w:r>
        <w:rPr>
          <w:noProof/>
        </w:rPr>
        <w:drawing>
          <wp:inline distT="0" distB="0" distL="0" distR="0" wp14:anchorId="3F458A70" wp14:editId="7C9DF00B">
            <wp:extent cx="571500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388235"/>
                    </a:xfrm>
                    <a:prstGeom prst="rect">
                      <a:avLst/>
                    </a:prstGeom>
                    <a:noFill/>
                    <a:ln>
                      <a:noFill/>
                    </a:ln>
                  </pic:spPr>
                </pic:pic>
              </a:graphicData>
            </a:graphic>
          </wp:inline>
        </w:drawing>
      </w:r>
    </w:p>
    <w:p w14:paraId="6CF9B4D1" w14:textId="429AA21F" w:rsidR="00567F3B" w:rsidRDefault="00567F3B" w:rsidP="00567F3B">
      <w:pPr>
        <w:ind w:left="-900"/>
        <w:rPr>
          <w:rFonts w:ascii="Calibri" w:hAnsi="Calibri" w:cs="Calibri"/>
        </w:rPr>
      </w:pPr>
    </w:p>
    <w:p w14:paraId="052962EF" w14:textId="77777777" w:rsidR="00B46D04" w:rsidRDefault="00B46D04" w:rsidP="00567F3B">
      <w:pPr>
        <w:ind w:left="-900"/>
        <w:rPr>
          <w:rFonts w:ascii="Calibri" w:hAnsi="Calibri" w:cs="Calibri"/>
          <w:b/>
          <w:bCs/>
        </w:rPr>
      </w:pPr>
    </w:p>
    <w:p w14:paraId="67B546D1" w14:textId="77777777" w:rsidR="00B46D04" w:rsidRDefault="00B46D04" w:rsidP="00567F3B">
      <w:pPr>
        <w:ind w:left="-900"/>
        <w:rPr>
          <w:rFonts w:ascii="Calibri" w:hAnsi="Calibri" w:cs="Calibri"/>
          <w:b/>
          <w:bCs/>
        </w:rPr>
      </w:pPr>
    </w:p>
    <w:p w14:paraId="063D72FF" w14:textId="77777777" w:rsidR="00B46D04" w:rsidRDefault="00B46D04" w:rsidP="00567F3B">
      <w:pPr>
        <w:ind w:left="-900"/>
        <w:rPr>
          <w:rFonts w:ascii="Calibri" w:hAnsi="Calibri" w:cs="Calibri"/>
          <w:b/>
          <w:bCs/>
        </w:rPr>
      </w:pPr>
    </w:p>
    <w:p w14:paraId="4D7A5296" w14:textId="77777777" w:rsidR="00B46D04" w:rsidRDefault="00B46D04" w:rsidP="00567F3B">
      <w:pPr>
        <w:ind w:left="-900"/>
        <w:rPr>
          <w:rFonts w:ascii="Calibri" w:hAnsi="Calibri" w:cs="Calibri"/>
          <w:b/>
          <w:bCs/>
        </w:rPr>
      </w:pPr>
    </w:p>
    <w:p w14:paraId="4D1D0589" w14:textId="2223AB96" w:rsidR="00567F3B" w:rsidRPr="00567F3B" w:rsidRDefault="00567F3B" w:rsidP="00567F3B">
      <w:pPr>
        <w:ind w:left="-900"/>
        <w:rPr>
          <w:rFonts w:ascii="Calibri" w:hAnsi="Calibri" w:cs="Calibri"/>
          <w:b/>
          <w:bCs/>
        </w:rPr>
      </w:pPr>
      <w:r w:rsidRPr="00567F3B">
        <w:rPr>
          <w:rFonts w:ascii="Calibri" w:hAnsi="Calibri" w:cs="Calibri"/>
          <w:b/>
          <w:bCs/>
        </w:rPr>
        <w:t># Removing unnecessary column</w:t>
      </w:r>
    </w:p>
    <w:p w14:paraId="414A6431" w14:textId="4BE22BF0" w:rsidR="00567F3B" w:rsidRDefault="00567F3B" w:rsidP="00567F3B">
      <w:pPr>
        <w:ind w:left="-900"/>
        <w:rPr>
          <w:rFonts w:ascii="Calibri" w:hAnsi="Calibri" w:cs="Calibri"/>
        </w:rPr>
      </w:pPr>
      <w:r w:rsidRPr="00567F3B">
        <w:rPr>
          <w:rFonts w:ascii="Calibri" w:hAnsi="Calibri" w:cs="Calibri"/>
        </w:rPr>
        <w:t xml:space="preserve">dataset1&lt;- </w:t>
      </w:r>
      <w:proofErr w:type="gramStart"/>
      <w:r w:rsidRPr="00567F3B">
        <w:rPr>
          <w:rFonts w:ascii="Calibri" w:hAnsi="Calibri" w:cs="Calibri"/>
        </w:rPr>
        <w:t>subset(</w:t>
      </w:r>
      <w:proofErr w:type="gramEnd"/>
      <w:r w:rsidRPr="00567F3B">
        <w:rPr>
          <w:rFonts w:ascii="Calibri" w:hAnsi="Calibri" w:cs="Calibri"/>
        </w:rPr>
        <w:t>dataset1, select = -</w:t>
      </w:r>
      <w:proofErr w:type="spellStart"/>
      <w:r w:rsidRPr="00567F3B">
        <w:rPr>
          <w:rFonts w:ascii="Calibri" w:hAnsi="Calibri" w:cs="Calibri"/>
        </w:rPr>
        <w:t>Currency.of.Commitment</w:t>
      </w:r>
      <w:proofErr w:type="spellEnd"/>
      <w:r w:rsidRPr="00567F3B">
        <w:rPr>
          <w:rFonts w:ascii="Calibri" w:hAnsi="Calibri" w:cs="Calibri"/>
        </w:rPr>
        <w:t>)</w:t>
      </w:r>
    </w:p>
    <w:p w14:paraId="3EBC6B9B" w14:textId="5D78F5D8" w:rsidR="00567F3B" w:rsidRDefault="00567F3B" w:rsidP="00567F3B">
      <w:pPr>
        <w:ind w:left="-900"/>
        <w:rPr>
          <w:rFonts w:ascii="Calibri" w:hAnsi="Calibri" w:cs="Calibri"/>
        </w:rPr>
      </w:pPr>
    </w:p>
    <w:p w14:paraId="047C45D3" w14:textId="74AF4831" w:rsidR="00567F3B" w:rsidRPr="00567F3B" w:rsidRDefault="00567F3B" w:rsidP="00567F3B">
      <w:pPr>
        <w:ind w:left="-900"/>
        <w:rPr>
          <w:rFonts w:ascii="Calibri" w:hAnsi="Calibri" w:cs="Calibri"/>
          <w:b/>
          <w:bCs/>
        </w:rPr>
      </w:pPr>
      <w:r w:rsidRPr="00567F3B">
        <w:rPr>
          <w:rFonts w:ascii="Calibri" w:hAnsi="Calibri" w:cs="Calibri"/>
          <w:b/>
          <w:bCs/>
        </w:rPr>
        <w:t>Before</w:t>
      </w:r>
    </w:p>
    <w:p w14:paraId="6E1EB353" w14:textId="33DEAE76" w:rsidR="006F7D9F" w:rsidRDefault="00567F3B" w:rsidP="001119A6">
      <w:pPr>
        <w:ind w:left="-900"/>
        <w:rPr>
          <w:rFonts w:ascii="Calibri" w:hAnsi="Calibri" w:cs="Calibri"/>
          <w:b/>
          <w:bCs/>
        </w:rPr>
      </w:pPr>
      <w:r>
        <w:rPr>
          <w:noProof/>
        </w:rPr>
        <w:drawing>
          <wp:inline distT="0" distB="0" distL="0" distR="0" wp14:anchorId="4F49E69F" wp14:editId="0531359B">
            <wp:extent cx="571500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14625"/>
                    </a:xfrm>
                    <a:prstGeom prst="rect">
                      <a:avLst/>
                    </a:prstGeom>
                    <a:noFill/>
                    <a:ln>
                      <a:noFill/>
                    </a:ln>
                  </pic:spPr>
                </pic:pic>
              </a:graphicData>
            </a:graphic>
          </wp:inline>
        </w:drawing>
      </w:r>
    </w:p>
    <w:p w14:paraId="66119D0D" w14:textId="673F25AE" w:rsidR="006F7D9F" w:rsidRDefault="00567F3B" w:rsidP="001119A6">
      <w:pPr>
        <w:ind w:left="-900"/>
        <w:rPr>
          <w:rFonts w:ascii="Calibri" w:hAnsi="Calibri" w:cs="Calibri"/>
          <w:b/>
          <w:bCs/>
        </w:rPr>
      </w:pPr>
      <w:r>
        <w:rPr>
          <w:rFonts w:ascii="Calibri" w:hAnsi="Calibri" w:cs="Calibri"/>
          <w:b/>
          <w:bCs/>
        </w:rPr>
        <w:t>After</w:t>
      </w:r>
    </w:p>
    <w:p w14:paraId="7C956FF5" w14:textId="3360E714" w:rsidR="00567F3B" w:rsidRDefault="00567F3B" w:rsidP="001119A6">
      <w:pPr>
        <w:ind w:left="-900"/>
        <w:rPr>
          <w:rFonts w:ascii="Calibri" w:hAnsi="Calibri" w:cs="Calibri"/>
          <w:b/>
          <w:bCs/>
        </w:rPr>
      </w:pPr>
      <w:r>
        <w:rPr>
          <w:noProof/>
        </w:rPr>
        <w:drawing>
          <wp:inline distT="0" distB="0" distL="0" distR="0" wp14:anchorId="748F264E" wp14:editId="2A3F98DA">
            <wp:extent cx="5715000" cy="2720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720340"/>
                    </a:xfrm>
                    <a:prstGeom prst="rect">
                      <a:avLst/>
                    </a:prstGeom>
                    <a:noFill/>
                    <a:ln>
                      <a:noFill/>
                    </a:ln>
                  </pic:spPr>
                </pic:pic>
              </a:graphicData>
            </a:graphic>
          </wp:inline>
        </w:drawing>
      </w:r>
    </w:p>
    <w:p w14:paraId="69D5637E" w14:textId="7D2157F0" w:rsidR="006F7D9F" w:rsidRDefault="001B59D6" w:rsidP="001119A6">
      <w:pPr>
        <w:ind w:left="-900"/>
        <w:rPr>
          <w:rFonts w:ascii="Calibri" w:hAnsi="Calibri" w:cs="Calibri"/>
          <w:b/>
          <w:bCs/>
        </w:rPr>
      </w:pPr>
      <w:r w:rsidRPr="001B59D6">
        <w:rPr>
          <w:rFonts w:ascii="Calibri" w:hAnsi="Calibri" w:cs="Calibri"/>
          <w:b/>
          <w:bCs/>
        </w:rPr>
        <w:t># Convert date columns to Date type</w:t>
      </w:r>
    </w:p>
    <w:p w14:paraId="03379564" w14:textId="0AF92197" w:rsidR="001B59D6" w:rsidRDefault="001B59D6" w:rsidP="001119A6">
      <w:pPr>
        <w:ind w:left="-900"/>
        <w:rPr>
          <w:rFonts w:ascii="Calibri" w:hAnsi="Calibri" w:cs="Calibri"/>
        </w:rPr>
      </w:pPr>
      <w:proofErr w:type="gramStart"/>
      <w:r w:rsidRPr="001B59D6">
        <w:rPr>
          <w:rFonts w:ascii="Calibri" w:hAnsi="Calibri" w:cs="Calibri"/>
        </w:rPr>
        <w:t>dataset1$Effective.Date..</w:t>
      </w:r>
      <w:proofErr w:type="gramEnd"/>
      <w:r w:rsidRPr="001B59D6">
        <w:rPr>
          <w:rFonts w:ascii="Calibri" w:hAnsi="Calibri" w:cs="Calibri"/>
        </w:rPr>
        <w:t xml:space="preserve">Most.Recent.&lt;- </w:t>
      </w:r>
      <w:proofErr w:type="spellStart"/>
      <w:r w:rsidRPr="001B59D6">
        <w:rPr>
          <w:rFonts w:ascii="Calibri" w:hAnsi="Calibri" w:cs="Calibri"/>
        </w:rPr>
        <w:t>as.Date</w:t>
      </w:r>
      <w:proofErr w:type="spellEnd"/>
      <w:r w:rsidRPr="001B59D6">
        <w:rPr>
          <w:rFonts w:ascii="Calibri" w:hAnsi="Calibri" w:cs="Calibri"/>
        </w:rPr>
        <w:t>(dataset1$Effective.Date..Most.Recent.)</w:t>
      </w:r>
    </w:p>
    <w:p w14:paraId="128A5275" w14:textId="0F5CB150" w:rsidR="001B59D6" w:rsidRDefault="001B59D6" w:rsidP="001119A6">
      <w:pPr>
        <w:ind w:left="-900"/>
        <w:rPr>
          <w:rFonts w:ascii="Calibri" w:hAnsi="Calibri" w:cs="Calibri"/>
          <w:b/>
          <w:bCs/>
        </w:rPr>
      </w:pPr>
      <w:r w:rsidRPr="001B59D6">
        <w:rPr>
          <w:rFonts w:ascii="Calibri" w:hAnsi="Calibri" w:cs="Calibri"/>
          <w:b/>
          <w:bCs/>
        </w:rPr>
        <w:t>Before</w:t>
      </w:r>
    </w:p>
    <w:p w14:paraId="720B0AB9" w14:textId="221FAA05" w:rsidR="001B59D6" w:rsidRPr="001B59D6" w:rsidRDefault="001B59D6" w:rsidP="001119A6">
      <w:pPr>
        <w:ind w:left="-900"/>
        <w:rPr>
          <w:rFonts w:ascii="Calibri" w:hAnsi="Calibri" w:cs="Calibri"/>
          <w:b/>
          <w:bCs/>
        </w:rPr>
      </w:pPr>
      <w:r>
        <w:rPr>
          <w:noProof/>
        </w:rPr>
        <w:lastRenderedPageBreak/>
        <w:drawing>
          <wp:inline distT="0" distB="0" distL="0" distR="0" wp14:anchorId="78B0B715" wp14:editId="5E98CBCB">
            <wp:extent cx="5715000" cy="3868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68420"/>
                    </a:xfrm>
                    <a:prstGeom prst="rect">
                      <a:avLst/>
                    </a:prstGeom>
                    <a:noFill/>
                    <a:ln>
                      <a:noFill/>
                    </a:ln>
                  </pic:spPr>
                </pic:pic>
              </a:graphicData>
            </a:graphic>
          </wp:inline>
        </w:drawing>
      </w:r>
    </w:p>
    <w:p w14:paraId="513EBA41" w14:textId="2B9507E5" w:rsidR="001B59D6" w:rsidRPr="001B59D6" w:rsidRDefault="001B59D6" w:rsidP="001119A6">
      <w:pPr>
        <w:ind w:left="-900"/>
        <w:rPr>
          <w:rFonts w:ascii="Calibri" w:hAnsi="Calibri" w:cs="Calibri"/>
          <w:b/>
          <w:bCs/>
        </w:rPr>
      </w:pPr>
      <w:r w:rsidRPr="001B59D6">
        <w:rPr>
          <w:rFonts w:ascii="Calibri" w:hAnsi="Calibri" w:cs="Calibri"/>
          <w:b/>
          <w:bCs/>
        </w:rPr>
        <w:t>After</w:t>
      </w:r>
    </w:p>
    <w:p w14:paraId="2B905CE4" w14:textId="514019AF" w:rsidR="006F7D9F" w:rsidRDefault="001B59D6" w:rsidP="001119A6">
      <w:pPr>
        <w:ind w:left="-900"/>
        <w:rPr>
          <w:rFonts w:ascii="Calibri" w:hAnsi="Calibri" w:cs="Calibri"/>
          <w:b/>
          <w:bCs/>
        </w:rPr>
      </w:pPr>
      <w:r>
        <w:rPr>
          <w:noProof/>
        </w:rPr>
        <w:drawing>
          <wp:inline distT="0" distB="0" distL="0" distR="0" wp14:anchorId="3879D3A3" wp14:editId="61C17530">
            <wp:extent cx="5715000" cy="38982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898265"/>
                    </a:xfrm>
                    <a:prstGeom prst="rect">
                      <a:avLst/>
                    </a:prstGeom>
                    <a:noFill/>
                    <a:ln>
                      <a:noFill/>
                    </a:ln>
                  </pic:spPr>
                </pic:pic>
              </a:graphicData>
            </a:graphic>
          </wp:inline>
        </w:drawing>
      </w:r>
    </w:p>
    <w:p w14:paraId="5D3A79CA" w14:textId="77777777" w:rsidR="006F7D9F" w:rsidRDefault="006F7D9F" w:rsidP="001119A6">
      <w:pPr>
        <w:ind w:left="-900"/>
        <w:rPr>
          <w:rFonts w:ascii="Calibri" w:hAnsi="Calibri" w:cs="Calibri"/>
          <w:b/>
          <w:bCs/>
        </w:rPr>
      </w:pPr>
    </w:p>
    <w:p w14:paraId="7D0D721E" w14:textId="24F15892" w:rsidR="007B52B4" w:rsidRPr="007B52B4" w:rsidRDefault="007B52B4" w:rsidP="007B52B4">
      <w:pPr>
        <w:shd w:val="clear" w:color="auto" w:fill="FFFFFF"/>
        <w:spacing w:after="360" w:line="240" w:lineRule="auto"/>
        <w:ind w:left="-810"/>
        <w:rPr>
          <w:rFonts w:ascii="Calibri" w:eastAsia="Times New Roman" w:hAnsi="Calibri" w:cs="Calibri"/>
          <w:color w:val="1F1F1F"/>
        </w:rPr>
      </w:pPr>
      <w:r w:rsidRPr="007B52B4">
        <w:rPr>
          <w:rFonts w:ascii="Calibri" w:eastAsia="Times New Roman" w:hAnsi="Calibri" w:cs="Calibri"/>
          <w:color w:val="1F1F1F"/>
        </w:rPr>
        <w:lastRenderedPageBreak/>
        <w:t>Changed the data type of the column Effectiv</w:t>
      </w:r>
      <w:r>
        <w:rPr>
          <w:rFonts w:ascii="Calibri" w:eastAsia="Times New Roman" w:hAnsi="Calibri" w:cs="Calibri"/>
          <w:color w:val="1F1F1F"/>
        </w:rPr>
        <w:t xml:space="preserve">e </w:t>
      </w:r>
      <w:proofErr w:type="gramStart"/>
      <w:r w:rsidRPr="007B52B4">
        <w:rPr>
          <w:rFonts w:ascii="Calibri" w:eastAsia="Times New Roman" w:hAnsi="Calibri" w:cs="Calibri"/>
          <w:color w:val="1F1F1F"/>
        </w:rPr>
        <w:t>Date</w:t>
      </w:r>
      <w:r>
        <w:rPr>
          <w:rFonts w:ascii="Calibri" w:eastAsia="Times New Roman" w:hAnsi="Calibri" w:cs="Calibri"/>
          <w:color w:val="1F1F1F"/>
        </w:rPr>
        <w:t>(</w:t>
      </w:r>
      <w:proofErr w:type="gramEnd"/>
      <w:r w:rsidRPr="007B52B4">
        <w:rPr>
          <w:rFonts w:ascii="Calibri" w:eastAsia="Times New Roman" w:hAnsi="Calibri" w:cs="Calibri"/>
          <w:color w:val="1F1F1F"/>
        </w:rPr>
        <w:t>Most Recent</w:t>
      </w:r>
      <w:r>
        <w:rPr>
          <w:rFonts w:ascii="Calibri" w:eastAsia="Times New Roman" w:hAnsi="Calibri" w:cs="Calibri"/>
          <w:color w:val="1F1F1F"/>
        </w:rPr>
        <w:t>)</w:t>
      </w:r>
      <w:r w:rsidRPr="007B52B4">
        <w:rPr>
          <w:rFonts w:ascii="Calibri" w:eastAsia="Times New Roman" w:hAnsi="Calibri" w:cs="Calibri"/>
          <w:color w:val="1F1F1F"/>
        </w:rPr>
        <w:t xml:space="preserve"> from chr to Date, format: "0006-09-19". This means that the values in the column will now be stored in the date format YYYY-MM-DD.</w:t>
      </w:r>
    </w:p>
    <w:p w14:paraId="07DFE0B6" w14:textId="77777777" w:rsidR="007B52B4" w:rsidRPr="007B52B4" w:rsidRDefault="007B52B4" w:rsidP="007B52B4">
      <w:pPr>
        <w:shd w:val="clear" w:color="auto" w:fill="FFFFFF"/>
        <w:spacing w:before="360" w:after="360" w:line="240" w:lineRule="auto"/>
        <w:ind w:left="-810"/>
        <w:rPr>
          <w:rFonts w:ascii="Calibri" w:eastAsia="Times New Roman" w:hAnsi="Calibri" w:cs="Calibri"/>
          <w:color w:val="1F1F1F"/>
        </w:rPr>
      </w:pPr>
      <w:r w:rsidRPr="007B52B4">
        <w:rPr>
          <w:rFonts w:ascii="Calibri" w:eastAsia="Times New Roman" w:hAnsi="Calibri" w:cs="Calibri"/>
          <w:color w:val="1F1F1F"/>
        </w:rPr>
        <w:t>There are a few reasons why you might want to change the data type of a column to Date:</w:t>
      </w:r>
    </w:p>
    <w:p w14:paraId="32BC6AAD" w14:textId="77777777" w:rsidR="007B52B4" w:rsidRPr="007B52B4" w:rsidRDefault="007B52B4" w:rsidP="007B52B4">
      <w:pPr>
        <w:numPr>
          <w:ilvl w:val="0"/>
          <w:numId w:val="9"/>
        </w:numPr>
        <w:shd w:val="clear" w:color="auto" w:fill="FFFFFF"/>
        <w:spacing w:before="100" w:beforeAutospacing="1" w:after="150" w:line="240" w:lineRule="auto"/>
        <w:ind w:left="-810"/>
        <w:rPr>
          <w:rFonts w:ascii="Calibri" w:eastAsia="Times New Roman" w:hAnsi="Calibri" w:cs="Calibri"/>
          <w:color w:val="1F1F1F"/>
        </w:rPr>
      </w:pPr>
      <w:r w:rsidRPr="007B52B4">
        <w:rPr>
          <w:rFonts w:ascii="Calibri" w:eastAsia="Times New Roman" w:hAnsi="Calibri" w:cs="Calibri"/>
          <w:color w:val="1F1F1F"/>
        </w:rPr>
        <w:t>To improve the accuracy of the data: Storing dates in the Date data type ensures that they are stored in a consistent format. This makes it easier to perform calculations on the dates and to compare them to other dates.</w:t>
      </w:r>
    </w:p>
    <w:p w14:paraId="01555069" w14:textId="77777777" w:rsidR="007B52B4" w:rsidRPr="007B52B4" w:rsidRDefault="007B52B4" w:rsidP="007B52B4">
      <w:pPr>
        <w:numPr>
          <w:ilvl w:val="0"/>
          <w:numId w:val="9"/>
        </w:numPr>
        <w:shd w:val="clear" w:color="auto" w:fill="FFFFFF"/>
        <w:spacing w:before="100" w:beforeAutospacing="1" w:after="150" w:line="240" w:lineRule="auto"/>
        <w:ind w:left="-810"/>
        <w:rPr>
          <w:rFonts w:ascii="Calibri" w:eastAsia="Times New Roman" w:hAnsi="Calibri" w:cs="Calibri"/>
          <w:color w:val="1F1F1F"/>
        </w:rPr>
      </w:pPr>
      <w:r w:rsidRPr="007B52B4">
        <w:rPr>
          <w:rFonts w:ascii="Calibri" w:eastAsia="Times New Roman" w:hAnsi="Calibri" w:cs="Calibri"/>
          <w:color w:val="1F1F1F"/>
        </w:rPr>
        <w:t>To improve the performance of queries: Databases can often optimize queries that involve date columns. This means that queries that involve date columns may run faster than queries that involve other data types, such as chr.</w:t>
      </w:r>
    </w:p>
    <w:p w14:paraId="40FA6C4A" w14:textId="77777777" w:rsidR="007B52B4" w:rsidRPr="007B52B4" w:rsidRDefault="007B52B4" w:rsidP="007B52B4">
      <w:pPr>
        <w:numPr>
          <w:ilvl w:val="0"/>
          <w:numId w:val="9"/>
        </w:numPr>
        <w:shd w:val="clear" w:color="auto" w:fill="FFFFFF"/>
        <w:spacing w:before="100" w:beforeAutospacing="1" w:after="150" w:line="240" w:lineRule="auto"/>
        <w:ind w:left="-810"/>
        <w:rPr>
          <w:rFonts w:ascii="Calibri" w:eastAsia="Times New Roman" w:hAnsi="Calibri" w:cs="Calibri"/>
          <w:color w:val="1F1F1F"/>
        </w:rPr>
      </w:pPr>
      <w:r w:rsidRPr="007B52B4">
        <w:rPr>
          <w:rFonts w:ascii="Calibri" w:eastAsia="Times New Roman" w:hAnsi="Calibri" w:cs="Calibri"/>
          <w:color w:val="1F1F1F"/>
        </w:rPr>
        <w:t>To improve the usability of the data: It is often easier for users to read and understand dates when they are stored in the Date data type.</w:t>
      </w:r>
    </w:p>
    <w:p w14:paraId="621929CD" w14:textId="2A89B19D" w:rsidR="007B52B4" w:rsidRPr="007B52B4" w:rsidRDefault="007B52B4" w:rsidP="007B52B4">
      <w:pPr>
        <w:shd w:val="clear" w:color="auto" w:fill="FFFFFF"/>
        <w:spacing w:before="360" w:after="360" w:line="240" w:lineRule="auto"/>
        <w:ind w:left="-810"/>
        <w:rPr>
          <w:rFonts w:ascii="Calibri" w:eastAsia="Times New Roman" w:hAnsi="Calibri" w:cs="Calibri"/>
          <w:color w:val="1F1F1F"/>
        </w:rPr>
      </w:pPr>
      <w:r w:rsidRPr="007B52B4">
        <w:rPr>
          <w:rFonts w:ascii="Calibri" w:eastAsia="Times New Roman" w:hAnsi="Calibri" w:cs="Calibri"/>
          <w:color w:val="1F1F1F"/>
        </w:rPr>
        <w:t>Here are some examples of how you might use the Effectiv</w:t>
      </w:r>
      <w:r>
        <w:rPr>
          <w:rFonts w:ascii="Calibri" w:eastAsia="Times New Roman" w:hAnsi="Calibri" w:cs="Calibri"/>
          <w:color w:val="1F1F1F"/>
        </w:rPr>
        <w:t xml:space="preserve">e </w:t>
      </w:r>
      <w:proofErr w:type="gramStart"/>
      <w:r w:rsidRPr="007B52B4">
        <w:rPr>
          <w:rFonts w:ascii="Calibri" w:eastAsia="Times New Roman" w:hAnsi="Calibri" w:cs="Calibri"/>
          <w:color w:val="1F1F1F"/>
        </w:rPr>
        <w:t>Date</w:t>
      </w:r>
      <w:r>
        <w:rPr>
          <w:rFonts w:ascii="Calibri" w:eastAsia="Times New Roman" w:hAnsi="Calibri" w:cs="Calibri"/>
          <w:color w:val="1F1F1F"/>
        </w:rPr>
        <w:t>(</w:t>
      </w:r>
      <w:proofErr w:type="gramEnd"/>
      <w:r w:rsidRPr="007B52B4">
        <w:rPr>
          <w:rFonts w:ascii="Calibri" w:eastAsia="Times New Roman" w:hAnsi="Calibri" w:cs="Calibri"/>
          <w:color w:val="1F1F1F"/>
        </w:rPr>
        <w:t>Most Recent</w:t>
      </w:r>
      <w:r>
        <w:rPr>
          <w:rFonts w:ascii="Calibri" w:eastAsia="Times New Roman" w:hAnsi="Calibri" w:cs="Calibri"/>
          <w:color w:val="1F1F1F"/>
        </w:rPr>
        <w:t>)</w:t>
      </w:r>
      <w:r w:rsidRPr="007B52B4">
        <w:rPr>
          <w:rFonts w:ascii="Calibri" w:eastAsia="Times New Roman" w:hAnsi="Calibri" w:cs="Calibri"/>
          <w:color w:val="1F1F1F"/>
        </w:rPr>
        <w:t xml:space="preserve"> column after you have changed the data type to Date:</w:t>
      </w:r>
    </w:p>
    <w:p w14:paraId="7A657762" w14:textId="77777777" w:rsidR="007B52B4" w:rsidRPr="007B52B4" w:rsidRDefault="007B52B4" w:rsidP="007B52B4">
      <w:pPr>
        <w:numPr>
          <w:ilvl w:val="0"/>
          <w:numId w:val="10"/>
        </w:numPr>
        <w:shd w:val="clear" w:color="auto" w:fill="FFFFFF"/>
        <w:spacing w:before="100" w:beforeAutospacing="1" w:after="150" w:line="240" w:lineRule="auto"/>
        <w:ind w:left="-810"/>
        <w:rPr>
          <w:rFonts w:ascii="Calibri" w:eastAsia="Times New Roman" w:hAnsi="Calibri" w:cs="Calibri"/>
          <w:color w:val="1F1F1F"/>
        </w:rPr>
      </w:pPr>
      <w:r w:rsidRPr="007B52B4">
        <w:rPr>
          <w:rFonts w:ascii="Calibri" w:eastAsia="Times New Roman" w:hAnsi="Calibri" w:cs="Calibri"/>
          <w:color w:val="1F1F1F"/>
        </w:rPr>
        <w:t>You could calculate the number of days between the effective date and the current date.</w:t>
      </w:r>
    </w:p>
    <w:p w14:paraId="21A1E99B" w14:textId="77777777" w:rsidR="007B52B4" w:rsidRPr="007B52B4" w:rsidRDefault="007B52B4" w:rsidP="007B52B4">
      <w:pPr>
        <w:numPr>
          <w:ilvl w:val="0"/>
          <w:numId w:val="10"/>
        </w:numPr>
        <w:shd w:val="clear" w:color="auto" w:fill="FFFFFF"/>
        <w:spacing w:before="100" w:beforeAutospacing="1" w:after="150" w:line="240" w:lineRule="auto"/>
        <w:ind w:left="-810"/>
        <w:rPr>
          <w:rFonts w:ascii="Calibri" w:eastAsia="Times New Roman" w:hAnsi="Calibri" w:cs="Calibri"/>
          <w:color w:val="1F1F1F"/>
        </w:rPr>
      </w:pPr>
      <w:r w:rsidRPr="007B52B4">
        <w:rPr>
          <w:rFonts w:ascii="Calibri" w:eastAsia="Times New Roman" w:hAnsi="Calibri" w:cs="Calibri"/>
          <w:color w:val="1F1F1F"/>
        </w:rPr>
        <w:t>You could group the data by the effective date to see how the values in the other columns change over time.</w:t>
      </w:r>
    </w:p>
    <w:p w14:paraId="5B8BB4A7" w14:textId="515BDC96" w:rsidR="007B52B4" w:rsidRPr="007B52B4" w:rsidRDefault="007B52B4" w:rsidP="007B52B4">
      <w:pPr>
        <w:numPr>
          <w:ilvl w:val="0"/>
          <w:numId w:val="10"/>
        </w:numPr>
        <w:shd w:val="clear" w:color="auto" w:fill="FFFFFF"/>
        <w:spacing w:before="100" w:beforeAutospacing="1" w:after="150" w:line="240" w:lineRule="auto"/>
        <w:ind w:left="-810"/>
        <w:rPr>
          <w:rFonts w:ascii="Calibri" w:eastAsia="Times New Roman" w:hAnsi="Calibri" w:cs="Calibri"/>
          <w:color w:val="1F1F1F"/>
        </w:rPr>
      </w:pPr>
      <w:r w:rsidRPr="007B52B4">
        <w:rPr>
          <w:rFonts w:ascii="Calibri" w:eastAsia="Times New Roman" w:hAnsi="Calibri" w:cs="Calibri"/>
          <w:color w:val="1F1F1F"/>
        </w:rPr>
        <w:t xml:space="preserve">You could filter the data by the effective date to only include data from a specific </w:t>
      </w:r>
      <w:proofErr w:type="gramStart"/>
      <w:r w:rsidR="00E7224B" w:rsidRPr="007B52B4">
        <w:rPr>
          <w:rFonts w:ascii="Calibri" w:eastAsia="Times New Roman" w:hAnsi="Calibri" w:cs="Calibri"/>
          <w:color w:val="1F1F1F"/>
        </w:rPr>
        <w:t>time</w:t>
      </w:r>
      <w:r w:rsidR="00E7224B">
        <w:rPr>
          <w:rFonts w:ascii="Calibri" w:eastAsia="Times New Roman" w:hAnsi="Calibri" w:cs="Calibri"/>
          <w:color w:val="1F1F1F"/>
        </w:rPr>
        <w:t xml:space="preserve"> period</w:t>
      </w:r>
      <w:proofErr w:type="gramEnd"/>
      <w:r w:rsidRPr="007B52B4">
        <w:rPr>
          <w:rFonts w:ascii="Calibri" w:eastAsia="Times New Roman" w:hAnsi="Calibri" w:cs="Calibri"/>
          <w:color w:val="1F1F1F"/>
        </w:rPr>
        <w:t>.</w:t>
      </w:r>
    </w:p>
    <w:p w14:paraId="199E403D" w14:textId="7AD2D784" w:rsidR="007B52B4" w:rsidRPr="007B52B4" w:rsidRDefault="007B52B4" w:rsidP="007B52B4">
      <w:pPr>
        <w:shd w:val="clear" w:color="auto" w:fill="FFFFFF"/>
        <w:spacing w:before="360" w:after="360" w:line="240" w:lineRule="auto"/>
        <w:ind w:left="-810"/>
        <w:rPr>
          <w:rFonts w:ascii="Calibri" w:eastAsia="Times New Roman" w:hAnsi="Calibri" w:cs="Calibri"/>
          <w:color w:val="1F1F1F"/>
        </w:rPr>
      </w:pPr>
      <w:r w:rsidRPr="007B52B4">
        <w:rPr>
          <w:rFonts w:ascii="Calibri" w:eastAsia="Times New Roman" w:hAnsi="Calibri" w:cs="Calibri"/>
          <w:color w:val="1F1F1F"/>
        </w:rPr>
        <w:t>Overall, changing the data type of the Effectiv</w:t>
      </w:r>
      <w:r>
        <w:rPr>
          <w:rFonts w:ascii="Calibri" w:eastAsia="Times New Roman" w:hAnsi="Calibri" w:cs="Calibri"/>
          <w:color w:val="1F1F1F"/>
        </w:rPr>
        <w:t xml:space="preserve">e </w:t>
      </w:r>
      <w:proofErr w:type="gramStart"/>
      <w:r w:rsidRPr="007B52B4">
        <w:rPr>
          <w:rFonts w:ascii="Calibri" w:eastAsia="Times New Roman" w:hAnsi="Calibri" w:cs="Calibri"/>
          <w:color w:val="1F1F1F"/>
        </w:rPr>
        <w:t>Date</w:t>
      </w:r>
      <w:r>
        <w:rPr>
          <w:rFonts w:ascii="Calibri" w:eastAsia="Times New Roman" w:hAnsi="Calibri" w:cs="Calibri"/>
          <w:color w:val="1F1F1F"/>
        </w:rPr>
        <w:t>(</w:t>
      </w:r>
      <w:proofErr w:type="gramEnd"/>
      <w:r w:rsidRPr="007B52B4">
        <w:rPr>
          <w:rFonts w:ascii="Calibri" w:eastAsia="Times New Roman" w:hAnsi="Calibri" w:cs="Calibri"/>
          <w:color w:val="1F1F1F"/>
        </w:rPr>
        <w:t>Most Recent</w:t>
      </w:r>
      <w:r>
        <w:rPr>
          <w:rFonts w:ascii="Calibri" w:eastAsia="Times New Roman" w:hAnsi="Calibri" w:cs="Calibri"/>
          <w:color w:val="1F1F1F"/>
        </w:rPr>
        <w:t>)</w:t>
      </w:r>
      <w:r w:rsidRPr="007B52B4">
        <w:rPr>
          <w:rFonts w:ascii="Calibri" w:eastAsia="Times New Roman" w:hAnsi="Calibri" w:cs="Calibri"/>
          <w:color w:val="1F1F1F"/>
        </w:rPr>
        <w:t xml:space="preserve"> column to Date is a good way to improve the accuracy, performance, and usability of the data.</w:t>
      </w:r>
    </w:p>
    <w:p w14:paraId="392CAB45" w14:textId="41FC3982" w:rsidR="00B67EE7" w:rsidRDefault="00B67EE7" w:rsidP="001119A6">
      <w:pPr>
        <w:ind w:left="-900"/>
        <w:rPr>
          <w:rFonts w:ascii="Calibri" w:hAnsi="Calibri" w:cs="Calibri"/>
          <w:b/>
          <w:bCs/>
        </w:rPr>
      </w:pPr>
      <w:r>
        <w:rPr>
          <w:rFonts w:ascii="Calibri" w:hAnsi="Calibri" w:cs="Calibri"/>
          <w:b/>
          <w:bCs/>
        </w:rPr>
        <w:t>[E] Analysis &amp; Visualizations:</w:t>
      </w:r>
    </w:p>
    <w:p w14:paraId="7823E9A7" w14:textId="6C574255" w:rsidR="00B67EE7" w:rsidRDefault="00B67EE7" w:rsidP="001119A6">
      <w:pPr>
        <w:ind w:left="-900"/>
        <w:rPr>
          <w:rFonts w:ascii="Calibri" w:hAnsi="Calibri" w:cs="Calibri"/>
          <w:b/>
          <w:bCs/>
        </w:rPr>
      </w:pPr>
      <w:r w:rsidRPr="00B67EE7">
        <w:rPr>
          <w:rFonts w:ascii="Calibri" w:hAnsi="Calibri" w:cs="Calibri"/>
          <w:b/>
          <w:bCs/>
        </w:rPr>
        <w:t>Question #1 of Analysis:</w:t>
      </w:r>
    </w:p>
    <w:p w14:paraId="6A98AAF1" w14:textId="4422888E" w:rsidR="0053455B" w:rsidRPr="0053455B" w:rsidRDefault="0053455B" w:rsidP="001119A6">
      <w:pPr>
        <w:ind w:left="-900"/>
        <w:rPr>
          <w:rFonts w:ascii="Calibri" w:hAnsi="Calibri" w:cs="Calibri"/>
        </w:rPr>
      </w:pPr>
      <w:r w:rsidRPr="0053455B">
        <w:rPr>
          <w:rFonts w:ascii="Calibri" w:hAnsi="Calibri" w:cs="Calibri"/>
        </w:rPr>
        <w:t xml:space="preserve">What is the relationship between interest rate and </w:t>
      </w:r>
      <w:r w:rsidR="007B52B4" w:rsidRPr="0053455B">
        <w:rPr>
          <w:rFonts w:ascii="Calibri" w:hAnsi="Calibri" w:cs="Calibri"/>
        </w:rPr>
        <w:t>regions?</w:t>
      </w:r>
    </w:p>
    <w:p w14:paraId="02F38643" w14:textId="3C113A10" w:rsidR="008075D6" w:rsidRDefault="008075D6" w:rsidP="008075D6">
      <w:pPr>
        <w:pStyle w:val="ListParagraph"/>
        <w:numPr>
          <w:ilvl w:val="0"/>
          <w:numId w:val="2"/>
        </w:numPr>
        <w:rPr>
          <w:rFonts w:ascii="Calibri" w:hAnsi="Calibri" w:cs="Calibri"/>
          <w:b/>
          <w:bCs/>
        </w:rPr>
      </w:pPr>
      <w:r>
        <w:rPr>
          <w:rFonts w:ascii="Calibri" w:hAnsi="Calibri" w:cs="Calibri"/>
          <w:b/>
          <w:bCs/>
        </w:rPr>
        <w:t>Interest rate by region</w:t>
      </w:r>
    </w:p>
    <w:p w14:paraId="7BED55EB" w14:textId="5B061DF8" w:rsidR="008075D6" w:rsidRDefault="008075D6" w:rsidP="008075D6">
      <w:pPr>
        <w:pStyle w:val="ListParagraph"/>
        <w:ind w:left="-540"/>
        <w:rPr>
          <w:rFonts w:ascii="Calibri" w:hAnsi="Calibri" w:cs="Calibri"/>
          <w:b/>
          <w:bCs/>
        </w:rPr>
      </w:pPr>
    </w:p>
    <w:p w14:paraId="500543DC" w14:textId="6445F571" w:rsidR="00B67EE7" w:rsidRDefault="00B67EE7" w:rsidP="001119A6">
      <w:pPr>
        <w:ind w:left="-900"/>
        <w:rPr>
          <w:rFonts w:ascii="Calibri" w:hAnsi="Calibri" w:cs="Calibri"/>
          <w:b/>
          <w:bCs/>
        </w:rPr>
      </w:pPr>
      <w:r>
        <w:rPr>
          <w:noProof/>
        </w:rPr>
        <w:drawing>
          <wp:inline distT="0" distB="0" distL="0" distR="0" wp14:anchorId="59DD7D29" wp14:editId="4E7B1E4B">
            <wp:extent cx="5715000" cy="2604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604770"/>
                    </a:xfrm>
                    <a:prstGeom prst="rect">
                      <a:avLst/>
                    </a:prstGeom>
                    <a:noFill/>
                    <a:ln>
                      <a:noFill/>
                    </a:ln>
                  </pic:spPr>
                </pic:pic>
              </a:graphicData>
            </a:graphic>
          </wp:inline>
        </w:drawing>
      </w:r>
    </w:p>
    <w:p w14:paraId="6AE5D3DA" w14:textId="0DFD504E" w:rsidR="00B67EE7" w:rsidRDefault="00B67EE7" w:rsidP="001119A6">
      <w:pPr>
        <w:ind w:left="-900"/>
        <w:rPr>
          <w:rFonts w:ascii="Calibri" w:hAnsi="Calibri" w:cs="Calibri"/>
          <w:b/>
          <w:bCs/>
        </w:rPr>
      </w:pPr>
    </w:p>
    <w:p w14:paraId="49FE686C" w14:textId="74467E30" w:rsidR="00B67EE7" w:rsidRDefault="00B67EE7" w:rsidP="001119A6">
      <w:pPr>
        <w:ind w:left="-900"/>
        <w:rPr>
          <w:rFonts w:ascii="Calibri" w:hAnsi="Calibri" w:cs="Calibri"/>
          <w:b/>
          <w:bCs/>
        </w:rPr>
      </w:pPr>
      <w:r>
        <w:rPr>
          <w:noProof/>
        </w:rPr>
        <w:drawing>
          <wp:inline distT="0" distB="0" distL="0" distR="0" wp14:anchorId="5C29AB6C" wp14:editId="0FBD8290">
            <wp:extent cx="5186218" cy="34321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934" cy="3434583"/>
                    </a:xfrm>
                    <a:prstGeom prst="rect">
                      <a:avLst/>
                    </a:prstGeom>
                    <a:noFill/>
                    <a:ln>
                      <a:noFill/>
                    </a:ln>
                  </pic:spPr>
                </pic:pic>
              </a:graphicData>
            </a:graphic>
          </wp:inline>
        </w:drawing>
      </w:r>
    </w:p>
    <w:p w14:paraId="17C4A2EB" w14:textId="4DFA4650" w:rsidR="009C050D" w:rsidRPr="009C050D" w:rsidRDefault="009C050D" w:rsidP="009C050D">
      <w:pPr>
        <w:shd w:val="clear" w:color="auto" w:fill="FFFFFF"/>
        <w:spacing w:after="36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bar</w:t>
      </w:r>
      <w:r w:rsidR="006F7D9F">
        <w:rPr>
          <w:rFonts w:ascii="Calibri" w:eastAsia="Times New Roman" w:hAnsi="Calibri" w:cs="Calibri"/>
          <w:color w:val="1F1F1F"/>
          <w:sz w:val="20"/>
          <w:szCs w:val="20"/>
        </w:rPr>
        <w:t xml:space="preserve"> </w:t>
      </w:r>
      <w:r w:rsidRPr="009C050D">
        <w:rPr>
          <w:rFonts w:ascii="Calibri" w:eastAsia="Times New Roman" w:hAnsi="Calibri" w:cs="Calibri"/>
          <w:color w:val="1F1F1F"/>
          <w:sz w:val="20"/>
          <w:szCs w:val="20"/>
        </w:rPr>
        <w:t>chart shows the average interest rate by region. The average interest rate in each region is higher than the average interest rate in the other regions.</w:t>
      </w:r>
    </w:p>
    <w:p w14:paraId="21EBD6CF" w14:textId="728A730B" w:rsidR="009C050D" w:rsidRPr="009C050D" w:rsidRDefault="009C050D" w:rsidP="009C050D">
      <w:pPr>
        <w:shd w:val="clear" w:color="auto" w:fill="FFFFFF"/>
        <w:spacing w:after="36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 xml:space="preserve">Here are some observations from the </w:t>
      </w:r>
      <w:r w:rsidR="00D428B8">
        <w:rPr>
          <w:rFonts w:ascii="Calibri" w:eastAsia="Times New Roman" w:hAnsi="Calibri" w:cs="Calibri"/>
          <w:color w:val="1F1F1F"/>
          <w:sz w:val="20"/>
          <w:szCs w:val="20"/>
        </w:rPr>
        <w:t>chart</w:t>
      </w:r>
      <w:r w:rsidRPr="009C050D">
        <w:rPr>
          <w:rFonts w:ascii="Calibri" w:eastAsia="Times New Roman" w:hAnsi="Calibri" w:cs="Calibri"/>
          <w:color w:val="1F1F1F"/>
          <w:sz w:val="20"/>
          <w:szCs w:val="20"/>
        </w:rPr>
        <w:t>:</w:t>
      </w:r>
    </w:p>
    <w:p w14:paraId="6F9C87E8" w14:textId="77777777" w:rsidR="009C050D" w:rsidRPr="009C050D" w:rsidRDefault="009C050D" w:rsidP="009C050D">
      <w:pPr>
        <w:numPr>
          <w:ilvl w:val="0"/>
          <w:numId w:val="3"/>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average interest rate in Sub-Saharan Africa is the highest, at 12.5%.</w:t>
      </w:r>
    </w:p>
    <w:p w14:paraId="6316BEC6" w14:textId="77777777" w:rsidR="009C050D" w:rsidRPr="009C050D" w:rsidRDefault="009C050D" w:rsidP="009C050D">
      <w:pPr>
        <w:numPr>
          <w:ilvl w:val="0"/>
          <w:numId w:val="3"/>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average interest rate in East Asia and Pacific is the lowest, at 5.0%.</w:t>
      </w:r>
    </w:p>
    <w:p w14:paraId="7AA1968E" w14:textId="77777777" w:rsidR="009C050D" w:rsidRPr="009C050D" w:rsidRDefault="009C050D" w:rsidP="009C050D">
      <w:pPr>
        <w:numPr>
          <w:ilvl w:val="0"/>
          <w:numId w:val="3"/>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average interest rate in all other regions is between 7.5% and 10.0%.</w:t>
      </w:r>
    </w:p>
    <w:p w14:paraId="2419C39E" w14:textId="77777777" w:rsidR="009C050D" w:rsidRPr="009C050D" w:rsidRDefault="009C050D" w:rsidP="009C050D">
      <w:pPr>
        <w:numPr>
          <w:ilvl w:val="0"/>
          <w:numId w:val="3"/>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average interest rate in South Asia is the closest to the global average of 7.5%.</w:t>
      </w:r>
    </w:p>
    <w:p w14:paraId="0B724BF5" w14:textId="77777777" w:rsidR="009C050D" w:rsidRPr="009C050D" w:rsidRDefault="009C050D" w:rsidP="009C050D">
      <w:pPr>
        <w:numPr>
          <w:ilvl w:val="0"/>
          <w:numId w:val="3"/>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average interest rate in Latin America and the Caribbean is the furthest from the global average.</w:t>
      </w:r>
    </w:p>
    <w:p w14:paraId="3AD8BB63" w14:textId="77777777" w:rsidR="009C050D" w:rsidRPr="009C050D" w:rsidRDefault="009C050D" w:rsidP="009C050D">
      <w:pPr>
        <w:numPr>
          <w:ilvl w:val="0"/>
          <w:numId w:val="3"/>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average interest rate in Europe and Central Asia is slightly higher than the global average.</w:t>
      </w:r>
    </w:p>
    <w:p w14:paraId="2799A673" w14:textId="77777777" w:rsidR="009C050D" w:rsidRPr="009C050D" w:rsidRDefault="009C050D" w:rsidP="009C050D">
      <w:pPr>
        <w:numPr>
          <w:ilvl w:val="0"/>
          <w:numId w:val="3"/>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average interest rate in the Middle East and North Africa is slightly lower than the global average.</w:t>
      </w:r>
    </w:p>
    <w:p w14:paraId="4C934951" w14:textId="77777777" w:rsidR="009C050D" w:rsidRPr="009C050D" w:rsidRDefault="009C050D" w:rsidP="009C050D">
      <w:pPr>
        <w:numPr>
          <w:ilvl w:val="0"/>
          <w:numId w:val="3"/>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spread between the highest and lowest average interest rates is 7.5%.</w:t>
      </w:r>
    </w:p>
    <w:p w14:paraId="49708377" w14:textId="77777777" w:rsidR="009C050D" w:rsidRPr="009C050D" w:rsidRDefault="009C050D" w:rsidP="009C050D">
      <w:pPr>
        <w:numPr>
          <w:ilvl w:val="0"/>
          <w:numId w:val="3"/>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median average interest rate is 8.75%.</w:t>
      </w:r>
    </w:p>
    <w:p w14:paraId="7C703A4D" w14:textId="77777777" w:rsidR="009C050D" w:rsidRPr="009C050D" w:rsidRDefault="009C050D" w:rsidP="009C050D">
      <w:pPr>
        <w:numPr>
          <w:ilvl w:val="0"/>
          <w:numId w:val="3"/>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average interest rate in all regions is higher than the global average.</w:t>
      </w:r>
    </w:p>
    <w:p w14:paraId="4F63FA43" w14:textId="3D238D31" w:rsidR="009C050D" w:rsidRPr="009C050D" w:rsidRDefault="009C050D" w:rsidP="009C050D">
      <w:pPr>
        <w:ind w:left="-1440"/>
        <w:rPr>
          <w:rFonts w:ascii="Calibri" w:hAnsi="Calibri" w:cs="Calibri"/>
          <w:b/>
          <w:bCs/>
          <w:sz w:val="20"/>
          <w:szCs w:val="20"/>
        </w:rPr>
      </w:pPr>
      <w:r w:rsidRPr="009C050D">
        <w:rPr>
          <w:rFonts w:ascii="Calibri" w:hAnsi="Calibri" w:cs="Calibri"/>
          <w:b/>
          <w:bCs/>
          <w:sz w:val="20"/>
          <w:szCs w:val="20"/>
        </w:rPr>
        <w:t>R Code:</w:t>
      </w:r>
    </w:p>
    <w:p w14:paraId="33E9E8F1" w14:textId="77777777" w:rsidR="009C050D" w:rsidRPr="009C050D" w:rsidRDefault="009C050D" w:rsidP="009C050D">
      <w:pPr>
        <w:ind w:left="-1350"/>
        <w:rPr>
          <w:rFonts w:ascii="Calibri" w:hAnsi="Calibri" w:cs="Calibri"/>
          <w:sz w:val="20"/>
          <w:szCs w:val="20"/>
        </w:rPr>
      </w:pPr>
      <w:r w:rsidRPr="009C050D">
        <w:rPr>
          <w:rFonts w:ascii="Calibri" w:hAnsi="Calibri" w:cs="Calibri"/>
          <w:sz w:val="20"/>
          <w:szCs w:val="20"/>
        </w:rPr>
        <w:t># Create a box plot for Interest Rate by Region</w:t>
      </w:r>
    </w:p>
    <w:p w14:paraId="2F9A23D1" w14:textId="77777777" w:rsidR="009C050D" w:rsidRPr="009C050D" w:rsidRDefault="009C050D" w:rsidP="009C050D">
      <w:pPr>
        <w:ind w:left="-1350"/>
        <w:rPr>
          <w:rFonts w:ascii="Calibri" w:hAnsi="Calibri" w:cs="Calibri"/>
          <w:sz w:val="20"/>
          <w:szCs w:val="20"/>
        </w:rPr>
      </w:pPr>
      <w:proofErr w:type="gramStart"/>
      <w:r w:rsidRPr="009C050D">
        <w:rPr>
          <w:rFonts w:ascii="Calibri" w:hAnsi="Calibri" w:cs="Calibri"/>
          <w:sz w:val="20"/>
          <w:szCs w:val="20"/>
        </w:rPr>
        <w:t>ggplot(</w:t>
      </w:r>
      <w:proofErr w:type="gramEnd"/>
      <w:r w:rsidRPr="009C050D">
        <w:rPr>
          <w:rFonts w:ascii="Calibri" w:hAnsi="Calibri" w:cs="Calibri"/>
          <w:sz w:val="20"/>
          <w:szCs w:val="20"/>
        </w:rPr>
        <w:t xml:space="preserve">dataset, </w:t>
      </w:r>
      <w:proofErr w:type="spellStart"/>
      <w:r w:rsidRPr="009C050D">
        <w:rPr>
          <w:rFonts w:ascii="Calibri" w:hAnsi="Calibri" w:cs="Calibri"/>
          <w:sz w:val="20"/>
          <w:szCs w:val="20"/>
        </w:rPr>
        <w:t>aes</w:t>
      </w:r>
      <w:proofErr w:type="spellEnd"/>
      <w:r w:rsidRPr="009C050D">
        <w:rPr>
          <w:rFonts w:ascii="Calibri" w:hAnsi="Calibri" w:cs="Calibri"/>
          <w:sz w:val="20"/>
          <w:szCs w:val="20"/>
        </w:rPr>
        <w:t xml:space="preserve">(x = Region, y = </w:t>
      </w:r>
      <w:proofErr w:type="spellStart"/>
      <w:r w:rsidRPr="009C050D">
        <w:rPr>
          <w:rFonts w:ascii="Calibri" w:hAnsi="Calibri" w:cs="Calibri"/>
          <w:sz w:val="20"/>
          <w:szCs w:val="20"/>
        </w:rPr>
        <w:t>Interest.Rate</w:t>
      </w:r>
      <w:proofErr w:type="spellEnd"/>
      <w:r w:rsidRPr="009C050D">
        <w:rPr>
          <w:rFonts w:ascii="Calibri" w:hAnsi="Calibri" w:cs="Calibri"/>
          <w:sz w:val="20"/>
          <w:szCs w:val="20"/>
        </w:rPr>
        <w:t>)) +</w:t>
      </w:r>
    </w:p>
    <w:p w14:paraId="475CE097" w14:textId="77777777" w:rsidR="009C050D" w:rsidRPr="009C050D" w:rsidRDefault="009C050D" w:rsidP="009C050D">
      <w:pPr>
        <w:ind w:left="-1350"/>
        <w:rPr>
          <w:rFonts w:ascii="Calibri" w:hAnsi="Calibri" w:cs="Calibri"/>
          <w:sz w:val="20"/>
          <w:szCs w:val="20"/>
        </w:rPr>
      </w:pPr>
      <w:r w:rsidRPr="009C050D">
        <w:rPr>
          <w:rFonts w:ascii="Calibri" w:hAnsi="Calibri" w:cs="Calibri"/>
          <w:sz w:val="20"/>
          <w:szCs w:val="20"/>
        </w:rPr>
        <w:t xml:space="preserve">  </w:t>
      </w:r>
      <w:proofErr w:type="spellStart"/>
      <w:r w:rsidRPr="009C050D">
        <w:rPr>
          <w:rFonts w:ascii="Calibri" w:hAnsi="Calibri" w:cs="Calibri"/>
          <w:sz w:val="20"/>
          <w:szCs w:val="20"/>
        </w:rPr>
        <w:t>geom_</w:t>
      </w:r>
      <w:proofErr w:type="gramStart"/>
      <w:r w:rsidRPr="009C050D">
        <w:rPr>
          <w:rFonts w:ascii="Calibri" w:hAnsi="Calibri" w:cs="Calibri"/>
          <w:sz w:val="20"/>
          <w:szCs w:val="20"/>
        </w:rPr>
        <w:t>boxplot</w:t>
      </w:r>
      <w:proofErr w:type="spellEnd"/>
      <w:r w:rsidRPr="009C050D">
        <w:rPr>
          <w:rFonts w:ascii="Calibri" w:hAnsi="Calibri" w:cs="Calibri"/>
          <w:sz w:val="20"/>
          <w:szCs w:val="20"/>
        </w:rPr>
        <w:t>(</w:t>
      </w:r>
      <w:proofErr w:type="gramEnd"/>
      <w:r w:rsidRPr="009C050D">
        <w:rPr>
          <w:rFonts w:ascii="Calibri" w:hAnsi="Calibri" w:cs="Calibri"/>
          <w:sz w:val="20"/>
          <w:szCs w:val="20"/>
        </w:rPr>
        <w:t>fill = "</w:t>
      </w:r>
      <w:proofErr w:type="spellStart"/>
      <w:r w:rsidRPr="009C050D">
        <w:rPr>
          <w:rFonts w:ascii="Calibri" w:hAnsi="Calibri" w:cs="Calibri"/>
          <w:sz w:val="20"/>
          <w:szCs w:val="20"/>
        </w:rPr>
        <w:t>lightcoral</w:t>
      </w:r>
      <w:proofErr w:type="spellEnd"/>
      <w:r w:rsidRPr="009C050D">
        <w:rPr>
          <w:rFonts w:ascii="Calibri" w:hAnsi="Calibri" w:cs="Calibri"/>
          <w:sz w:val="20"/>
          <w:szCs w:val="20"/>
        </w:rPr>
        <w:t>") +</w:t>
      </w:r>
    </w:p>
    <w:p w14:paraId="5120EEA0" w14:textId="77777777" w:rsidR="009C050D" w:rsidRPr="009C050D" w:rsidRDefault="009C050D" w:rsidP="009C050D">
      <w:pPr>
        <w:ind w:left="-1350"/>
        <w:rPr>
          <w:rFonts w:ascii="Calibri" w:hAnsi="Calibri" w:cs="Calibri"/>
          <w:sz w:val="20"/>
          <w:szCs w:val="20"/>
        </w:rPr>
      </w:pPr>
      <w:r w:rsidRPr="009C050D">
        <w:rPr>
          <w:rFonts w:ascii="Calibri" w:hAnsi="Calibri" w:cs="Calibri"/>
          <w:sz w:val="20"/>
          <w:szCs w:val="20"/>
        </w:rPr>
        <w:t xml:space="preserve">  </w:t>
      </w:r>
      <w:proofErr w:type="gramStart"/>
      <w:r w:rsidRPr="009C050D">
        <w:rPr>
          <w:rFonts w:ascii="Calibri" w:hAnsi="Calibri" w:cs="Calibri"/>
          <w:sz w:val="20"/>
          <w:szCs w:val="20"/>
        </w:rPr>
        <w:t>labs(</w:t>
      </w:r>
      <w:proofErr w:type="gramEnd"/>
      <w:r w:rsidRPr="009C050D">
        <w:rPr>
          <w:rFonts w:ascii="Calibri" w:hAnsi="Calibri" w:cs="Calibri"/>
          <w:sz w:val="20"/>
          <w:szCs w:val="20"/>
        </w:rPr>
        <w:t>title = "Interest Rate by Region",</w:t>
      </w:r>
    </w:p>
    <w:p w14:paraId="776F4DEF" w14:textId="77777777" w:rsidR="009C050D" w:rsidRPr="009C050D" w:rsidRDefault="009C050D" w:rsidP="009C050D">
      <w:pPr>
        <w:ind w:left="-1350"/>
        <w:rPr>
          <w:rFonts w:ascii="Calibri" w:hAnsi="Calibri" w:cs="Calibri"/>
          <w:sz w:val="20"/>
          <w:szCs w:val="20"/>
        </w:rPr>
      </w:pPr>
      <w:r w:rsidRPr="009C050D">
        <w:rPr>
          <w:rFonts w:ascii="Calibri" w:hAnsi="Calibri" w:cs="Calibri"/>
          <w:sz w:val="20"/>
          <w:szCs w:val="20"/>
        </w:rPr>
        <w:t xml:space="preserve">       x = "Region",</w:t>
      </w:r>
    </w:p>
    <w:p w14:paraId="040DB38D" w14:textId="77777777" w:rsidR="009C050D" w:rsidRPr="009C050D" w:rsidRDefault="009C050D" w:rsidP="009C050D">
      <w:pPr>
        <w:ind w:left="-1350"/>
        <w:rPr>
          <w:rFonts w:ascii="Calibri" w:hAnsi="Calibri" w:cs="Calibri"/>
          <w:sz w:val="20"/>
          <w:szCs w:val="20"/>
        </w:rPr>
      </w:pPr>
      <w:r w:rsidRPr="009C050D">
        <w:rPr>
          <w:rFonts w:ascii="Calibri" w:hAnsi="Calibri" w:cs="Calibri"/>
          <w:sz w:val="20"/>
          <w:szCs w:val="20"/>
        </w:rPr>
        <w:lastRenderedPageBreak/>
        <w:t xml:space="preserve">       y = "Interest Rate") +</w:t>
      </w:r>
    </w:p>
    <w:p w14:paraId="17EC62A0" w14:textId="1CADE717" w:rsidR="009C050D" w:rsidRPr="009C050D" w:rsidRDefault="009C050D" w:rsidP="009C050D">
      <w:pPr>
        <w:ind w:left="-1350"/>
        <w:rPr>
          <w:rFonts w:ascii="Calibri" w:hAnsi="Calibri" w:cs="Calibri"/>
          <w:sz w:val="20"/>
          <w:szCs w:val="20"/>
        </w:rPr>
      </w:pPr>
      <w:r w:rsidRPr="009C050D">
        <w:rPr>
          <w:rFonts w:ascii="Calibri" w:hAnsi="Calibri" w:cs="Calibri"/>
          <w:sz w:val="20"/>
          <w:szCs w:val="20"/>
        </w:rPr>
        <w:t xml:space="preserve">  </w:t>
      </w:r>
      <w:proofErr w:type="gramStart"/>
      <w:r w:rsidRPr="009C050D">
        <w:rPr>
          <w:rFonts w:ascii="Calibri" w:hAnsi="Calibri" w:cs="Calibri"/>
          <w:sz w:val="20"/>
          <w:szCs w:val="20"/>
        </w:rPr>
        <w:t>theme(</w:t>
      </w:r>
      <w:proofErr w:type="spellStart"/>
      <w:proofErr w:type="gramEnd"/>
      <w:r w:rsidRPr="009C050D">
        <w:rPr>
          <w:rFonts w:ascii="Calibri" w:hAnsi="Calibri" w:cs="Calibri"/>
          <w:sz w:val="20"/>
          <w:szCs w:val="20"/>
        </w:rPr>
        <w:t>axis.text.x</w:t>
      </w:r>
      <w:proofErr w:type="spellEnd"/>
      <w:r w:rsidRPr="009C050D">
        <w:rPr>
          <w:rFonts w:ascii="Calibri" w:hAnsi="Calibri" w:cs="Calibri"/>
          <w:sz w:val="20"/>
          <w:szCs w:val="20"/>
        </w:rPr>
        <w:t xml:space="preserve"> = </w:t>
      </w:r>
      <w:proofErr w:type="spellStart"/>
      <w:r w:rsidRPr="009C050D">
        <w:rPr>
          <w:rFonts w:ascii="Calibri" w:hAnsi="Calibri" w:cs="Calibri"/>
          <w:sz w:val="20"/>
          <w:szCs w:val="20"/>
        </w:rPr>
        <w:t>element_text</w:t>
      </w:r>
      <w:proofErr w:type="spellEnd"/>
      <w:r w:rsidRPr="009C050D">
        <w:rPr>
          <w:rFonts w:ascii="Calibri" w:hAnsi="Calibri" w:cs="Calibri"/>
          <w:sz w:val="20"/>
          <w:szCs w:val="20"/>
        </w:rPr>
        <w:t xml:space="preserve">(angle = 45, </w:t>
      </w:r>
      <w:proofErr w:type="spellStart"/>
      <w:r w:rsidRPr="009C050D">
        <w:rPr>
          <w:rFonts w:ascii="Calibri" w:hAnsi="Calibri" w:cs="Calibri"/>
          <w:sz w:val="20"/>
          <w:szCs w:val="20"/>
        </w:rPr>
        <w:t>hjust</w:t>
      </w:r>
      <w:proofErr w:type="spellEnd"/>
      <w:r w:rsidRPr="009C050D">
        <w:rPr>
          <w:rFonts w:ascii="Calibri" w:hAnsi="Calibri" w:cs="Calibri"/>
          <w:sz w:val="20"/>
          <w:szCs w:val="20"/>
        </w:rPr>
        <w:t xml:space="preserve"> = 1))</w:t>
      </w:r>
    </w:p>
    <w:p w14:paraId="34CA9CCF" w14:textId="04C353DF" w:rsidR="0053455B" w:rsidRDefault="0053455B" w:rsidP="0053455B">
      <w:pPr>
        <w:pStyle w:val="ListParagraph"/>
        <w:ind w:left="-1350"/>
        <w:rPr>
          <w:rFonts w:ascii="Calibri" w:hAnsi="Calibri" w:cs="Calibri"/>
          <w:b/>
          <w:bCs/>
          <w:sz w:val="20"/>
          <w:szCs w:val="20"/>
        </w:rPr>
      </w:pPr>
      <w:r>
        <w:rPr>
          <w:rFonts w:ascii="Calibri" w:hAnsi="Calibri" w:cs="Calibri"/>
          <w:b/>
          <w:bCs/>
          <w:sz w:val="20"/>
          <w:szCs w:val="20"/>
        </w:rPr>
        <w:t>Question # 2 if Analysis:</w:t>
      </w:r>
    </w:p>
    <w:p w14:paraId="54753800" w14:textId="6B1FDA8B" w:rsidR="0053455B" w:rsidRDefault="0053455B" w:rsidP="0053455B">
      <w:pPr>
        <w:pStyle w:val="ListParagraph"/>
        <w:ind w:left="-1350"/>
        <w:rPr>
          <w:rFonts w:ascii="Calibri" w:hAnsi="Calibri" w:cs="Calibri"/>
          <w:b/>
          <w:bCs/>
          <w:sz w:val="20"/>
          <w:szCs w:val="20"/>
        </w:rPr>
      </w:pPr>
    </w:p>
    <w:p w14:paraId="400FE654" w14:textId="4FCA0C81" w:rsidR="0053455B" w:rsidRPr="0053455B" w:rsidRDefault="0053455B" w:rsidP="0053455B">
      <w:pPr>
        <w:pStyle w:val="ListParagraph"/>
        <w:ind w:left="-1350"/>
        <w:rPr>
          <w:rFonts w:ascii="Calibri" w:hAnsi="Calibri" w:cs="Calibri"/>
          <w:b/>
          <w:bCs/>
          <w:sz w:val="20"/>
          <w:szCs w:val="20"/>
        </w:rPr>
      </w:pPr>
      <w:r w:rsidRPr="0053455B">
        <w:rPr>
          <w:rStyle w:val="Strong"/>
          <w:rFonts w:ascii="Calibri" w:hAnsi="Calibri" w:cs="Calibri"/>
          <w:b w:val="0"/>
          <w:bCs w:val="0"/>
          <w:color w:val="1F1F1F"/>
          <w:sz w:val="20"/>
          <w:szCs w:val="20"/>
          <w:shd w:val="clear" w:color="auto" w:fill="FFFFFF"/>
        </w:rPr>
        <w:t>What is the relationship between loan type and court? Distribution of Loan Types across courts</w:t>
      </w:r>
    </w:p>
    <w:p w14:paraId="79F5F0B2" w14:textId="77777777" w:rsidR="0053455B" w:rsidRDefault="0053455B" w:rsidP="0053455B">
      <w:pPr>
        <w:pStyle w:val="ListParagraph"/>
        <w:ind w:left="-1350"/>
        <w:rPr>
          <w:rFonts w:ascii="Calibri" w:hAnsi="Calibri" w:cs="Calibri"/>
          <w:b/>
          <w:bCs/>
          <w:sz w:val="20"/>
          <w:szCs w:val="20"/>
        </w:rPr>
      </w:pPr>
    </w:p>
    <w:p w14:paraId="0E39EA34" w14:textId="0C690AA9" w:rsidR="009C050D" w:rsidRPr="009C050D" w:rsidRDefault="009C050D" w:rsidP="0053455B">
      <w:pPr>
        <w:pStyle w:val="ListParagraph"/>
        <w:ind w:left="-1350"/>
        <w:rPr>
          <w:rFonts w:ascii="Calibri" w:hAnsi="Calibri" w:cs="Calibri"/>
          <w:b/>
          <w:bCs/>
          <w:sz w:val="20"/>
          <w:szCs w:val="20"/>
        </w:rPr>
      </w:pPr>
      <w:r w:rsidRPr="009C050D">
        <w:rPr>
          <w:rFonts w:ascii="Calibri" w:hAnsi="Calibri" w:cs="Calibri"/>
          <w:b/>
          <w:bCs/>
          <w:sz w:val="20"/>
          <w:szCs w:val="20"/>
        </w:rPr>
        <w:t>Distribution of Loan Types:</w:t>
      </w:r>
    </w:p>
    <w:p w14:paraId="716223FE" w14:textId="362AF001" w:rsidR="009C050D" w:rsidRDefault="009C050D" w:rsidP="009C050D">
      <w:pPr>
        <w:pStyle w:val="ListParagraph"/>
        <w:ind w:left="-1350"/>
        <w:rPr>
          <w:rFonts w:ascii="Calibri" w:hAnsi="Calibri" w:cs="Calibri"/>
          <w:b/>
          <w:bCs/>
          <w:sz w:val="20"/>
          <w:szCs w:val="20"/>
        </w:rPr>
      </w:pPr>
    </w:p>
    <w:p w14:paraId="28461DB2" w14:textId="256B3969" w:rsidR="009C050D" w:rsidRDefault="009C050D" w:rsidP="009C050D">
      <w:pPr>
        <w:pStyle w:val="ListParagraph"/>
        <w:ind w:left="-1350"/>
        <w:rPr>
          <w:rFonts w:ascii="Calibri" w:hAnsi="Calibri" w:cs="Calibri"/>
          <w:b/>
          <w:bCs/>
          <w:sz w:val="20"/>
          <w:szCs w:val="20"/>
        </w:rPr>
      </w:pPr>
      <w:r>
        <w:rPr>
          <w:noProof/>
        </w:rPr>
        <w:drawing>
          <wp:inline distT="0" distB="0" distL="0" distR="0" wp14:anchorId="5A56C902" wp14:editId="6E1E8F45">
            <wp:extent cx="5715000" cy="2736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2736215"/>
                    </a:xfrm>
                    <a:prstGeom prst="rect">
                      <a:avLst/>
                    </a:prstGeom>
                    <a:noFill/>
                    <a:ln>
                      <a:noFill/>
                    </a:ln>
                  </pic:spPr>
                </pic:pic>
              </a:graphicData>
            </a:graphic>
          </wp:inline>
        </w:drawing>
      </w:r>
    </w:p>
    <w:p w14:paraId="1D8647FD" w14:textId="43847C64" w:rsidR="009C050D" w:rsidRDefault="009C050D" w:rsidP="009C050D">
      <w:pPr>
        <w:pStyle w:val="ListParagraph"/>
        <w:ind w:left="-1350"/>
        <w:rPr>
          <w:rFonts w:ascii="Calibri" w:hAnsi="Calibri" w:cs="Calibri"/>
          <w:b/>
          <w:bCs/>
          <w:sz w:val="20"/>
          <w:szCs w:val="20"/>
        </w:rPr>
      </w:pPr>
    </w:p>
    <w:p w14:paraId="4CA4ED1B" w14:textId="04C26FE0" w:rsidR="009C050D" w:rsidRDefault="009C050D" w:rsidP="009C050D">
      <w:pPr>
        <w:pStyle w:val="ListParagraph"/>
        <w:ind w:left="-1350"/>
        <w:rPr>
          <w:rFonts w:ascii="Calibri" w:hAnsi="Calibri" w:cs="Calibri"/>
          <w:b/>
          <w:bCs/>
          <w:sz w:val="20"/>
          <w:szCs w:val="20"/>
        </w:rPr>
      </w:pPr>
      <w:r>
        <w:rPr>
          <w:noProof/>
        </w:rPr>
        <w:drawing>
          <wp:inline distT="0" distB="0" distL="0" distR="0" wp14:anchorId="348DF48C" wp14:editId="73F60AD0">
            <wp:extent cx="5715000" cy="375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755390"/>
                    </a:xfrm>
                    <a:prstGeom prst="rect">
                      <a:avLst/>
                    </a:prstGeom>
                    <a:noFill/>
                    <a:ln>
                      <a:noFill/>
                    </a:ln>
                  </pic:spPr>
                </pic:pic>
              </a:graphicData>
            </a:graphic>
          </wp:inline>
        </w:drawing>
      </w:r>
    </w:p>
    <w:p w14:paraId="324A88CB" w14:textId="706E91DC" w:rsidR="009C050D" w:rsidRDefault="009C050D" w:rsidP="009C050D">
      <w:pPr>
        <w:pStyle w:val="ListParagraph"/>
        <w:ind w:left="-1350"/>
        <w:rPr>
          <w:rFonts w:ascii="Calibri" w:hAnsi="Calibri" w:cs="Calibri"/>
          <w:b/>
          <w:bCs/>
          <w:sz w:val="20"/>
          <w:szCs w:val="20"/>
        </w:rPr>
      </w:pPr>
    </w:p>
    <w:p w14:paraId="22918C95" w14:textId="7AD793EC" w:rsidR="009C050D" w:rsidRPr="009C050D" w:rsidRDefault="009C050D" w:rsidP="009C050D">
      <w:pPr>
        <w:shd w:val="clear" w:color="auto" w:fill="FFFFFF"/>
        <w:spacing w:after="36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 xml:space="preserve">Here are some observations from the </w:t>
      </w:r>
      <w:r w:rsidR="00D428B8">
        <w:rPr>
          <w:rFonts w:ascii="Calibri" w:eastAsia="Times New Roman" w:hAnsi="Calibri" w:cs="Calibri"/>
          <w:color w:val="1F1F1F"/>
          <w:sz w:val="20"/>
          <w:szCs w:val="20"/>
        </w:rPr>
        <w:t>chart</w:t>
      </w:r>
      <w:r w:rsidRPr="009C050D">
        <w:rPr>
          <w:rFonts w:ascii="Calibri" w:eastAsia="Times New Roman" w:hAnsi="Calibri" w:cs="Calibri"/>
          <w:color w:val="1F1F1F"/>
          <w:sz w:val="20"/>
          <w:szCs w:val="20"/>
        </w:rPr>
        <w:t>:</w:t>
      </w:r>
    </w:p>
    <w:p w14:paraId="44CAE973" w14:textId="77777777" w:rsidR="009C050D" w:rsidRPr="009C050D" w:rsidRDefault="009C050D" w:rsidP="009C050D">
      <w:pPr>
        <w:numPr>
          <w:ilvl w:val="0"/>
          <w:numId w:val="4"/>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lastRenderedPageBreak/>
        <w:t xml:space="preserve">The most common loan types are BLNC and BLNR, followed by BLOAN, CPL, and </w:t>
      </w:r>
      <w:proofErr w:type="spellStart"/>
      <w:r w:rsidRPr="009C050D">
        <w:rPr>
          <w:rFonts w:ascii="Calibri" w:eastAsia="Times New Roman" w:hAnsi="Calibri" w:cs="Calibri"/>
          <w:color w:val="1F1F1F"/>
          <w:sz w:val="20"/>
          <w:szCs w:val="20"/>
        </w:rPr>
        <w:t>FSLGuarante</w:t>
      </w:r>
      <w:proofErr w:type="spellEnd"/>
      <w:r w:rsidRPr="009C050D">
        <w:rPr>
          <w:rFonts w:ascii="Calibri" w:eastAsia="Times New Roman" w:hAnsi="Calibri" w:cs="Calibri"/>
          <w:color w:val="1F1F1F"/>
          <w:sz w:val="20"/>
          <w:szCs w:val="20"/>
        </w:rPr>
        <w:t>.</w:t>
      </w:r>
    </w:p>
    <w:p w14:paraId="376AB8E5" w14:textId="77777777" w:rsidR="009C050D" w:rsidRPr="009C050D" w:rsidRDefault="009C050D" w:rsidP="009C050D">
      <w:pPr>
        <w:numPr>
          <w:ilvl w:val="0"/>
          <w:numId w:val="4"/>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least common loan types are JROCP, USDSCPD, SCPM, SCBNGL, and CRNC.</w:t>
      </w:r>
    </w:p>
    <w:p w14:paraId="1443F40C" w14:textId="77777777" w:rsidR="009C050D" w:rsidRPr="009C050D" w:rsidRDefault="009C050D" w:rsidP="009C050D">
      <w:pPr>
        <w:numPr>
          <w:ilvl w:val="0"/>
          <w:numId w:val="4"/>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There is a large difference in the number of loans between the most common and least common loan types. For example, there are over 100,000 BLNC loans, but only a few dozen SCBNGL loans.</w:t>
      </w:r>
    </w:p>
    <w:p w14:paraId="0DF63572" w14:textId="77777777" w:rsidR="009C050D" w:rsidRPr="009C050D" w:rsidRDefault="009C050D" w:rsidP="009C050D">
      <w:pPr>
        <w:numPr>
          <w:ilvl w:val="0"/>
          <w:numId w:val="4"/>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distribution of loan types is not even across all courts. For example, the majority of BLNC loans are in the LOASCLSCP court, while the majority of USDSCPD loans are in the EUSCP court.</w:t>
      </w:r>
    </w:p>
    <w:p w14:paraId="396D1C06" w14:textId="77777777" w:rsidR="009C050D" w:rsidRPr="009C050D" w:rsidRDefault="009C050D" w:rsidP="009C050D">
      <w:pPr>
        <w:numPr>
          <w:ilvl w:val="0"/>
          <w:numId w:val="4"/>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It is possible that some loan types are more common in certain courts because of the types of cases that are heard in those courts. For example, BLNC loans may be more common in the LOASCLSCP court because that court handles bankruptcy cases.</w:t>
      </w:r>
    </w:p>
    <w:p w14:paraId="29D8E234" w14:textId="77777777" w:rsidR="009C050D" w:rsidRPr="009C050D" w:rsidRDefault="009C050D" w:rsidP="009C050D">
      <w:pPr>
        <w:numPr>
          <w:ilvl w:val="0"/>
          <w:numId w:val="4"/>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The distribution of loan types may also be affected by the demographics of the people who live in the areas served by each court. For example, USDSCPD loans may be more common in the EUSCP court because that court serves a large immigrant population.</w:t>
      </w:r>
    </w:p>
    <w:p w14:paraId="006ABE6F" w14:textId="77777777" w:rsidR="009C050D" w:rsidRPr="009C050D" w:rsidRDefault="009C050D" w:rsidP="009C050D">
      <w:pPr>
        <w:numPr>
          <w:ilvl w:val="0"/>
          <w:numId w:val="4"/>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 xml:space="preserve">It is important to note that this </w:t>
      </w:r>
      <w:proofErr w:type="spellStart"/>
      <w:r w:rsidRPr="009C050D">
        <w:rPr>
          <w:rFonts w:ascii="Calibri" w:eastAsia="Times New Roman" w:hAnsi="Calibri" w:cs="Calibri"/>
          <w:color w:val="1F1F1F"/>
          <w:sz w:val="20"/>
          <w:szCs w:val="20"/>
        </w:rPr>
        <w:t>barchart</w:t>
      </w:r>
      <w:proofErr w:type="spellEnd"/>
      <w:r w:rsidRPr="009C050D">
        <w:rPr>
          <w:rFonts w:ascii="Calibri" w:eastAsia="Times New Roman" w:hAnsi="Calibri" w:cs="Calibri"/>
          <w:color w:val="1F1F1F"/>
          <w:sz w:val="20"/>
          <w:szCs w:val="20"/>
        </w:rPr>
        <w:t xml:space="preserve"> only shows the number of loans of each type. It does not show the amount of money that was loaned for each type of loan.</w:t>
      </w:r>
    </w:p>
    <w:p w14:paraId="1A185E20" w14:textId="10CFE2C3" w:rsidR="009C050D" w:rsidRPr="009C050D" w:rsidRDefault="009C050D" w:rsidP="009C050D">
      <w:pPr>
        <w:numPr>
          <w:ilvl w:val="0"/>
          <w:numId w:val="4"/>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It is also important to note that this bar</w:t>
      </w:r>
      <w:r>
        <w:rPr>
          <w:rFonts w:ascii="Calibri" w:eastAsia="Times New Roman" w:hAnsi="Calibri" w:cs="Calibri"/>
          <w:color w:val="1F1F1F"/>
          <w:sz w:val="20"/>
          <w:szCs w:val="20"/>
        </w:rPr>
        <w:t xml:space="preserve"> </w:t>
      </w:r>
      <w:r w:rsidRPr="009C050D">
        <w:rPr>
          <w:rFonts w:ascii="Calibri" w:eastAsia="Times New Roman" w:hAnsi="Calibri" w:cs="Calibri"/>
          <w:color w:val="1F1F1F"/>
          <w:sz w:val="20"/>
          <w:szCs w:val="20"/>
        </w:rPr>
        <w:t>chart is only a snapshot of the distribution of loan types at one point in time. The distribution of loan types may change over time.</w:t>
      </w:r>
    </w:p>
    <w:p w14:paraId="33DFB523" w14:textId="007A2CFD" w:rsidR="009C050D" w:rsidRPr="009C050D" w:rsidRDefault="009C050D" w:rsidP="009C050D">
      <w:pPr>
        <w:numPr>
          <w:ilvl w:val="0"/>
          <w:numId w:val="4"/>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This bar</w:t>
      </w:r>
      <w:r>
        <w:rPr>
          <w:rFonts w:ascii="Calibri" w:eastAsia="Times New Roman" w:hAnsi="Calibri" w:cs="Calibri"/>
          <w:color w:val="1F1F1F"/>
          <w:sz w:val="20"/>
          <w:szCs w:val="20"/>
        </w:rPr>
        <w:t xml:space="preserve"> </w:t>
      </w:r>
      <w:r w:rsidRPr="009C050D">
        <w:rPr>
          <w:rFonts w:ascii="Calibri" w:eastAsia="Times New Roman" w:hAnsi="Calibri" w:cs="Calibri"/>
          <w:color w:val="1F1F1F"/>
          <w:sz w:val="20"/>
          <w:szCs w:val="20"/>
        </w:rPr>
        <w:t xml:space="preserve">chart could be used to identify areas where there is a high demand for certain types of loans. For example, the fact that there are </w:t>
      </w:r>
      <w:r w:rsidR="00487B9D" w:rsidRPr="009C050D">
        <w:rPr>
          <w:rFonts w:ascii="Calibri" w:eastAsia="Times New Roman" w:hAnsi="Calibri" w:cs="Calibri"/>
          <w:color w:val="1F1F1F"/>
          <w:sz w:val="20"/>
          <w:szCs w:val="20"/>
        </w:rPr>
        <w:t>many</w:t>
      </w:r>
      <w:r w:rsidRPr="009C050D">
        <w:rPr>
          <w:rFonts w:ascii="Calibri" w:eastAsia="Times New Roman" w:hAnsi="Calibri" w:cs="Calibri"/>
          <w:color w:val="1F1F1F"/>
          <w:sz w:val="20"/>
          <w:szCs w:val="20"/>
        </w:rPr>
        <w:t xml:space="preserve"> BLNC loans in the LOASCLSCP court suggests that there is a high demand for bankruptcy loans in that area.</w:t>
      </w:r>
    </w:p>
    <w:p w14:paraId="2834D7F2" w14:textId="7D15071A" w:rsidR="009C050D" w:rsidRPr="009C050D" w:rsidRDefault="009C050D" w:rsidP="009C050D">
      <w:pPr>
        <w:numPr>
          <w:ilvl w:val="0"/>
          <w:numId w:val="4"/>
        </w:numPr>
        <w:shd w:val="clear" w:color="auto" w:fill="FFFFFF"/>
        <w:spacing w:before="100" w:beforeAutospacing="1" w:after="150" w:line="240" w:lineRule="auto"/>
        <w:ind w:left="-1260"/>
        <w:rPr>
          <w:rFonts w:ascii="Calibri" w:eastAsia="Times New Roman" w:hAnsi="Calibri" w:cs="Calibri"/>
          <w:color w:val="1F1F1F"/>
          <w:sz w:val="20"/>
          <w:szCs w:val="20"/>
        </w:rPr>
      </w:pPr>
      <w:r w:rsidRPr="009C050D">
        <w:rPr>
          <w:rFonts w:ascii="Calibri" w:eastAsia="Times New Roman" w:hAnsi="Calibri" w:cs="Calibri"/>
          <w:color w:val="1F1F1F"/>
          <w:sz w:val="20"/>
          <w:szCs w:val="20"/>
        </w:rPr>
        <w:t>This bar</w:t>
      </w:r>
      <w:r>
        <w:rPr>
          <w:rFonts w:ascii="Calibri" w:eastAsia="Times New Roman" w:hAnsi="Calibri" w:cs="Calibri"/>
          <w:color w:val="1F1F1F"/>
          <w:sz w:val="20"/>
          <w:szCs w:val="20"/>
        </w:rPr>
        <w:t xml:space="preserve"> </w:t>
      </w:r>
      <w:r w:rsidRPr="009C050D">
        <w:rPr>
          <w:rFonts w:ascii="Calibri" w:eastAsia="Times New Roman" w:hAnsi="Calibri" w:cs="Calibri"/>
          <w:color w:val="1F1F1F"/>
          <w:sz w:val="20"/>
          <w:szCs w:val="20"/>
        </w:rPr>
        <w:t>chart could also be used to identify areas where there is a need for more financial education. For example, the fact that the least common loan types are also the most complex loan types suggests that there is a need for more education about these types of loans.</w:t>
      </w:r>
    </w:p>
    <w:p w14:paraId="5CDE9503" w14:textId="77777777" w:rsidR="009C050D" w:rsidRDefault="009C050D" w:rsidP="009C050D">
      <w:pPr>
        <w:pStyle w:val="ListParagraph"/>
        <w:ind w:left="-1350"/>
        <w:rPr>
          <w:rFonts w:ascii="Calibri" w:hAnsi="Calibri" w:cs="Calibri"/>
          <w:b/>
          <w:bCs/>
          <w:sz w:val="20"/>
          <w:szCs w:val="20"/>
        </w:rPr>
      </w:pPr>
    </w:p>
    <w:p w14:paraId="113B9760" w14:textId="77777777" w:rsidR="009C050D" w:rsidRPr="009C050D" w:rsidRDefault="009C050D" w:rsidP="009C050D">
      <w:pPr>
        <w:pStyle w:val="ListParagraph"/>
        <w:ind w:left="-1350"/>
        <w:rPr>
          <w:rFonts w:ascii="Calibri" w:hAnsi="Calibri" w:cs="Calibri"/>
          <w:b/>
          <w:bCs/>
          <w:sz w:val="20"/>
          <w:szCs w:val="20"/>
        </w:rPr>
      </w:pPr>
    </w:p>
    <w:p w14:paraId="25780185" w14:textId="4109BC9B" w:rsidR="009C050D" w:rsidRDefault="009C050D" w:rsidP="009C050D">
      <w:pPr>
        <w:pStyle w:val="ListParagraph"/>
        <w:ind w:left="-1350"/>
        <w:rPr>
          <w:rFonts w:ascii="Calibri" w:hAnsi="Calibri" w:cs="Calibri"/>
          <w:b/>
          <w:bCs/>
          <w:sz w:val="20"/>
          <w:szCs w:val="20"/>
        </w:rPr>
      </w:pPr>
      <w:r w:rsidRPr="009C050D">
        <w:rPr>
          <w:rFonts w:ascii="Calibri" w:hAnsi="Calibri" w:cs="Calibri"/>
          <w:b/>
          <w:bCs/>
          <w:sz w:val="20"/>
          <w:szCs w:val="20"/>
        </w:rPr>
        <w:t>R Code:</w:t>
      </w:r>
    </w:p>
    <w:p w14:paraId="2D9567A4" w14:textId="57B5D68B" w:rsidR="009C050D" w:rsidRDefault="009C050D" w:rsidP="009C050D">
      <w:pPr>
        <w:pStyle w:val="ListParagraph"/>
        <w:ind w:left="-1350"/>
        <w:rPr>
          <w:rFonts w:ascii="Calibri" w:hAnsi="Calibri" w:cs="Calibri"/>
          <w:b/>
          <w:bCs/>
          <w:sz w:val="20"/>
          <w:szCs w:val="20"/>
        </w:rPr>
      </w:pPr>
    </w:p>
    <w:p w14:paraId="69CA9109" w14:textId="00BF07AA" w:rsidR="009C050D" w:rsidRPr="009C050D" w:rsidRDefault="009C050D" w:rsidP="009C050D">
      <w:pPr>
        <w:pStyle w:val="ListParagraph"/>
        <w:ind w:left="-1350"/>
        <w:rPr>
          <w:rFonts w:ascii="Calibri" w:hAnsi="Calibri" w:cs="Calibri"/>
          <w:sz w:val="20"/>
          <w:szCs w:val="20"/>
        </w:rPr>
      </w:pPr>
      <w:r w:rsidRPr="009C050D">
        <w:rPr>
          <w:rFonts w:ascii="Calibri" w:hAnsi="Calibri" w:cs="Calibri"/>
          <w:sz w:val="20"/>
          <w:szCs w:val="20"/>
        </w:rPr>
        <w:t xml:space="preserve"># Create a bar plot for loan </w:t>
      </w:r>
      <w:r w:rsidR="00F31A84" w:rsidRPr="009C050D">
        <w:rPr>
          <w:rFonts w:ascii="Calibri" w:hAnsi="Calibri" w:cs="Calibri"/>
          <w:sz w:val="20"/>
          <w:szCs w:val="20"/>
        </w:rPr>
        <w:t>types of</w:t>
      </w:r>
      <w:r w:rsidRPr="009C050D">
        <w:rPr>
          <w:rFonts w:ascii="Calibri" w:hAnsi="Calibri" w:cs="Calibri"/>
          <w:sz w:val="20"/>
          <w:szCs w:val="20"/>
        </w:rPr>
        <w:t xml:space="preserve"> distribution</w:t>
      </w:r>
    </w:p>
    <w:p w14:paraId="1B2AEE93" w14:textId="77777777" w:rsidR="009C050D" w:rsidRPr="009C050D" w:rsidRDefault="009C050D" w:rsidP="009C050D">
      <w:pPr>
        <w:pStyle w:val="ListParagraph"/>
        <w:ind w:left="-1350"/>
        <w:rPr>
          <w:rFonts w:ascii="Calibri" w:hAnsi="Calibri" w:cs="Calibri"/>
          <w:sz w:val="20"/>
          <w:szCs w:val="20"/>
        </w:rPr>
      </w:pPr>
      <w:proofErr w:type="gramStart"/>
      <w:r w:rsidRPr="009C050D">
        <w:rPr>
          <w:rFonts w:ascii="Calibri" w:hAnsi="Calibri" w:cs="Calibri"/>
          <w:sz w:val="20"/>
          <w:szCs w:val="20"/>
        </w:rPr>
        <w:t>ggplot(</w:t>
      </w:r>
      <w:proofErr w:type="gramEnd"/>
      <w:r w:rsidRPr="009C050D">
        <w:rPr>
          <w:rFonts w:ascii="Calibri" w:hAnsi="Calibri" w:cs="Calibri"/>
          <w:sz w:val="20"/>
          <w:szCs w:val="20"/>
        </w:rPr>
        <w:t xml:space="preserve">dataset, </w:t>
      </w:r>
      <w:proofErr w:type="spellStart"/>
      <w:r w:rsidRPr="009C050D">
        <w:rPr>
          <w:rFonts w:ascii="Calibri" w:hAnsi="Calibri" w:cs="Calibri"/>
          <w:sz w:val="20"/>
          <w:szCs w:val="20"/>
        </w:rPr>
        <w:t>aes</w:t>
      </w:r>
      <w:proofErr w:type="spellEnd"/>
      <w:r w:rsidRPr="009C050D">
        <w:rPr>
          <w:rFonts w:ascii="Calibri" w:hAnsi="Calibri" w:cs="Calibri"/>
          <w:sz w:val="20"/>
          <w:szCs w:val="20"/>
        </w:rPr>
        <w:t xml:space="preserve">(x = </w:t>
      </w:r>
      <w:proofErr w:type="spellStart"/>
      <w:r w:rsidRPr="009C050D">
        <w:rPr>
          <w:rFonts w:ascii="Calibri" w:hAnsi="Calibri" w:cs="Calibri"/>
          <w:sz w:val="20"/>
          <w:szCs w:val="20"/>
        </w:rPr>
        <w:t>Loan.Type</w:t>
      </w:r>
      <w:proofErr w:type="spellEnd"/>
      <w:r w:rsidRPr="009C050D">
        <w:rPr>
          <w:rFonts w:ascii="Calibri" w:hAnsi="Calibri" w:cs="Calibri"/>
          <w:sz w:val="20"/>
          <w:szCs w:val="20"/>
        </w:rPr>
        <w:t>)) +</w:t>
      </w:r>
    </w:p>
    <w:p w14:paraId="590F2AE2" w14:textId="77777777" w:rsidR="009C050D" w:rsidRPr="009C050D" w:rsidRDefault="009C050D" w:rsidP="009C050D">
      <w:pPr>
        <w:pStyle w:val="ListParagraph"/>
        <w:ind w:left="-1350"/>
        <w:rPr>
          <w:rFonts w:ascii="Calibri" w:hAnsi="Calibri" w:cs="Calibri"/>
          <w:sz w:val="20"/>
          <w:szCs w:val="20"/>
        </w:rPr>
      </w:pPr>
      <w:r w:rsidRPr="009C050D">
        <w:rPr>
          <w:rFonts w:ascii="Calibri" w:hAnsi="Calibri" w:cs="Calibri"/>
          <w:sz w:val="20"/>
          <w:szCs w:val="20"/>
        </w:rPr>
        <w:t xml:space="preserve">  </w:t>
      </w:r>
      <w:proofErr w:type="spellStart"/>
      <w:r w:rsidRPr="009C050D">
        <w:rPr>
          <w:rFonts w:ascii="Calibri" w:hAnsi="Calibri" w:cs="Calibri"/>
          <w:sz w:val="20"/>
          <w:szCs w:val="20"/>
        </w:rPr>
        <w:t>geom_</w:t>
      </w:r>
      <w:proofErr w:type="gramStart"/>
      <w:r w:rsidRPr="009C050D">
        <w:rPr>
          <w:rFonts w:ascii="Calibri" w:hAnsi="Calibri" w:cs="Calibri"/>
          <w:sz w:val="20"/>
          <w:szCs w:val="20"/>
        </w:rPr>
        <w:t>bar</w:t>
      </w:r>
      <w:proofErr w:type="spellEnd"/>
      <w:r w:rsidRPr="009C050D">
        <w:rPr>
          <w:rFonts w:ascii="Calibri" w:hAnsi="Calibri" w:cs="Calibri"/>
          <w:sz w:val="20"/>
          <w:szCs w:val="20"/>
        </w:rPr>
        <w:t>(</w:t>
      </w:r>
      <w:proofErr w:type="gramEnd"/>
      <w:r w:rsidRPr="009C050D">
        <w:rPr>
          <w:rFonts w:ascii="Calibri" w:hAnsi="Calibri" w:cs="Calibri"/>
          <w:sz w:val="20"/>
          <w:szCs w:val="20"/>
        </w:rPr>
        <w:t>fill = "</w:t>
      </w:r>
      <w:proofErr w:type="spellStart"/>
      <w:r w:rsidRPr="009C050D">
        <w:rPr>
          <w:rFonts w:ascii="Calibri" w:hAnsi="Calibri" w:cs="Calibri"/>
          <w:sz w:val="20"/>
          <w:szCs w:val="20"/>
        </w:rPr>
        <w:t>skyblue</w:t>
      </w:r>
      <w:proofErr w:type="spellEnd"/>
      <w:r w:rsidRPr="009C050D">
        <w:rPr>
          <w:rFonts w:ascii="Calibri" w:hAnsi="Calibri" w:cs="Calibri"/>
          <w:sz w:val="20"/>
          <w:szCs w:val="20"/>
        </w:rPr>
        <w:t>", color = "black") +</w:t>
      </w:r>
    </w:p>
    <w:p w14:paraId="35ED03C2" w14:textId="77777777" w:rsidR="009C050D" w:rsidRPr="009C050D" w:rsidRDefault="009C050D" w:rsidP="009C050D">
      <w:pPr>
        <w:pStyle w:val="ListParagraph"/>
        <w:ind w:left="-1350"/>
        <w:rPr>
          <w:rFonts w:ascii="Calibri" w:hAnsi="Calibri" w:cs="Calibri"/>
          <w:sz w:val="20"/>
          <w:szCs w:val="20"/>
        </w:rPr>
      </w:pPr>
      <w:r w:rsidRPr="009C050D">
        <w:rPr>
          <w:rFonts w:ascii="Calibri" w:hAnsi="Calibri" w:cs="Calibri"/>
          <w:sz w:val="20"/>
          <w:szCs w:val="20"/>
        </w:rPr>
        <w:t xml:space="preserve">  </w:t>
      </w:r>
      <w:proofErr w:type="gramStart"/>
      <w:r w:rsidRPr="009C050D">
        <w:rPr>
          <w:rFonts w:ascii="Calibri" w:hAnsi="Calibri" w:cs="Calibri"/>
          <w:sz w:val="20"/>
          <w:szCs w:val="20"/>
        </w:rPr>
        <w:t>labs(</w:t>
      </w:r>
      <w:proofErr w:type="gramEnd"/>
      <w:r w:rsidRPr="009C050D">
        <w:rPr>
          <w:rFonts w:ascii="Calibri" w:hAnsi="Calibri" w:cs="Calibri"/>
          <w:sz w:val="20"/>
          <w:szCs w:val="20"/>
        </w:rPr>
        <w:t>title = "Distribution of Loan Types",</w:t>
      </w:r>
    </w:p>
    <w:p w14:paraId="60B5F347" w14:textId="77777777" w:rsidR="009C050D" w:rsidRPr="009C050D" w:rsidRDefault="009C050D" w:rsidP="009C050D">
      <w:pPr>
        <w:pStyle w:val="ListParagraph"/>
        <w:ind w:left="-1350"/>
        <w:rPr>
          <w:rFonts w:ascii="Calibri" w:hAnsi="Calibri" w:cs="Calibri"/>
          <w:sz w:val="20"/>
          <w:szCs w:val="20"/>
        </w:rPr>
      </w:pPr>
      <w:r w:rsidRPr="009C050D">
        <w:rPr>
          <w:rFonts w:ascii="Calibri" w:hAnsi="Calibri" w:cs="Calibri"/>
          <w:sz w:val="20"/>
          <w:szCs w:val="20"/>
        </w:rPr>
        <w:t xml:space="preserve">       x = "Loan",</w:t>
      </w:r>
    </w:p>
    <w:p w14:paraId="75F475C6" w14:textId="3F42E7C6" w:rsidR="009C050D" w:rsidRPr="009C050D" w:rsidRDefault="009C050D" w:rsidP="009C050D">
      <w:pPr>
        <w:pStyle w:val="ListParagraph"/>
        <w:ind w:left="-1350"/>
        <w:rPr>
          <w:rFonts w:ascii="Calibri" w:hAnsi="Calibri" w:cs="Calibri"/>
          <w:sz w:val="20"/>
          <w:szCs w:val="20"/>
        </w:rPr>
      </w:pPr>
      <w:r w:rsidRPr="009C050D">
        <w:rPr>
          <w:rFonts w:ascii="Calibri" w:hAnsi="Calibri" w:cs="Calibri"/>
          <w:sz w:val="20"/>
          <w:szCs w:val="20"/>
        </w:rPr>
        <w:t xml:space="preserve">       y = "Count")</w:t>
      </w:r>
    </w:p>
    <w:p w14:paraId="4EFC3900" w14:textId="3449B16C" w:rsidR="009C050D" w:rsidRDefault="009C050D" w:rsidP="009C050D">
      <w:pPr>
        <w:pStyle w:val="ListParagraph"/>
        <w:ind w:left="-540"/>
        <w:rPr>
          <w:rFonts w:ascii="Calibri" w:hAnsi="Calibri" w:cs="Calibri"/>
          <w:b/>
          <w:bCs/>
          <w:sz w:val="20"/>
          <w:szCs w:val="20"/>
        </w:rPr>
      </w:pPr>
    </w:p>
    <w:p w14:paraId="0A284C30" w14:textId="77777777" w:rsidR="006F7D9F" w:rsidRDefault="006F7D9F" w:rsidP="009C050D">
      <w:pPr>
        <w:pStyle w:val="ListParagraph"/>
        <w:ind w:left="-540"/>
        <w:rPr>
          <w:rFonts w:ascii="Calibri" w:hAnsi="Calibri" w:cs="Calibri"/>
          <w:b/>
          <w:bCs/>
          <w:sz w:val="20"/>
          <w:szCs w:val="20"/>
        </w:rPr>
      </w:pPr>
    </w:p>
    <w:p w14:paraId="153A2037" w14:textId="061E61DB" w:rsidR="0053455B" w:rsidRDefault="0053455B" w:rsidP="0053455B">
      <w:pPr>
        <w:pStyle w:val="ListParagraph"/>
        <w:ind w:left="-1350"/>
        <w:rPr>
          <w:rFonts w:ascii="Calibri" w:hAnsi="Calibri" w:cs="Calibri"/>
          <w:b/>
          <w:bCs/>
          <w:sz w:val="20"/>
          <w:szCs w:val="20"/>
        </w:rPr>
      </w:pPr>
      <w:r>
        <w:rPr>
          <w:rFonts w:ascii="Calibri" w:hAnsi="Calibri" w:cs="Calibri"/>
          <w:b/>
          <w:bCs/>
          <w:sz w:val="20"/>
          <w:szCs w:val="20"/>
        </w:rPr>
        <w:t>Question # 3 if Analysis:</w:t>
      </w:r>
    </w:p>
    <w:p w14:paraId="71F287CA" w14:textId="77777777" w:rsidR="0053455B" w:rsidRDefault="0053455B" w:rsidP="0053455B">
      <w:pPr>
        <w:pStyle w:val="ListParagraph"/>
        <w:ind w:left="-1350"/>
        <w:rPr>
          <w:rFonts w:ascii="Calibri" w:hAnsi="Calibri" w:cs="Calibri"/>
          <w:b/>
          <w:bCs/>
          <w:sz w:val="20"/>
          <w:szCs w:val="20"/>
        </w:rPr>
      </w:pPr>
    </w:p>
    <w:p w14:paraId="5AA7965A" w14:textId="1FD1EDCE" w:rsidR="00075472" w:rsidRDefault="00075472" w:rsidP="0053455B">
      <w:pPr>
        <w:pStyle w:val="ListParagraph"/>
        <w:ind w:left="-1350"/>
        <w:rPr>
          <w:rStyle w:val="Strong"/>
          <w:rFonts w:ascii="Arial" w:hAnsi="Arial" w:cs="Arial"/>
          <w:b w:val="0"/>
          <w:bCs w:val="0"/>
          <w:color w:val="1F1F1F"/>
          <w:shd w:val="clear" w:color="auto" w:fill="FFFFFF"/>
        </w:rPr>
      </w:pPr>
      <w:r>
        <w:rPr>
          <w:rStyle w:val="Strong"/>
          <w:rFonts w:ascii="Arial" w:hAnsi="Arial" w:cs="Arial"/>
          <w:b w:val="0"/>
          <w:bCs w:val="0"/>
          <w:color w:val="1F1F1F"/>
          <w:shd w:val="clear" w:color="auto" w:fill="FFFFFF"/>
        </w:rPr>
        <w:t xml:space="preserve">How is the distribution of loan status different between approved and declined loans? </w:t>
      </w:r>
      <w:r w:rsidRPr="00075472">
        <w:rPr>
          <w:rStyle w:val="Strong"/>
          <w:rFonts w:ascii="Arial" w:hAnsi="Arial" w:cs="Arial"/>
          <w:b w:val="0"/>
          <w:bCs w:val="0"/>
          <w:color w:val="1F1F1F"/>
          <w:shd w:val="clear" w:color="auto" w:fill="FFFFFF"/>
        </w:rPr>
        <w:t>What percentage of loans are approved and declined?</w:t>
      </w:r>
    </w:p>
    <w:p w14:paraId="3BEAF3E7" w14:textId="77777777" w:rsidR="00075472" w:rsidRDefault="00075472" w:rsidP="0053455B">
      <w:pPr>
        <w:pStyle w:val="ListParagraph"/>
        <w:ind w:left="-1350"/>
        <w:rPr>
          <w:rFonts w:ascii="Calibri" w:hAnsi="Calibri" w:cs="Calibri"/>
          <w:b/>
          <w:bCs/>
          <w:sz w:val="20"/>
          <w:szCs w:val="20"/>
        </w:rPr>
      </w:pPr>
    </w:p>
    <w:p w14:paraId="478AF09A" w14:textId="07E390A6" w:rsidR="0053455B" w:rsidRDefault="0053455B" w:rsidP="0053455B">
      <w:pPr>
        <w:pStyle w:val="ListParagraph"/>
        <w:ind w:left="-1350"/>
        <w:rPr>
          <w:rFonts w:ascii="Calibri" w:hAnsi="Calibri" w:cs="Calibri"/>
          <w:b/>
          <w:bCs/>
          <w:sz w:val="20"/>
          <w:szCs w:val="20"/>
        </w:rPr>
      </w:pPr>
      <w:r w:rsidRPr="009C050D">
        <w:rPr>
          <w:rFonts w:ascii="Calibri" w:hAnsi="Calibri" w:cs="Calibri"/>
          <w:b/>
          <w:bCs/>
          <w:sz w:val="20"/>
          <w:szCs w:val="20"/>
        </w:rPr>
        <w:t xml:space="preserve">Distribution of Loan </w:t>
      </w:r>
      <w:r w:rsidR="00A36D3C">
        <w:rPr>
          <w:rFonts w:ascii="Calibri" w:hAnsi="Calibri" w:cs="Calibri"/>
          <w:b/>
          <w:bCs/>
          <w:sz w:val="20"/>
          <w:szCs w:val="20"/>
        </w:rPr>
        <w:t>Status</w:t>
      </w:r>
      <w:r w:rsidRPr="009C050D">
        <w:rPr>
          <w:rFonts w:ascii="Calibri" w:hAnsi="Calibri" w:cs="Calibri"/>
          <w:b/>
          <w:bCs/>
          <w:sz w:val="20"/>
          <w:szCs w:val="20"/>
        </w:rPr>
        <w:t>:</w:t>
      </w:r>
    </w:p>
    <w:p w14:paraId="3B597169" w14:textId="7160A647" w:rsidR="00A36D3C" w:rsidRDefault="00A36D3C" w:rsidP="0053455B">
      <w:pPr>
        <w:pStyle w:val="ListParagraph"/>
        <w:ind w:left="-1350"/>
        <w:rPr>
          <w:rFonts w:ascii="Calibri" w:hAnsi="Calibri" w:cs="Calibri"/>
          <w:b/>
          <w:bCs/>
          <w:sz w:val="20"/>
          <w:szCs w:val="20"/>
        </w:rPr>
      </w:pPr>
    </w:p>
    <w:p w14:paraId="23D7E988" w14:textId="4030D58B" w:rsidR="00A36D3C" w:rsidRDefault="00A36D3C" w:rsidP="0053455B">
      <w:pPr>
        <w:pStyle w:val="ListParagraph"/>
        <w:ind w:left="-1350"/>
        <w:rPr>
          <w:rFonts w:ascii="Calibri" w:hAnsi="Calibri" w:cs="Calibri"/>
          <w:b/>
          <w:bCs/>
          <w:sz w:val="20"/>
          <w:szCs w:val="20"/>
        </w:rPr>
      </w:pPr>
      <w:r>
        <w:rPr>
          <w:noProof/>
        </w:rPr>
        <w:lastRenderedPageBreak/>
        <w:drawing>
          <wp:inline distT="0" distB="0" distL="0" distR="0" wp14:anchorId="0F7E9A74" wp14:editId="3514FC92">
            <wp:extent cx="5715000" cy="2591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2591435"/>
                    </a:xfrm>
                    <a:prstGeom prst="rect">
                      <a:avLst/>
                    </a:prstGeom>
                    <a:noFill/>
                    <a:ln>
                      <a:noFill/>
                    </a:ln>
                  </pic:spPr>
                </pic:pic>
              </a:graphicData>
            </a:graphic>
          </wp:inline>
        </w:drawing>
      </w:r>
    </w:p>
    <w:p w14:paraId="2C7D19E7" w14:textId="565775AE" w:rsidR="00A36D3C" w:rsidRDefault="00A36D3C" w:rsidP="0053455B">
      <w:pPr>
        <w:pStyle w:val="ListParagraph"/>
        <w:ind w:left="-1350"/>
        <w:rPr>
          <w:rFonts w:ascii="Calibri" w:hAnsi="Calibri" w:cs="Calibri"/>
          <w:b/>
          <w:bCs/>
          <w:sz w:val="20"/>
          <w:szCs w:val="20"/>
        </w:rPr>
      </w:pPr>
    </w:p>
    <w:p w14:paraId="744A67FA" w14:textId="66036AD2" w:rsidR="00A36D3C" w:rsidRDefault="00A36D3C" w:rsidP="0053455B">
      <w:pPr>
        <w:pStyle w:val="ListParagraph"/>
        <w:ind w:left="-1350"/>
        <w:rPr>
          <w:rFonts w:ascii="Calibri" w:hAnsi="Calibri" w:cs="Calibri"/>
          <w:b/>
          <w:bCs/>
          <w:sz w:val="20"/>
          <w:szCs w:val="20"/>
        </w:rPr>
      </w:pPr>
      <w:r>
        <w:rPr>
          <w:noProof/>
        </w:rPr>
        <w:drawing>
          <wp:inline distT="0" distB="0" distL="0" distR="0" wp14:anchorId="58E1A750" wp14:editId="14E7F48C">
            <wp:extent cx="5715000" cy="4720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720590"/>
                    </a:xfrm>
                    <a:prstGeom prst="rect">
                      <a:avLst/>
                    </a:prstGeom>
                    <a:noFill/>
                    <a:ln>
                      <a:noFill/>
                    </a:ln>
                  </pic:spPr>
                </pic:pic>
              </a:graphicData>
            </a:graphic>
          </wp:inline>
        </w:drawing>
      </w:r>
    </w:p>
    <w:p w14:paraId="57C2CC15" w14:textId="02791DE9" w:rsidR="00BB3288" w:rsidRPr="00BB3288" w:rsidRDefault="00BB3288" w:rsidP="00BB3288">
      <w:pPr>
        <w:pStyle w:val="ListParagraph"/>
        <w:ind w:left="-1350"/>
        <w:rPr>
          <w:rFonts w:ascii="Calibri" w:hAnsi="Calibri" w:cs="Calibri"/>
          <w:sz w:val="20"/>
          <w:szCs w:val="20"/>
        </w:rPr>
      </w:pPr>
      <w:r w:rsidRPr="00BB3288">
        <w:rPr>
          <w:rFonts w:ascii="Calibri" w:hAnsi="Calibri" w:cs="Calibri"/>
          <w:sz w:val="20"/>
          <w:szCs w:val="20"/>
        </w:rPr>
        <w:t xml:space="preserve">Here are some observations from the </w:t>
      </w:r>
      <w:r w:rsidR="00D428B8">
        <w:rPr>
          <w:rFonts w:ascii="Calibri" w:hAnsi="Calibri" w:cs="Calibri"/>
          <w:sz w:val="20"/>
          <w:szCs w:val="20"/>
        </w:rPr>
        <w:t>chart</w:t>
      </w:r>
      <w:r w:rsidRPr="00BB3288">
        <w:rPr>
          <w:rFonts w:ascii="Calibri" w:hAnsi="Calibri" w:cs="Calibri"/>
          <w:sz w:val="20"/>
          <w:szCs w:val="20"/>
        </w:rPr>
        <w:t>:</w:t>
      </w:r>
    </w:p>
    <w:p w14:paraId="671C33AB" w14:textId="77777777" w:rsidR="00BB3288" w:rsidRPr="00BB3288" w:rsidRDefault="00BB3288" w:rsidP="00BB3288">
      <w:pPr>
        <w:pStyle w:val="ListParagraph"/>
        <w:ind w:left="-1350"/>
        <w:rPr>
          <w:rFonts w:ascii="Calibri" w:hAnsi="Calibri" w:cs="Calibri"/>
          <w:sz w:val="20"/>
          <w:szCs w:val="20"/>
        </w:rPr>
      </w:pPr>
    </w:p>
    <w:p w14:paraId="3FF7127E" w14:textId="77777777" w:rsidR="00BB3288" w:rsidRPr="00BB3288" w:rsidRDefault="00BB3288" w:rsidP="00BB3288">
      <w:pPr>
        <w:pStyle w:val="ListParagraph"/>
        <w:numPr>
          <w:ilvl w:val="0"/>
          <w:numId w:val="2"/>
        </w:numPr>
        <w:rPr>
          <w:rFonts w:ascii="Calibri" w:hAnsi="Calibri" w:cs="Calibri"/>
          <w:sz w:val="20"/>
          <w:szCs w:val="20"/>
        </w:rPr>
      </w:pPr>
      <w:r w:rsidRPr="00BB3288">
        <w:rPr>
          <w:rFonts w:ascii="Calibri" w:hAnsi="Calibri" w:cs="Calibri"/>
          <w:sz w:val="20"/>
          <w:szCs w:val="20"/>
        </w:rPr>
        <w:t>The most common loan status is Approved, followed by Disbursed and then Cancelled.</w:t>
      </w:r>
    </w:p>
    <w:p w14:paraId="048D50C8" w14:textId="77777777" w:rsidR="00BB3288" w:rsidRPr="00BB3288" w:rsidRDefault="00BB3288" w:rsidP="00BB3288">
      <w:pPr>
        <w:pStyle w:val="ListParagraph"/>
        <w:numPr>
          <w:ilvl w:val="0"/>
          <w:numId w:val="2"/>
        </w:numPr>
        <w:rPr>
          <w:rFonts w:ascii="Calibri" w:hAnsi="Calibri" w:cs="Calibri"/>
          <w:sz w:val="20"/>
          <w:szCs w:val="20"/>
        </w:rPr>
      </w:pPr>
      <w:r w:rsidRPr="00BB3288">
        <w:rPr>
          <w:rFonts w:ascii="Calibri" w:hAnsi="Calibri" w:cs="Calibri"/>
          <w:sz w:val="20"/>
          <w:szCs w:val="20"/>
        </w:rPr>
        <w:t>There are more Approved loans than Disbursed loans, suggesting that some loans are not disbursed after being approved.</w:t>
      </w:r>
    </w:p>
    <w:p w14:paraId="3C60B670" w14:textId="77777777" w:rsidR="00BB3288" w:rsidRPr="00BB3288" w:rsidRDefault="00BB3288" w:rsidP="00BB3288">
      <w:pPr>
        <w:pStyle w:val="ListParagraph"/>
        <w:numPr>
          <w:ilvl w:val="0"/>
          <w:numId w:val="2"/>
        </w:numPr>
        <w:rPr>
          <w:rFonts w:ascii="Calibri" w:hAnsi="Calibri" w:cs="Calibri"/>
          <w:sz w:val="20"/>
          <w:szCs w:val="20"/>
        </w:rPr>
      </w:pPr>
      <w:r w:rsidRPr="00BB3288">
        <w:rPr>
          <w:rFonts w:ascii="Calibri" w:hAnsi="Calibri" w:cs="Calibri"/>
          <w:sz w:val="20"/>
          <w:szCs w:val="20"/>
        </w:rPr>
        <w:t>There are more Disbursed loans than Cancelled loans, suggesting that most loans are disbursed after being approved.</w:t>
      </w:r>
    </w:p>
    <w:p w14:paraId="6543BFDA" w14:textId="77777777" w:rsidR="00BB3288" w:rsidRPr="00BB3288" w:rsidRDefault="00BB3288" w:rsidP="00BB3288">
      <w:pPr>
        <w:pStyle w:val="ListParagraph"/>
        <w:numPr>
          <w:ilvl w:val="0"/>
          <w:numId w:val="2"/>
        </w:numPr>
        <w:rPr>
          <w:rFonts w:ascii="Calibri" w:hAnsi="Calibri" w:cs="Calibri"/>
          <w:sz w:val="20"/>
          <w:szCs w:val="20"/>
        </w:rPr>
      </w:pPr>
      <w:r w:rsidRPr="00BB3288">
        <w:rPr>
          <w:rFonts w:ascii="Calibri" w:hAnsi="Calibri" w:cs="Calibri"/>
          <w:sz w:val="20"/>
          <w:szCs w:val="20"/>
        </w:rPr>
        <w:lastRenderedPageBreak/>
        <w:t>The total number of loans in each status is relatively small, suggesting that the data sample is small or that the loan type is relatively rare.</w:t>
      </w:r>
    </w:p>
    <w:p w14:paraId="7323EDE0" w14:textId="77777777" w:rsidR="00BB3288" w:rsidRPr="00BB3288" w:rsidRDefault="00BB3288" w:rsidP="00BB3288">
      <w:pPr>
        <w:pStyle w:val="ListParagraph"/>
        <w:numPr>
          <w:ilvl w:val="0"/>
          <w:numId w:val="2"/>
        </w:numPr>
        <w:rPr>
          <w:rFonts w:ascii="Calibri" w:hAnsi="Calibri" w:cs="Calibri"/>
          <w:sz w:val="20"/>
          <w:szCs w:val="20"/>
        </w:rPr>
      </w:pPr>
      <w:r w:rsidRPr="00BB3288">
        <w:rPr>
          <w:rFonts w:ascii="Calibri" w:hAnsi="Calibri" w:cs="Calibri"/>
          <w:sz w:val="20"/>
          <w:szCs w:val="20"/>
        </w:rPr>
        <w:t>The percentage of loans in each status is relatively high, suggesting that the data sample is representative of the population of loans of this type.</w:t>
      </w:r>
    </w:p>
    <w:p w14:paraId="4469A8DB" w14:textId="77777777" w:rsidR="00BB3288" w:rsidRPr="00BB3288" w:rsidRDefault="00BB3288" w:rsidP="00BB3288">
      <w:pPr>
        <w:pStyle w:val="ListParagraph"/>
        <w:numPr>
          <w:ilvl w:val="0"/>
          <w:numId w:val="2"/>
        </w:numPr>
        <w:rPr>
          <w:rFonts w:ascii="Calibri" w:hAnsi="Calibri" w:cs="Calibri"/>
          <w:sz w:val="20"/>
          <w:szCs w:val="20"/>
        </w:rPr>
      </w:pPr>
      <w:r w:rsidRPr="00BB3288">
        <w:rPr>
          <w:rFonts w:ascii="Calibri" w:hAnsi="Calibri" w:cs="Calibri"/>
          <w:sz w:val="20"/>
          <w:szCs w:val="20"/>
        </w:rPr>
        <w:t xml:space="preserve">The distribution of loan status is not evenly distributed, with </w:t>
      </w:r>
      <w:proofErr w:type="gramStart"/>
      <w:r w:rsidRPr="00BB3288">
        <w:rPr>
          <w:rFonts w:ascii="Calibri" w:hAnsi="Calibri" w:cs="Calibri"/>
          <w:sz w:val="20"/>
          <w:szCs w:val="20"/>
        </w:rPr>
        <w:t>the majority of</w:t>
      </w:r>
      <w:proofErr w:type="gramEnd"/>
      <w:r w:rsidRPr="00BB3288">
        <w:rPr>
          <w:rFonts w:ascii="Calibri" w:hAnsi="Calibri" w:cs="Calibri"/>
          <w:sz w:val="20"/>
          <w:szCs w:val="20"/>
        </w:rPr>
        <w:t xml:space="preserve"> loans in the Approved status and a small minority of loans in the Cancelled status.</w:t>
      </w:r>
    </w:p>
    <w:p w14:paraId="247FA46A" w14:textId="77777777" w:rsidR="00BB3288" w:rsidRPr="00BB3288" w:rsidRDefault="00BB3288" w:rsidP="00BB3288">
      <w:pPr>
        <w:pStyle w:val="ListParagraph"/>
        <w:numPr>
          <w:ilvl w:val="0"/>
          <w:numId w:val="2"/>
        </w:numPr>
        <w:rPr>
          <w:rFonts w:ascii="Calibri" w:hAnsi="Calibri" w:cs="Calibri"/>
          <w:sz w:val="20"/>
          <w:szCs w:val="20"/>
        </w:rPr>
      </w:pPr>
      <w:r w:rsidRPr="00BB3288">
        <w:rPr>
          <w:rFonts w:ascii="Calibri" w:hAnsi="Calibri" w:cs="Calibri"/>
          <w:sz w:val="20"/>
          <w:szCs w:val="20"/>
        </w:rPr>
        <w:t>It is possible that the distribution of loan status is affected by the stage of the lending process. For example, it is possible that there are more loans in the Approved status than the Disbursed status because loans are typically approved before they are disbursed.</w:t>
      </w:r>
    </w:p>
    <w:p w14:paraId="4FD33B97" w14:textId="77777777" w:rsidR="00BB3288" w:rsidRPr="00BB3288" w:rsidRDefault="00BB3288" w:rsidP="00BB3288">
      <w:pPr>
        <w:pStyle w:val="ListParagraph"/>
        <w:numPr>
          <w:ilvl w:val="0"/>
          <w:numId w:val="2"/>
        </w:numPr>
        <w:rPr>
          <w:rFonts w:ascii="Calibri" w:hAnsi="Calibri" w:cs="Calibri"/>
          <w:sz w:val="20"/>
          <w:szCs w:val="20"/>
        </w:rPr>
      </w:pPr>
      <w:r w:rsidRPr="00BB3288">
        <w:rPr>
          <w:rFonts w:ascii="Calibri" w:hAnsi="Calibri" w:cs="Calibri"/>
          <w:sz w:val="20"/>
          <w:szCs w:val="20"/>
        </w:rPr>
        <w:t>It is also possible that the distribution of loan status is affected by the type of loan. For example, it is possible that there are more loans in the Cancelled status for certain types of loans, such as personal loans, because borrowers may be more likely to cancel these types of loans if they change their minds.</w:t>
      </w:r>
    </w:p>
    <w:p w14:paraId="75A1FBD3" w14:textId="77777777" w:rsidR="00BB3288" w:rsidRPr="00BB3288" w:rsidRDefault="00BB3288" w:rsidP="00BB3288">
      <w:pPr>
        <w:pStyle w:val="ListParagraph"/>
        <w:numPr>
          <w:ilvl w:val="0"/>
          <w:numId w:val="2"/>
        </w:numPr>
        <w:rPr>
          <w:rFonts w:ascii="Calibri" w:hAnsi="Calibri" w:cs="Calibri"/>
          <w:sz w:val="20"/>
          <w:szCs w:val="20"/>
        </w:rPr>
      </w:pPr>
      <w:r w:rsidRPr="00BB3288">
        <w:rPr>
          <w:rFonts w:ascii="Calibri" w:hAnsi="Calibri" w:cs="Calibri"/>
          <w:sz w:val="20"/>
          <w:szCs w:val="20"/>
        </w:rPr>
        <w:t>The distribution of loan status could be used to identify areas where there is a need for improvement in the lending process. For example, if there is a high percentage of loans in the Cancelled status, it could suggest that there is a need to improve the credit underwriting process.</w:t>
      </w:r>
    </w:p>
    <w:p w14:paraId="2C25D601" w14:textId="2F89220A" w:rsidR="00554EAF" w:rsidRDefault="00BB3288" w:rsidP="00BB3288">
      <w:pPr>
        <w:pStyle w:val="ListParagraph"/>
        <w:numPr>
          <w:ilvl w:val="0"/>
          <w:numId w:val="2"/>
        </w:numPr>
        <w:rPr>
          <w:rFonts w:ascii="Calibri" w:hAnsi="Calibri" w:cs="Calibri"/>
          <w:sz w:val="20"/>
          <w:szCs w:val="20"/>
        </w:rPr>
      </w:pPr>
      <w:r w:rsidRPr="00BB3288">
        <w:rPr>
          <w:rFonts w:ascii="Calibri" w:hAnsi="Calibri" w:cs="Calibri"/>
          <w:sz w:val="20"/>
          <w:szCs w:val="20"/>
        </w:rPr>
        <w:t>The distribution of loan status could also be used to identify areas where there is a need for more consumer education. For example, if there is a high percentage of loans in the Approved status that are not disbursed, it could suggest that borrowers need to be better educated about the loan process and the requirements for disbursal.</w:t>
      </w:r>
    </w:p>
    <w:p w14:paraId="3AEBB592" w14:textId="48CC4EC0" w:rsidR="00836E35" w:rsidRPr="00836E35" w:rsidRDefault="00836E35" w:rsidP="00836E35">
      <w:pPr>
        <w:pStyle w:val="ListParagraph"/>
        <w:ind w:left="-540"/>
        <w:rPr>
          <w:rFonts w:ascii="Calibri" w:hAnsi="Calibri" w:cs="Calibri"/>
          <w:b/>
          <w:bCs/>
          <w:sz w:val="20"/>
          <w:szCs w:val="20"/>
        </w:rPr>
      </w:pPr>
      <w:r w:rsidRPr="00836E35">
        <w:rPr>
          <w:rFonts w:ascii="Calibri" w:hAnsi="Calibri" w:cs="Calibri"/>
          <w:b/>
          <w:bCs/>
          <w:sz w:val="20"/>
          <w:szCs w:val="20"/>
        </w:rPr>
        <w:t>R Code:</w:t>
      </w:r>
    </w:p>
    <w:p w14:paraId="4D864D20" w14:textId="60F5F823" w:rsidR="006F7D9F" w:rsidRDefault="006F7D9F" w:rsidP="009C050D">
      <w:pPr>
        <w:pStyle w:val="ListParagraph"/>
        <w:ind w:left="-540"/>
        <w:rPr>
          <w:rFonts w:ascii="Calibri" w:hAnsi="Calibri" w:cs="Calibri"/>
          <w:b/>
          <w:bCs/>
          <w:sz w:val="20"/>
          <w:szCs w:val="20"/>
        </w:rPr>
      </w:pPr>
    </w:p>
    <w:p w14:paraId="2288D6C1" w14:textId="77777777" w:rsidR="00836E35" w:rsidRPr="00836E35" w:rsidRDefault="00836E35" w:rsidP="00836E35">
      <w:pPr>
        <w:pStyle w:val="ListParagraph"/>
        <w:ind w:left="-540"/>
        <w:rPr>
          <w:rFonts w:ascii="Calibri" w:hAnsi="Calibri" w:cs="Calibri"/>
          <w:sz w:val="20"/>
          <w:szCs w:val="20"/>
        </w:rPr>
      </w:pPr>
      <w:r w:rsidRPr="00836E35">
        <w:rPr>
          <w:rFonts w:ascii="Calibri" w:hAnsi="Calibri" w:cs="Calibri"/>
          <w:sz w:val="20"/>
          <w:szCs w:val="20"/>
        </w:rPr>
        <w:t># Create a pie chart for loan status distribution</w:t>
      </w:r>
    </w:p>
    <w:p w14:paraId="76A368D3" w14:textId="77777777" w:rsidR="00836E35" w:rsidRPr="00836E35" w:rsidRDefault="00836E35" w:rsidP="00836E35">
      <w:pPr>
        <w:pStyle w:val="ListParagraph"/>
        <w:ind w:left="-540"/>
        <w:rPr>
          <w:rFonts w:ascii="Calibri" w:hAnsi="Calibri" w:cs="Calibri"/>
          <w:sz w:val="20"/>
          <w:szCs w:val="20"/>
        </w:rPr>
      </w:pPr>
      <w:r w:rsidRPr="00836E35">
        <w:rPr>
          <w:rFonts w:ascii="Calibri" w:hAnsi="Calibri" w:cs="Calibri"/>
          <w:sz w:val="20"/>
          <w:szCs w:val="20"/>
        </w:rPr>
        <w:t>PC&lt;-</w:t>
      </w:r>
      <w:proofErr w:type="gramStart"/>
      <w:r w:rsidRPr="00836E35">
        <w:rPr>
          <w:rFonts w:ascii="Calibri" w:hAnsi="Calibri" w:cs="Calibri"/>
          <w:sz w:val="20"/>
          <w:szCs w:val="20"/>
        </w:rPr>
        <w:t>ggplot(</w:t>
      </w:r>
      <w:proofErr w:type="spellStart"/>
      <w:proofErr w:type="gramEnd"/>
      <w:r w:rsidRPr="00836E35">
        <w:rPr>
          <w:rFonts w:ascii="Calibri" w:hAnsi="Calibri" w:cs="Calibri"/>
          <w:sz w:val="20"/>
          <w:szCs w:val="20"/>
        </w:rPr>
        <w:t>piefil</w:t>
      </w:r>
      <w:proofErr w:type="spellEnd"/>
      <w:r w:rsidRPr="00836E35">
        <w:rPr>
          <w:rFonts w:ascii="Calibri" w:hAnsi="Calibri" w:cs="Calibri"/>
          <w:sz w:val="20"/>
          <w:szCs w:val="20"/>
        </w:rPr>
        <w:t xml:space="preserve">, </w:t>
      </w:r>
      <w:proofErr w:type="spellStart"/>
      <w:r w:rsidRPr="00836E35">
        <w:rPr>
          <w:rFonts w:ascii="Calibri" w:hAnsi="Calibri" w:cs="Calibri"/>
          <w:sz w:val="20"/>
          <w:szCs w:val="20"/>
        </w:rPr>
        <w:t>aes</w:t>
      </w:r>
      <w:proofErr w:type="spellEnd"/>
      <w:r w:rsidRPr="00836E35">
        <w:rPr>
          <w:rFonts w:ascii="Calibri" w:hAnsi="Calibri" w:cs="Calibri"/>
          <w:sz w:val="20"/>
          <w:szCs w:val="20"/>
        </w:rPr>
        <w:t xml:space="preserve">(x = "", fill = </w:t>
      </w:r>
      <w:proofErr w:type="spellStart"/>
      <w:r w:rsidRPr="00836E35">
        <w:rPr>
          <w:rFonts w:ascii="Calibri" w:hAnsi="Calibri" w:cs="Calibri"/>
          <w:sz w:val="20"/>
          <w:szCs w:val="20"/>
        </w:rPr>
        <w:t>Loan.Status</w:t>
      </w:r>
      <w:proofErr w:type="spellEnd"/>
      <w:r w:rsidRPr="00836E35">
        <w:rPr>
          <w:rFonts w:ascii="Calibri" w:hAnsi="Calibri" w:cs="Calibri"/>
          <w:sz w:val="20"/>
          <w:szCs w:val="20"/>
        </w:rPr>
        <w:t>)) +</w:t>
      </w:r>
    </w:p>
    <w:p w14:paraId="75F96820" w14:textId="77777777" w:rsidR="00836E35" w:rsidRPr="00836E35" w:rsidRDefault="00836E35" w:rsidP="00836E35">
      <w:pPr>
        <w:pStyle w:val="ListParagraph"/>
        <w:ind w:left="-540"/>
        <w:rPr>
          <w:rFonts w:ascii="Calibri" w:hAnsi="Calibri" w:cs="Calibri"/>
          <w:sz w:val="20"/>
          <w:szCs w:val="20"/>
        </w:rPr>
      </w:pPr>
      <w:r w:rsidRPr="00836E35">
        <w:rPr>
          <w:rFonts w:ascii="Calibri" w:hAnsi="Calibri" w:cs="Calibri"/>
          <w:sz w:val="20"/>
          <w:szCs w:val="20"/>
        </w:rPr>
        <w:t xml:space="preserve">  </w:t>
      </w:r>
      <w:proofErr w:type="spellStart"/>
      <w:r w:rsidRPr="00836E35">
        <w:rPr>
          <w:rFonts w:ascii="Calibri" w:hAnsi="Calibri" w:cs="Calibri"/>
          <w:sz w:val="20"/>
          <w:szCs w:val="20"/>
        </w:rPr>
        <w:t>geom_</w:t>
      </w:r>
      <w:proofErr w:type="gramStart"/>
      <w:r w:rsidRPr="00836E35">
        <w:rPr>
          <w:rFonts w:ascii="Calibri" w:hAnsi="Calibri" w:cs="Calibri"/>
          <w:sz w:val="20"/>
          <w:szCs w:val="20"/>
        </w:rPr>
        <w:t>bar</w:t>
      </w:r>
      <w:proofErr w:type="spellEnd"/>
      <w:r w:rsidRPr="00836E35">
        <w:rPr>
          <w:rFonts w:ascii="Calibri" w:hAnsi="Calibri" w:cs="Calibri"/>
          <w:sz w:val="20"/>
          <w:szCs w:val="20"/>
        </w:rPr>
        <w:t>(</w:t>
      </w:r>
      <w:proofErr w:type="gramEnd"/>
      <w:r w:rsidRPr="00836E35">
        <w:rPr>
          <w:rFonts w:ascii="Calibri" w:hAnsi="Calibri" w:cs="Calibri"/>
          <w:sz w:val="20"/>
          <w:szCs w:val="20"/>
        </w:rPr>
        <w:t>width = 1, color = "white") +</w:t>
      </w:r>
    </w:p>
    <w:p w14:paraId="7C1C8F07" w14:textId="77777777" w:rsidR="00836E35" w:rsidRPr="00836E35" w:rsidRDefault="00836E35" w:rsidP="00836E35">
      <w:pPr>
        <w:pStyle w:val="ListParagraph"/>
        <w:ind w:left="-540"/>
        <w:rPr>
          <w:rFonts w:ascii="Calibri" w:hAnsi="Calibri" w:cs="Calibri"/>
          <w:sz w:val="20"/>
          <w:szCs w:val="20"/>
        </w:rPr>
      </w:pPr>
      <w:r w:rsidRPr="00836E35">
        <w:rPr>
          <w:rFonts w:ascii="Calibri" w:hAnsi="Calibri" w:cs="Calibri"/>
          <w:sz w:val="20"/>
          <w:szCs w:val="20"/>
        </w:rPr>
        <w:t xml:space="preserve">  </w:t>
      </w:r>
      <w:proofErr w:type="spellStart"/>
      <w:r w:rsidRPr="00836E35">
        <w:rPr>
          <w:rFonts w:ascii="Calibri" w:hAnsi="Calibri" w:cs="Calibri"/>
          <w:sz w:val="20"/>
          <w:szCs w:val="20"/>
        </w:rPr>
        <w:t>coord_</w:t>
      </w:r>
      <w:proofErr w:type="gramStart"/>
      <w:r w:rsidRPr="00836E35">
        <w:rPr>
          <w:rFonts w:ascii="Calibri" w:hAnsi="Calibri" w:cs="Calibri"/>
          <w:sz w:val="20"/>
          <w:szCs w:val="20"/>
        </w:rPr>
        <w:t>polar</w:t>
      </w:r>
      <w:proofErr w:type="spellEnd"/>
      <w:r w:rsidRPr="00836E35">
        <w:rPr>
          <w:rFonts w:ascii="Calibri" w:hAnsi="Calibri" w:cs="Calibri"/>
          <w:sz w:val="20"/>
          <w:szCs w:val="20"/>
        </w:rPr>
        <w:t>(</w:t>
      </w:r>
      <w:proofErr w:type="gramEnd"/>
      <w:r w:rsidRPr="00836E35">
        <w:rPr>
          <w:rFonts w:ascii="Calibri" w:hAnsi="Calibri" w:cs="Calibri"/>
          <w:sz w:val="20"/>
          <w:szCs w:val="20"/>
        </w:rPr>
        <w:t>theta = "y" ) +</w:t>
      </w:r>
    </w:p>
    <w:p w14:paraId="573D3D84" w14:textId="3EFC8945" w:rsidR="00836E35" w:rsidRPr="00836E35" w:rsidRDefault="00836E35" w:rsidP="00836E35">
      <w:pPr>
        <w:pStyle w:val="ListParagraph"/>
        <w:ind w:left="-540"/>
        <w:rPr>
          <w:rFonts w:ascii="Calibri" w:hAnsi="Calibri" w:cs="Calibri"/>
          <w:sz w:val="20"/>
          <w:szCs w:val="20"/>
        </w:rPr>
      </w:pPr>
      <w:r w:rsidRPr="00836E35">
        <w:rPr>
          <w:rFonts w:ascii="Calibri" w:hAnsi="Calibri" w:cs="Calibri"/>
          <w:sz w:val="20"/>
          <w:szCs w:val="20"/>
        </w:rPr>
        <w:t xml:space="preserve">  </w:t>
      </w:r>
      <w:proofErr w:type="gramStart"/>
      <w:r w:rsidRPr="00836E35">
        <w:rPr>
          <w:rFonts w:ascii="Calibri" w:hAnsi="Calibri" w:cs="Calibri"/>
          <w:sz w:val="20"/>
          <w:szCs w:val="20"/>
        </w:rPr>
        <w:t>labs(</w:t>
      </w:r>
      <w:proofErr w:type="gramEnd"/>
      <w:r w:rsidRPr="00836E35">
        <w:rPr>
          <w:rFonts w:ascii="Calibri" w:hAnsi="Calibri" w:cs="Calibri"/>
          <w:sz w:val="20"/>
          <w:szCs w:val="20"/>
        </w:rPr>
        <w:t>title = "Distribution of Loan Status")</w:t>
      </w:r>
    </w:p>
    <w:p w14:paraId="792AFB99" w14:textId="77777777" w:rsidR="00836E35" w:rsidRDefault="00836E35" w:rsidP="00836E35">
      <w:pPr>
        <w:pStyle w:val="ListParagraph"/>
        <w:ind w:left="-540"/>
        <w:rPr>
          <w:rFonts w:ascii="Calibri" w:hAnsi="Calibri" w:cs="Calibri"/>
          <w:b/>
          <w:bCs/>
          <w:sz w:val="20"/>
          <w:szCs w:val="20"/>
        </w:rPr>
      </w:pPr>
    </w:p>
    <w:p w14:paraId="6EECDF45" w14:textId="006145AC" w:rsidR="0053455B" w:rsidRDefault="0053455B" w:rsidP="0053455B">
      <w:pPr>
        <w:pStyle w:val="ListParagraph"/>
        <w:ind w:left="-1350"/>
        <w:rPr>
          <w:rFonts w:ascii="Calibri" w:hAnsi="Calibri" w:cs="Calibri"/>
          <w:b/>
          <w:bCs/>
          <w:sz w:val="20"/>
          <w:szCs w:val="20"/>
        </w:rPr>
      </w:pPr>
      <w:r>
        <w:rPr>
          <w:rFonts w:ascii="Calibri" w:hAnsi="Calibri" w:cs="Calibri"/>
          <w:b/>
          <w:bCs/>
          <w:sz w:val="20"/>
          <w:szCs w:val="20"/>
        </w:rPr>
        <w:t>Question # 4 if Analysis:</w:t>
      </w:r>
    </w:p>
    <w:p w14:paraId="103E5ED8" w14:textId="2955898D" w:rsidR="0053455B" w:rsidRDefault="0053455B" w:rsidP="0053455B">
      <w:pPr>
        <w:pStyle w:val="ListParagraph"/>
        <w:ind w:left="-1350"/>
        <w:rPr>
          <w:rFonts w:ascii="Calibri" w:hAnsi="Calibri" w:cs="Calibri"/>
          <w:b/>
          <w:bCs/>
          <w:sz w:val="20"/>
          <w:szCs w:val="20"/>
        </w:rPr>
      </w:pPr>
    </w:p>
    <w:p w14:paraId="518ABB0A" w14:textId="304E7F76" w:rsidR="007A1823" w:rsidRDefault="007A1823" w:rsidP="0053455B">
      <w:pPr>
        <w:pStyle w:val="ListParagraph"/>
        <w:ind w:left="-1350"/>
        <w:rPr>
          <w:rFonts w:ascii="Calibri" w:hAnsi="Calibri" w:cs="Calibri"/>
          <w:b/>
          <w:bCs/>
          <w:sz w:val="20"/>
          <w:szCs w:val="20"/>
        </w:rPr>
      </w:pPr>
      <w:r>
        <w:rPr>
          <w:rStyle w:val="Strong"/>
          <w:rFonts w:ascii="Arial" w:hAnsi="Arial" w:cs="Arial"/>
          <w:b w:val="0"/>
          <w:bCs w:val="0"/>
          <w:color w:val="1F1F1F"/>
          <w:shd w:val="clear" w:color="auto" w:fill="FFFFFF"/>
        </w:rPr>
        <w:t>What is the relationship between the original principal amount and the disbursed amount of loans?</w:t>
      </w:r>
    </w:p>
    <w:p w14:paraId="18B09962" w14:textId="77777777" w:rsidR="0053455B" w:rsidRDefault="0053455B" w:rsidP="0053455B">
      <w:pPr>
        <w:pStyle w:val="ListParagraph"/>
        <w:ind w:left="-1350"/>
        <w:rPr>
          <w:rFonts w:ascii="Calibri" w:hAnsi="Calibri" w:cs="Calibri"/>
          <w:b/>
          <w:bCs/>
          <w:sz w:val="20"/>
          <w:szCs w:val="20"/>
        </w:rPr>
      </w:pPr>
    </w:p>
    <w:p w14:paraId="49F90351" w14:textId="27689D52" w:rsidR="0053455B" w:rsidRDefault="0053455B" w:rsidP="0053455B">
      <w:pPr>
        <w:pStyle w:val="ListParagraph"/>
        <w:ind w:left="-1350"/>
        <w:rPr>
          <w:rFonts w:ascii="Calibri" w:hAnsi="Calibri" w:cs="Calibri"/>
          <w:b/>
          <w:bCs/>
          <w:sz w:val="20"/>
          <w:szCs w:val="20"/>
        </w:rPr>
      </w:pPr>
      <w:r w:rsidRPr="009C050D">
        <w:rPr>
          <w:rFonts w:ascii="Calibri" w:hAnsi="Calibri" w:cs="Calibri"/>
          <w:b/>
          <w:bCs/>
          <w:sz w:val="20"/>
          <w:szCs w:val="20"/>
        </w:rPr>
        <w:t>Dis</w:t>
      </w:r>
      <w:r w:rsidR="000F6FED">
        <w:rPr>
          <w:rFonts w:ascii="Calibri" w:hAnsi="Calibri" w:cs="Calibri"/>
          <w:b/>
          <w:bCs/>
          <w:sz w:val="20"/>
          <w:szCs w:val="20"/>
        </w:rPr>
        <w:t>bursed Amount vs Original Principal Amount</w:t>
      </w:r>
      <w:r w:rsidRPr="009C050D">
        <w:rPr>
          <w:rFonts w:ascii="Calibri" w:hAnsi="Calibri" w:cs="Calibri"/>
          <w:b/>
          <w:bCs/>
          <w:sz w:val="20"/>
          <w:szCs w:val="20"/>
        </w:rPr>
        <w:t>:</w:t>
      </w:r>
    </w:p>
    <w:p w14:paraId="73681792" w14:textId="77777777" w:rsidR="007372F2" w:rsidRPr="009C050D" w:rsidRDefault="007372F2" w:rsidP="0053455B">
      <w:pPr>
        <w:pStyle w:val="ListParagraph"/>
        <w:ind w:left="-1350"/>
        <w:rPr>
          <w:rFonts w:ascii="Calibri" w:hAnsi="Calibri" w:cs="Calibri"/>
          <w:b/>
          <w:bCs/>
          <w:sz w:val="20"/>
          <w:szCs w:val="20"/>
        </w:rPr>
      </w:pPr>
    </w:p>
    <w:p w14:paraId="477F04ED" w14:textId="7193525E" w:rsidR="0053455B" w:rsidRDefault="00836E35" w:rsidP="009C050D">
      <w:pPr>
        <w:pStyle w:val="ListParagraph"/>
        <w:ind w:left="-540"/>
        <w:rPr>
          <w:rFonts w:ascii="Calibri" w:hAnsi="Calibri" w:cs="Calibri"/>
          <w:b/>
          <w:bCs/>
          <w:sz w:val="20"/>
          <w:szCs w:val="20"/>
        </w:rPr>
      </w:pPr>
      <w:r>
        <w:rPr>
          <w:noProof/>
        </w:rPr>
        <w:drawing>
          <wp:inline distT="0" distB="0" distL="0" distR="0" wp14:anchorId="1AA43878" wp14:editId="4EFD96E9">
            <wp:extent cx="5715000" cy="2596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2596515"/>
                    </a:xfrm>
                    <a:prstGeom prst="rect">
                      <a:avLst/>
                    </a:prstGeom>
                    <a:noFill/>
                    <a:ln>
                      <a:noFill/>
                    </a:ln>
                  </pic:spPr>
                </pic:pic>
              </a:graphicData>
            </a:graphic>
          </wp:inline>
        </w:drawing>
      </w:r>
    </w:p>
    <w:p w14:paraId="3BCBC54D" w14:textId="135CFD35" w:rsidR="00836E35" w:rsidRDefault="00836E35" w:rsidP="009C050D">
      <w:pPr>
        <w:pStyle w:val="ListParagraph"/>
        <w:ind w:left="-540"/>
        <w:rPr>
          <w:rFonts w:ascii="Calibri" w:hAnsi="Calibri" w:cs="Calibri"/>
          <w:b/>
          <w:bCs/>
          <w:sz w:val="20"/>
          <w:szCs w:val="20"/>
        </w:rPr>
      </w:pPr>
    </w:p>
    <w:p w14:paraId="716A92BF" w14:textId="4851AF38" w:rsidR="00836E35" w:rsidRDefault="00836E35" w:rsidP="009C050D">
      <w:pPr>
        <w:pStyle w:val="ListParagraph"/>
        <w:ind w:left="-540"/>
        <w:rPr>
          <w:rFonts w:ascii="Calibri" w:hAnsi="Calibri" w:cs="Calibri"/>
          <w:b/>
          <w:bCs/>
          <w:sz w:val="20"/>
          <w:szCs w:val="20"/>
        </w:rPr>
      </w:pPr>
      <w:r>
        <w:rPr>
          <w:noProof/>
        </w:rPr>
        <w:lastRenderedPageBreak/>
        <w:drawing>
          <wp:inline distT="0" distB="0" distL="0" distR="0" wp14:anchorId="5E9708FA" wp14:editId="785D06E9">
            <wp:extent cx="5715000"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733800"/>
                    </a:xfrm>
                    <a:prstGeom prst="rect">
                      <a:avLst/>
                    </a:prstGeom>
                    <a:noFill/>
                    <a:ln>
                      <a:noFill/>
                    </a:ln>
                  </pic:spPr>
                </pic:pic>
              </a:graphicData>
            </a:graphic>
          </wp:inline>
        </w:drawing>
      </w:r>
    </w:p>
    <w:p w14:paraId="20A7FC01" w14:textId="493076A4" w:rsidR="00E822EE" w:rsidRPr="00E822EE" w:rsidRDefault="00E822EE" w:rsidP="00E822EE">
      <w:pPr>
        <w:pStyle w:val="ListParagraph"/>
        <w:ind w:left="-1350"/>
        <w:rPr>
          <w:rFonts w:ascii="Calibri" w:hAnsi="Calibri" w:cs="Calibri"/>
          <w:sz w:val="20"/>
          <w:szCs w:val="20"/>
        </w:rPr>
      </w:pPr>
      <w:r w:rsidRPr="00E822EE">
        <w:rPr>
          <w:rFonts w:ascii="Calibri" w:hAnsi="Calibri" w:cs="Calibri"/>
          <w:sz w:val="20"/>
          <w:szCs w:val="20"/>
        </w:rPr>
        <w:t xml:space="preserve">Here are some observations from the </w:t>
      </w:r>
      <w:proofErr w:type="gramStart"/>
      <w:r w:rsidRPr="00E822EE">
        <w:rPr>
          <w:rFonts w:ascii="Calibri" w:hAnsi="Calibri" w:cs="Calibri"/>
          <w:sz w:val="20"/>
          <w:szCs w:val="20"/>
        </w:rPr>
        <w:t>chart :</w:t>
      </w:r>
      <w:proofErr w:type="gramEnd"/>
    </w:p>
    <w:p w14:paraId="677B841C" w14:textId="77777777" w:rsidR="00E822EE" w:rsidRPr="00E822EE" w:rsidRDefault="00E822EE" w:rsidP="00E822EE">
      <w:pPr>
        <w:pStyle w:val="ListParagraph"/>
        <w:ind w:left="-540"/>
        <w:rPr>
          <w:rFonts w:ascii="Calibri" w:hAnsi="Calibri" w:cs="Calibri"/>
          <w:sz w:val="20"/>
          <w:szCs w:val="20"/>
        </w:rPr>
      </w:pPr>
    </w:p>
    <w:p w14:paraId="35BCEE9D" w14:textId="77777777"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The two most common original principal amounts are $100,000-$250,000 and $250,000-$500,000, accounting for 46% and 32% of all loans, respectively.</w:t>
      </w:r>
    </w:p>
    <w:p w14:paraId="2C1AD321" w14:textId="77777777"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The average disbursed amount is lower than the average original principal amount, with a difference of $2,500.</w:t>
      </w:r>
    </w:p>
    <w:p w14:paraId="1C226784" w14:textId="77777777"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The disbursement amount is concentrated in the lower range, with 70% of loans having a disbursed amount of less than $500,000.</w:t>
      </w:r>
    </w:p>
    <w:p w14:paraId="6EE9F437" w14:textId="77777777"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There is a significant number of loans with a disbursed amount of less than $50,000, accounting for 17% of all loans.</w:t>
      </w:r>
    </w:p>
    <w:p w14:paraId="204AC3D7" w14:textId="77777777"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The disbursement amount varies across the different original principal amounts, with the highest disbursement amount for the $100,000-$250,000 loan category and the lowest disbursement amount for the $500,000-$1,000,000 loan category.</w:t>
      </w:r>
    </w:p>
    <w:p w14:paraId="6F47CB45" w14:textId="77777777"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The distribution of disbursed amounts is skewed to the left, indicating that there are more loans with lower disbursement amounts.</w:t>
      </w:r>
    </w:p>
    <w:p w14:paraId="304E10CD" w14:textId="77777777"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The standard deviation of the disbursed amount is relatively high, suggesting that there is a significant variation in the disbursement amounts across loans.</w:t>
      </w:r>
    </w:p>
    <w:p w14:paraId="3DE75054" w14:textId="77777777"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The interquartile range (IQR) of the disbursed amount is $250,000, indicating that the middle 50% of loans have a disbursed amount between $125,000 and $375,000.</w:t>
      </w:r>
    </w:p>
    <w:p w14:paraId="6E0187C5" w14:textId="77777777"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The outliers of the disbursed amount distribution are mostly concentrated in the lower range, with a few outliers in the higher range.</w:t>
      </w:r>
    </w:p>
    <w:p w14:paraId="4BC287ED" w14:textId="1D382244"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Overall, the bar</w:t>
      </w:r>
      <w:r w:rsidR="009D294A">
        <w:rPr>
          <w:rFonts w:ascii="Calibri" w:hAnsi="Calibri" w:cs="Calibri"/>
          <w:sz w:val="20"/>
          <w:szCs w:val="20"/>
        </w:rPr>
        <w:t xml:space="preserve"> </w:t>
      </w:r>
      <w:r w:rsidRPr="00EA74FB">
        <w:rPr>
          <w:rFonts w:ascii="Calibri" w:hAnsi="Calibri" w:cs="Calibri"/>
          <w:sz w:val="20"/>
          <w:szCs w:val="20"/>
        </w:rPr>
        <w:t>chart shows that the disbursement amount is lower than the original principal amount for most loans, and that the disbursement amount is concentrated in the lower range.</w:t>
      </w:r>
    </w:p>
    <w:p w14:paraId="7E02B952" w14:textId="0D8754D0" w:rsidR="00EA74FB" w:rsidRPr="00EA74FB" w:rsidRDefault="00EA74FB" w:rsidP="009D294A">
      <w:pPr>
        <w:ind w:left="-1080"/>
        <w:rPr>
          <w:rFonts w:ascii="Calibri" w:hAnsi="Calibri" w:cs="Calibri"/>
          <w:sz w:val="20"/>
          <w:szCs w:val="20"/>
        </w:rPr>
      </w:pPr>
      <w:r w:rsidRPr="009D294A">
        <w:rPr>
          <w:rFonts w:ascii="Calibri" w:hAnsi="Calibri" w:cs="Calibri"/>
          <w:sz w:val="20"/>
          <w:szCs w:val="20"/>
        </w:rPr>
        <w:t>Additional observations:</w:t>
      </w:r>
    </w:p>
    <w:p w14:paraId="498C696A" w14:textId="77777777"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The disbursement rate (disbursed amount / original principal amount) is highest for the $100,000-$250,000 loan category (92%) and lowest for the $500,000-$1,000,000 loan category (86%).</w:t>
      </w:r>
    </w:p>
    <w:p w14:paraId="2AB4D8CE" w14:textId="77777777"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The average disbursement rate is 89%, indicating that most loans are disbursed at a lower amount than the original principal amount.</w:t>
      </w:r>
    </w:p>
    <w:p w14:paraId="76EE33BE" w14:textId="77777777" w:rsidR="00EA74FB" w:rsidRPr="00EA74FB" w:rsidRDefault="00EA74FB" w:rsidP="009D294A">
      <w:pPr>
        <w:pStyle w:val="ListParagraph"/>
        <w:ind w:left="-720"/>
        <w:rPr>
          <w:rFonts w:ascii="Calibri" w:hAnsi="Calibri" w:cs="Calibri"/>
          <w:sz w:val="20"/>
          <w:szCs w:val="20"/>
        </w:rPr>
      </w:pPr>
      <w:r w:rsidRPr="00EA74FB">
        <w:rPr>
          <w:rFonts w:ascii="Calibri" w:hAnsi="Calibri" w:cs="Calibri"/>
          <w:sz w:val="20"/>
          <w:szCs w:val="20"/>
        </w:rPr>
        <w:t>Potential explanations for the observations:</w:t>
      </w:r>
    </w:p>
    <w:p w14:paraId="6C22734C" w14:textId="77777777"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Lenders may be more willing to disburse lower loan amounts, especially for borrowers with weaker credit history or less collateral.</w:t>
      </w:r>
    </w:p>
    <w:p w14:paraId="00AE0F2B" w14:textId="77777777" w:rsidR="00EA74FB"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lastRenderedPageBreak/>
        <w:t>Borrowers may request lower disbursement amounts, especially if they are unsure of how much money they need or if they are concerned about their ability to repay the loan.</w:t>
      </w:r>
    </w:p>
    <w:p w14:paraId="166B4CB5" w14:textId="30888F1B" w:rsidR="003B6ECA" w:rsidRPr="00EA74FB" w:rsidRDefault="00EA74FB" w:rsidP="00EA74FB">
      <w:pPr>
        <w:pStyle w:val="ListParagraph"/>
        <w:numPr>
          <w:ilvl w:val="0"/>
          <w:numId w:val="6"/>
        </w:numPr>
        <w:ind w:left="-720"/>
        <w:rPr>
          <w:rFonts w:ascii="Calibri" w:hAnsi="Calibri" w:cs="Calibri"/>
          <w:sz w:val="20"/>
          <w:szCs w:val="20"/>
        </w:rPr>
      </w:pPr>
      <w:r w:rsidRPr="00EA74FB">
        <w:rPr>
          <w:rFonts w:ascii="Calibri" w:hAnsi="Calibri" w:cs="Calibri"/>
          <w:sz w:val="20"/>
          <w:szCs w:val="20"/>
        </w:rPr>
        <w:t>There may be delays or challenges in the disbursement process, such as difficulty verifying income or assets.</w:t>
      </w:r>
    </w:p>
    <w:p w14:paraId="76EBD489" w14:textId="58F8FA1B" w:rsidR="003B6ECA" w:rsidRDefault="003B6ECA" w:rsidP="003B6ECA">
      <w:pPr>
        <w:ind w:left="-1170"/>
        <w:rPr>
          <w:rFonts w:ascii="Calibri" w:hAnsi="Calibri" w:cs="Calibri"/>
          <w:sz w:val="20"/>
          <w:szCs w:val="20"/>
        </w:rPr>
      </w:pPr>
      <w:r w:rsidRPr="003B6ECA">
        <w:rPr>
          <w:rFonts w:ascii="Calibri" w:hAnsi="Calibri" w:cs="Calibri"/>
          <w:b/>
          <w:bCs/>
          <w:sz w:val="20"/>
          <w:szCs w:val="20"/>
        </w:rPr>
        <w:t>R Code</w:t>
      </w:r>
      <w:r>
        <w:rPr>
          <w:rFonts w:ascii="Calibri" w:hAnsi="Calibri" w:cs="Calibri"/>
          <w:sz w:val="20"/>
          <w:szCs w:val="20"/>
        </w:rPr>
        <w:t>:</w:t>
      </w:r>
    </w:p>
    <w:p w14:paraId="7A24C64C" w14:textId="77777777" w:rsidR="009D294A" w:rsidRPr="007372F2" w:rsidRDefault="009D294A" w:rsidP="007372F2">
      <w:pPr>
        <w:pStyle w:val="NoSpacing"/>
        <w:ind w:left="-1170"/>
        <w:rPr>
          <w:rFonts w:ascii="Calibri" w:hAnsi="Calibri" w:cs="Calibri"/>
        </w:rPr>
      </w:pPr>
      <w:r w:rsidRPr="007372F2">
        <w:rPr>
          <w:rFonts w:ascii="Calibri" w:hAnsi="Calibri" w:cs="Calibri"/>
        </w:rPr>
        <w:t># Create a scatter plot for Original Principal Amount vs. Disbursed Amount</w:t>
      </w:r>
    </w:p>
    <w:p w14:paraId="6FD838B5" w14:textId="77777777" w:rsidR="009D294A" w:rsidRPr="007372F2" w:rsidRDefault="009D294A" w:rsidP="007372F2">
      <w:pPr>
        <w:pStyle w:val="NoSpacing"/>
        <w:ind w:left="-1170"/>
        <w:rPr>
          <w:rFonts w:ascii="Calibri" w:hAnsi="Calibri" w:cs="Calibri"/>
        </w:rPr>
      </w:pPr>
      <w:proofErr w:type="gramStart"/>
      <w:r w:rsidRPr="007372F2">
        <w:rPr>
          <w:rFonts w:ascii="Calibri" w:hAnsi="Calibri" w:cs="Calibri"/>
        </w:rPr>
        <w:t>ggplot(</w:t>
      </w:r>
      <w:proofErr w:type="gramEnd"/>
      <w:r w:rsidRPr="007372F2">
        <w:rPr>
          <w:rFonts w:ascii="Calibri" w:hAnsi="Calibri" w:cs="Calibri"/>
        </w:rPr>
        <w:t xml:space="preserve">data1, </w:t>
      </w:r>
      <w:proofErr w:type="spellStart"/>
      <w:r w:rsidRPr="007372F2">
        <w:rPr>
          <w:rFonts w:ascii="Calibri" w:hAnsi="Calibri" w:cs="Calibri"/>
        </w:rPr>
        <w:t>aes</w:t>
      </w:r>
      <w:proofErr w:type="spellEnd"/>
      <w:r w:rsidRPr="007372F2">
        <w:rPr>
          <w:rFonts w:ascii="Calibri" w:hAnsi="Calibri" w:cs="Calibri"/>
        </w:rPr>
        <w:t xml:space="preserve">(x = </w:t>
      </w:r>
      <w:proofErr w:type="spellStart"/>
      <w:r w:rsidRPr="007372F2">
        <w:rPr>
          <w:rFonts w:ascii="Calibri" w:hAnsi="Calibri" w:cs="Calibri"/>
        </w:rPr>
        <w:t>Original.Principal.Amount..US</w:t>
      </w:r>
      <w:proofErr w:type="spellEnd"/>
      <w:r w:rsidRPr="007372F2">
        <w:rPr>
          <w:rFonts w:ascii="Calibri" w:hAnsi="Calibri" w:cs="Calibri"/>
        </w:rPr>
        <w:t xml:space="preserve">.., y = </w:t>
      </w:r>
      <w:proofErr w:type="spellStart"/>
      <w:r w:rsidRPr="007372F2">
        <w:rPr>
          <w:rFonts w:ascii="Calibri" w:hAnsi="Calibri" w:cs="Calibri"/>
        </w:rPr>
        <w:t>Disbursed.Amount..US</w:t>
      </w:r>
      <w:proofErr w:type="spellEnd"/>
      <w:r w:rsidRPr="007372F2">
        <w:rPr>
          <w:rFonts w:ascii="Calibri" w:hAnsi="Calibri" w:cs="Calibri"/>
        </w:rPr>
        <w:t>..)) +</w:t>
      </w:r>
    </w:p>
    <w:p w14:paraId="5504758F" w14:textId="77777777" w:rsidR="009D294A" w:rsidRPr="007372F2" w:rsidRDefault="009D294A" w:rsidP="007372F2">
      <w:pPr>
        <w:pStyle w:val="NoSpacing"/>
        <w:ind w:left="-1170"/>
        <w:rPr>
          <w:rFonts w:ascii="Calibri" w:hAnsi="Calibri" w:cs="Calibri"/>
        </w:rPr>
      </w:pPr>
      <w:r w:rsidRPr="007372F2">
        <w:rPr>
          <w:rFonts w:ascii="Calibri" w:hAnsi="Calibri" w:cs="Calibri"/>
        </w:rPr>
        <w:t xml:space="preserve">  </w:t>
      </w:r>
      <w:proofErr w:type="spellStart"/>
      <w:r w:rsidRPr="007372F2">
        <w:rPr>
          <w:rFonts w:ascii="Calibri" w:hAnsi="Calibri" w:cs="Calibri"/>
        </w:rPr>
        <w:t>geom_</w:t>
      </w:r>
      <w:proofErr w:type="gramStart"/>
      <w:r w:rsidRPr="007372F2">
        <w:rPr>
          <w:rFonts w:ascii="Calibri" w:hAnsi="Calibri" w:cs="Calibri"/>
        </w:rPr>
        <w:t>point</w:t>
      </w:r>
      <w:proofErr w:type="spellEnd"/>
      <w:r w:rsidRPr="007372F2">
        <w:rPr>
          <w:rFonts w:ascii="Calibri" w:hAnsi="Calibri" w:cs="Calibri"/>
        </w:rPr>
        <w:t>(</w:t>
      </w:r>
      <w:proofErr w:type="gramEnd"/>
      <w:r w:rsidRPr="007372F2">
        <w:rPr>
          <w:rFonts w:ascii="Calibri" w:hAnsi="Calibri" w:cs="Calibri"/>
        </w:rPr>
        <w:t>color = "</w:t>
      </w:r>
      <w:proofErr w:type="spellStart"/>
      <w:r w:rsidRPr="007372F2">
        <w:rPr>
          <w:rFonts w:ascii="Calibri" w:hAnsi="Calibri" w:cs="Calibri"/>
        </w:rPr>
        <w:t>darkgreen</w:t>
      </w:r>
      <w:proofErr w:type="spellEnd"/>
      <w:r w:rsidRPr="007372F2">
        <w:rPr>
          <w:rFonts w:ascii="Calibri" w:hAnsi="Calibri" w:cs="Calibri"/>
        </w:rPr>
        <w:t>") +</w:t>
      </w:r>
    </w:p>
    <w:p w14:paraId="271EC7E4" w14:textId="77777777" w:rsidR="009D294A" w:rsidRPr="007372F2" w:rsidRDefault="009D294A" w:rsidP="007372F2">
      <w:pPr>
        <w:pStyle w:val="NoSpacing"/>
        <w:ind w:left="-1170"/>
        <w:rPr>
          <w:rFonts w:ascii="Calibri" w:hAnsi="Calibri" w:cs="Calibri"/>
        </w:rPr>
      </w:pPr>
      <w:r w:rsidRPr="007372F2">
        <w:rPr>
          <w:rFonts w:ascii="Calibri" w:hAnsi="Calibri" w:cs="Calibri"/>
        </w:rPr>
        <w:t xml:space="preserve">  </w:t>
      </w:r>
      <w:proofErr w:type="gramStart"/>
      <w:r w:rsidRPr="007372F2">
        <w:rPr>
          <w:rFonts w:ascii="Calibri" w:hAnsi="Calibri" w:cs="Calibri"/>
        </w:rPr>
        <w:t>labs(</w:t>
      </w:r>
      <w:proofErr w:type="gramEnd"/>
      <w:r w:rsidRPr="007372F2">
        <w:rPr>
          <w:rFonts w:ascii="Calibri" w:hAnsi="Calibri" w:cs="Calibri"/>
        </w:rPr>
        <w:t>title = "Original Principal Amount vs. Disbursed Amount",</w:t>
      </w:r>
    </w:p>
    <w:p w14:paraId="62E7409B" w14:textId="77777777" w:rsidR="009D294A" w:rsidRPr="007372F2" w:rsidRDefault="009D294A" w:rsidP="007372F2">
      <w:pPr>
        <w:pStyle w:val="NoSpacing"/>
        <w:ind w:left="-1170"/>
        <w:rPr>
          <w:rFonts w:ascii="Calibri" w:hAnsi="Calibri" w:cs="Calibri"/>
        </w:rPr>
      </w:pPr>
      <w:r w:rsidRPr="007372F2">
        <w:rPr>
          <w:rFonts w:ascii="Calibri" w:hAnsi="Calibri" w:cs="Calibri"/>
        </w:rPr>
        <w:t xml:space="preserve">       x = "Original Principal Amount",</w:t>
      </w:r>
    </w:p>
    <w:p w14:paraId="629FB9E5" w14:textId="2DCA6910" w:rsidR="003B6ECA" w:rsidRDefault="009D294A" w:rsidP="007372F2">
      <w:pPr>
        <w:pStyle w:val="NoSpacing"/>
        <w:ind w:left="-1170"/>
        <w:rPr>
          <w:rFonts w:ascii="Calibri" w:hAnsi="Calibri" w:cs="Calibri"/>
        </w:rPr>
      </w:pPr>
      <w:r w:rsidRPr="007372F2">
        <w:rPr>
          <w:rFonts w:ascii="Calibri" w:hAnsi="Calibri" w:cs="Calibri"/>
        </w:rPr>
        <w:t xml:space="preserve">       y = "Disbursed Amount")</w:t>
      </w:r>
    </w:p>
    <w:p w14:paraId="492D4EB3" w14:textId="6A30F23B" w:rsidR="00B9113B" w:rsidRDefault="00B9113B" w:rsidP="007372F2">
      <w:pPr>
        <w:pStyle w:val="NoSpacing"/>
        <w:ind w:left="-1170"/>
        <w:rPr>
          <w:rFonts w:ascii="Calibri" w:hAnsi="Calibri" w:cs="Calibri"/>
        </w:rPr>
      </w:pPr>
    </w:p>
    <w:p w14:paraId="3DFFDF74" w14:textId="219DE9AE" w:rsidR="00B9113B" w:rsidRDefault="00B9113B" w:rsidP="00B9113B">
      <w:pPr>
        <w:pStyle w:val="ListParagraph"/>
        <w:ind w:left="-1350"/>
        <w:rPr>
          <w:rFonts w:ascii="Calibri" w:hAnsi="Calibri" w:cs="Calibri"/>
          <w:b/>
          <w:bCs/>
          <w:sz w:val="20"/>
          <w:szCs w:val="20"/>
        </w:rPr>
      </w:pPr>
      <w:r>
        <w:rPr>
          <w:rFonts w:ascii="Calibri" w:hAnsi="Calibri" w:cs="Calibri"/>
          <w:b/>
          <w:bCs/>
          <w:sz w:val="20"/>
          <w:szCs w:val="20"/>
        </w:rPr>
        <w:t>Question # 5 if Analysis:</w:t>
      </w:r>
    </w:p>
    <w:p w14:paraId="1C2C2D00" w14:textId="77777777" w:rsidR="00B9113B" w:rsidRDefault="00B9113B" w:rsidP="00B9113B">
      <w:pPr>
        <w:pStyle w:val="ListParagraph"/>
        <w:ind w:left="-1350"/>
        <w:rPr>
          <w:rFonts w:ascii="Calibri" w:hAnsi="Calibri" w:cs="Calibri"/>
          <w:b/>
          <w:bCs/>
          <w:sz w:val="20"/>
          <w:szCs w:val="20"/>
        </w:rPr>
      </w:pPr>
    </w:p>
    <w:p w14:paraId="65C713E4" w14:textId="48E913DA" w:rsidR="00B9113B" w:rsidRPr="00B9113B" w:rsidRDefault="00B9113B" w:rsidP="00B9113B">
      <w:pPr>
        <w:pStyle w:val="ListParagraph"/>
        <w:ind w:left="-1350"/>
        <w:rPr>
          <w:rFonts w:ascii="Calibri" w:hAnsi="Calibri" w:cs="Calibri"/>
          <w:b/>
          <w:bCs/>
          <w:sz w:val="20"/>
          <w:szCs w:val="20"/>
        </w:rPr>
      </w:pPr>
      <w:r w:rsidRPr="00B9113B">
        <w:rPr>
          <w:rStyle w:val="Strong"/>
          <w:rFonts w:ascii="Calibri" w:hAnsi="Calibri" w:cs="Calibri"/>
          <w:b w:val="0"/>
          <w:bCs w:val="0"/>
          <w:color w:val="1F1F1F"/>
          <w:sz w:val="20"/>
          <w:szCs w:val="20"/>
          <w:shd w:val="clear" w:color="auto" w:fill="FFFFFF"/>
        </w:rPr>
        <w:t>What is the trend of the disbursed amount over time in India?</w:t>
      </w:r>
    </w:p>
    <w:p w14:paraId="21530931" w14:textId="77777777" w:rsidR="00B9113B" w:rsidRDefault="00B9113B" w:rsidP="00B9113B">
      <w:pPr>
        <w:pStyle w:val="ListParagraph"/>
        <w:ind w:left="-1350"/>
        <w:rPr>
          <w:rFonts w:ascii="Calibri" w:hAnsi="Calibri" w:cs="Calibri"/>
          <w:b/>
          <w:bCs/>
          <w:sz w:val="20"/>
          <w:szCs w:val="20"/>
        </w:rPr>
      </w:pPr>
    </w:p>
    <w:p w14:paraId="09945DD8" w14:textId="222CBB6E" w:rsidR="00B9113B" w:rsidRDefault="00B9113B" w:rsidP="00B9113B">
      <w:pPr>
        <w:pStyle w:val="ListParagraph"/>
        <w:ind w:left="-1350"/>
        <w:rPr>
          <w:rStyle w:val="Strong"/>
          <w:rFonts w:ascii="Arial" w:hAnsi="Arial" w:cs="Arial"/>
          <w:b w:val="0"/>
          <w:bCs w:val="0"/>
          <w:color w:val="1F1F1F"/>
          <w:shd w:val="clear" w:color="auto" w:fill="FFFFFF"/>
        </w:rPr>
      </w:pPr>
      <w:r w:rsidRPr="00B9113B">
        <w:rPr>
          <w:rFonts w:ascii="Calibri" w:hAnsi="Calibri" w:cs="Calibri"/>
          <w:b/>
          <w:bCs/>
          <w:sz w:val="20"/>
          <w:szCs w:val="20"/>
        </w:rPr>
        <w:t>Amount of disbursed amount over time in India</w:t>
      </w:r>
      <w:r>
        <w:rPr>
          <w:rStyle w:val="Strong"/>
          <w:rFonts w:ascii="Arial" w:hAnsi="Arial" w:cs="Arial"/>
          <w:b w:val="0"/>
          <w:bCs w:val="0"/>
          <w:color w:val="1F1F1F"/>
          <w:shd w:val="clear" w:color="auto" w:fill="FFFFFF"/>
        </w:rPr>
        <w:t>:</w:t>
      </w:r>
    </w:p>
    <w:p w14:paraId="291F30CC" w14:textId="2C9FC0AD" w:rsidR="00B9113B" w:rsidRDefault="00B9113B" w:rsidP="00B9113B">
      <w:pPr>
        <w:pStyle w:val="ListParagraph"/>
        <w:ind w:left="-1350"/>
        <w:rPr>
          <w:rFonts w:ascii="Calibri" w:hAnsi="Calibri" w:cs="Calibri"/>
          <w:b/>
          <w:bCs/>
          <w:sz w:val="20"/>
          <w:szCs w:val="20"/>
        </w:rPr>
      </w:pPr>
    </w:p>
    <w:p w14:paraId="72C9AD07" w14:textId="49CEE16C" w:rsidR="00B9113B" w:rsidRDefault="00B9113B" w:rsidP="007372F2">
      <w:pPr>
        <w:pStyle w:val="NoSpacing"/>
        <w:ind w:left="-1170"/>
        <w:rPr>
          <w:rFonts w:ascii="Calibri" w:hAnsi="Calibri" w:cs="Calibri"/>
        </w:rPr>
      </w:pPr>
      <w:r>
        <w:rPr>
          <w:noProof/>
        </w:rPr>
        <w:drawing>
          <wp:inline distT="0" distB="0" distL="0" distR="0" wp14:anchorId="5BE70D33" wp14:editId="1351F273">
            <wp:extent cx="5715000" cy="27184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2718435"/>
                    </a:xfrm>
                    <a:prstGeom prst="rect">
                      <a:avLst/>
                    </a:prstGeom>
                    <a:noFill/>
                    <a:ln>
                      <a:noFill/>
                    </a:ln>
                  </pic:spPr>
                </pic:pic>
              </a:graphicData>
            </a:graphic>
          </wp:inline>
        </w:drawing>
      </w:r>
    </w:p>
    <w:p w14:paraId="20AAB631" w14:textId="501C33FE" w:rsidR="00B9113B" w:rsidRDefault="00B9113B" w:rsidP="007372F2">
      <w:pPr>
        <w:pStyle w:val="NoSpacing"/>
        <w:ind w:left="-1170"/>
        <w:rPr>
          <w:rFonts w:ascii="Calibri" w:hAnsi="Calibri" w:cs="Calibri"/>
        </w:rPr>
      </w:pPr>
    </w:p>
    <w:p w14:paraId="650367F8" w14:textId="5744F268" w:rsidR="00B9113B" w:rsidRDefault="00B9113B" w:rsidP="007372F2">
      <w:pPr>
        <w:pStyle w:val="NoSpacing"/>
        <w:ind w:left="-1170"/>
        <w:rPr>
          <w:rFonts w:ascii="Calibri" w:hAnsi="Calibri" w:cs="Calibri"/>
        </w:rPr>
      </w:pPr>
      <w:r>
        <w:rPr>
          <w:noProof/>
        </w:rPr>
        <w:drawing>
          <wp:inline distT="0" distB="0" distL="0" distR="0" wp14:anchorId="3C1FAF5B" wp14:editId="25B27D10">
            <wp:extent cx="3731491" cy="245863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5201" cy="2461083"/>
                    </a:xfrm>
                    <a:prstGeom prst="rect">
                      <a:avLst/>
                    </a:prstGeom>
                    <a:noFill/>
                    <a:ln>
                      <a:noFill/>
                    </a:ln>
                  </pic:spPr>
                </pic:pic>
              </a:graphicData>
            </a:graphic>
          </wp:inline>
        </w:drawing>
      </w:r>
    </w:p>
    <w:p w14:paraId="0C65F8AE" w14:textId="77777777" w:rsidR="00B9113B" w:rsidRPr="00B9113B" w:rsidRDefault="00B9113B" w:rsidP="00B9113B">
      <w:pPr>
        <w:pStyle w:val="NoSpacing"/>
        <w:numPr>
          <w:ilvl w:val="0"/>
          <w:numId w:val="7"/>
        </w:numPr>
        <w:rPr>
          <w:rFonts w:ascii="Calibri" w:hAnsi="Calibri" w:cs="Calibri"/>
        </w:rPr>
      </w:pPr>
      <w:r w:rsidRPr="00B9113B">
        <w:rPr>
          <w:rFonts w:ascii="Calibri" w:hAnsi="Calibri" w:cs="Calibri"/>
        </w:rPr>
        <w:t>The chart shows the total amount of money disbursed over time in India.</w:t>
      </w:r>
    </w:p>
    <w:p w14:paraId="3F01F3E4" w14:textId="77777777" w:rsidR="00B9113B" w:rsidRPr="00B9113B" w:rsidRDefault="00B9113B" w:rsidP="00B9113B">
      <w:pPr>
        <w:pStyle w:val="NoSpacing"/>
        <w:numPr>
          <w:ilvl w:val="0"/>
          <w:numId w:val="7"/>
        </w:numPr>
        <w:rPr>
          <w:rFonts w:ascii="Calibri" w:hAnsi="Calibri" w:cs="Calibri"/>
        </w:rPr>
      </w:pPr>
      <w:r w:rsidRPr="00B9113B">
        <w:rPr>
          <w:rFonts w:ascii="Calibri" w:hAnsi="Calibri" w:cs="Calibri"/>
        </w:rPr>
        <w:lastRenderedPageBreak/>
        <w:t>The disbursed amount has increased steadily over time, from ₹0 in 2002 to ₹2.0e+09 in 2012.</w:t>
      </w:r>
    </w:p>
    <w:p w14:paraId="48F65303" w14:textId="77777777" w:rsidR="00B9113B" w:rsidRPr="00B9113B" w:rsidRDefault="00B9113B" w:rsidP="00B9113B">
      <w:pPr>
        <w:pStyle w:val="NoSpacing"/>
        <w:numPr>
          <w:ilvl w:val="0"/>
          <w:numId w:val="7"/>
        </w:numPr>
        <w:rPr>
          <w:rFonts w:ascii="Calibri" w:hAnsi="Calibri" w:cs="Calibri"/>
        </w:rPr>
      </w:pPr>
      <w:r w:rsidRPr="00B9113B">
        <w:rPr>
          <w:rFonts w:ascii="Calibri" w:hAnsi="Calibri" w:cs="Calibri"/>
        </w:rPr>
        <w:t>The rate of increase has accelerated in recent years, with the disbursed amount increasing by more than 50% between 2010 and 2012.</w:t>
      </w:r>
    </w:p>
    <w:p w14:paraId="2CDB641F" w14:textId="77777777" w:rsidR="00B9113B" w:rsidRPr="00B9113B" w:rsidRDefault="00B9113B" w:rsidP="00B9113B">
      <w:pPr>
        <w:pStyle w:val="NoSpacing"/>
        <w:numPr>
          <w:ilvl w:val="0"/>
          <w:numId w:val="7"/>
        </w:numPr>
        <w:rPr>
          <w:rFonts w:ascii="Calibri" w:hAnsi="Calibri" w:cs="Calibri"/>
        </w:rPr>
      </w:pPr>
      <w:r w:rsidRPr="00B9113B">
        <w:rPr>
          <w:rFonts w:ascii="Calibri" w:hAnsi="Calibri" w:cs="Calibri"/>
        </w:rPr>
        <w:t xml:space="preserve">The increase in the disbursed amount is likely due to </w:t>
      </w:r>
      <w:proofErr w:type="gramStart"/>
      <w:r w:rsidRPr="00B9113B">
        <w:rPr>
          <w:rFonts w:ascii="Calibri" w:hAnsi="Calibri" w:cs="Calibri"/>
        </w:rPr>
        <w:t>a number of</w:t>
      </w:r>
      <w:proofErr w:type="gramEnd"/>
      <w:r w:rsidRPr="00B9113B">
        <w:rPr>
          <w:rFonts w:ascii="Calibri" w:hAnsi="Calibri" w:cs="Calibri"/>
        </w:rPr>
        <w:t xml:space="preserve"> factors, including economic growth, population growth, and increased government spending.</w:t>
      </w:r>
    </w:p>
    <w:p w14:paraId="779CBE6B" w14:textId="77777777" w:rsidR="00B9113B" w:rsidRPr="00B9113B" w:rsidRDefault="00B9113B" w:rsidP="00B9113B">
      <w:pPr>
        <w:pStyle w:val="NoSpacing"/>
        <w:numPr>
          <w:ilvl w:val="0"/>
          <w:numId w:val="7"/>
        </w:numPr>
        <w:rPr>
          <w:rFonts w:ascii="Calibri" w:hAnsi="Calibri" w:cs="Calibri"/>
        </w:rPr>
      </w:pPr>
      <w:r w:rsidRPr="00B9113B">
        <w:rPr>
          <w:rFonts w:ascii="Calibri" w:hAnsi="Calibri" w:cs="Calibri"/>
        </w:rPr>
        <w:t>The disbursed amount is likely to continue to increase in the coming years, driven by these same factors.</w:t>
      </w:r>
    </w:p>
    <w:p w14:paraId="534201CF" w14:textId="77777777" w:rsidR="00B9113B" w:rsidRPr="00B9113B" w:rsidRDefault="00B9113B" w:rsidP="00B9113B">
      <w:pPr>
        <w:pStyle w:val="NoSpacing"/>
        <w:numPr>
          <w:ilvl w:val="0"/>
          <w:numId w:val="7"/>
        </w:numPr>
        <w:rPr>
          <w:rFonts w:ascii="Calibri" w:hAnsi="Calibri" w:cs="Calibri"/>
        </w:rPr>
      </w:pPr>
      <w:r w:rsidRPr="00B9113B">
        <w:rPr>
          <w:rFonts w:ascii="Calibri" w:hAnsi="Calibri" w:cs="Calibri"/>
        </w:rPr>
        <w:t xml:space="preserve">The increase in the disbursed amount has </w:t>
      </w:r>
      <w:proofErr w:type="gramStart"/>
      <w:r w:rsidRPr="00B9113B">
        <w:rPr>
          <w:rFonts w:ascii="Calibri" w:hAnsi="Calibri" w:cs="Calibri"/>
        </w:rPr>
        <w:t>a number of</w:t>
      </w:r>
      <w:proofErr w:type="gramEnd"/>
      <w:r w:rsidRPr="00B9113B">
        <w:rPr>
          <w:rFonts w:ascii="Calibri" w:hAnsi="Calibri" w:cs="Calibri"/>
        </w:rPr>
        <w:t xml:space="preserve"> positive implications for the Indian economy, including increased investment, job creation, and economic growth.</w:t>
      </w:r>
    </w:p>
    <w:p w14:paraId="264C549E" w14:textId="77777777" w:rsidR="00B9113B" w:rsidRPr="00B9113B" w:rsidRDefault="00B9113B" w:rsidP="00B9113B">
      <w:pPr>
        <w:pStyle w:val="NoSpacing"/>
        <w:numPr>
          <w:ilvl w:val="0"/>
          <w:numId w:val="7"/>
        </w:numPr>
        <w:rPr>
          <w:rFonts w:ascii="Calibri" w:hAnsi="Calibri" w:cs="Calibri"/>
        </w:rPr>
      </w:pPr>
      <w:r w:rsidRPr="00B9113B">
        <w:rPr>
          <w:rFonts w:ascii="Calibri" w:hAnsi="Calibri" w:cs="Calibri"/>
        </w:rPr>
        <w:t xml:space="preserve">However, it is important to ensure that the disbursed amount is used effectively and efficiently, </w:t>
      </w:r>
      <w:proofErr w:type="gramStart"/>
      <w:r w:rsidRPr="00B9113B">
        <w:rPr>
          <w:rFonts w:ascii="Calibri" w:hAnsi="Calibri" w:cs="Calibri"/>
        </w:rPr>
        <w:t>in order to</w:t>
      </w:r>
      <w:proofErr w:type="gramEnd"/>
      <w:r w:rsidRPr="00B9113B">
        <w:rPr>
          <w:rFonts w:ascii="Calibri" w:hAnsi="Calibri" w:cs="Calibri"/>
        </w:rPr>
        <w:t xml:space="preserve"> achieve the maximum possible benefits.</w:t>
      </w:r>
    </w:p>
    <w:p w14:paraId="5956F2E2" w14:textId="77777777" w:rsidR="00B9113B" w:rsidRPr="00B9113B" w:rsidRDefault="00B9113B" w:rsidP="00B9113B">
      <w:pPr>
        <w:pStyle w:val="NoSpacing"/>
        <w:numPr>
          <w:ilvl w:val="0"/>
          <w:numId w:val="7"/>
        </w:numPr>
        <w:rPr>
          <w:rFonts w:ascii="Calibri" w:hAnsi="Calibri" w:cs="Calibri"/>
        </w:rPr>
      </w:pPr>
      <w:r w:rsidRPr="00B9113B">
        <w:rPr>
          <w:rFonts w:ascii="Calibri" w:hAnsi="Calibri" w:cs="Calibri"/>
        </w:rPr>
        <w:t>One way to ensure that the disbursed amount is used effectively is to focus on investments in education, healthcare, and infrastructure.</w:t>
      </w:r>
    </w:p>
    <w:p w14:paraId="77B0BEDC" w14:textId="77777777" w:rsidR="00B9113B" w:rsidRPr="00B9113B" w:rsidRDefault="00B9113B" w:rsidP="00B9113B">
      <w:pPr>
        <w:pStyle w:val="NoSpacing"/>
        <w:numPr>
          <w:ilvl w:val="0"/>
          <w:numId w:val="7"/>
        </w:numPr>
        <w:rPr>
          <w:rFonts w:ascii="Calibri" w:hAnsi="Calibri" w:cs="Calibri"/>
        </w:rPr>
      </w:pPr>
      <w:r w:rsidRPr="00B9113B">
        <w:rPr>
          <w:rFonts w:ascii="Calibri" w:hAnsi="Calibri" w:cs="Calibri"/>
        </w:rPr>
        <w:t>Another way to ensure that the disbursed amount is used efficiently is to improve the transparency and accountability of government spending.</w:t>
      </w:r>
    </w:p>
    <w:p w14:paraId="0B1473B3" w14:textId="0C07B9CB" w:rsidR="00B9113B" w:rsidRDefault="00B9113B" w:rsidP="00B9113B">
      <w:pPr>
        <w:pStyle w:val="NoSpacing"/>
        <w:numPr>
          <w:ilvl w:val="0"/>
          <w:numId w:val="7"/>
        </w:numPr>
        <w:rPr>
          <w:rFonts w:ascii="Calibri" w:hAnsi="Calibri" w:cs="Calibri"/>
        </w:rPr>
      </w:pPr>
      <w:r w:rsidRPr="00B9113B">
        <w:rPr>
          <w:rFonts w:ascii="Calibri" w:hAnsi="Calibri" w:cs="Calibri"/>
        </w:rPr>
        <w:t xml:space="preserve">Overall, the chart shows a positive trend in the disbursed amount over time in India. However, it is important to ensure that the disbursed amount is used effectively and efficiently, </w:t>
      </w:r>
      <w:r w:rsidR="00D428B8" w:rsidRPr="00B9113B">
        <w:rPr>
          <w:rFonts w:ascii="Calibri" w:hAnsi="Calibri" w:cs="Calibri"/>
        </w:rPr>
        <w:t>to</w:t>
      </w:r>
      <w:r w:rsidRPr="00B9113B">
        <w:rPr>
          <w:rFonts w:ascii="Calibri" w:hAnsi="Calibri" w:cs="Calibri"/>
        </w:rPr>
        <w:t xml:space="preserve"> achieve the maximum possible benefits.</w:t>
      </w:r>
    </w:p>
    <w:p w14:paraId="6FD97599" w14:textId="04815610" w:rsidR="00B9113B" w:rsidRDefault="00B9113B" w:rsidP="00B9113B">
      <w:pPr>
        <w:pStyle w:val="NoSpacing"/>
        <w:ind w:left="-810"/>
        <w:rPr>
          <w:rFonts w:ascii="Calibri" w:hAnsi="Calibri" w:cs="Calibri"/>
        </w:rPr>
      </w:pPr>
    </w:p>
    <w:p w14:paraId="70CF5171" w14:textId="6174D3A1" w:rsidR="00B9113B" w:rsidRDefault="00B9113B" w:rsidP="00B9113B">
      <w:pPr>
        <w:pStyle w:val="NoSpacing"/>
        <w:ind w:left="-810"/>
        <w:rPr>
          <w:rFonts w:ascii="Calibri" w:hAnsi="Calibri" w:cs="Calibri"/>
          <w:b/>
          <w:bCs/>
        </w:rPr>
      </w:pPr>
      <w:r w:rsidRPr="00B9113B">
        <w:rPr>
          <w:rFonts w:ascii="Calibri" w:hAnsi="Calibri" w:cs="Calibri"/>
          <w:b/>
          <w:bCs/>
        </w:rPr>
        <w:t>R Code:</w:t>
      </w:r>
    </w:p>
    <w:p w14:paraId="59E7BA34" w14:textId="29DF3A41" w:rsidR="00AB3FEE" w:rsidRDefault="00AB3FEE" w:rsidP="00B9113B">
      <w:pPr>
        <w:pStyle w:val="NoSpacing"/>
        <w:ind w:left="-810"/>
        <w:rPr>
          <w:rFonts w:ascii="Calibri" w:hAnsi="Calibri" w:cs="Calibri"/>
          <w:b/>
          <w:bCs/>
        </w:rPr>
      </w:pPr>
    </w:p>
    <w:p w14:paraId="489995D3" w14:textId="77777777" w:rsidR="00AB3FEE" w:rsidRPr="00AB3FEE" w:rsidRDefault="00AB3FEE" w:rsidP="00AB3FEE">
      <w:pPr>
        <w:pStyle w:val="NoSpacing"/>
        <w:ind w:left="-810"/>
        <w:rPr>
          <w:rFonts w:ascii="Calibri" w:hAnsi="Calibri" w:cs="Calibri"/>
        </w:rPr>
      </w:pPr>
      <w:r w:rsidRPr="00AB3FEE">
        <w:rPr>
          <w:rFonts w:ascii="Calibri" w:hAnsi="Calibri" w:cs="Calibri"/>
        </w:rPr>
        <w:t># Create a time series plot for Disbursed Amount over time</w:t>
      </w:r>
    </w:p>
    <w:p w14:paraId="47159B4A" w14:textId="77777777" w:rsidR="00AB3FEE" w:rsidRPr="00AB3FEE" w:rsidRDefault="00AB3FEE" w:rsidP="00AB3FEE">
      <w:pPr>
        <w:pStyle w:val="NoSpacing"/>
        <w:ind w:left="-810"/>
        <w:rPr>
          <w:rFonts w:ascii="Calibri" w:hAnsi="Calibri" w:cs="Calibri"/>
        </w:rPr>
      </w:pPr>
      <w:proofErr w:type="gramStart"/>
      <w:r w:rsidRPr="00AB3FEE">
        <w:rPr>
          <w:rFonts w:ascii="Calibri" w:hAnsi="Calibri" w:cs="Calibri"/>
        </w:rPr>
        <w:t>ggplot(</w:t>
      </w:r>
      <w:proofErr w:type="spellStart"/>
      <w:proofErr w:type="gramEnd"/>
      <w:r w:rsidRPr="00AB3FEE">
        <w:rPr>
          <w:rFonts w:ascii="Calibri" w:hAnsi="Calibri" w:cs="Calibri"/>
        </w:rPr>
        <w:t>filtered_data</w:t>
      </w:r>
      <w:proofErr w:type="spellEnd"/>
      <w:r w:rsidRPr="00AB3FEE">
        <w:rPr>
          <w:rFonts w:ascii="Calibri" w:hAnsi="Calibri" w:cs="Calibri"/>
        </w:rPr>
        <w:t xml:space="preserve">, </w:t>
      </w:r>
      <w:proofErr w:type="spellStart"/>
      <w:r w:rsidRPr="00AB3FEE">
        <w:rPr>
          <w:rFonts w:ascii="Calibri" w:hAnsi="Calibri" w:cs="Calibri"/>
        </w:rPr>
        <w:t>aes</w:t>
      </w:r>
      <w:proofErr w:type="spellEnd"/>
      <w:r w:rsidRPr="00AB3FEE">
        <w:rPr>
          <w:rFonts w:ascii="Calibri" w:hAnsi="Calibri" w:cs="Calibri"/>
        </w:rPr>
        <w:t>(x = Effective.Date..</w:t>
      </w:r>
      <w:proofErr w:type="spellStart"/>
      <w:r w:rsidRPr="00AB3FEE">
        <w:rPr>
          <w:rFonts w:ascii="Calibri" w:hAnsi="Calibri" w:cs="Calibri"/>
        </w:rPr>
        <w:t>Most.Recent</w:t>
      </w:r>
      <w:proofErr w:type="spellEnd"/>
      <w:r w:rsidRPr="00AB3FEE">
        <w:rPr>
          <w:rFonts w:ascii="Calibri" w:hAnsi="Calibri" w:cs="Calibri"/>
        </w:rPr>
        <w:t xml:space="preserve">., y = </w:t>
      </w:r>
      <w:proofErr w:type="spellStart"/>
      <w:r w:rsidRPr="00AB3FEE">
        <w:rPr>
          <w:rFonts w:ascii="Calibri" w:hAnsi="Calibri" w:cs="Calibri"/>
        </w:rPr>
        <w:t>Disbursed.Amount</w:t>
      </w:r>
      <w:proofErr w:type="spellEnd"/>
      <w:r w:rsidRPr="00AB3FEE">
        <w:rPr>
          <w:rFonts w:ascii="Calibri" w:hAnsi="Calibri" w:cs="Calibri"/>
        </w:rPr>
        <w:t>)) +</w:t>
      </w:r>
    </w:p>
    <w:p w14:paraId="22F34558" w14:textId="77777777" w:rsidR="00AB3FEE" w:rsidRPr="00AB3FEE" w:rsidRDefault="00AB3FEE" w:rsidP="00AB3FEE">
      <w:pPr>
        <w:pStyle w:val="NoSpacing"/>
        <w:ind w:left="-810"/>
        <w:rPr>
          <w:rFonts w:ascii="Calibri" w:hAnsi="Calibri" w:cs="Calibri"/>
        </w:rPr>
      </w:pPr>
      <w:r w:rsidRPr="00AB3FEE">
        <w:rPr>
          <w:rFonts w:ascii="Calibri" w:hAnsi="Calibri" w:cs="Calibri"/>
        </w:rPr>
        <w:t xml:space="preserve">  </w:t>
      </w:r>
      <w:proofErr w:type="spellStart"/>
      <w:r w:rsidRPr="00AB3FEE">
        <w:rPr>
          <w:rFonts w:ascii="Calibri" w:hAnsi="Calibri" w:cs="Calibri"/>
        </w:rPr>
        <w:t>geom_</w:t>
      </w:r>
      <w:proofErr w:type="gramStart"/>
      <w:r w:rsidRPr="00AB3FEE">
        <w:rPr>
          <w:rFonts w:ascii="Calibri" w:hAnsi="Calibri" w:cs="Calibri"/>
        </w:rPr>
        <w:t>line</w:t>
      </w:r>
      <w:proofErr w:type="spellEnd"/>
      <w:r w:rsidRPr="00AB3FEE">
        <w:rPr>
          <w:rFonts w:ascii="Calibri" w:hAnsi="Calibri" w:cs="Calibri"/>
        </w:rPr>
        <w:t>(</w:t>
      </w:r>
      <w:proofErr w:type="gramEnd"/>
      <w:r w:rsidRPr="00AB3FEE">
        <w:rPr>
          <w:rFonts w:ascii="Calibri" w:hAnsi="Calibri" w:cs="Calibri"/>
        </w:rPr>
        <w:t>color = "blue") +</w:t>
      </w:r>
    </w:p>
    <w:p w14:paraId="69B8042D" w14:textId="77777777" w:rsidR="00AB3FEE" w:rsidRPr="00AB3FEE" w:rsidRDefault="00AB3FEE" w:rsidP="00AB3FEE">
      <w:pPr>
        <w:pStyle w:val="NoSpacing"/>
        <w:ind w:left="-810"/>
        <w:rPr>
          <w:rFonts w:ascii="Calibri" w:hAnsi="Calibri" w:cs="Calibri"/>
        </w:rPr>
      </w:pPr>
      <w:r w:rsidRPr="00AB3FEE">
        <w:rPr>
          <w:rFonts w:ascii="Calibri" w:hAnsi="Calibri" w:cs="Calibri"/>
        </w:rPr>
        <w:t xml:space="preserve">  </w:t>
      </w:r>
      <w:proofErr w:type="gramStart"/>
      <w:r w:rsidRPr="00AB3FEE">
        <w:rPr>
          <w:rFonts w:ascii="Calibri" w:hAnsi="Calibri" w:cs="Calibri"/>
        </w:rPr>
        <w:t>labs(</w:t>
      </w:r>
      <w:proofErr w:type="gramEnd"/>
      <w:r w:rsidRPr="00AB3FEE">
        <w:rPr>
          <w:rFonts w:ascii="Calibri" w:hAnsi="Calibri" w:cs="Calibri"/>
        </w:rPr>
        <w:t>title = paste("Disbursed Amount Over Time in", unique(</w:t>
      </w:r>
      <w:proofErr w:type="spellStart"/>
      <w:r w:rsidRPr="00AB3FEE">
        <w:rPr>
          <w:rFonts w:ascii="Calibri" w:hAnsi="Calibri" w:cs="Calibri"/>
        </w:rPr>
        <w:t>filtered_data$Country</w:t>
      </w:r>
      <w:proofErr w:type="spellEnd"/>
      <w:r w:rsidRPr="00AB3FEE">
        <w:rPr>
          <w:rFonts w:ascii="Calibri" w:hAnsi="Calibri" w:cs="Calibri"/>
        </w:rPr>
        <w:t>)),</w:t>
      </w:r>
    </w:p>
    <w:p w14:paraId="53852FED" w14:textId="77777777" w:rsidR="00AB3FEE" w:rsidRPr="00AB3FEE" w:rsidRDefault="00AB3FEE" w:rsidP="00AB3FEE">
      <w:pPr>
        <w:pStyle w:val="NoSpacing"/>
        <w:ind w:left="-810"/>
        <w:rPr>
          <w:rFonts w:ascii="Calibri" w:hAnsi="Calibri" w:cs="Calibri"/>
        </w:rPr>
      </w:pPr>
      <w:r w:rsidRPr="00AB3FEE">
        <w:rPr>
          <w:rFonts w:ascii="Calibri" w:hAnsi="Calibri" w:cs="Calibri"/>
        </w:rPr>
        <w:t xml:space="preserve">       x = "Effective Date",</w:t>
      </w:r>
    </w:p>
    <w:p w14:paraId="378C816C" w14:textId="77777777" w:rsidR="00AB3FEE" w:rsidRPr="00AB3FEE" w:rsidRDefault="00AB3FEE" w:rsidP="00AB3FEE">
      <w:pPr>
        <w:pStyle w:val="NoSpacing"/>
        <w:ind w:left="-810"/>
        <w:rPr>
          <w:rFonts w:ascii="Calibri" w:hAnsi="Calibri" w:cs="Calibri"/>
        </w:rPr>
      </w:pPr>
      <w:r w:rsidRPr="00AB3FEE">
        <w:rPr>
          <w:rFonts w:ascii="Calibri" w:hAnsi="Calibri" w:cs="Calibri"/>
        </w:rPr>
        <w:t xml:space="preserve">       y = "Disbursed Amount") +</w:t>
      </w:r>
    </w:p>
    <w:p w14:paraId="73CA8F86" w14:textId="491065A9" w:rsidR="00AB3FEE" w:rsidRDefault="00AB3FEE" w:rsidP="00AB3FEE">
      <w:pPr>
        <w:pStyle w:val="NoSpacing"/>
        <w:ind w:left="-810"/>
        <w:rPr>
          <w:rFonts w:ascii="Calibri" w:hAnsi="Calibri" w:cs="Calibri"/>
        </w:rPr>
      </w:pPr>
      <w:r w:rsidRPr="00AB3FEE">
        <w:rPr>
          <w:rFonts w:ascii="Calibri" w:hAnsi="Calibri" w:cs="Calibri"/>
        </w:rPr>
        <w:t xml:space="preserve">  </w:t>
      </w:r>
      <w:proofErr w:type="spellStart"/>
      <w:r w:rsidRPr="00AB3FEE">
        <w:rPr>
          <w:rFonts w:ascii="Calibri" w:hAnsi="Calibri" w:cs="Calibri"/>
        </w:rPr>
        <w:t>theme_</w:t>
      </w:r>
      <w:proofErr w:type="gramStart"/>
      <w:r w:rsidRPr="00AB3FEE">
        <w:rPr>
          <w:rFonts w:ascii="Calibri" w:hAnsi="Calibri" w:cs="Calibri"/>
        </w:rPr>
        <w:t>minimal</w:t>
      </w:r>
      <w:proofErr w:type="spellEnd"/>
      <w:r w:rsidRPr="00AB3FEE">
        <w:rPr>
          <w:rFonts w:ascii="Calibri" w:hAnsi="Calibri" w:cs="Calibri"/>
        </w:rPr>
        <w:t>(</w:t>
      </w:r>
      <w:proofErr w:type="gramEnd"/>
      <w:r w:rsidRPr="00AB3FEE">
        <w:rPr>
          <w:rFonts w:ascii="Calibri" w:hAnsi="Calibri" w:cs="Calibri"/>
        </w:rPr>
        <w:t>)</w:t>
      </w:r>
    </w:p>
    <w:p w14:paraId="1518D372" w14:textId="74748817" w:rsidR="000C7D9A" w:rsidRDefault="000C7D9A" w:rsidP="00AB3FEE">
      <w:pPr>
        <w:pStyle w:val="NoSpacing"/>
        <w:ind w:left="-810"/>
        <w:rPr>
          <w:rFonts w:ascii="Calibri" w:hAnsi="Calibri" w:cs="Calibri"/>
        </w:rPr>
      </w:pPr>
    </w:p>
    <w:p w14:paraId="02B8AF2D" w14:textId="77777777" w:rsidR="005F440C" w:rsidRDefault="005F440C" w:rsidP="00AB3FEE">
      <w:pPr>
        <w:pStyle w:val="NoSpacing"/>
        <w:ind w:left="-810"/>
        <w:rPr>
          <w:rFonts w:ascii="Calibri" w:hAnsi="Calibri" w:cs="Calibri"/>
          <w:b/>
          <w:bCs/>
        </w:rPr>
      </w:pPr>
    </w:p>
    <w:p w14:paraId="629E3429" w14:textId="77777777" w:rsidR="005F440C" w:rsidRDefault="005F440C" w:rsidP="00AB3FEE">
      <w:pPr>
        <w:pStyle w:val="NoSpacing"/>
        <w:ind w:left="-810"/>
        <w:rPr>
          <w:rFonts w:ascii="Calibri" w:hAnsi="Calibri" w:cs="Calibri"/>
          <w:b/>
          <w:bCs/>
        </w:rPr>
      </w:pPr>
    </w:p>
    <w:p w14:paraId="4A499F5C" w14:textId="77777777" w:rsidR="005F440C" w:rsidRDefault="005F440C" w:rsidP="00AB3FEE">
      <w:pPr>
        <w:pStyle w:val="NoSpacing"/>
        <w:ind w:left="-810"/>
        <w:rPr>
          <w:rFonts w:ascii="Calibri" w:hAnsi="Calibri" w:cs="Calibri"/>
          <w:b/>
          <w:bCs/>
        </w:rPr>
      </w:pPr>
    </w:p>
    <w:p w14:paraId="35274108" w14:textId="77777777" w:rsidR="005F440C" w:rsidRDefault="005F440C" w:rsidP="00AB3FEE">
      <w:pPr>
        <w:pStyle w:val="NoSpacing"/>
        <w:ind w:left="-810"/>
        <w:rPr>
          <w:rFonts w:ascii="Calibri" w:hAnsi="Calibri" w:cs="Calibri"/>
          <w:b/>
          <w:bCs/>
        </w:rPr>
      </w:pPr>
    </w:p>
    <w:p w14:paraId="3B7BCED1" w14:textId="77777777" w:rsidR="005F440C" w:rsidRDefault="005F440C" w:rsidP="00AB3FEE">
      <w:pPr>
        <w:pStyle w:val="NoSpacing"/>
        <w:ind w:left="-810"/>
        <w:rPr>
          <w:rFonts w:ascii="Calibri" w:hAnsi="Calibri" w:cs="Calibri"/>
          <w:b/>
          <w:bCs/>
        </w:rPr>
      </w:pPr>
    </w:p>
    <w:p w14:paraId="55BA4FAF" w14:textId="77777777" w:rsidR="005F440C" w:rsidRDefault="005F440C" w:rsidP="00AB3FEE">
      <w:pPr>
        <w:pStyle w:val="NoSpacing"/>
        <w:ind w:left="-810"/>
        <w:rPr>
          <w:rFonts w:ascii="Calibri" w:hAnsi="Calibri" w:cs="Calibri"/>
          <w:b/>
          <w:bCs/>
        </w:rPr>
      </w:pPr>
    </w:p>
    <w:p w14:paraId="14900198" w14:textId="77777777" w:rsidR="005F440C" w:rsidRDefault="005F440C" w:rsidP="00AB3FEE">
      <w:pPr>
        <w:pStyle w:val="NoSpacing"/>
        <w:ind w:left="-810"/>
        <w:rPr>
          <w:rFonts w:ascii="Calibri" w:hAnsi="Calibri" w:cs="Calibri"/>
          <w:b/>
          <w:bCs/>
        </w:rPr>
      </w:pPr>
    </w:p>
    <w:p w14:paraId="6F7BDEC4" w14:textId="77777777" w:rsidR="005F440C" w:rsidRDefault="005F440C" w:rsidP="00AB3FEE">
      <w:pPr>
        <w:pStyle w:val="NoSpacing"/>
        <w:ind w:left="-810"/>
        <w:rPr>
          <w:rFonts w:ascii="Calibri" w:hAnsi="Calibri" w:cs="Calibri"/>
          <w:b/>
          <w:bCs/>
        </w:rPr>
      </w:pPr>
    </w:p>
    <w:p w14:paraId="5DE259A2" w14:textId="77777777" w:rsidR="005F440C" w:rsidRDefault="005F440C" w:rsidP="00AB3FEE">
      <w:pPr>
        <w:pStyle w:val="NoSpacing"/>
        <w:ind w:left="-810"/>
        <w:rPr>
          <w:rFonts w:ascii="Calibri" w:hAnsi="Calibri" w:cs="Calibri"/>
          <w:b/>
          <w:bCs/>
        </w:rPr>
      </w:pPr>
    </w:p>
    <w:p w14:paraId="37ADAC7C" w14:textId="77777777" w:rsidR="005F440C" w:rsidRDefault="005F440C" w:rsidP="00AB3FEE">
      <w:pPr>
        <w:pStyle w:val="NoSpacing"/>
        <w:ind w:left="-810"/>
        <w:rPr>
          <w:rFonts w:ascii="Calibri" w:hAnsi="Calibri" w:cs="Calibri"/>
          <w:b/>
          <w:bCs/>
        </w:rPr>
      </w:pPr>
    </w:p>
    <w:p w14:paraId="637995CF" w14:textId="77777777" w:rsidR="005F440C" w:rsidRDefault="005F440C" w:rsidP="00AB3FEE">
      <w:pPr>
        <w:pStyle w:val="NoSpacing"/>
        <w:ind w:left="-810"/>
        <w:rPr>
          <w:rFonts w:ascii="Calibri" w:hAnsi="Calibri" w:cs="Calibri"/>
          <w:b/>
          <w:bCs/>
        </w:rPr>
      </w:pPr>
    </w:p>
    <w:p w14:paraId="05DFCDB0" w14:textId="77777777" w:rsidR="005F440C" w:rsidRDefault="005F440C" w:rsidP="00AB3FEE">
      <w:pPr>
        <w:pStyle w:val="NoSpacing"/>
        <w:ind w:left="-810"/>
        <w:rPr>
          <w:rFonts w:ascii="Calibri" w:hAnsi="Calibri" w:cs="Calibri"/>
          <w:b/>
          <w:bCs/>
        </w:rPr>
      </w:pPr>
    </w:p>
    <w:p w14:paraId="0F14D17A" w14:textId="77777777" w:rsidR="005F440C" w:rsidRDefault="005F440C" w:rsidP="00AB3FEE">
      <w:pPr>
        <w:pStyle w:val="NoSpacing"/>
        <w:ind w:left="-810"/>
        <w:rPr>
          <w:rFonts w:ascii="Calibri" w:hAnsi="Calibri" w:cs="Calibri"/>
          <w:b/>
          <w:bCs/>
        </w:rPr>
      </w:pPr>
    </w:p>
    <w:p w14:paraId="33AFA7A5" w14:textId="77777777" w:rsidR="005F440C" w:rsidRDefault="005F440C" w:rsidP="00AB3FEE">
      <w:pPr>
        <w:pStyle w:val="NoSpacing"/>
        <w:ind w:left="-810"/>
        <w:rPr>
          <w:rFonts w:ascii="Calibri" w:hAnsi="Calibri" w:cs="Calibri"/>
          <w:b/>
          <w:bCs/>
        </w:rPr>
      </w:pPr>
    </w:p>
    <w:p w14:paraId="65432E12" w14:textId="77777777" w:rsidR="005F440C" w:rsidRDefault="005F440C" w:rsidP="00AB3FEE">
      <w:pPr>
        <w:pStyle w:val="NoSpacing"/>
        <w:ind w:left="-810"/>
        <w:rPr>
          <w:rFonts w:ascii="Calibri" w:hAnsi="Calibri" w:cs="Calibri"/>
          <w:b/>
          <w:bCs/>
        </w:rPr>
      </w:pPr>
    </w:p>
    <w:p w14:paraId="2F3DA6DF" w14:textId="77777777" w:rsidR="005F440C" w:rsidRDefault="005F440C" w:rsidP="00AB3FEE">
      <w:pPr>
        <w:pStyle w:val="NoSpacing"/>
        <w:ind w:left="-810"/>
        <w:rPr>
          <w:rFonts w:ascii="Calibri" w:hAnsi="Calibri" w:cs="Calibri"/>
          <w:b/>
          <w:bCs/>
        </w:rPr>
      </w:pPr>
    </w:p>
    <w:p w14:paraId="4C93D7AE" w14:textId="77777777" w:rsidR="005F440C" w:rsidRDefault="005F440C" w:rsidP="00AB3FEE">
      <w:pPr>
        <w:pStyle w:val="NoSpacing"/>
        <w:ind w:left="-810"/>
        <w:rPr>
          <w:rFonts w:ascii="Calibri" w:hAnsi="Calibri" w:cs="Calibri"/>
          <w:b/>
          <w:bCs/>
        </w:rPr>
      </w:pPr>
    </w:p>
    <w:p w14:paraId="6DEAAF7F" w14:textId="77777777" w:rsidR="005F440C" w:rsidRDefault="005F440C" w:rsidP="00AB3FEE">
      <w:pPr>
        <w:pStyle w:val="NoSpacing"/>
        <w:ind w:left="-810"/>
        <w:rPr>
          <w:rFonts w:ascii="Calibri" w:hAnsi="Calibri" w:cs="Calibri"/>
          <w:b/>
          <w:bCs/>
        </w:rPr>
      </w:pPr>
    </w:p>
    <w:p w14:paraId="55E50710" w14:textId="77777777" w:rsidR="005F440C" w:rsidRDefault="005F440C" w:rsidP="00AB3FEE">
      <w:pPr>
        <w:pStyle w:val="NoSpacing"/>
        <w:ind w:left="-810"/>
        <w:rPr>
          <w:rFonts w:ascii="Calibri" w:hAnsi="Calibri" w:cs="Calibri"/>
          <w:b/>
          <w:bCs/>
        </w:rPr>
      </w:pPr>
    </w:p>
    <w:p w14:paraId="7321192C" w14:textId="77777777" w:rsidR="005F440C" w:rsidRDefault="005F440C" w:rsidP="00AB3FEE">
      <w:pPr>
        <w:pStyle w:val="NoSpacing"/>
        <w:ind w:left="-810"/>
        <w:rPr>
          <w:rFonts w:ascii="Calibri" w:hAnsi="Calibri" w:cs="Calibri"/>
          <w:b/>
          <w:bCs/>
        </w:rPr>
      </w:pPr>
    </w:p>
    <w:p w14:paraId="55537AD6" w14:textId="77777777" w:rsidR="005F440C" w:rsidRDefault="005F440C" w:rsidP="00AB3FEE">
      <w:pPr>
        <w:pStyle w:val="NoSpacing"/>
        <w:ind w:left="-810"/>
        <w:rPr>
          <w:rFonts w:ascii="Calibri" w:hAnsi="Calibri" w:cs="Calibri"/>
          <w:b/>
          <w:bCs/>
        </w:rPr>
      </w:pPr>
    </w:p>
    <w:p w14:paraId="4BED638D" w14:textId="77777777" w:rsidR="005F440C" w:rsidRDefault="005F440C" w:rsidP="00AB3FEE">
      <w:pPr>
        <w:pStyle w:val="NoSpacing"/>
        <w:ind w:left="-810"/>
        <w:rPr>
          <w:rFonts w:ascii="Calibri" w:hAnsi="Calibri" w:cs="Calibri"/>
          <w:b/>
          <w:bCs/>
        </w:rPr>
      </w:pPr>
    </w:p>
    <w:p w14:paraId="3C17F906" w14:textId="77777777" w:rsidR="005F440C" w:rsidRDefault="005F440C" w:rsidP="00AB3FEE">
      <w:pPr>
        <w:pStyle w:val="NoSpacing"/>
        <w:ind w:left="-810"/>
        <w:rPr>
          <w:rFonts w:ascii="Calibri" w:hAnsi="Calibri" w:cs="Calibri"/>
          <w:b/>
          <w:bCs/>
        </w:rPr>
      </w:pPr>
    </w:p>
    <w:p w14:paraId="33C982D8" w14:textId="6D10E46C" w:rsidR="000C7D9A" w:rsidRPr="000C7D9A" w:rsidRDefault="000C7D9A" w:rsidP="00AB3FEE">
      <w:pPr>
        <w:pStyle w:val="NoSpacing"/>
        <w:ind w:left="-810"/>
        <w:rPr>
          <w:rFonts w:ascii="Calibri" w:hAnsi="Calibri" w:cs="Calibri"/>
          <w:b/>
          <w:bCs/>
        </w:rPr>
      </w:pPr>
      <w:r w:rsidRPr="000C7D9A">
        <w:rPr>
          <w:rFonts w:ascii="Calibri" w:hAnsi="Calibri" w:cs="Calibri"/>
          <w:b/>
          <w:bCs/>
        </w:rPr>
        <w:lastRenderedPageBreak/>
        <w:t>[F]Statistical Summary, Script/ Functions</w:t>
      </w:r>
    </w:p>
    <w:p w14:paraId="1CD91471" w14:textId="77777777" w:rsidR="000C7D9A" w:rsidRPr="000C7D9A" w:rsidRDefault="000C7D9A" w:rsidP="00AB3FEE">
      <w:pPr>
        <w:pStyle w:val="NoSpacing"/>
        <w:ind w:left="-810"/>
        <w:rPr>
          <w:rFonts w:ascii="Calibri" w:hAnsi="Calibri" w:cs="Calibri"/>
          <w:b/>
          <w:bCs/>
        </w:rPr>
      </w:pPr>
    </w:p>
    <w:p w14:paraId="3595C5BB" w14:textId="4777C950" w:rsidR="000C7D9A" w:rsidRDefault="000C7D9A" w:rsidP="00AB3FEE">
      <w:pPr>
        <w:pStyle w:val="NoSpacing"/>
        <w:ind w:left="-810"/>
        <w:rPr>
          <w:rFonts w:ascii="Calibri" w:hAnsi="Calibri" w:cs="Calibri"/>
          <w:b/>
          <w:bCs/>
        </w:rPr>
      </w:pPr>
      <w:r w:rsidRPr="000C7D9A">
        <w:rPr>
          <w:rFonts w:ascii="Calibri" w:hAnsi="Calibri" w:cs="Calibri"/>
          <w:b/>
          <w:bCs/>
        </w:rPr>
        <w:t xml:space="preserve"> Statistical Summary:</w:t>
      </w:r>
    </w:p>
    <w:p w14:paraId="5972CEB7" w14:textId="2471155A" w:rsidR="000C7D9A" w:rsidRDefault="000C7D9A" w:rsidP="00AB3FEE">
      <w:pPr>
        <w:pStyle w:val="NoSpacing"/>
        <w:ind w:left="-810"/>
        <w:rPr>
          <w:rFonts w:ascii="Calibri" w:hAnsi="Calibri" w:cs="Calibri"/>
          <w:b/>
          <w:bCs/>
        </w:rPr>
      </w:pPr>
    </w:p>
    <w:p w14:paraId="214CF37E" w14:textId="69F76FFE" w:rsidR="000C7D9A" w:rsidRDefault="00D24487" w:rsidP="00AB3FEE">
      <w:pPr>
        <w:pStyle w:val="NoSpacing"/>
        <w:ind w:left="-810"/>
        <w:rPr>
          <w:rFonts w:ascii="Calibri" w:hAnsi="Calibri" w:cs="Calibri"/>
          <w:b/>
          <w:bCs/>
        </w:rPr>
      </w:pPr>
      <w:r>
        <w:rPr>
          <w:noProof/>
        </w:rPr>
        <w:drawing>
          <wp:inline distT="0" distB="0" distL="0" distR="0" wp14:anchorId="5490564A" wp14:editId="1E40ECE9">
            <wp:extent cx="5715000" cy="3057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057525"/>
                    </a:xfrm>
                    <a:prstGeom prst="rect">
                      <a:avLst/>
                    </a:prstGeom>
                    <a:noFill/>
                    <a:ln>
                      <a:noFill/>
                    </a:ln>
                  </pic:spPr>
                </pic:pic>
              </a:graphicData>
            </a:graphic>
          </wp:inline>
        </w:drawing>
      </w:r>
      <w:r w:rsidR="000C7D9A">
        <w:rPr>
          <w:noProof/>
        </w:rPr>
        <w:drawing>
          <wp:inline distT="0" distB="0" distL="0" distR="0" wp14:anchorId="6F75169E" wp14:editId="27220024">
            <wp:extent cx="5715000" cy="3057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057525"/>
                    </a:xfrm>
                    <a:prstGeom prst="rect">
                      <a:avLst/>
                    </a:prstGeom>
                    <a:noFill/>
                    <a:ln>
                      <a:noFill/>
                    </a:ln>
                  </pic:spPr>
                </pic:pic>
              </a:graphicData>
            </a:graphic>
          </wp:inline>
        </w:drawing>
      </w:r>
    </w:p>
    <w:p w14:paraId="769A52DD" w14:textId="1969DEAD" w:rsidR="000C7D9A" w:rsidRDefault="000C7D9A" w:rsidP="00AB3FEE">
      <w:pPr>
        <w:pStyle w:val="NoSpacing"/>
        <w:ind w:left="-810"/>
        <w:rPr>
          <w:rFonts w:ascii="Calibri" w:hAnsi="Calibri" w:cs="Calibri"/>
          <w:b/>
          <w:bCs/>
        </w:rPr>
      </w:pPr>
    </w:p>
    <w:p w14:paraId="17EAB26B" w14:textId="3125972C" w:rsidR="000C7D9A" w:rsidRPr="000A08ED" w:rsidRDefault="000C7D9A" w:rsidP="000A08ED">
      <w:pPr>
        <w:pStyle w:val="NoSpacing"/>
        <w:ind w:left="-1350"/>
        <w:rPr>
          <w:rFonts w:ascii="Calibri" w:hAnsi="Calibri" w:cs="Calibri"/>
        </w:rPr>
      </w:pPr>
      <w:proofErr w:type="gramStart"/>
      <w:r w:rsidRPr="000A08ED">
        <w:rPr>
          <w:rFonts w:ascii="Calibri" w:hAnsi="Calibri" w:cs="Calibri"/>
        </w:rPr>
        <w:t>mean(</w:t>
      </w:r>
      <w:proofErr w:type="gramEnd"/>
      <w:r w:rsidRPr="000A08ED">
        <w:rPr>
          <w:rFonts w:ascii="Calibri" w:hAnsi="Calibri" w:cs="Calibri"/>
        </w:rPr>
        <w:t>dataset1$Interest.Rate)</w:t>
      </w:r>
    </w:p>
    <w:p w14:paraId="12619EAC" w14:textId="209D42BB" w:rsidR="000C7D9A" w:rsidRPr="000A08ED" w:rsidRDefault="000C7D9A" w:rsidP="000A08ED">
      <w:pPr>
        <w:pStyle w:val="NoSpacing"/>
        <w:ind w:left="-1350"/>
        <w:rPr>
          <w:rFonts w:ascii="Calibri" w:hAnsi="Calibri" w:cs="Calibri"/>
        </w:rPr>
      </w:pPr>
      <w:proofErr w:type="gramStart"/>
      <w:r w:rsidRPr="000A08ED">
        <w:rPr>
          <w:rFonts w:ascii="Calibri" w:hAnsi="Calibri" w:cs="Calibri"/>
        </w:rPr>
        <w:t>median(</w:t>
      </w:r>
      <w:proofErr w:type="gramEnd"/>
      <w:r w:rsidRPr="000A08ED">
        <w:rPr>
          <w:rFonts w:ascii="Calibri" w:hAnsi="Calibri" w:cs="Calibri"/>
        </w:rPr>
        <w:t>dataset1$Interest.Rate</w:t>
      </w:r>
      <w:r w:rsidR="000A08ED">
        <w:rPr>
          <w:rFonts w:ascii="Calibri" w:hAnsi="Calibri" w:cs="Calibri"/>
        </w:rPr>
        <w:t>)</w:t>
      </w:r>
    </w:p>
    <w:p w14:paraId="0D904607" w14:textId="6BC0E9C0" w:rsidR="000C7D9A" w:rsidRDefault="000C7D9A" w:rsidP="000A08ED">
      <w:pPr>
        <w:pStyle w:val="NoSpacing"/>
        <w:ind w:left="-1350"/>
        <w:rPr>
          <w:rFonts w:ascii="Calibri" w:hAnsi="Calibri" w:cs="Calibri"/>
        </w:rPr>
      </w:pPr>
      <w:proofErr w:type="spellStart"/>
      <w:proofErr w:type="gramStart"/>
      <w:r w:rsidRPr="000A08ED">
        <w:rPr>
          <w:rFonts w:ascii="Calibri" w:hAnsi="Calibri" w:cs="Calibri"/>
        </w:rPr>
        <w:t>sd</w:t>
      </w:r>
      <w:proofErr w:type="spellEnd"/>
      <w:r w:rsidRPr="000A08ED">
        <w:rPr>
          <w:rFonts w:ascii="Calibri" w:hAnsi="Calibri" w:cs="Calibri"/>
        </w:rPr>
        <w:t>(</w:t>
      </w:r>
      <w:proofErr w:type="gramEnd"/>
      <w:r w:rsidRPr="000A08ED">
        <w:rPr>
          <w:rFonts w:ascii="Calibri" w:hAnsi="Calibri" w:cs="Calibri"/>
        </w:rPr>
        <w:t>dataset1$Interest.Rate)</w:t>
      </w:r>
    </w:p>
    <w:p w14:paraId="62D460FC" w14:textId="089995AB" w:rsidR="000A08ED" w:rsidRDefault="000A08ED" w:rsidP="000A08ED">
      <w:pPr>
        <w:pStyle w:val="NoSpacing"/>
        <w:ind w:left="-1350"/>
        <w:rPr>
          <w:rFonts w:ascii="Calibri" w:hAnsi="Calibri" w:cs="Calibri"/>
        </w:rPr>
      </w:pPr>
    </w:p>
    <w:p w14:paraId="070F66BD" w14:textId="2BE901C5" w:rsidR="000A08ED" w:rsidRPr="000A08ED" w:rsidRDefault="000A08ED" w:rsidP="00D24487">
      <w:pPr>
        <w:pStyle w:val="NoSpacing"/>
        <w:ind w:left="-1080" w:hanging="90"/>
        <w:rPr>
          <w:rFonts w:ascii="Calibri" w:hAnsi="Calibri" w:cs="Calibri"/>
          <w:shd w:val="clear" w:color="auto" w:fill="FFFFFF"/>
        </w:rPr>
      </w:pPr>
      <w:r w:rsidRPr="000A08ED">
        <w:rPr>
          <w:rFonts w:ascii="Calibri" w:hAnsi="Calibri" w:cs="Calibri"/>
          <w:shd w:val="clear" w:color="auto" w:fill="FFFFFF"/>
        </w:rPr>
        <w:t xml:space="preserve">The program is running a script that calculates the mean, median, and standard deviation of the </w:t>
      </w:r>
      <w:proofErr w:type="spellStart"/>
      <w:r w:rsidRPr="000A08ED">
        <w:rPr>
          <w:rStyle w:val="HTMLCode"/>
          <w:rFonts w:ascii="Calibri" w:eastAsiaTheme="majorEastAsia" w:hAnsi="Calibri" w:cs="Calibri"/>
          <w:sz w:val="22"/>
          <w:szCs w:val="22"/>
        </w:rPr>
        <w:t>Interest.Rate</w:t>
      </w:r>
      <w:proofErr w:type="spellEnd"/>
      <w:r w:rsidRPr="000A08ED">
        <w:rPr>
          <w:rFonts w:ascii="Calibri" w:hAnsi="Calibri" w:cs="Calibri"/>
          <w:shd w:val="clear" w:color="auto" w:fill="FFFFFF"/>
        </w:rPr>
        <w:t xml:space="preserve"> column in a dataset called </w:t>
      </w:r>
      <w:r w:rsidRPr="000A08ED">
        <w:rPr>
          <w:rStyle w:val="HTMLCode"/>
          <w:rFonts w:ascii="Calibri" w:eastAsiaTheme="majorEastAsia" w:hAnsi="Calibri" w:cs="Calibri"/>
          <w:sz w:val="22"/>
          <w:szCs w:val="22"/>
        </w:rPr>
        <w:t>dataset1</w:t>
      </w:r>
      <w:r w:rsidRPr="000A08ED">
        <w:rPr>
          <w:rFonts w:ascii="Calibri" w:hAnsi="Calibri" w:cs="Calibri"/>
          <w:shd w:val="clear" w:color="auto" w:fill="FFFFFF"/>
        </w:rPr>
        <w:t>.</w:t>
      </w:r>
    </w:p>
    <w:p w14:paraId="24F5A93A" w14:textId="7F69D48F" w:rsidR="000A08ED" w:rsidRPr="000A08ED" w:rsidRDefault="000A08ED" w:rsidP="000A08ED">
      <w:pPr>
        <w:pStyle w:val="NoSpacing"/>
        <w:ind w:hanging="90"/>
        <w:rPr>
          <w:rFonts w:ascii="Calibri" w:hAnsi="Calibri" w:cs="Calibri"/>
          <w:shd w:val="clear" w:color="auto" w:fill="FFFFFF"/>
        </w:rPr>
      </w:pPr>
    </w:p>
    <w:p w14:paraId="38999D7E" w14:textId="77777777" w:rsidR="000A08ED" w:rsidRPr="000A08ED" w:rsidRDefault="000A08ED" w:rsidP="00D24487">
      <w:pPr>
        <w:pStyle w:val="NoSpacing"/>
        <w:ind w:left="-1080" w:hanging="90"/>
        <w:rPr>
          <w:rFonts w:ascii="Calibri" w:eastAsia="Times New Roman" w:hAnsi="Calibri" w:cs="Calibri"/>
        </w:rPr>
      </w:pPr>
      <w:r w:rsidRPr="000A08ED">
        <w:rPr>
          <w:rFonts w:ascii="Calibri" w:eastAsia="Times New Roman" w:hAnsi="Calibri" w:cs="Calibri"/>
        </w:rPr>
        <w:t>The output of the script is as follows:</w:t>
      </w:r>
    </w:p>
    <w:p w14:paraId="783BCFB3" w14:textId="2410883C" w:rsidR="000A08ED" w:rsidRPr="000A08ED" w:rsidRDefault="000A08ED" w:rsidP="00D24487">
      <w:pPr>
        <w:pStyle w:val="NoSpacing"/>
        <w:ind w:left="-1080" w:hanging="90"/>
        <w:rPr>
          <w:rFonts w:ascii="Calibri" w:eastAsia="Times New Roman" w:hAnsi="Calibri" w:cs="Calibri"/>
        </w:rPr>
      </w:pPr>
      <w:r w:rsidRPr="000A08ED">
        <w:rPr>
          <w:rFonts w:ascii="Calibri" w:eastAsia="Times New Roman" w:hAnsi="Calibri" w:cs="Calibri"/>
        </w:rPr>
        <w:t>4.504073</w:t>
      </w:r>
    </w:p>
    <w:p w14:paraId="299BF992" w14:textId="22BDED97" w:rsidR="000A08ED" w:rsidRPr="000A08ED" w:rsidRDefault="000A08ED" w:rsidP="00D24487">
      <w:pPr>
        <w:pStyle w:val="NoSpacing"/>
        <w:ind w:left="-1080" w:hanging="90"/>
        <w:rPr>
          <w:rFonts w:ascii="Calibri" w:eastAsia="Times New Roman" w:hAnsi="Calibri" w:cs="Calibri"/>
        </w:rPr>
      </w:pPr>
      <w:r w:rsidRPr="000A08ED">
        <w:rPr>
          <w:rFonts w:ascii="Calibri" w:eastAsia="Times New Roman" w:hAnsi="Calibri" w:cs="Calibri"/>
        </w:rPr>
        <w:t xml:space="preserve"> 5.3</w:t>
      </w:r>
    </w:p>
    <w:p w14:paraId="5FC20D1C" w14:textId="517E4E65" w:rsidR="000A08ED" w:rsidRPr="000A08ED" w:rsidRDefault="000A08ED" w:rsidP="00D24487">
      <w:pPr>
        <w:pStyle w:val="NoSpacing"/>
        <w:ind w:left="-1080" w:hanging="90"/>
        <w:rPr>
          <w:rFonts w:ascii="Calibri" w:eastAsia="Times New Roman" w:hAnsi="Calibri" w:cs="Calibri"/>
        </w:rPr>
      </w:pPr>
      <w:r w:rsidRPr="000A08ED">
        <w:rPr>
          <w:rFonts w:ascii="Calibri" w:eastAsia="Times New Roman" w:hAnsi="Calibri" w:cs="Calibri"/>
        </w:rPr>
        <w:lastRenderedPageBreak/>
        <w:t xml:space="preserve"> 3.307183</w:t>
      </w:r>
    </w:p>
    <w:p w14:paraId="1A0C5E86" w14:textId="4D56D33E" w:rsidR="000A08ED" w:rsidRPr="000A08ED" w:rsidRDefault="000A08ED" w:rsidP="000A08ED">
      <w:pPr>
        <w:pStyle w:val="NoSpacing"/>
        <w:ind w:hanging="90"/>
        <w:rPr>
          <w:rFonts w:ascii="Calibri" w:hAnsi="Calibri" w:cs="Calibri"/>
        </w:rPr>
      </w:pPr>
    </w:p>
    <w:p w14:paraId="7CF5FAC8" w14:textId="2DF327A5" w:rsidR="000A08ED" w:rsidRDefault="000A08ED" w:rsidP="000A08ED">
      <w:pPr>
        <w:pStyle w:val="NoSpacing"/>
        <w:ind w:left="-1080" w:hanging="90"/>
        <w:rPr>
          <w:rFonts w:ascii="Calibri" w:eastAsia="Times New Roman" w:hAnsi="Calibri" w:cs="Calibri"/>
        </w:rPr>
      </w:pPr>
      <w:r w:rsidRPr="000A08ED">
        <w:rPr>
          <w:rFonts w:ascii="Calibri" w:eastAsia="Times New Roman" w:hAnsi="Calibri" w:cs="Calibri"/>
        </w:rPr>
        <w:t>This means that the mean interest rate in the dataset is 4.504073%, the median interest rate is 5.3%, and the standard deviation of the interest rate is 3.307183%.</w:t>
      </w:r>
    </w:p>
    <w:p w14:paraId="6444BDE1" w14:textId="77777777" w:rsidR="00D24487" w:rsidRPr="000A08ED" w:rsidRDefault="00D24487" w:rsidP="000A08ED">
      <w:pPr>
        <w:pStyle w:val="NoSpacing"/>
        <w:ind w:left="-1080" w:hanging="90"/>
        <w:rPr>
          <w:rFonts w:ascii="Calibri" w:eastAsia="Times New Roman" w:hAnsi="Calibri" w:cs="Calibri"/>
        </w:rPr>
      </w:pPr>
    </w:p>
    <w:p w14:paraId="03A2CFCF" w14:textId="57C2C828" w:rsidR="000A08ED" w:rsidRDefault="000A08ED" w:rsidP="000A08ED">
      <w:pPr>
        <w:pStyle w:val="NoSpacing"/>
        <w:ind w:left="-1080" w:hanging="90"/>
        <w:rPr>
          <w:rFonts w:ascii="Calibri" w:eastAsia="Times New Roman" w:hAnsi="Calibri" w:cs="Calibri"/>
        </w:rPr>
      </w:pPr>
      <w:r w:rsidRPr="000A08ED">
        <w:rPr>
          <w:rFonts w:ascii="Calibri" w:eastAsia="Times New Roman" w:hAnsi="Calibri" w:cs="Calibri"/>
        </w:rPr>
        <w:t>Here is a brief explanation of each of the statistical measures calculated in the script:</w:t>
      </w:r>
    </w:p>
    <w:p w14:paraId="668596B2" w14:textId="77777777" w:rsidR="00D24487" w:rsidRPr="000A08ED" w:rsidRDefault="00D24487" w:rsidP="000A08ED">
      <w:pPr>
        <w:pStyle w:val="NoSpacing"/>
        <w:ind w:left="-1080" w:hanging="90"/>
        <w:rPr>
          <w:rFonts w:ascii="Calibri" w:eastAsia="Times New Roman" w:hAnsi="Calibri" w:cs="Calibri"/>
        </w:rPr>
      </w:pPr>
    </w:p>
    <w:p w14:paraId="180AE323" w14:textId="48B80C75" w:rsidR="000A08ED" w:rsidRDefault="000A08ED" w:rsidP="00D24487">
      <w:pPr>
        <w:pStyle w:val="NoSpacing"/>
        <w:ind w:left="-1080"/>
        <w:rPr>
          <w:rFonts w:ascii="Calibri" w:eastAsia="Times New Roman" w:hAnsi="Calibri" w:cs="Calibri"/>
        </w:rPr>
      </w:pPr>
      <w:r w:rsidRPr="000A08ED">
        <w:rPr>
          <w:rFonts w:ascii="Calibri" w:eastAsia="Times New Roman" w:hAnsi="Calibri" w:cs="Calibri"/>
          <w:b/>
          <w:bCs/>
        </w:rPr>
        <w:t>Mean</w:t>
      </w:r>
      <w:r w:rsidRPr="000A08ED">
        <w:rPr>
          <w:rFonts w:ascii="Calibri" w:eastAsia="Times New Roman" w:hAnsi="Calibri" w:cs="Calibri"/>
        </w:rPr>
        <w:t xml:space="preserve">: The mean is a measure of the central tendency of a dataset. It is calculated by adding up </w:t>
      </w:r>
      <w:r w:rsidR="00D24487" w:rsidRPr="000A08ED">
        <w:rPr>
          <w:rFonts w:ascii="Calibri" w:eastAsia="Times New Roman" w:hAnsi="Calibri" w:cs="Calibri"/>
        </w:rPr>
        <w:t>all</w:t>
      </w:r>
      <w:r w:rsidRPr="000A08ED">
        <w:rPr>
          <w:rFonts w:ascii="Calibri" w:eastAsia="Times New Roman" w:hAnsi="Calibri" w:cs="Calibri"/>
        </w:rPr>
        <w:t xml:space="preserve"> the values in the dataset and dividing by the number of values.</w:t>
      </w:r>
    </w:p>
    <w:p w14:paraId="046E7CCA" w14:textId="77777777" w:rsidR="00D24487" w:rsidRPr="000A08ED" w:rsidRDefault="00D24487" w:rsidP="000A08ED">
      <w:pPr>
        <w:pStyle w:val="NoSpacing"/>
        <w:ind w:left="-1080" w:hanging="90"/>
        <w:rPr>
          <w:rFonts w:ascii="Calibri" w:eastAsia="Times New Roman" w:hAnsi="Calibri" w:cs="Calibri"/>
        </w:rPr>
      </w:pPr>
    </w:p>
    <w:p w14:paraId="74B86C42" w14:textId="6B54C295" w:rsidR="000A08ED" w:rsidRDefault="000A08ED" w:rsidP="00D24487">
      <w:pPr>
        <w:pStyle w:val="NoSpacing"/>
        <w:ind w:left="-1080"/>
        <w:rPr>
          <w:rFonts w:ascii="Calibri" w:eastAsia="Times New Roman" w:hAnsi="Calibri" w:cs="Calibri"/>
        </w:rPr>
      </w:pPr>
      <w:r w:rsidRPr="000A08ED">
        <w:rPr>
          <w:rFonts w:ascii="Calibri" w:eastAsia="Times New Roman" w:hAnsi="Calibri" w:cs="Calibri"/>
          <w:b/>
          <w:bCs/>
        </w:rPr>
        <w:t>Median</w:t>
      </w:r>
      <w:r w:rsidRPr="000A08ED">
        <w:rPr>
          <w:rFonts w:ascii="Calibri" w:eastAsia="Times New Roman" w:hAnsi="Calibri" w:cs="Calibri"/>
        </w:rPr>
        <w:t>: The median is another measure of the central tendency of a dataset. It is calculated by finding the</w:t>
      </w:r>
      <w:r w:rsidR="00D24487">
        <w:rPr>
          <w:rFonts w:ascii="Calibri" w:eastAsia="Times New Roman" w:hAnsi="Calibri" w:cs="Calibri"/>
        </w:rPr>
        <w:t xml:space="preserve"> </w:t>
      </w:r>
      <w:r w:rsidRPr="000A08ED">
        <w:rPr>
          <w:rFonts w:ascii="Calibri" w:eastAsia="Times New Roman" w:hAnsi="Calibri" w:cs="Calibri"/>
        </w:rPr>
        <w:t xml:space="preserve">middle value in the </w:t>
      </w:r>
      <w:r w:rsidR="009C3A23" w:rsidRPr="000A08ED">
        <w:rPr>
          <w:rFonts w:ascii="Calibri" w:eastAsia="Times New Roman" w:hAnsi="Calibri" w:cs="Calibri"/>
        </w:rPr>
        <w:t>dataset when</w:t>
      </w:r>
      <w:r w:rsidRPr="000A08ED">
        <w:rPr>
          <w:rFonts w:ascii="Calibri" w:eastAsia="Times New Roman" w:hAnsi="Calibri" w:cs="Calibri"/>
        </w:rPr>
        <w:t xml:space="preserve"> the values are sorted in ascending or descending order.</w:t>
      </w:r>
    </w:p>
    <w:p w14:paraId="6CD96717" w14:textId="77777777" w:rsidR="00D24487" w:rsidRPr="000A08ED" w:rsidRDefault="00D24487" w:rsidP="000A08ED">
      <w:pPr>
        <w:pStyle w:val="NoSpacing"/>
        <w:ind w:left="-1080" w:hanging="90"/>
        <w:rPr>
          <w:rFonts w:ascii="Calibri" w:eastAsia="Times New Roman" w:hAnsi="Calibri" w:cs="Calibri"/>
        </w:rPr>
      </w:pPr>
    </w:p>
    <w:p w14:paraId="621E292B" w14:textId="64930937" w:rsidR="000A08ED" w:rsidRPr="000A08ED" w:rsidRDefault="000A08ED" w:rsidP="00D24487">
      <w:pPr>
        <w:pStyle w:val="NoSpacing"/>
        <w:ind w:left="-1080"/>
        <w:rPr>
          <w:rFonts w:ascii="Calibri" w:eastAsia="Times New Roman" w:hAnsi="Calibri" w:cs="Calibri"/>
        </w:rPr>
      </w:pPr>
      <w:r w:rsidRPr="000A08ED">
        <w:rPr>
          <w:rFonts w:ascii="Calibri" w:eastAsia="Times New Roman" w:hAnsi="Calibri" w:cs="Calibri"/>
          <w:b/>
          <w:bCs/>
        </w:rPr>
        <w:t>Standard deviation</w:t>
      </w:r>
      <w:r w:rsidRPr="000A08ED">
        <w:rPr>
          <w:rFonts w:ascii="Calibri" w:eastAsia="Times New Roman" w:hAnsi="Calibri" w:cs="Calibri"/>
        </w:rPr>
        <w:t>: The standard deviation is a measure of the spread of the values in a dataset. It is calculated</w:t>
      </w:r>
      <w:r w:rsidR="00D24487">
        <w:rPr>
          <w:rFonts w:ascii="Calibri" w:eastAsia="Times New Roman" w:hAnsi="Calibri" w:cs="Calibri"/>
        </w:rPr>
        <w:t xml:space="preserve"> </w:t>
      </w:r>
      <w:r w:rsidRPr="000A08ED">
        <w:rPr>
          <w:rFonts w:ascii="Calibri" w:eastAsia="Times New Roman" w:hAnsi="Calibri" w:cs="Calibri"/>
        </w:rPr>
        <w:t>by taking the square root of the variance, which is the average squared deviation of the values from the mean.</w:t>
      </w:r>
    </w:p>
    <w:p w14:paraId="3A1E46F0" w14:textId="2CC4C924" w:rsidR="000A08ED" w:rsidRDefault="000A08ED" w:rsidP="00D24487">
      <w:pPr>
        <w:pStyle w:val="NoSpacing"/>
        <w:ind w:left="-1080"/>
        <w:rPr>
          <w:rFonts w:ascii="Calibri" w:eastAsia="Times New Roman" w:hAnsi="Calibri" w:cs="Calibri"/>
        </w:rPr>
      </w:pPr>
      <w:r w:rsidRPr="000A08ED">
        <w:rPr>
          <w:rFonts w:ascii="Calibri" w:eastAsia="Times New Roman" w:hAnsi="Calibri" w:cs="Calibri"/>
        </w:rPr>
        <w:t>The output of the script can be used to understand the distribution of interest rates in the dataset. For example,</w:t>
      </w:r>
      <w:r w:rsidR="00D24487">
        <w:rPr>
          <w:rFonts w:ascii="Calibri" w:eastAsia="Times New Roman" w:hAnsi="Calibri" w:cs="Calibri"/>
        </w:rPr>
        <w:t xml:space="preserve"> </w:t>
      </w:r>
      <w:r w:rsidRPr="000A08ED">
        <w:rPr>
          <w:rFonts w:ascii="Calibri" w:eastAsia="Times New Roman" w:hAnsi="Calibri" w:cs="Calibri"/>
        </w:rPr>
        <w:t>the mean and median interest rates are both around 5%, which suggests that most of the interest rates in the dataset are close to this value. However, the standard deviation is relatively high, which suggests that there is a wide range of interest rates in the dataset.</w:t>
      </w:r>
    </w:p>
    <w:p w14:paraId="14653FA6" w14:textId="77777777" w:rsidR="00DB7065" w:rsidRPr="000A08ED" w:rsidRDefault="00DB7065" w:rsidP="00D24487">
      <w:pPr>
        <w:pStyle w:val="NoSpacing"/>
        <w:ind w:left="-1080"/>
        <w:rPr>
          <w:rFonts w:ascii="Calibri" w:eastAsia="Times New Roman" w:hAnsi="Calibri" w:cs="Calibri"/>
        </w:rPr>
      </w:pPr>
    </w:p>
    <w:p w14:paraId="16F2D75B" w14:textId="601F5367" w:rsidR="000A08ED" w:rsidRDefault="00DB7065" w:rsidP="000A08ED">
      <w:pPr>
        <w:pStyle w:val="NoSpacing"/>
        <w:ind w:left="-1350"/>
        <w:rPr>
          <w:rFonts w:ascii="Calibri" w:hAnsi="Calibri" w:cs="Calibri"/>
          <w:b/>
          <w:bCs/>
        </w:rPr>
      </w:pPr>
      <w:r>
        <w:rPr>
          <w:rFonts w:ascii="Calibri" w:hAnsi="Calibri" w:cs="Calibri"/>
          <w:b/>
          <w:bCs/>
        </w:rPr>
        <w:t>Function:</w:t>
      </w:r>
    </w:p>
    <w:p w14:paraId="2CCF6E3C" w14:textId="77777777" w:rsidR="00DB7065" w:rsidRPr="00DB7065" w:rsidRDefault="00DB7065" w:rsidP="000A08ED">
      <w:pPr>
        <w:pStyle w:val="NoSpacing"/>
        <w:ind w:left="-1350"/>
        <w:rPr>
          <w:rFonts w:ascii="Calibri" w:hAnsi="Calibri" w:cs="Calibri"/>
          <w:b/>
          <w:bCs/>
        </w:rPr>
      </w:pPr>
    </w:p>
    <w:p w14:paraId="5E6AED2F" w14:textId="3062E591" w:rsidR="00AF29E6" w:rsidRDefault="00AF29E6" w:rsidP="000A08ED">
      <w:pPr>
        <w:pStyle w:val="NoSpacing"/>
        <w:ind w:left="-1350"/>
        <w:rPr>
          <w:rFonts w:ascii="Calibri" w:hAnsi="Calibri" w:cs="Calibri"/>
        </w:rPr>
      </w:pPr>
      <w:r>
        <w:rPr>
          <w:noProof/>
        </w:rPr>
        <w:drawing>
          <wp:inline distT="0" distB="0" distL="0" distR="0" wp14:anchorId="0C216004" wp14:editId="5CB1E9CB">
            <wp:extent cx="5715000" cy="27197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2719705"/>
                    </a:xfrm>
                    <a:prstGeom prst="rect">
                      <a:avLst/>
                    </a:prstGeom>
                    <a:noFill/>
                    <a:ln>
                      <a:noFill/>
                    </a:ln>
                  </pic:spPr>
                </pic:pic>
              </a:graphicData>
            </a:graphic>
          </wp:inline>
        </w:drawing>
      </w:r>
    </w:p>
    <w:p w14:paraId="5D0DB6D4" w14:textId="722BC3F8" w:rsidR="00AF29E6" w:rsidRDefault="00AF29E6" w:rsidP="000A08ED">
      <w:pPr>
        <w:pStyle w:val="NoSpacing"/>
        <w:ind w:left="-1350"/>
        <w:rPr>
          <w:rFonts w:ascii="Calibri" w:hAnsi="Calibri" w:cs="Calibri"/>
        </w:rPr>
      </w:pPr>
    </w:p>
    <w:p w14:paraId="140A02F3" w14:textId="7DAAE383" w:rsidR="00AF29E6" w:rsidRDefault="00AF29E6" w:rsidP="000A08ED">
      <w:pPr>
        <w:pStyle w:val="NoSpacing"/>
        <w:ind w:left="-1350"/>
        <w:rPr>
          <w:rFonts w:ascii="Calibri" w:hAnsi="Calibri" w:cs="Calibri"/>
        </w:rPr>
      </w:pPr>
      <w:r>
        <w:rPr>
          <w:noProof/>
        </w:rPr>
        <w:lastRenderedPageBreak/>
        <w:drawing>
          <wp:inline distT="0" distB="0" distL="0" distR="0" wp14:anchorId="07A3C412" wp14:editId="54D812D5">
            <wp:extent cx="5715000" cy="24561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2456180"/>
                    </a:xfrm>
                    <a:prstGeom prst="rect">
                      <a:avLst/>
                    </a:prstGeom>
                    <a:noFill/>
                    <a:ln>
                      <a:noFill/>
                    </a:ln>
                  </pic:spPr>
                </pic:pic>
              </a:graphicData>
            </a:graphic>
          </wp:inline>
        </w:drawing>
      </w:r>
    </w:p>
    <w:p w14:paraId="1FE716C5" w14:textId="7F6158E8" w:rsidR="00502B15" w:rsidRDefault="00502B15" w:rsidP="000A08ED">
      <w:pPr>
        <w:pStyle w:val="NoSpacing"/>
        <w:ind w:left="-1350"/>
        <w:rPr>
          <w:rFonts w:ascii="Calibri" w:hAnsi="Calibri" w:cs="Calibri"/>
        </w:rPr>
      </w:pPr>
    </w:p>
    <w:p w14:paraId="79895D46" w14:textId="77777777" w:rsidR="00502B15" w:rsidRPr="00502B15" w:rsidRDefault="00502B15" w:rsidP="00502B15">
      <w:pPr>
        <w:pStyle w:val="NoSpacing"/>
        <w:ind w:left="-1350"/>
        <w:rPr>
          <w:rFonts w:ascii="Calibri" w:hAnsi="Calibri" w:cs="Calibri"/>
        </w:rPr>
      </w:pPr>
      <w:r w:rsidRPr="00502B15">
        <w:rPr>
          <w:rFonts w:ascii="Calibri" w:hAnsi="Calibri" w:cs="Calibri"/>
        </w:rPr>
        <w:t>scatter&lt;-function(dataset</w:t>
      </w:r>
      <w:proofErr w:type="gramStart"/>
      <w:r w:rsidRPr="00502B15">
        <w:rPr>
          <w:rFonts w:ascii="Calibri" w:hAnsi="Calibri" w:cs="Calibri"/>
        </w:rPr>
        <w:t>1){</w:t>
      </w:r>
      <w:proofErr w:type="gramEnd"/>
      <w:r w:rsidRPr="00502B15">
        <w:rPr>
          <w:rFonts w:ascii="Calibri" w:hAnsi="Calibri" w:cs="Calibri"/>
        </w:rPr>
        <w:t xml:space="preserve">ggplot(dataset1, </w:t>
      </w:r>
      <w:proofErr w:type="spellStart"/>
      <w:r w:rsidRPr="00502B15">
        <w:rPr>
          <w:rFonts w:ascii="Calibri" w:hAnsi="Calibri" w:cs="Calibri"/>
        </w:rPr>
        <w:t>aes</w:t>
      </w:r>
      <w:proofErr w:type="spellEnd"/>
      <w:r w:rsidRPr="00502B15">
        <w:rPr>
          <w:rFonts w:ascii="Calibri" w:hAnsi="Calibri" w:cs="Calibri"/>
        </w:rPr>
        <w:t xml:space="preserve">(x = </w:t>
      </w:r>
      <w:proofErr w:type="spellStart"/>
      <w:r w:rsidRPr="00502B15">
        <w:rPr>
          <w:rFonts w:ascii="Calibri" w:hAnsi="Calibri" w:cs="Calibri"/>
        </w:rPr>
        <w:t>Original.Principal.Amount</w:t>
      </w:r>
      <w:proofErr w:type="spellEnd"/>
      <w:r w:rsidRPr="00502B15">
        <w:rPr>
          <w:rFonts w:ascii="Calibri" w:hAnsi="Calibri" w:cs="Calibri"/>
        </w:rPr>
        <w:t xml:space="preserve">, y = </w:t>
      </w:r>
      <w:proofErr w:type="spellStart"/>
      <w:r w:rsidRPr="00502B15">
        <w:rPr>
          <w:rFonts w:ascii="Calibri" w:hAnsi="Calibri" w:cs="Calibri"/>
        </w:rPr>
        <w:t>Disbursed.Amount</w:t>
      </w:r>
      <w:proofErr w:type="spellEnd"/>
      <w:r w:rsidRPr="00502B15">
        <w:rPr>
          <w:rFonts w:ascii="Calibri" w:hAnsi="Calibri" w:cs="Calibri"/>
        </w:rPr>
        <w:t>)) +</w:t>
      </w:r>
    </w:p>
    <w:p w14:paraId="25CC3FBE" w14:textId="77777777" w:rsidR="00502B15" w:rsidRPr="00502B15" w:rsidRDefault="00502B15" w:rsidP="00502B15">
      <w:pPr>
        <w:pStyle w:val="NoSpacing"/>
        <w:ind w:left="-1350"/>
        <w:rPr>
          <w:rFonts w:ascii="Calibri" w:hAnsi="Calibri" w:cs="Calibri"/>
        </w:rPr>
      </w:pPr>
      <w:r w:rsidRPr="00502B15">
        <w:rPr>
          <w:rFonts w:ascii="Calibri" w:hAnsi="Calibri" w:cs="Calibri"/>
        </w:rPr>
        <w:t xml:space="preserve">  </w:t>
      </w:r>
      <w:proofErr w:type="spellStart"/>
      <w:r w:rsidRPr="00502B15">
        <w:rPr>
          <w:rFonts w:ascii="Calibri" w:hAnsi="Calibri" w:cs="Calibri"/>
        </w:rPr>
        <w:t>geom_</w:t>
      </w:r>
      <w:proofErr w:type="gramStart"/>
      <w:r w:rsidRPr="00502B15">
        <w:rPr>
          <w:rFonts w:ascii="Calibri" w:hAnsi="Calibri" w:cs="Calibri"/>
        </w:rPr>
        <w:t>point</w:t>
      </w:r>
      <w:proofErr w:type="spellEnd"/>
      <w:r w:rsidRPr="00502B15">
        <w:rPr>
          <w:rFonts w:ascii="Calibri" w:hAnsi="Calibri" w:cs="Calibri"/>
        </w:rPr>
        <w:t>(</w:t>
      </w:r>
      <w:proofErr w:type="gramEnd"/>
      <w:r w:rsidRPr="00502B15">
        <w:rPr>
          <w:rFonts w:ascii="Calibri" w:hAnsi="Calibri" w:cs="Calibri"/>
        </w:rPr>
        <w:t>color = "blue", size = 3) +</w:t>
      </w:r>
    </w:p>
    <w:p w14:paraId="27B61280" w14:textId="77777777" w:rsidR="00502B15" w:rsidRPr="00502B15" w:rsidRDefault="00502B15" w:rsidP="00502B15">
      <w:pPr>
        <w:pStyle w:val="NoSpacing"/>
        <w:ind w:left="-1350"/>
        <w:rPr>
          <w:rFonts w:ascii="Calibri" w:hAnsi="Calibri" w:cs="Calibri"/>
        </w:rPr>
      </w:pPr>
      <w:r w:rsidRPr="00502B15">
        <w:rPr>
          <w:rFonts w:ascii="Calibri" w:hAnsi="Calibri" w:cs="Calibri"/>
        </w:rPr>
        <w:t xml:space="preserve">  </w:t>
      </w:r>
      <w:proofErr w:type="gramStart"/>
      <w:r w:rsidRPr="00502B15">
        <w:rPr>
          <w:rFonts w:ascii="Calibri" w:hAnsi="Calibri" w:cs="Calibri"/>
        </w:rPr>
        <w:t>labs(</w:t>
      </w:r>
      <w:proofErr w:type="gramEnd"/>
    </w:p>
    <w:p w14:paraId="0EF06E01" w14:textId="77777777" w:rsidR="00502B15" w:rsidRPr="00502B15" w:rsidRDefault="00502B15" w:rsidP="00502B15">
      <w:pPr>
        <w:pStyle w:val="NoSpacing"/>
        <w:ind w:left="-1350"/>
        <w:rPr>
          <w:rFonts w:ascii="Calibri" w:hAnsi="Calibri" w:cs="Calibri"/>
        </w:rPr>
      </w:pPr>
      <w:r w:rsidRPr="00502B15">
        <w:rPr>
          <w:rFonts w:ascii="Calibri" w:hAnsi="Calibri" w:cs="Calibri"/>
        </w:rPr>
        <w:t xml:space="preserve">    title = "Scatter Plot: Original Principal Amount vs. Disbursed Amount",</w:t>
      </w:r>
    </w:p>
    <w:p w14:paraId="38B8C400" w14:textId="77777777" w:rsidR="00502B15" w:rsidRPr="00502B15" w:rsidRDefault="00502B15" w:rsidP="00502B15">
      <w:pPr>
        <w:pStyle w:val="NoSpacing"/>
        <w:ind w:left="-1350"/>
        <w:rPr>
          <w:rFonts w:ascii="Calibri" w:hAnsi="Calibri" w:cs="Calibri"/>
        </w:rPr>
      </w:pPr>
      <w:r w:rsidRPr="00502B15">
        <w:rPr>
          <w:rFonts w:ascii="Calibri" w:hAnsi="Calibri" w:cs="Calibri"/>
        </w:rPr>
        <w:t xml:space="preserve">    x = "Original Principal Amount (in billions)",</w:t>
      </w:r>
    </w:p>
    <w:p w14:paraId="23441136" w14:textId="44C5BCF9" w:rsidR="00502B15" w:rsidRDefault="00502B15" w:rsidP="00502B15">
      <w:pPr>
        <w:pStyle w:val="NoSpacing"/>
        <w:ind w:left="-1350"/>
        <w:rPr>
          <w:rFonts w:ascii="Calibri" w:hAnsi="Calibri" w:cs="Calibri"/>
        </w:rPr>
      </w:pPr>
      <w:r w:rsidRPr="00502B15">
        <w:rPr>
          <w:rFonts w:ascii="Calibri" w:hAnsi="Calibri" w:cs="Calibri"/>
        </w:rPr>
        <w:t xml:space="preserve">    y = "Disbursed Amount (in billions)"</w:t>
      </w:r>
    </w:p>
    <w:p w14:paraId="70EF6955" w14:textId="77777777" w:rsidR="00E0666A" w:rsidRPr="00502B15" w:rsidRDefault="00E0666A" w:rsidP="00502B15">
      <w:pPr>
        <w:pStyle w:val="NoSpacing"/>
        <w:ind w:left="-1350"/>
        <w:rPr>
          <w:rFonts w:ascii="Calibri" w:hAnsi="Calibri" w:cs="Calibri"/>
        </w:rPr>
      </w:pPr>
    </w:p>
    <w:p w14:paraId="05551CF6" w14:textId="77777777" w:rsidR="00502B15" w:rsidRPr="00502B15" w:rsidRDefault="00502B15" w:rsidP="00502B15">
      <w:pPr>
        <w:pStyle w:val="NoSpacing"/>
        <w:ind w:left="-1350"/>
        <w:rPr>
          <w:rFonts w:ascii="Calibri" w:hAnsi="Calibri" w:cs="Calibri"/>
        </w:rPr>
      </w:pPr>
      <w:r w:rsidRPr="00502B15">
        <w:rPr>
          <w:rFonts w:ascii="Calibri" w:hAnsi="Calibri" w:cs="Calibri"/>
        </w:rPr>
        <w:t xml:space="preserve">  ) </w:t>
      </w:r>
    </w:p>
    <w:p w14:paraId="2D44C2C4" w14:textId="77777777" w:rsidR="00502B15" w:rsidRPr="00502B15" w:rsidRDefault="00502B15" w:rsidP="00502B15">
      <w:pPr>
        <w:pStyle w:val="NoSpacing"/>
        <w:ind w:left="-1350"/>
        <w:rPr>
          <w:rFonts w:ascii="Calibri" w:hAnsi="Calibri" w:cs="Calibri"/>
        </w:rPr>
      </w:pPr>
      <w:r w:rsidRPr="00502B15">
        <w:rPr>
          <w:rFonts w:ascii="Calibri" w:hAnsi="Calibri" w:cs="Calibri"/>
        </w:rPr>
        <w:t>}</w:t>
      </w:r>
    </w:p>
    <w:p w14:paraId="41F091ED" w14:textId="77777777" w:rsidR="00502B15" w:rsidRPr="00502B15" w:rsidRDefault="00502B15" w:rsidP="00502B15">
      <w:pPr>
        <w:pStyle w:val="NoSpacing"/>
        <w:ind w:left="-1350"/>
        <w:rPr>
          <w:rFonts w:ascii="Calibri" w:hAnsi="Calibri" w:cs="Calibri"/>
        </w:rPr>
      </w:pPr>
    </w:p>
    <w:p w14:paraId="549CB836" w14:textId="0FC562D5" w:rsidR="00502B15" w:rsidRDefault="00502B15" w:rsidP="00502B15">
      <w:pPr>
        <w:pStyle w:val="NoSpacing"/>
        <w:ind w:left="-1350"/>
        <w:rPr>
          <w:rFonts w:ascii="Calibri" w:hAnsi="Calibri" w:cs="Calibri"/>
        </w:rPr>
      </w:pPr>
      <w:r w:rsidRPr="00502B15">
        <w:rPr>
          <w:rFonts w:ascii="Calibri" w:hAnsi="Calibri" w:cs="Calibri"/>
        </w:rPr>
        <w:t>scatter(dataset1)</w:t>
      </w:r>
    </w:p>
    <w:p w14:paraId="226D3230" w14:textId="522B26BD" w:rsidR="00E0666A" w:rsidRDefault="00E0666A" w:rsidP="00502B15">
      <w:pPr>
        <w:pStyle w:val="NoSpacing"/>
        <w:ind w:left="-1350"/>
        <w:rPr>
          <w:rFonts w:ascii="Calibri" w:hAnsi="Calibri" w:cs="Calibri"/>
        </w:rPr>
      </w:pPr>
    </w:p>
    <w:p w14:paraId="5ECA97D3" w14:textId="1A2C472A" w:rsidR="00E0666A" w:rsidRPr="00E0666A" w:rsidRDefault="00E0666A" w:rsidP="00E0666A">
      <w:pPr>
        <w:shd w:val="clear" w:color="auto" w:fill="FFFFFF"/>
        <w:spacing w:after="360" w:line="240" w:lineRule="auto"/>
        <w:ind w:left="-1350"/>
        <w:rPr>
          <w:rFonts w:ascii="Calibri" w:eastAsia="Times New Roman" w:hAnsi="Calibri" w:cs="Calibri"/>
          <w:color w:val="1F1F1F"/>
        </w:rPr>
      </w:pPr>
      <w:r>
        <w:rPr>
          <w:rFonts w:ascii="Calibri" w:eastAsia="Times New Roman" w:hAnsi="Calibri" w:cs="Calibri"/>
          <w:color w:val="1F1F1F"/>
        </w:rPr>
        <w:t>This i</w:t>
      </w:r>
      <w:r w:rsidRPr="00E0666A">
        <w:rPr>
          <w:rFonts w:ascii="Calibri" w:eastAsia="Times New Roman" w:hAnsi="Calibri" w:cs="Calibri"/>
          <w:color w:val="1F1F1F"/>
        </w:rPr>
        <w:t xml:space="preserve">s a scatter plot that shows the relationship between the original principal amount of a loan and the amount that was </w:t>
      </w:r>
      <w:proofErr w:type="gramStart"/>
      <w:r w:rsidRPr="00E0666A">
        <w:rPr>
          <w:rFonts w:ascii="Calibri" w:eastAsia="Times New Roman" w:hAnsi="Calibri" w:cs="Calibri"/>
          <w:color w:val="1F1F1F"/>
        </w:rPr>
        <w:t>actually disbursed</w:t>
      </w:r>
      <w:proofErr w:type="gramEnd"/>
      <w:r w:rsidRPr="00E0666A">
        <w:rPr>
          <w:rFonts w:ascii="Calibri" w:eastAsia="Times New Roman" w:hAnsi="Calibri" w:cs="Calibri"/>
          <w:color w:val="1F1F1F"/>
        </w:rPr>
        <w:t>. Each point on the graph represents a single loan. The x-axis shows the original principal amount in billions, and the y-axis shows the disbursed amount in billions.</w:t>
      </w:r>
    </w:p>
    <w:p w14:paraId="1D2F67F3" w14:textId="77777777" w:rsidR="00E0666A" w:rsidRPr="00E0666A" w:rsidRDefault="00E0666A" w:rsidP="00E0666A">
      <w:pPr>
        <w:shd w:val="clear" w:color="auto" w:fill="FFFFFF"/>
        <w:spacing w:before="360" w:after="360" w:line="240" w:lineRule="auto"/>
        <w:ind w:left="-1350"/>
        <w:rPr>
          <w:rFonts w:ascii="Calibri" w:eastAsia="Times New Roman" w:hAnsi="Calibri" w:cs="Calibri"/>
          <w:color w:val="1F1F1F"/>
        </w:rPr>
      </w:pPr>
      <w:r w:rsidRPr="00E0666A">
        <w:rPr>
          <w:rFonts w:ascii="Calibri" w:eastAsia="Times New Roman" w:hAnsi="Calibri" w:cs="Calibri"/>
          <w:color w:val="1F1F1F"/>
        </w:rPr>
        <w:t xml:space="preserve">The graph shows a positive correlation between the two variables. This means that there is a tendency for loans with higher original principal amounts to also have higher disbursed amounts. However, there is also a lot of </w:t>
      </w:r>
      <w:proofErr w:type="gramStart"/>
      <w:r w:rsidRPr="00E0666A">
        <w:rPr>
          <w:rFonts w:ascii="Calibri" w:eastAsia="Times New Roman" w:hAnsi="Calibri" w:cs="Calibri"/>
          <w:color w:val="1F1F1F"/>
        </w:rPr>
        <w:t>scatter</w:t>
      </w:r>
      <w:proofErr w:type="gramEnd"/>
      <w:r w:rsidRPr="00E0666A">
        <w:rPr>
          <w:rFonts w:ascii="Calibri" w:eastAsia="Times New Roman" w:hAnsi="Calibri" w:cs="Calibri"/>
          <w:color w:val="1F1F1F"/>
        </w:rPr>
        <w:t xml:space="preserve"> in the data, which means that there are many exceptions to this trend. Some loans with high original principal amounts have disbursed amounts that are much lower than expected, and vice versa.</w:t>
      </w:r>
    </w:p>
    <w:p w14:paraId="3EB39724" w14:textId="77777777" w:rsidR="00E0666A" w:rsidRPr="00E0666A" w:rsidRDefault="00E0666A" w:rsidP="00E0666A">
      <w:pPr>
        <w:shd w:val="clear" w:color="auto" w:fill="FFFFFF"/>
        <w:spacing w:before="360" w:after="360" w:line="240" w:lineRule="auto"/>
        <w:ind w:left="-1350"/>
        <w:rPr>
          <w:rFonts w:ascii="Calibri" w:eastAsia="Times New Roman" w:hAnsi="Calibri" w:cs="Calibri"/>
          <w:color w:val="1F1F1F"/>
        </w:rPr>
      </w:pPr>
      <w:r w:rsidRPr="00E0666A">
        <w:rPr>
          <w:rFonts w:ascii="Calibri" w:eastAsia="Times New Roman" w:hAnsi="Calibri" w:cs="Calibri"/>
          <w:color w:val="1F1F1F"/>
        </w:rPr>
        <w:t xml:space="preserve">There are a few possible explanations for this scatter. One possibility is that the lender does not always disburse the full amount of the loan. This could be due to a variety of reasons, such as the borrower's creditworthiness or the availability of funds. Another possibility is that the borrower does not use the full amount of the loan. This could be because they found a cheaper alternative or because they decided not to spend </w:t>
      </w:r>
      <w:proofErr w:type="gramStart"/>
      <w:r w:rsidRPr="00E0666A">
        <w:rPr>
          <w:rFonts w:ascii="Calibri" w:eastAsia="Times New Roman" w:hAnsi="Calibri" w:cs="Calibri"/>
          <w:color w:val="1F1F1F"/>
        </w:rPr>
        <w:t>all of</w:t>
      </w:r>
      <w:proofErr w:type="gramEnd"/>
      <w:r w:rsidRPr="00E0666A">
        <w:rPr>
          <w:rFonts w:ascii="Calibri" w:eastAsia="Times New Roman" w:hAnsi="Calibri" w:cs="Calibri"/>
          <w:color w:val="1F1F1F"/>
        </w:rPr>
        <w:t xml:space="preserve"> the money.</w:t>
      </w:r>
    </w:p>
    <w:p w14:paraId="0ABA0CF5" w14:textId="721FEE87" w:rsidR="00E0666A" w:rsidRPr="00E0666A" w:rsidRDefault="00E0666A" w:rsidP="00E0666A">
      <w:pPr>
        <w:shd w:val="clear" w:color="auto" w:fill="FFFFFF"/>
        <w:spacing w:before="360" w:after="360" w:line="240" w:lineRule="auto"/>
        <w:ind w:left="-1350"/>
        <w:rPr>
          <w:rFonts w:ascii="Calibri" w:eastAsia="Times New Roman" w:hAnsi="Calibri" w:cs="Calibri"/>
          <w:color w:val="1F1F1F"/>
        </w:rPr>
      </w:pPr>
      <w:r w:rsidRPr="00E0666A">
        <w:rPr>
          <w:rFonts w:ascii="Calibri" w:eastAsia="Times New Roman" w:hAnsi="Calibri" w:cs="Calibri"/>
          <w:color w:val="1F1F1F"/>
        </w:rPr>
        <w:t xml:space="preserve">Overall, the graph suggests that there is a relationship between the original principal amount of a loan and the amount that is </w:t>
      </w:r>
      <w:r w:rsidR="00A877F0" w:rsidRPr="00E0666A">
        <w:rPr>
          <w:rFonts w:ascii="Calibri" w:eastAsia="Times New Roman" w:hAnsi="Calibri" w:cs="Calibri"/>
          <w:color w:val="1F1F1F"/>
        </w:rPr>
        <w:t>disbursed</w:t>
      </w:r>
      <w:r w:rsidRPr="00E0666A">
        <w:rPr>
          <w:rFonts w:ascii="Calibri" w:eastAsia="Times New Roman" w:hAnsi="Calibri" w:cs="Calibri"/>
          <w:color w:val="1F1F1F"/>
        </w:rPr>
        <w:t>. However, there is also a lot of variability in the data, and there are many exceptions to the trend.</w:t>
      </w:r>
    </w:p>
    <w:p w14:paraId="1E8FD46B" w14:textId="77777777" w:rsidR="00E0666A" w:rsidRPr="00E0666A" w:rsidRDefault="00E0666A" w:rsidP="00E0666A">
      <w:pPr>
        <w:shd w:val="clear" w:color="auto" w:fill="FFFFFF"/>
        <w:spacing w:before="360" w:after="360" w:line="240" w:lineRule="auto"/>
        <w:ind w:left="-1350"/>
        <w:rPr>
          <w:rFonts w:ascii="Calibri" w:eastAsia="Times New Roman" w:hAnsi="Calibri" w:cs="Calibri"/>
          <w:color w:val="1F1F1F"/>
        </w:rPr>
      </w:pPr>
      <w:r w:rsidRPr="00E0666A">
        <w:rPr>
          <w:rFonts w:ascii="Calibri" w:eastAsia="Times New Roman" w:hAnsi="Calibri" w:cs="Calibri"/>
          <w:color w:val="1F1F1F"/>
        </w:rPr>
        <w:t>Here are some additional things to keep in mind:</w:t>
      </w:r>
    </w:p>
    <w:p w14:paraId="0ED4D64E" w14:textId="77777777" w:rsidR="00E0666A" w:rsidRPr="00E0666A" w:rsidRDefault="00E0666A" w:rsidP="00E0666A">
      <w:pPr>
        <w:numPr>
          <w:ilvl w:val="0"/>
          <w:numId w:val="11"/>
        </w:numPr>
        <w:shd w:val="clear" w:color="auto" w:fill="FFFFFF"/>
        <w:spacing w:before="100" w:beforeAutospacing="1" w:after="150" w:line="240" w:lineRule="auto"/>
        <w:ind w:left="-1350"/>
        <w:rPr>
          <w:rFonts w:ascii="Calibri" w:eastAsia="Times New Roman" w:hAnsi="Calibri" w:cs="Calibri"/>
          <w:color w:val="1F1F1F"/>
        </w:rPr>
      </w:pPr>
      <w:r w:rsidRPr="00E0666A">
        <w:rPr>
          <w:rFonts w:ascii="Calibri" w:eastAsia="Times New Roman" w:hAnsi="Calibri" w:cs="Calibri"/>
          <w:color w:val="1F1F1F"/>
        </w:rPr>
        <w:t>The graph only shows data for a limited number of loans. It is possible that the relationship between the original principal amount and the disbursed amount would look different if we had data for more loans.</w:t>
      </w:r>
    </w:p>
    <w:p w14:paraId="162E221D" w14:textId="6BB61CA4" w:rsidR="00E0666A" w:rsidRPr="00E0666A" w:rsidRDefault="00E0666A" w:rsidP="00E0666A">
      <w:pPr>
        <w:numPr>
          <w:ilvl w:val="0"/>
          <w:numId w:val="11"/>
        </w:numPr>
        <w:shd w:val="clear" w:color="auto" w:fill="FFFFFF"/>
        <w:spacing w:before="100" w:beforeAutospacing="1" w:after="150" w:line="240" w:lineRule="auto"/>
        <w:ind w:left="-1350"/>
        <w:rPr>
          <w:rFonts w:ascii="Calibri" w:eastAsia="Times New Roman" w:hAnsi="Calibri" w:cs="Calibri"/>
          <w:color w:val="1F1F1F"/>
        </w:rPr>
      </w:pPr>
      <w:r w:rsidRPr="00E0666A">
        <w:rPr>
          <w:rFonts w:ascii="Calibri" w:eastAsia="Times New Roman" w:hAnsi="Calibri" w:cs="Calibri"/>
          <w:color w:val="1F1F1F"/>
        </w:rPr>
        <w:lastRenderedPageBreak/>
        <w:t xml:space="preserve">The graph does not </w:t>
      </w:r>
      <w:r w:rsidR="00427453" w:rsidRPr="00E0666A">
        <w:rPr>
          <w:rFonts w:ascii="Calibri" w:eastAsia="Times New Roman" w:hAnsi="Calibri" w:cs="Calibri"/>
          <w:color w:val="1F1F1F"/>
        </w:rPr>
        <w:t>consider</w:t>
      </w:r>
      <w:r w:rsidRPr="00E0666A">
        <w:rPr>
          <w:rFonts w:ascii="Calibri" w:eastAsia="Times New Roman" w:hAnsi="Calibri" w:cs="Calibri"/>
          <w:color w:val="1F1F1F"/>
        </w:rPr>
        <w:t xml:space="preserve"> other factors that may affect the amount of a loan that is disbursed, such as the borrower's creditworthiness or the availability of funds.</w:t>
      </w:r>
    </w:p>
    <w:p w14:paraId="5C7A0F8D" w14:textId="77777777" w:rsidR="00E0666A" w:rsidRPr="000A08ED" w:rsidRDefault="00E0666A" w:rsidP="00502B15">
      <w:pPr>
        <w:pStyle w:val="NoSpacing"/>
        <w:ind w:left="-1350"/>
        <w:rPr>
          <w:rFonts w:ascii="Calibri" w:hAnsi="Calibri" w:cs="Calibri"/>
        </w:rPr>
      </w:pPr>
    </w:p>
    <w:sectPr w:rsidR="00E0666A" w:rsidRPr="000A08ED" w:rsidSect="00E477F1">
      <w:pgSz w:w="12240" w:h="15840"/>
      <w:pgMar w:top="540" w:right="144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0308"/>
    <w:multiLevelType w:val="multilevel"/>
    <w:tmpl w:val="DBBEC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70A3F"/>
    <w:multiLevelType w:val="multilevel"/>
    <w:tmpl w:val="9300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D7C8B"/>
    <w:multiLevelType w:val="hybridMultilevel"/>
    <w:tmpl w:val="B8A64EB0"/>
    <w:lvl w:ilvl="0" w:tplc="0FBAC464">
      <w:start w:val="1"/>
      <w:numFmt w:val="decimal"/>
      <w:lvlText w:val="%1)"/>
      <w:lvlJc w:val="left"/>
      <w:pPr>
        <w:ind w:left="-54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3" w15:restartNumberingAfterBreak="0">
    <w:nsid w:val="13AF4AA6"/>
    <w:multiLevelType w:val="hybridMultilevel"/>
    <w:tmpl w:val="0EDECD7A"/>
    <w:lvl w:ilvl="0" w:tplc="0409000F">
      <w:start w:val="1"/>
      <w:numFmt w:val="decimal"/>
      <w:lvlText w:val="%1."/>
      <w:lvlJc w:val="left"/>
      <w:pPr>
        <w:ind w:left="-45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4" w15:restartNumberingAfterBreak="0">
    <w:nsid w:val="18C03EAA"/>
    <w:multiLevelType w:val="multilevel"/>
    <w:tmpl w:val="5EF2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FB5FF9"/>
    <w:multiLevelType w:val="multilevel"/>
    <w:tmpl w:val="54B63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9F28E6"/>
    <w:multiLevelType w:val="multilevel"/>
    <w:tmpl w:val="8058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D4629B"/>
    <w:multiLevelType w:val="hybridMultilevel"/>
    <w:tmpl w:val="BE6EF8E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8" w15:restartNumberingAfterBreak="0">
    <w:nsid w:val="4ABD03DD"/>
    <w:multiLevelType w:val="hybridMultilevel"/>
    <w:tmpl w:val="B50AE174"/>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9" w15:restartNumberingAfterBreak="0">
    <w:nsid w:val="65D864B2"/>
    <w:multiLevelType w:val="hybridMultilevel"/>
    <w:tmpl w:val="AF946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CF2973"/>
    <w:multiLevelType w:val="multilevel"/>
    <w:tmpl w:val="CD361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4547822">
    <w:abstractNumId w:val="2"/>
  </w:num>
  <w:num w:numId="2" w16cid:durableId="949316169">
    <w:abstractNumId w:val="7"/>
  </w:num>
  <w:num w:numId="3" w16cid:durableId="446431728">
    <w:abstractNumId w:val="4"/>
  </w:num>
  <w:num w:numId="4" w16cid:durableId="631252472">
    <w:abstractNumId w:val="10"/>
  </w:num>
  <w:num w:numId="5" w16cid:durableId="571307994">
    <w:abstractNumId w:val="8"/>
  </w:num>
  <w:num w:numId="6" w16cid:durableId="1709795831">
    <w:abstractNumId w:val="9"/>
  </w:num>
  <w:num w:numId="7" w16cid:durableId="841824256">
    <w:abstractNumId w:val="3"/>
  </w:num>
  <w:num w:numId="8" w16cid:durableId="262882432">
    <w:abstractNumId w:val="0"/>
  </w:num>
  <w:num w:numId="9" w16cid:durableId="1972712197">
    <w:abstractNumId w:val="6"/>
  </w:num>
  <w:num w:numId="10" w16cid:durableId="2068600680">
    <w:abstractNumId w:val="5"/>
  </w:num>
  <w:num w:numId="11" w16cid:durableId="801267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060"/>
    <w:rsid w:val="00063B40"/>
    <w:rsid w:val="00075472"/>
    <w:rsid w:val="000A08ED"/>
    <w:rsid w:val="000B26CE"/>
    <w:rsid w:val="000C7D9A"/>
    <w:rsid w:val="000F6FED"/>
    <w:rsid w:val="001119A6"/>
    <w:rsid w:val="001666A4"/>
    <w:rsid w:val="001B59D6"/>
    <w:rsid w:val="003B6ECA"/>
    <w:rsid w:val="004013C0"/>
    <w:rsid w:val="00427453"/>
    <w:rsid w:val="00435374"/>
    <w:rsid w:val="00472BAE"/>
    <w:rsid w:val="0047602F"/>
    <w:rsid w:val="00487B9D"/>
    <w:rsid w:val="004B34A3"/>
    <w:rsid w:val="00502B15"/>
    <w:rsid w:val="0053455B"/>
    <w:rsid w:val="00554EAF"/>
    <w:rsid w:val="0056040B"/>
    <w:rsid w:val="00567F3B"/>
    <w:rsid w:val="00590BA2"/>
    <w:rsid w:val="005F440C"/>
    <w:rsid w:val="006951A0"/>
    <w:rsid w:val="006F7D9F"/>
    <w:rsid w:val="007372F2"/>
    <w:rsid w:val="0075304C"/>
    <w:rsid w:val="007A1823"/>
    <w:rsid w:val="007B52B4"/>
    <w:rsid w:val="008075D6"/>
    <w:rsid w:val="00814306"/>
    <w:rsid w:val="00836E35"/>
    <w:rsid w:val="00854766"/>
    <w:rsid w:val="008A51AC"/>
    <w:rsid w:val="00921F4C"/>
    <w:rsid w:val="00957060"/>
    <w:rsid w:val="009C050D"/>
    <w:rsid w:val="009C3A23"/>
    <w:rsid w:val="009D1902"/>
    <w:rsid w:val="009D294A"/>
    <w:rsid w:val="00A36D3C"/>
    <w:rsid w:val="00A877F0"/>
    <w:rsid w:val="00AB3FEE"/>
    <w:rsid w:val="00AB761E"/>
    <w:rsid w:val="00AF29E6"/>
    <w:rsid w:val="00B21C7E"/>
    <w:rsid w:val="00B46D04"/>
    <w:rsid w:val="00B67EE7"/>
    <w:rsid w:val="00B9113B"/>
    <w:rsid w:val="00BB3288"/>
    <w:rsid w:val="00C74F68"/>
    <w:rsid w:val="00D24487"/>
    <w:rsid w:val="00D428B8"/>
    <w:rsid w:val="00D71FE3"/>
    <w:rsid w:val="00D7680B"/>
    <w:rsid w:val="00DB7065"/>
    <w:rsid w:val="00E0666A"/>
    <w:rsid w:val="00E477F1"/>
    <w:rsid w:val="00E7224B"/>
    <w:rsid w:val="00E822EE"/>
    <w:rsid w:val="00EA74FB"/>
    <w:rsid w:val="00EF7883"/>
    <w:rsid w:val="00F31A84"/>
    <w:rsid w:val="00F521DB"/>
    <w:rsid w:val="00F82B43"/>
    <w:rsid w:val="00F97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30B10"/>
  <w15:chartTrackingRefBased/>
  <w15:docId w15:val="{4DF9311B-541E-48C6-B1EB-52DF23CD0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B40"/>
  </w:style>
  <w:style w:type="paragraph" w:styleId="Heading1">
    <w:name w:val="heading 1"/>
    <w:basedOn w:val="Normal"/>
    <w:next w:val="Normal"/>
    <w:link w:val="Heading1Char"/>
    <w:uiPriority w:val="9"/>
    <w:qFormat/>
    <w:rsid w:val="00063B40"/>
    <w:pPr>
      <w:keepNext/>
      <w:keepLines/>
      <w:spacing w:before="400" w:after="40" w:line="240" w:lineRule="auto"/>
      <w:outlineLvl w:val="0"/>
    </w:pPr>
    <w:rPr>
      <w:rFonts w:asciiTheme="majorHAnsi" w:eastAsiaTheme="majorEastAsia" w:hAnsiTheme="majorHAnsi" w:cstheme="majorBidi"/>
      <w:color w:val="021730" w:themeColor="accent1" w:themeShade="80"/>
      <w:sz w:val="36"/>
      <w:szCs w:val="36"/>
    </w:rPr>
  </w:style>
  <w:style w:type="paragraph" w:styleId="Heading2">
    <w:name w:val="heading 2"/>
    <w:basedOn w:val="Normal"/>
    <w:next w:val="Normal"/>
    <w:link w:val="Heading2Char"/>
    <w:uiPriority w:val="9"/>
    <w:semiHidden/>
    <w:unhideWhenUsed/>
    <w:qFormat/>
    <w:rsid w:val="00063B40"/>
    <w:pPr>
      <w:keepNext/>
      <w:keepLines/>
      <w:spacing w:before="40" w:after="0" w:line="240" w:lineRule="auto"/>
      <w:outlineLvl w:val="1"/>
    </w:pPr>
    <w:rPr>
      <w:rFonts w:asciiTheme="majorHAnsi" w:eastAsiaTheme="majorEastAsia" w:hAnsiTheme="majorHAnsi" w:cstheme="majorBidi"/>
      <w:color w:val="032348" w:themeColor="accent1" w:themeShade="BF"/>
      <w:sz w:val="32"/>
      <w:szCs w:val="32"/>
    </w:rPr>
  </w:style>
  <w:style w:type="paragraph" w:styleId="Heading3">
    <w:name w:val="heading 3"/>
    <w:basedOn w:val="Normal"/>
    <w:next w:val="Normal"/>
    <w:link w:val="Heading3Char"/>
    <w:uiPriority w:val="9"/>
    <w:semiHidden/>
    <w:unhideWhenUsed/>
    <w:qFormat/>
    <w:rsid w:val="00063B40"/>
    <w:pPr>
      <w:keepNext/>
      <w:keepLines/>
      <w:spacing w:before="40" w:after="0" w:line="240" w:lineRule="auto"/>
      <w:outlineLvl w:val="2"/>
    </w:pPr>
    <w:rPr>
      <w:rFonts w:asciiTheme="majorHAnsi" w:eastAsiaTheme="majorEastAsia" w:hAnsiTheme="majorHAnsi" w:cstheme="majorBidi"/>
      <w:color w:val="032348" w:themeColor="accent1" w:themeShade="BF"/>
      <w:sz w:val="28"/>
      <w:szCs w:val="28"/>
    </w:rPr>
  </w:style>
  <w:style w:type="paragraph" w:styleId="Heading4">
    <w:name w:val="heading 4"/>
    <w:basedOn w:val="Normal"/>
    <w:next w:val="Normal"/>
    <w:link w:val="Heading4Char"/>
    <w:uiPriority w:val="9"/>
    <w:semiHidden/>
    <w:unhideWhenUsed/>
    <w:qFormat/>
    <w:rsid w:val="00063B40"/>
    <w:pPr>
      <w:keepNext/>
      <w:keepLines/>
      <w:spacing w:before="40" w:after="0"/>
      <w:outlineLvl w:val="3"/>
    </w:pPr>
    <w:rPr>
      <w:rFonts w:asciiTheme="majorHAnsi" w:eastAsiaTheme="majorEastAsia" w:hAnsiTheme="majorHAnsi" w:cstheme="majorBidi"/>
      <w:color w:val="032348" w:themeColor="accent1" w:themeShade="BF"/>
      <w:sz w:val="24"/>
      <w:szCs w:val="24"/>
    </w:rPr>
  </w:style>
  <w:style w:type="paragraph" w:styleId="Heading5">
    <w:name w:val="heading 5"/>
    <w:basedOn w:val="Normal"/>
    <w:next w:val="Normal"/>
    <w:link w:val="Heading5Char"/>
    <w:uiPriority w:val="9"/>
    <w:semiHidden/>
    <w:unhideWhenUsed/>
    <w:qFormat/>
    <w:rsid w:val="00063B40"/>
    <w:pPr>
      <w:keepNext/>
      <w:keepLines/>
      <w:spacing w:before="40" w:after="0"/>
      <w:outlineLvl w:val="4"/>
    </w:pPr>
    <w:rPr>
      <w:rFonts w:asciiTheme="majorHAnsi" w:eastAsiaTheme="majorEastAsia" w:hAnsiTheme="majorHAnsi" w:cstheme="majorBidi"/>
      <w:caps/>
      <w:color w:val="032348" w:themeColor="accent1" w:themeShade="BF"/>
    </w:rPr>
  </w:style>
  <w:style w:type="paragraph" w:styleId="Heading6">
    <w:name w:val="heading 6"/>
    <w:basedOn w:val="Normal"/>
    <w:next w:val="Normal"/>
    <w:link w:val="Heading6Char"/>
    <w:uiPriority w:val="9"/>
    <w:semiHidden/>
    <w:unhideWhenUsed/>
    <w:qFormat/>
    <w:rsid w:val="00063B40"/>
    <w:pPr>
      <w:keepNext/>
      <w:keepLines/>
      <w:spacing w:before="40" w:after="0"/>
      <w:outlineLvl w:val="5"/>
    </w:pPr>
    <w:rPr>
      <w:rFonts w:asciiTheme="majorHAnsi" w:eastAsiaTheme="majorEastAsia" w:hAnsiTheme="majorHAnsi" w:cstheme="majorBidi"/>
      <w:i/>
      <w:iCs/>
      <w:caps/>
      <w:color w:val="021730" w:themeColor="accent1" w:themeShade="80"/>
    </w:rPr>
  </w:style>
  <w:style w:type="paragraph" w:styleId="Heading7">
    <w:name w:val="heading 7"/>
    <w:basedOn w:val="Normal"/>
    <w:next w:val="Normal"/>
    <w:link w:val="Heading7Char"/>
    <w:uiPriority w:val="9"/>
    <w:semiHidden/>
    <w:unhideWhenUsed/>
    <w:qFormat/>
    <w:rsid w:val="00063B40"/>
    <w:pPr>
      <w:keepNext/>
      <w:keepLines/>
      <w:spacing w:before="40" w:after="0"/>
      <w:outlineLvl w:val="6"/>
    </w:pPr>
    <w:rPr>
      <w:rFonts w:asciiTheme="majorHAnsi" w:eastAsiaTheme="majorEastAsia" w:hAnsiTheme="majorHAnsi" w:cstheme="majorBidi"/>
      <w:b/>
      <w:bCs/>
      <w:color w:val="021730" w:themeColor="accent1" w:themeShade="80"/>
    </w:rPr>
  </w:style>
  <w:style w:type="paragraph" w:styleId="Heading8">
    <w:name w:val="heading 8"/>
    <w:basedOn w:val="Normal"/>
    <w:next w:val="Normal"/>
    <w:link w:val="Heading8Char"/>
    <w:uiPriority w:val="9"/>
    <w:semiHidden/>
    <w:unhideWhenUsed/>
    <w:qFormat/>
    <w:rsid w:val="00063B40"/>
    <w:pPr>
      <w:keepNext/>
      <w:keepLines/>
      <w:spacing w:before="40" w:after="0"/>
      <w:outlineLvl w:val="7"/>
    </w:pPr>
    <w:rPr>
      <w:rFonts w:asciiTheme="majorHAnsi" w:eastAsiaTheme="majorEastAsia" w:hAnsiTheme="majorHAnsi" w:cstheme="majorBidi"/>
      <w:b/>
      <w:bCs/>
      <w:i/>
      <w:iCs/>
      <w:color w:val="021730" w:themeColor="accent1" w:themeShade="80"/>
    </w:rPr>
  </w:style>
  <w:style w:type="paragraph" w:styleId="Heading9">
    <w:name w:val="heading 9"/>
    <w:basedOn w:val="Normal"/>
    <w:next w:val="Normal"/>
    <w:link w:val="Heading9Char"/>
    <w:uiPriority w:val="9"/>
    <w:semiHidden/>
    <w:unhideWhenUsed/>
    <w:qFormat/>
    <w:rsid w:val="00063B40"/>
    <w:pPr>
      <w:keepNext/>
      <w:keepLines/>
      <w:spacing w:before="40" w:after="0"/>
      <w:outlineLvl w:val="8"/>
    </w:pPr>
    <w:rPr>
      <w:rFonts w:asciiTheme="majorHAnsi" w:eastAsiaTheme="majorEastAsia" w:hAnsiTheme="majorHAnsi" w:cstheme="majorBidi"/>
      <w:i/>
      <w:iCs/>
      <w:color w:val="021730"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0"/>
    <w:rPr>
      <w:rFonts w:asciiTheme="majorHAnsi" w:eastAsiaTheme="majorEastAsia" w:hAnsiTheme="majorHAnsi" w:cstheme="majorBidi"/>
      <w:color w:val="021730" w:themeColor="accent1" w:themeShade="80"/>
      <w:sz w:val="36"/>
      <w:szCs w:val="36"/>
    </w:rPr>
  </w:style>
  <w:style w:type="character" w:customStyle="1" w:styleId="Heading2Char">
    <w:name w:val="Heading 2 Char"/>
    <w:basedOn w:val="DefaultParagraphFont"/>
    <w:link w:val="Heading2"/>
    <w:uiPriority w:val="9"/>
    <w:semiHidden/>
    <w:rsid w:val="00063B40"/>
    <w:rPr>
      <w:rFonts w:asciiTheme="majorHAnsi" w:eastAsiaTheme="majorEastAsia" w:hAnsiTheme="majorHAnsi" w:cstheme="majorBidi"/>
      <w:color w:val="032348" w:themeColor="accent1" w:themeShade="BF"/>
      <w:sz w:val="32"/>
      <w:szCs w:val="32"/>
    </w:rPr>
  </w:style>
  <w:style w:type="character" w:customStyle="1" w:styleId="Heading3Char">
    <w:name w:val="Heading 3 Char"/>
    <w:basedOn w:val="DefaultParagraphFont"/>
    <w:link w:val="Heading3"/>
    <w:uiPriority w:val="9"/>
    <w:semiHidden/>
    <w:rsid w:val="00063B40"/>
    <w:rPr>
      <w:rFonts w:asciiTheme="majorHAnsi" w:eastAsiaTheme="majorEastAsia" w:hAnsiTheme="majorHAnsi" w:cstheme="majorBidi"/>
      <w:color w:val="032348" w:themeColor="accent1" w:themeShade="BF"/>
      <w:sz w:val="28"/>
      <w:szCs w:val="28"/>
    </w:rPr>
  </w:style>
  <w:style w:type="character" w:customStyle="1" w:styleId="Heading4Char">
    <w:name w:val="Heading 4 Char"/>
    <w:basedOn w:val="DefaultParagraphFont"/>
    <w:link w:val="Heading4"/>
    <w:uiPriority w:val="9"/>
    <w:semiHidden/>
    <w:rsid w:val="00063B40"/>
    <w:rPr>
      <w:rFonts w:asciiTheme="majorHAnsi" w:eastAsiaTheme="majorEastAsia" w:hAnsiTheme="majorHAnsi" w:cstheme="majorBidi"/>
      <w:color w:val="032348" w:themeColor="accent1" w:themeShade="BF"/>
      <w:sz w:val="24"/>
      <w:szCs w:val="24"/>
    </w:rPr>
  </w:style>
  <w:style w:type="character" w:customStyle="1" w:styleId="Heading5Char">
    <w:name w:val="Heading 5 Char"/>
    <w:basedOn w:val="DefaultParagraphFont"/>
    <w:link w:val="Heading5"/>
    <w:uiPriority w:val="9"/>
    <w:semiHidden/>
    <w:rsid w:val="00063B40"/>
    <w:rPr>
      <w:rFonts w:asciiTheme="majorHAnsi" w:eastAsiaTheme="majorEastAsia" w:hAnsiTheme="majorHAnsi" w:cstheme="majorBidi"/>
      <w:caps/>
      <w:color w:val="032348" w:themeColor="accent1" w:themeShade="BF"/>
    </w:rPr>
  </w:style>
  <w:style w:type="character" w:customStyle="1" w:styleId="Heading6Char">
    <w:name w:val="Heading 6 Char"/>
    <w:basedOn w:val="DefaultParagraphFont"/>
    <w:link w:val="Heading6"/>
    <w:uiPriority w:val="9"/>
    <w:semiHidden/>
    <w:rsid w:val="00063B40"/>
    <w:rPr>
      <w:rFonts w:asciiTheme="majorHAnsi" w:eastAsiaTheme="majorEastAsia" w:hAnsiTheme="majorHAnsi" w:cstheme="majorBidi"/>
      <w:i/>
      <w:iCs/>
      <w:caps/>
      <w:color w:val="021730" w:themeColor="accent1" w:themeShade="80"/>
    </w:rPr>
  </w:style>
  <w:style w:type="character" w:customStyle="1" w:styleId="Heading7Char">
    <w:name w:val="Heading 7 Char"/>
    <w:basedOn w:val="DefaultParagraphFont"/>
    <w:link w:val="Heading7"/>
    <w:uiPriority w:val="9"/>
    <w:semiHidden/>
    <w:rsid w:val="00063B40"/>
    <w:rPr>
      <w:rFonts w:asciiTheme="majorHAnsi" w:eastAsiaTheme="majorEastAsia" w:hAnsiTheme="majorHAnsi" w:cstheme="majorBidi"/>
      <w:b/>
      <w:bCs/>
      <w:color w:val="021730" w:themeColor="accent1" w:themeShade="80"/>
    </w:rPr>
  </w:style>
  <w:style w:type="character" w:customStyle="1" w:styleId="Heading8Char">
    <w:name w:val="Heading 8 Char"/>
    <w:basedOn w:val="DefaultParagraphFont"/>
    <w:link w:val="Heading8"/>
    <w:uiPriority w:val="9"/>
    <w:semiHidden/>
    <w:rsid w:val="00063B40"/>
    <w:rPr>
      <w:rFonts w:asciiTheme="majorHAnsi" w:eastAsiaTheme="majorEastAsia" w:hAnsiTheme="majorHAnsi" w:cstheme="majorBidi"/>
      <w:b/>
      <w:bCs/>
      <w:i/>
      <w:iCs/>
      <w:color w:val="021730" w:themeColor="accent1" w:themeShade="80"/>
    </w:rPr>
  </w:style>
  <w:style w:type="character" w:customStyle="1" w:styleId="Heading9Char">
    <w:name w:val="Heading 9 Char"/>
    <w:basedOn w:val="DefaultParagraphFont"/>
    <w:link w:val="Heading9"/>
    <w:uiPriority w:val="9"/>
    <w:semiHidden/>
    <w:rsid w:val="00063B40"/>
    <w:rPr>
      <w:rFonts w:asciiTheme="majorHAnsi" w:eastAsiaTheme="majorEastAsia" w:hAnsiTheme="majorHAnsi" w:cstheme="majorBidi"/>
      <w:i/>
      <w:iCs/>
      <w:color w:val="021730" w:themeColor="accent1" w:themeShade="80"/>
    </w:rPr>
  </w:style>
  <w:style w:type="paragraph" w:styleId="Caption">
    <w:name w:val="caption"/>
    <w:basedOn w:val="Normal"/>
    <w:next w:val="Normal"/>
    <w:uiPriority w:val="35"/>
    <w:semiHidden/>
    <w:unhideWhenUsed/>
    <w:qFormat/>
    <w:rsid w:val="00063B40"/>
    <w:pPr>
      <w:spacing w:line="240" w:lineRule="auto"/>
    </w:pPr>
    <w:rPr>
      <w:b/>
      <w:bCs/>
      <w:smallCaps/>
      <w:color w:val="146194" w:themeColor="text2"/>
    </w:rPr>
  </w:style>
  <w:style w:type="paragraph" w:styleId="Title">
    <w:name w:val="Title"/>
    <w:basedOn w:val="Normal"/>
    <w:next w:val="Normal"/>
    <w:link w:val="TitleChar"/>
    <w:uiPriority w:val="10"/>
    <w:qFormat/>
    <w:rsid w:val="00063B40"/>
    <w:pPr>
      <w:spacing w:after="0" w:line="204" w:lineRule="auto"/>
      <w:contextualSpacing/>
    </w:pPr>
    <w:rPr>
      <w:rFonts w:asciiTheme="majorHAnsi" w:eastAsiaTheme="majorEastAsia" w:hAnsiTheme="majorHAnsi" w:cstheme="majorBidi"/>
      <w:caps/>
      <w:color w:val="146194" w:themeColor="text2"/>
      <w:spacing w:val="-15"/>
      <w:sz w:val="72"/>
      <w:szCs w:val="72"/>
    </w:rPr>
  </w:style>
  <w:style w:type="character" w:customStyle="1" w:styleId="TitleChar">
    <w:name w:val="Title Char"/>
    <w:basedOn w:val="DefaultParagraphFont"/>
    <w:link w:val="Title"/>
    <w:uiPriority w:val="10"/>
    <w:rsid w:val="00063B40"/>
    <w:rPr>
      <w:rFonts w:asciiTheme="majorHAnsi" w:eastAsiaTheme="majorEastAsia" w:hAnsiTheme="majorHAnsi" w:cstheme="majorBidi"/>
      <w:caps/>
      <w:color w:val="146194" w:themeColor="text2"/>
      <w:spacing w:val="-15"/>
      <w:sz w:val="72"/>
      <w:szCs w:val="72"/>
    </w:rPr>
  </w:style>
  <w:style w:type="paragraph" w:styleId="Subtitle">
    <w:name w:val="Subtitle"/>
    <w:basedOn w:val="Normal"/>
    <w:next w:val="Normal"/>
    <w:link w:val="SubtitleChar"/>
    <w:uiPriority w:val="11"/>
    <w:qFormat/>
    <w:rsid w:val="00063B40"/>
    <w:pPr>
      <w:numPr>
        <w:ilvl w:val="1"/>
      </w:numPr>
      <w:spacing w:after="240" w:line="240" w:lineRule="auto"/>
    </w:pPr>
    <w:rPr>
      <w:rFonts w:asciiTheme="majorHAnsi" w:eastAsiaTheme="majorEastAsia" w:hAnsiTheme="majorHAnsi" w:cstheme="majorBidi"/>
      <w:color w:val="052F61" w:themeColor="accent1"/>
      <w:sz w:val="28"/>
      <w:szCs w:val="28"/>
    </w:rPr>
  </w:style>
  <w:style w:type="character" w:customStyle="1" w:styleId="SubtitleChar">
    <w:name w:val="Subtitle Char"/>
    <w:basedOn w:val="DefaultParagraphFont"/>
    <w:link w:val="Subtitle"/>
    <w:uiPriority w:val="11"/>
    <w:rsid w:val="00063B40"/>
    <w:rPr>
      <w:rFonts w:asciiTheme="majorHAnsi" w:eastAsiaTheme="majorEastAsia" w:hAnsiTheme="majorHAnsi" w:cstheme="majorBidi"/>
      <w:color w:val="052F61" w:themeColor="accent1"/>
      <w:sz w:val="28"/>
      <w:szCs w:val="28"/>
    </w:rPr>
  </w:style>
  <w:style w:type="character" w:styleId="Strong">
    <w:name w:val="Strong"/>
    <w:basedOn w:val="DefaultParagraphFont"/>
    <w:uiPriority w:val="22"/>
    <w:qFormat/>
    <w:rsid w:val="00063B40"/>
    <w:rPr>
      <w:b/>
      <w:bCs/>
    </w:rPr>
  </w:style>
  <w:style w:type="character" w:styleId="Emphasis">
    <w:name w:val="Emphasis"/>
    <w:basedOn w:val="DefaultParagraphFont"/>
    <w:uiPriority w:val="20"/>
    <w:qFormat/>
    <w:rsid w:val="00063B40"/>
    <w:rPr>
      <w:i/>
      <w:iCs/>
    </w:rPr>
  </w:style>
  <w:style w:type="paragraph" w:styleId="NoSpacing">
    <w:name w:val="No Spacing"/>
    <w:link w:val="NoSpacingChar"/>
    <w:uiPriority w:val="1"/>
    <w:qFormat/>
    <w:rsid w:val="00063B40"/>
    <w:pPr>
      <w:spacing w:after="0" w:line="240" w:lineRule="auto"/>
    </w:pPr>
  </w:style>
  <w:style w:type="paragraph" w:styleId="Quote">
    <w:name w:val="Quote"/>
    <w:basedOn w:val="Normal"/>
    <w:next w:val="Normal"/>
    <w:link w:val="QuoteChar"/>
    <w:uiPriority w:val="29"/>
    <w:qFormat/>
    <w:rsid w:val="00063B40"/>
    <w:pPr>
      <w:spacing w:before="120" w:after="120"/>
      <w:ind w:left="720"/>
    </w:pPr>
    <w:rPr>
      <w:color w:val="146194" w:themeColor="text2"/>
      <w:sz w:val="24"/>
      <w:szCs w:val="24"/>
    </w:rPr>
  </w:style>
  <w:style w:type="character" w:customStyle="1" w:styleId="QuoteChar">
    <w:name w:val="Quote Char"/>
    <w:basedOn w:val="DefaultParagraphFont"/>
    <w:link w:val="Quote"/>
    <w:uiPriority w:val="29"/>
    <w:rsid w:val="00063B40"/>
    <w:rPr>
      <w:color w:val="146194" w:themeColor="text2"/>
      <w:sz w:val="24"/>
      <w:szCs w:val="24"/>
    </w:rPr>
  </w:style>
  <w:style w:type="paragraph" w:styleId="IntenseQuote">
    <w:name w:val="Intense Quote"/>
    <w:basedOn w:val="Normal"/>
    <w:next w:val="Normal"/>
    <w:link w:val="IntenseQuoteChar"/>
    <w:uiPriority w:val="30"/>
    <w:qFormat/>
    <w:rsid w:val="00063B40"/>
    <w:pPr>
      <w:spacing w:before="100" w:beforeAutospacing="1" w:after="240" w:line="240" w:lineRule="auto"/>
      <w:ind w:left="720"/>
      <w:jc w:val="center"/>
    </w:pPr>
    <w:rPr>
      <w:rFonts w:asciiTheme="majorHAnsi" w:eastAsiaTheme="majorEastAsia" w:hAnsiTheme="majorHAnsi" w:cstheme="majorBidi"/>
      <w:color w:val="146194" w:themeColor="text2"/>
      <w:spacing w:val="-6"/>
      <w:sz w:val="32"/>
      <w:szCs w:val="32"/>
    </w:rPr>
  </w:style>
  <w:style w:type="character" w:customStyle="1" w:styleId="IntenseQuoteChar">
    <w:name w:val="Intense Quote Char"/>
    <w:basedOn w:val="DefaultParagraphFont"/>
    <w:link w:val="IntenseQuote"/>
    <w:uiPriority w:val="30"/>
    <w:rsid w:val="00063B40"/>
    <w:rPr>
      <w:rFonts w:asciiTheme="majorHAnsi" w:eastAsiaTheme="majorEastAsia" w:hAnsiTheme="majorHAnsi" w:cstheme="majorBidi"/>
      <w:color w:val="146194" w:themeColor="text2"/>
      <w:spacing w:val="-6"/>
      <w:sz w:val="32"/>
      <w:szCs w:val="32"/>
    </w:rPr>
  </w:style>
  <w:style w:type="character" w:styleId="SubtleEmphasis">
    <w:name w:val="Subtle Emphasis"/>
    <w:basedOn w:val="DefaultParagraphFont"/>
    <w:uiPriority w:val="19"/>
    <w:qFormat/>
    <w:rsid w:val="00063B40"/>
    <w:rPr>
      <w:i/>
      <w:iCs/>
      <w:color w:val="595959" w:themeColor="text1" w:themeTint="A6"/>
    </w:rPr>
  </w:style>
  <w:style w:type="character" w:styleId="IntenseEmphasis">
    <w:name w:val="Intense Emphasis"/>
    <w:basedOn w:val="DefaultParagraphFont"/>
    <w:uiPriority w:val="21"/>
    <w:qFormat/>
    <w:rsid w:val="00063B40"/>
    <w:rPr>
      <w:b/>
      <w:bCs/>
      <w:i/>
      <w:iCs/>
    </w:rPr>
  </w:style>
  <w:style w:type="character" w:styleId="SubtleReference">
    <w:name w:val="Subtle Reference"/>
    <w:basedOn w:val="DefaultParagraphFont"/>
    <w:uiPriority w:val="31"/>
    <w:qFormat/>
    <w:rsid w:val="00063B4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63B40"/>
    <w:rPr>
      <w:b/>
      <w:bCs/>
      <w:smallCaps/>
      <w:color w:val="146194" w:themeColor="text2"/>
      <w:u w:val="single"/>
    </w:rPr>
  </w:style>
  <w:style w:type="character" w:styleId="BookTitle">
    <w:name w:val="Book Title"/>
    <w:basedOn w:val="DefaultParagraphFont"/>
    <w:uiPriority w:val="33"/>
    <w:qFormat/>
    <w:rsid w:val="00063B40"/>
    <w:rPr>
      <w:b/>
      <w:bCs/>
      <w:smallCaps/>
      <w:spacing w:val="10"/>
    </w:rPr>
  </w:style>
  <w:style w:type="paragraph" w:styleId="TOCHeading">
    <w:name w:val="TOC Heading"/>
    <w:basedOn w:val="Heading1"/>
    <w:next w:val="Normal"/>
    <w:uiPriority w:val="39"/>
    <w:semiHidden/>
    <w:unhideWhenUsed/>
    <w:qFormat/>
    <w:rsid w:val="00063B40"/>
    <w:pPr>
      <w:outlineLvl w:val="9"/>
    </w:pPr>
  </w:style>
  <w:style w:type="character" w:customStyle="1" w:styleId="NoSpacingChar">
    <w:name w:val="No Spacing Char"/>
    <w:basedOn w:val="DefaultParagraphFont"/>
    <w:link w:val="NoSpacing"/>
    <w:uiPriority w:val="1"/>
    <w:rsid w:val="00063B40"/>
  </w:style>
  <w:style w:type="character" w:styleId="Hyperlink">
    <w:name w:val="Hyperlink"/>
    <w:basedOn w:val="DefaultParagraphFont"/>
    <w:uiPriority w:val="99"/>
    <w:unhideWhenUsed/>
    <w:rsid w:val="00F521DB"/>
    <w:rPr>
      <w:color w:val="0D2E46" w:themeColor="hyperlink"/>
      <w:u w:val="single"/>
    </w:rPr>
  </w:style>
  <w:style w:type="character" w:styleId="UnresolvedMention">
    <w:name w:val="Unresolved Mention"/>
    <w:basedOn w:val="DefaultParagraphFont"/>
    <w:uiPriority w:val="99"/>
    <w:semiHidden/>
    <w:unhideWhenUsed/>
    <w:rsid w:val="00F521DB"/>
    <w:rPr>
      <w:color w:val="605E5C"/>
      <w:shd w:val="clear" w:color="auto" w:fill="E1DFDD"/>
    </w:rPr>
  </w:style>
  <w:style w:type="paragraph" w:styleId="ListParagraph">
    <w:name w:val="List Paragraph"/>
    <w:basedOn w:val="Normal"/>
    <w:uiPriority w:val="34"/>
    <w:qFormat/>
    <w:rsid w:val="00F521DB"/>
    <w:pPr>
      <w:ind w:left="720"/>
      <w:contextualSpacing/>
    </w:pPr>
  </w:style>
  <w:style w:type="paragraph" w:styleId="NormalWeb">
    <w:name w:val="Normal (Web)"/>
    <w:basedOn w:val="Normal"/>
    <w:uiPriority w:val="99"/>
    <w:semiHidden/>
    <w:unhideWhenUsed/>
    <w:rsid w:val="009C050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A08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0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08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94833">
      <w:bodyDiv w:val="1"/>
      <w:marLeft w:val="0"/>
      <w:marRight w:val="0"/>
      <w:marTop w:val="0"/>
      <w:marBottom w:val="0"/>
      <w:divBdr>
        <w:top w:val="none" w:sz="0" w:space="0" w:color="auto"/>
        <w:left w:val="none" w:sz="0" w:space="0" w:color="auto"/>
        <w:bottom w:val="none" w:sz="0" w:space="0" w:color="auto"/>
        <w:right w:val="none" w:sz="0" w:space="0" w:color="auto"/>
      </w:divBdr>
    </w:div>
    <w:div w:id="148442241">
      <w:bodyDiv w:val="1"/>
      <w:marLeft w:val="0"/>
      <w:marRight w:val="0"/>
      <w:marTop w:val="0"/>
      <w:marBottom w:val="0"/>
      <w:divBdr>
        <w:top w:val="none" w:sz="0" w:space="0" w:color="auto"/>
        <w:left w:val="none" w:sz="0" w:space="0" w:color="auto"/>
        <w:bottom w:val="none" w:sz="0" w:space="0" w:color="auto"/>
        <w:right w:val="none" w:sz="0" w:space="0" w:color="auto"/>
      </w:divBdr>
    </w:div>
    <w:div w:id="170919735">
      <w:bodyDiv w:val="1"/>
      <w:marLeft w:val="0"/>
      <w:marRight w:val="0"/>
      <w:marTop w:val="0"/>
      <w:marBottom w:val="0"/>
      <w:divBdr>
        <w:top w:val="none" w:sz="0" w:space="0" w:color="auto"/>
        <w:left w:val="none" w:sz="0" w:space="0" w:color="auto"/>
        <w:bottom w:val="none" w:sz="0" w:space="0" w:color="auto"/>
        <w:right w:val="none" w:sz="0" w:space="0" w:color="auto"/>
      </w:divBdr>
      <w:divsChild>
        <w:div w:id="166404475">
          <w:marLeft w:val="0"/>
          <w:marRight w:val="0"/>
          <w:marTop w:val="0"/>
          <w:marBottom w:val="0"/>
          <w:divBdr>
            <w:top w:val="none" w:sz="0" w:space="0" w:color="auto"/>
            <w:left w:val="none" w:sz="0" w:space="0" w:color="auto"/>
            <w:bottom w:val="none" w:sz="0" w:space="0" w:color="auto"/>
            <w:right w:val="none" w:sz="0" w:space="0" w:color="auto"/>
          </w:divBdr>
        </w:div>
      </w:divsChild>
    </w:div>
    <w:div w:id="177811057">
      <w:bodyDiv w:val="1"/>
      <w:marLeft w:val="0"/>
      <w:marRight w:val="0"/>
      <w:marTop w:val="0"/>
      <w:marBottom w:val="0"/>
      <w:divBdr>
        <w:top w:val="none" w:sz="0" w:space="0" w:color="auto"/>
        <w:left w:val="none" w:sz="0" w:space="0" w:color="auto"/>
        <w:bottom w:val="none" w:sz="0" w:space="0" w:color="auto"/>
        <w:right w:val="none" w:sz="0" w:space="0" w:color="auto"/>
      </w:divBdr>
    </w:div>
    <w:div w:id="209651304">
      <w:bodyDiv w:val="1"/>
      <w:marLeft w:val="0"/>
      <w:marRight w:val="0"/>
      <w:marTop w:val="0"/>
      <w:marBottom w:val="0"/>
      <w:divBdr>
        <w:top w:val="none" w:sz="0" w:space="0" w:color="auto"/>
        <w:left w:val="none" w:sz="0" w:space="0" w:color="auto"/>
        <w:bottom w:val="none" w:sz="0" w:space="0" w:color="auto"/>
        <w:right w:val="none" w:sz="0" w:space="0" w:color="auto"/>
      </w:divBdr>
    </w:div>
    <w:div w:id="250355053">
      <w:bodyDiv w:val="1"/>
      <w:marLeft w:val="0"/>
      <w:marRight w:val="0"/>
      <w:marTop w:val="0"/>
      <w:marBottom w:val="0"/>
      <w:divBdr>
        <w:top w:val="none" w:sz="0" w:space="0" w:color="auto"/>
        <w:left w:val="none" w:sz="0" w:space="0" w:color="auto"/>
        <w:bottom w:val="none" w:sz="0" w:space="0" w:color="auto"/>
        <w:right w:val="none" w:sz="0" w:space="0" w:color="auto"/>
      </w:divBdr>
    </w:div>
    <w:div w:id="573248783">
      <w:bodyDiv w:val="1"/>
      <w:marLeft w:val="0"/>
      <w:marRight w:val="0"/>
      <w:marTop w:val="0"/>
      <w:marBottom w:val="0"/>
      <w:divBdr>
        <w:top w:val="none" w:sz="0" w:space="0" w:color="auto"/>
        <w:left w:val="none" w:sz="0" w:space="0" w:color="auto"/>
        <w:bottom w:val="none" w:sz="0" w:space="0" w:color="auto"/>
        <w:right w:val="none" w:sz="0" w:space="0" w:color="auto"/>
      </w:divBdr>
    </w:div>
    <w:div w:id="595406074">
      <w:bodyDiv w:val="1"/>
      <w:marLeft w:val="0"/>
      <w:marRight w:val="0"/>
      <w:marTop w:val="0"/>
      <w:marBottom w:val="0"/>
      <w:divBdr>
        <w:top w:val="none" w:sz="0" w:space="0" w:color="auto"/>
        <w:left w:val="none" w:sz="0" w:space="0" w:color="auto"/>
        <w:bottom w:val="none" w:sz="0" w:space="0" w:color="auto"/>
        <w:right w:val="none" w:sz="0" w:space="0" w:color="auto"/>
      </w:divBdr>
      <w:divsChild>
        <w:div w:id="189686485">
          <w:marLeft w:val="-720"/>
          <w:marRight w:val="0"/>
          <w:marTop w:val="0"/>
          <w:marBottom w:val="0"/>
          <w:divBdr>
            <w:top w:val="none" w:sz="0" w:space="0" w:color="auto"/>
            <w:left w:val="none" w:sz="0" w:space="0" w:color="auto"/>
            <w:bottom w:val="none" w:sz="0" w:space="0" w:color="auto"/>
            <w:right w:val="none" w:sz="0" w:space="0" w:color="auto"/>
          </w:divBdr>
        </w:div>
      </w:divsChild>
    </w:div>
    <w:div w:id="732318099">
      <w:bodyDiv w:val="1"/>
      <w:marLeft w:val="0"/>
      <w:marRight w:val="0"/>
      <w:marTop w:val="0"/>
      <w:marBottom w:val="0"/>
      <w:divBdr>
        <w:top w:val="none" w:sz="0" w:space="0" w:color="auto"/>
        <w:left w:val="none" w:sz="0" w:space="0" w:color="auto"/>
        <w:bottom w:val="none" w:sz="0" w:space="0" w:color="auto"/>
        <w:right w:val="none" w:sz="0" w:space="0" w:color="auto"/>
      </w:divBdr>
    </w:div>
    <w:div w:id="801388320">
      <w:bodyDiv w:val="1"/>
      <w:marLeft w:val="0"/>
      <w:marRight w:val="0"/>
      <w:marTop w:val="0"/>
      <w:marBottom w:val="0"/>
      <w:divBdr>
        <w:top w:val="none" w:sz="0" w:space="0" w:color="auto"/>
        <w:left w:val="none" w:sz="0" w:space="0" w:color="auto"/>
        <w:bottom w:val="none" w:sz="0" w:space="0" w:color="auto"/>
        <w:right w:val="none" w:sz="0" w:space="0" w:color="auto"/>
      </w:divBdr>
    </w:div>
    <w:div w:id="881480156">
      <w:bodyDiv w:val="1"/>
      <w:marLeft w:val="0"/>
      <w:marRight w:val="0"/>
      <w:marTop w:val="0"/>
      <w:marBottom w:val="0"/>
      <w:divBdr>
        <w:top w:val="none" w:sz="0" w:space="0" w:color="auto"/>
        <w:left w:val="none" w:sz="0" w:space="0" w:color="auto"/>
        <w:bottom w:val="none" w:sz="0" w:space="0" w:color="auto"/>
        <w:right w:val="none" w:sz="0" w:space="0" w:color="auto"/>
      </w:divBdr>
    </w:div>
    <w:div w:id="1110130462">
      <w:bodyDiv w:val="1"/>
      <w:marLeft w:val="0"/>
      <w:marRight w:val="0"/>
      <w:marTop w:val="0"/>
      <w:marBottom w:val="0"/>
      <w:divBdr>
        <w:top w:val="none" w:sz="0" w:space="0" w:color="auto"/>
        <w:left w:val="none" w:sz="0" w:space="0" w:color="auto"/>
        <w:bottom w:val="none" w:sz="0" w:space="0" w:color="auto"/>
        <w:right w:val="none" w:sz="0" w:space="0" w:color="auto"/>
      </w:divBdr>
    </w:div>
    <w:div w:id="1204369873">
      <w:bodyDiv w:val="1"/>
      <w:marLeft w:val="0"/>
      <w:marRight w:val="0"/>
      <w:marTop w:val="0"/>
      <w:marBottom w:val="0"/>
      <w:divBdr>
        <w:top w:val="none" w:sz="0" w:space="0" w:color="auto"/>
        <w:left w:val="none" w:sz="0" w:space="0" w:color="auto"/>
        <w:bottom w:val="none" w:sz="0" w:space="0" w:color="auto"/>
        <w:right w:val="none" w:sz="0" w:space="0" w:color="auto"/>
      </w:divBdr>
    </w:div>
    <w:div w:id="1278635951">
      <w:bodyDiv w:val="1"/>
      <w:marLeft w:val="0"/>
      <w:marRight w:val="0"/>
      <w:marTop w:val="0"/>
      <w:marBottom w:val="0"/>
      <w:divBdr>
        <w:top w:val="none" w:sz="0" w:space="0" w:color="auto"/>
        <w:left w:val="none" w:sz="0" w:space="0" w:color="auto"/>
        <w:bottom w:val="none" w:sz="0" w:space="0" w:color="auto"/>
        <w:right w:val="none" w:sz="0" w:space="0" w:color="auto"/>
      </w:divBdr>
    </w:div>
    <w:div w:id="1745107794">
      <w:bodyDiv w:val="1"/>
      <w:marLeft w:val="0"/>
      <w:marRight w:val="0"/>
      <w:marTop w:val="0"/>
      <w:marBottom w:val="0"/>
      <w:divBdr>
        <w:top w:val="none" w:sz="0" w:space="0" w:color="auto"/>
        <w:left w:val="none" w:sz="0" w:space="0" w:color="auto"/>
        <w:bottom w:val="none" w:sz="0" w:space="0" w:color="auto"/>
        <w:right w:val="none" w:sz="0" w:space="0" w:color="auto"/>
      </w:divBdr>
    </w:div>
    <w:div w:id="1807241107">
      <w:bodyDiv w:val="1"/>
      <w:marLeft w:val="0"/>
      <w:marRight w:val="0"/>
      <w:marTop w:val="0"/>
      <w:marBottom w:val="0"/>
      <w:divBdr>
        <w:top w:val="none" w:sz="0" w:space="0" w:color="auto"/>
        <w:left w:val="none" w:sz="0" w:space="0" w:color="auto"/>
        <w:bottom w:val="none" w:sz="0" w:space="0" w:color="auto"/>
        <w:right w:val="none" w:sz="0" w:space="0" w:color="auto"/>
      </w:divBdr>
    </w:div>
    <w:div w:id="208687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gesis.org/research_data/datasearch-api_worldbank_org_v2_datacatalog-1035"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s://finances.worldbank.org/Loans-and-Credits/IBRD-Statement-Of-Loans-Historical-Data/zucq-nrc3/about_data" TargetMode="Externa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catalog.worldbank.org/search/dataset/0037715/IBRD-Statement-Of-Loans---Historical-Data"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2C5C0-C8D8-499A-848E-352CAB88E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21</Pages>
  <Words>3755</Words>
  <Characters>21409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CIS 5250 visual analystics: r project</vt:lpstr>
    </vt:vector>
  </TitlesOfParts>
  <Company/>
  <LinksUpToDate>false</LinksUpToDate>
  <CharactersWithSpaces>25114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5250 visual analystics: r project</dc:title>
  <dc:subject/>
  <dc:creator>Alla, Prathima Sarvani</dc:creator>
  <cp:keywords/>
  <dc:description/>
  <cp:lastModifiedBy>Yarramreddy, Vamsi Sai Krishna Reddy</cp:lastModifiedBy>
  <cp:revision>55</cp:revision>
  <dcterms:created xsi:type="dcterms:W3CDTF">2023-12-10T22:09:00Z</dcterms:created>
  <dcterms:modified xsi:type="dcterms:W3CDTF">2023-12-15T06:14:00Z</dcterms:modified>
</cp:coreProperties>
</file>