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coleadbot"/>
    <w:p>
      <w:pPr>
        <w:pStyle w:val="Heading1"/>
      </w:pPr>
      <w:r>
        <w:t xml:space="preserve">EcoLeadBot</w:t>
      </w:r>
    </w:p>
    <w:bookmarkEnd w:id="20"/>
    <w:bookmarkStart w:id="21" w:name="X0da104f05f9e3b333aa00e69d54a2e49c669a50"/>
    <w:p>
      <w:pPr>
        <w:pStyle w:val="Heading1"/>
      </w:pPr>
      <w:r>
        <w:t xml:space="preserve">Frontend Technical Specification v1.1 FINAL</w:t>
      </w:r>
    </w:p>
    <w:p>
      <w:pPr>
        <w:pStyle w:val="FirstParagraph"/>
      </w:pPr>
      <w:r>
        <w:t xml:space="preserve">Статус: FINAL FRONTEND TECHNICAL SPECIFICATION</w:t>
      </w:r>
      <w:r>
        <w:br/>
      </w:r>
      <w:r>
        <w:t xml:space="preserve">Версия: v1.1 FINAL</w:t>
      </w:r>
    </w:p>
    <w:p>
      <w:pPr>
        <w:pStyle w:val="BodyText"/>
      </w:pPr>
      <w:r>
        <w:t xml:space="preserve">Основа:</w:t>
      </w:r>
    </w:p>
    <w:p>
      <w:pPr>
        <w:pStyle w:val="Compact"/>
        <w:numPr>
          <w:ilvl w:val="0"/>
          <w:numId w:val="1001"/>
        </w:numPr>
      </w:pPr>
      <w:r>
        <w:t xml:space="preserve">EcoLeadBot MVP Scope Freeze v1.2 FINAL</w:t>
      </w:r>
    </w:p>
    <w:p>
      <w:pPr>
        <w:pStyle w:val="Compact"/>
        <w:numPr>
          <w:ilvl w:val="0"/>
          <w:numId w:val="1001"/>
        </w:numPr>
      </w:pPr>
      <w:r>
        <w:t xml:space="preserve">EcoLeadBot UX Wireframe Specification v2.1 CLEAN</w:t>
      </w:r>
    </w:p>
    <w:p>
      <w:r>
        <w:pict>
          <v:rect style="width:0;height:1.5pt" o:hralign="center" o:hrstd="t" o:hr="t"/>
        </w:pict>
      </w:r>
    </w:p>
    <w:bookmarkEnd w:id="21"/>
    <w:bookmarkStart w:id="22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описывает техническую реализацию frontend-части EcoLeadBot:</w:t>
      </w:r>
    </w:p>
    <w:p>
      <w:pPr>
        <w:pStyle w:val="Compact"/>
        <w:numPr>
          <w:ilvl w:val="0"/>
          <w:numId w:val="1002"/>
        </w:numPr>
      </w:pPr>
      <w:r>
        <w:t xml:space="preserve">подключение виджета на сайт;</w:t>
      </w:r>
    </w:p>
    <w:p>
      <w:pPr>
        <w:pStyle w:val="Compact"/>
        <w:numPr>
          <w:ilvl w:val="0"/>
          <w:numId w:val="1002"/>
        </w:numPr>
      </w:pPr>
      <w:r>
        <w:t xml:space="preserve">popup behavior;</w:t>
      </w:r>
    </w:p>
    <w:p>
      <w:pPr>
        <w:pStyle w:val="Compact"/>
        <w:numPr>
          <w:ilvl w:val="0"/>
          <w:numId w:val="1002"/>
        </w:numPr>
      </w:pPr>
      <w:r>
        <w:t xml:space="preserve">inline CTA;</w:t>
      </w:r>
    </w:p>
    <w:p>
      <w:pPr>
        <w:pStyle w:val="Compact"/>
        <w:numPr>
          <w:ilvl w:val="0"/>
          <w:numId w:val="1002"/>
        </w:numPr>
      </w:pPr>
      <w:r>
        <w:t xml:space="preserve">screen states;</w:t>
      </w:r>
    </w:p>
    <w:p>
      <w:pPr>
        <w:pStyle w:val="Compact"/>
        <w:numPr>
          <w:ilvl w:val="0"/>
          <w:numId w:val="1002"/>
        </w:numPr>
      </w:pPr>
      <w:r>
        <w:t xml:space="preserve">session storage;</w:t>
      </w:r>
    </w:p>
    <w:p>
      <w:pPr>
        <w:pStyle w:val="Compact"/>
        <w:numPr>
          <w:ilvl w:val="0"/>
          <w:numId w:val="1002"/>
        </w:numPr>
      </w:pPr>
      <w:r>
        <w:t xml:space="preserve">analytics events;</w:t>
      </w:r>
    </w:p>
    <w:p>
      <w:pPr>
        <w:pStyle w:val="Compact"/>
        <w:numPr>
          <w:ilvl w:val="0"/>
          <w:numId w:val="1002"/>
        </w:numPr>
      </w:pPr>
      <w:r>
        <w:t xml:space="preserve">отправку данных в n8n;</w:t>
      </w:r>
    </w:p>
    <w:p>
      <w:pPr>
        <w:pStyle w:val="Compact"/>
        <w:numPr>
          <w:ilvl w:val="0"/>
          <w:numId w:val="1002"/>
        </w:numPr>
      </w:pPr>
      <w:r>
        <w:t xml:space="preserve">anti-friction behavior;</w:t>
      </w:r>
    </w:p>
    <w:p>
      <w:pPr>
        <w:pStyle w:val="Compact"/>
        <w:numPr>
          <w:ilvl w:val="0"/>
          <w:numId w:val="1002"/>
        </w:numPr>
      </w:pPr>
      <w:r>
        <w:t xml:space="preserve">mobile behavior;</w:t>
      </w:r>
    </w:p>
    <w:p>
      <w:pPr>
        <w:pStyle w:val="Compact"/>
        <w:numPr>
          <w:ilvl w:val="0"/>
          <w:numId w:val="1002"/>
        </w:numPr>
      </w:pPr>
      <w:r>
        <w:t xml:space="preserve">validation;</w:t>
      </w:r>
    </w:p>
    <w:p>
      <w:pPr>
        <w:pStyle w:val="Compact"/>
        <w:numPr>
          <w:ilvl w:val="0"/>
          <w:numId w:val="1002"/>
        </w:numPr>
      </w:pPr>
      <w:r>
        <w:t xml:space="preserve">frontend architecture.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ный-принцип-реализации"/>
    <w:p>
      <w:pPr>
        <w:pStyle w:val="Heading1"/>
      </w:pPr>
      <w:r>
        <w:t xml:space="preserve">2. Главный принцип реализации</w:t>
      </w:r>
    </w:p>
    <w:p>
      <w:pPr>
        <w:pStyle w:val="FirstParagraph"/>
      </w:pPr>
      <w:r>
        <w:t xml:space="preserve">EcoLeadBot подключается к сайту:</w:t>
      </w:r>
      <w:r>
        <w:t xml:space="preserve"> </w:t>
      </w:r>
      <w:r>
        <w:t xml:space="preserve">одним JavaScript-скриптом.</w:t>
      </w:r>
    </w:p>
    <w:p>
      <w:r>
        <w:pict>
          <v:rect style="width:0;height:1.5pt" o:hralign="center" o:hrstd="t" o:hr="t"/>
        </w:pict>
      </w:r>
    </w:p>
    <w:bookmarkEnd w:id="23"/>
    <w:bookmarkStart w:id="24" w:name="ручная-вставка"/>
    <w:p>
      <w:pPr>
        <w:pStyle w:val="Heading1"/>
      </w:pPr>
      <w:r>
        <w:t xml:space="preserve">Ручная вставка:</w:t>
      </w:r>
    </w:p>
    <w:p>
      <w:pPr>
        <w:pStyle w:val="FirstParagraph"/>
      </w:pPr>
      <w:r>
        <w:t xml:space="preserve">в каждую статью НЕ требуется.</w:t>
      </w:r>
    </w:p>
    <w:p>
      <w:r>
        <w:pict>
          <v:rect style="width:0;height:1.5pt" o:hralign="center" o:hrstd="t" o:hr="t"/>
        </w:pict>
      </w:r>
    </w:p>
    <w:bookmarkEnd w:id="24"/>
    <w:bookmarkStart w:id="25" w:name="подключение-на-сайт"/>
    <w:p>
      <w:pPr>
        <w:pStyle w:val="Heading1"/>
      </w:pPr>
      <w:r>
        <w:t xml:space="preserve">3. Подключение на сайт</w:t>
      </w:r>
    </w:p>
    <w:p>
      <w:pPr>
        <w:pStyle w:val="FirstParagraph"/>
      </w:pPr>
      <w:r>
        <w:t xml:space="preserve">В общий шаблон сайта: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"/ecoleadbot/widget.js"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где-работает-виджет"/>
    <w:p>
      <w:pPr>
        <w:pStyle w:val="Heading1"/>
      </w:pPr>
      <w:r>
        <w:t xml:space="preserve">4. Где работает виджет</w:t>
      </w:r>
    </w:p>
    <w:p>
      <w:pPr>
        <w:pStyle w:val="FirstParagraph"/>
      </w:pPr>
      <w:r>
        <w:t xml:space="preserve">Виджет работает на:</w:t>
      </w:r>
    </w:p>
    <w:p>
      <w:pPr>
        <w:pStyle w:val="Compact"/>
        <w:numPr>
          <w:ilvl w:val="0"/>
          <w:numId w:val="1003"/>
        </w:numPr>
      </w:pPr>
      <w:r>
        <w:t xml:space="preserve">SEO-статьях;</w:t>
      </w:r>
    </w:p>
    <w:p>
      <w:pPr>
        <w:pStyle w:val="Compact"/>
        <w:numPr>
          <w:ilvl w:val="0"/>
          <w:numId w:val="1003"/>
        </w:numPr>
      </w:pPr>
      <w:r>
        <w:t xml:space="preserve">страницах услуг;</w:t>
      </w:r>
    </w:p>
    <w:p>
      <w:pPr>
        <w:pStyle w:val="Compact"/>
        <w:numPr>
          <w:ilvl w:val="0"/>
          <w:numId w:val="1003"/>
        </w:numPr>
      </w:pPr>
      <w:r>
        <w:t xml:space="preserve">landing pages;</w:t>
      </w:r>
    </w:p>
    <w:p>
      <w:pPr>
        <w:pStyle w:val="Compact"/>
        <w:numPr>
          <w:ilvl w:val="0"/>
          <w:numId w:val="1003"/>
        </w:numPr>
      </w:pPr>
      <w:r>
        <w:t xml:space="preserve">homepage;</w:t>
      </w:r>
    </w:p>
    <w:p>
      <w:pPr>
        <w:pStyle w:val="Compact"/>
        <w:numPr>
          <w:ilvl w:val="0"/>
          <w:numId w:val="1003"/>
        </w:numPr>
      </w:pPr>
      <w:r>
        <w:t xml:space="preserve">других разрешенных страницах.</w:t>
      </w:r>
    </w:p>
    <w:p>
      <w:r>
        <w:pict>
          <v:rect style="width:0;height:1.5pt" o:hralign="center" o:hrstd="t" o:hr="t"/>
        </w:pict>
      </w:r>
    </w:p>
    <w:bookmarkEnd w:id="26"/>
    <w:bookmarkStart w:id="27" w:name="что-делает-frontend"/>
    <w:p>
      <w:pPr>
        <w:pStyle w:val="Heading1"/>
      </w:pPr>
      <w:r>
        <w:t xml:space="preserve">5. Что делает frontend</w:t>
      </w:r>
    </w:p>
    <w:p>
      <w:pPr>
        <w:pStyle w:val="FirstParagraph"/>
      </w:pPr>
      <w:r>
        <w:t xml:space="preserve">Frontend отвечает за:</w:t>
      </w:r>
    </w:p>
    <w:p>
      <w:pPr>
        <w:pStyle w:val="Compact"/>
        <w:numPr>
          <w:ilvl w:val="0"/>
          <w:numId w:val="1004"/>
        </w:numPr>
      </w:pPr>
      <w:r>
        <w:t xml:space="preserve">floating widget;</w:t>
      </w:r>
    </w:p>
    <w:p>
      <w:pPr>
        <w:pStyle w:val="Compact"/>
        <w:numPr>
          <w:ilvl w:val="0"/>
          <w:numId w:val="1004"/>
        </w:numPr>
      </w:pPr>
      <w:r>
        <w:t xml:space="preserve">popup;</w:t>
      </w:r>
    </w:p>
    <w:p>
      <w:pPr>
        <w:pStyle w:val="Compact"/>
        <w:numPr>
          <w:ilvl w:val="0"/>
          <w:numId w:val="1004"/>
        </w:numPr>
      </w:pPr>
      <w:r>
        <w:t xml:space="preserve">inline CTA;</w:t>
      </w:r>
    </w:p>
    <w:p>
      <w:pPr>
        <w:pStyle w:val="Compact"/>
        <w:numPr>
          <w:ilvl w:val="0"/>
          <w:numId w:val="1004"/>
        </w:numPr>
      </w:pPr>
      <w:r>
        <w:t xml:space="preserve">qualification flow;</w:t>
      </w:r>
    </w:p>
    <w:p>
      <w:pPr>
        <w:pStyle w:val="Compact"/>
        <w:numPr>
          <w:ilvl w:val="0"/>
          <w:numId w:val="1004"/>
        </w:numPr>
      </w:pPr>
      <w:r>
        <w:t xml:space="preserve">session save;</w:t>
      </w:r>
    </w:p>
    <w:p>
      <w:pPr>
        <w:pStyle w:val="Compact"/>
        <w:numPr>
          <w:ilvl w:val="0"/>
          <w:numId w:val="1004"/>
        </w:numPr>
      </w:pPr>
      <w:r>
        <w:t xml:space="preserve">session resume;</w:t>
      </w:r>
    </w:p>
    <w:p>
      <w:pPr>
        <w:pStyle w:val="Compact"/>
        <w:numPr>
          <w:ilvl w:val="0"/>
          <w:numId w:val="1004"/>
        </w:numPr>
      </w:pPr>
      <w:r>
        <w:t xml:space="preserve">mini-result;</w:t>
      </w:r>
    </w:p>
    <w:p>
      <w:pPr>
        <w:pStyle w:val="Compact"/>
        <w:numPr>
          <w:ilvl w:val="0"/>
          <w:numId w:val="1004"/>
        </w:numPr>
      </w:pPr>
      <w:r>
        <w:t xml:space="preserve">contact form;</w:t>
      </w:r>
    </w:p>
    <w:p>
      <w:pPr>
        <w:pStyle w:val="Compact"/>
        <w:numPr>
          <w:ilvl w:val="0"/>
          <w:numId w:val="1004"/>
        </w:numPr>
      </w:pPr>
      <w:r>
        <w:t xml:space="preserve">validation;</w:t>
      </w:r>
    </w:p>
    <w:p>
      <w:pPr>
        <w:pStyle w:val="Compact"/>
        <w:numPr>
          <w:ilvl w:val="0"/>
          <w:numId w:val="1004"/>
        </w:numPr>
      </w:pPr>
      <w:r>
        <w:t xml:space="preserve">analytics;</w:t>
      </w:r>
    </w:p>
    <w:p>
      <w:pPr>
        <w:pStyle w:val="Compact"/>
        <w:numPr>
          <w:ilvl w:val="0"/>
          <w:numId w:val="1004"/>
        </w:numPr>
      </w:pPr>
      <w:r>
        <w:t xml:space="preserve">отправку webhook;</w:t>
      </w:r>
    </w:p>
    <w:p>
      <w:pPr>
        <w:pStyle w:val="Compact"/>
        <w:numPr>
          <w:ilvl w:val="0"/>
          <w:numId w:val="1004"/>
        </w:numPr>
      </w:pPr>
      <w:r>
        <w:t xml:space="preserve">loading states;</w:t>
      </w:r>
    </w:p>
    <w:p>
      <w:pPr>
        <w:pStyle w:val="Compact"/>
        <w:numPr>
          <w:ilvl w:val="0"/>
          <w:numId w:val="1004"/>
        </w:numPr>
      </w:pPr>
      <w:r>
        <w:t xml:space="preserve">error states;</w:t>
      </w:r>
    </w:p>
    <w:p>
      <w:pPr>
        <w:pStyle w:val="Compact"/>
        <w:numPr>
          <w:ilvl w:val="0"/>
          <w:numId w:val="1004"/>
        </w:numPr>
      </w:pPr>
      <w:r>
        <w:t xml:space="preserve">final screen.</w:t>
      </w:r>
    </w:p>
    <w:p>
      <w:r>
        <w:pict>
          <v:rect style="width:0;height:1.5pt" o:hralign="center" o:hrstd="t" o:hr="t"/>
        </w:pict>
      </w:r>
    </w:p>
    <w:bookmarkEnd w:id="27"/>
    <w:bookmarkStart w:id="28" w:name="что-frontend-не-делает"/>
    <w:p>
      <w:pPr>
        <w:pStyle w:val="Heading1"/>
      </w:pPr>
      <w:r>
        <w:t xml:space="preserve">6. Что frontend НЕ делает</w:t>
      </w:r>
    </w:p>
    <w:p>
      <w:pPr>
        <w:pStyle w:val="FirstParagraph"/>
      </w:pPr>
      <w:r>
        <w:t xml:space="preserve">Frontend НЕ должен:</w:t>
      </w:r>
    </w:p>
    <w:p>
      <w:pPr>
        <w:pStyle w:val="Compact"/>
        <w:numPr>
          <w:ilvl w:val="0"/>
          <w:numId w:val="1005"/>
        </w:numPr>
      </w:pPr>
      <w:r>
        <w:t xml:space="preserve">принимать финальные решения;</w:t>
      </w:r>
    </w:p>
    <w:p>
      <w:pPr>
        <w:pStyle w:val="Compact"/>
        <w:numPr>
          <w:ilvl w:val="0"/>
          <w:numId w:val="1005"/>
        </w:numPr>
      </w:pPr>
      <w:r>
        <w:t xml:space="preserve">рассчитывать финальный score как источник истины;</w:t>
      </w:r>
    </w:p>
    <w:p>
      <w:pPr>
        <w:pStyle w:val="Compact"/>
        <w:numPr>
          <w:ilvl w:val="0"/>
          <w:numId w:val="1005"/>
        </w:numPr>
      </w:pPr>
      <w:r>
        <w:t xml:space="preserve">создавать лид напрямую в Bitrix24;</w:t>
      </w:r>
    </w:p>
    <w:p>
      <w:pPr>
        <w:pStyle w:val="Compact"/>
        <w:numPr>
          <w:ilvl w:val="0"/>
          <w:numId w:val="1005"/>
        </w:numPr>
      </w:pPr>
      <w:r>
        <w:t xml:space="preserve">обращаться к OpenAI;</w:t>
      </w:r>
    </w:p>
    <w:p>
      <w:pPr>
        <w:pStyle w:val="Compact"/>
        <w:numPr>
          <w:ilvl w:val="0"/>
          <w:numId w:val="1005"/>
        </w:numPr>
      </w:pPr>
      <w:r>
        <w:t xml:space="preserve">анализировать документы;</w:t>
      </w:r>
    </w:p>
    <w:p>
      <w:pPr>
        <w:pStyle w:val="Compact"/>
        <w:numPr>
          <w:ilvl w:val="0"/>
          <w:numId w:val="1005"/>
        </w:numPr>
      </w:pPr>
      <w:r>
        <w:t xml:space="preserve">загружать файлы;</w:t>
      </w:r>
    </w:p>
    <w:p>
      <w:pPr>
        <w:pStyle w:val="Compact"/>
        <w:numPr>
          <w:ilvl w:val="0"/>
          <w:numId w:val="1005"/>
        </w:numPr>
      </w:pPr>
      <w:r>
        <w:t xml:space="preserve">хранить персональные данные дольше TTL.</w:t>
      </w:r>
    </w:p>
    <w:p>
      <w:r>
        <w:pict>
          <v:rect style="width:0;height:1.5pt" o:hralign="center" o:hrstd="t" o:hr="t"/>
        </w:pict>
      </w:r>
    </w:p>
    <w:bookmarkEnd w:id="28"/>
    <w:bookmarkStart w:id="29" w:name="общая-frontend-architecture"/>
    <w:p>
      <w:pPr>
        <w:pStyle w:val="Heading1"/>
      </w:pPr>
      <w:r>
        <w:t xml:space="preserve">7. Общая frontend architecture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widget.js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EcoLeadBot 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answers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Session storage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Webhook → n8n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Bitrix24</w:t>
      </w:r>
    </w:p>
    <w:p>
      <w:r>
        <w:pict>
          <v:rect style="width:0;height:1.5pt" o:hralign="center" o:hrstd="t" o:hr="t"/>
        </w:pict>
      </w:r>
    </w:p>
    <w:bookmarkEnd w:id="29"/>
    <w:bookmarkStart w:id="30" w:name="floating-widget"/>
    <w:p>
      <w:pPr>
        <w:pStyle w:val="Heading1"/>
      </w:pPr>
      <w:r>
        <w:t xml:space="preserve">8. Floating Widget</w:t>
      </w:r>
    </w:p>
    <w:bookmarkEnd w:id="30"/>
    <w:bookmarkStart w:id="31" w:name="поведение"/>
    <w:p>
      <w:pPr>
        <w:pStyle w:val="Heading1"/>
      </w:pPr>
      <w:r>
        <w:t xml:space="preserve">Поведение</w:t>
      </w:r>
    </w:p>
    <w:p>
      <w:pPr>
        <w:pStyle w:val="FirstParagraph"/>
      </w:pPr>
      <w:r>
        <w:t xml:space="preserve">Floating widget:</w:t>
      </w:r>
      <w:r>
        <w:t xml:space="preserve"> </w:t>
      </w:r>
      <w:r>
        <w:t xml:space="preserve">отображается справа снизу.</w:t>
      </w:r>
    </w:p>
    <w:p>
      <w:r>
        <w:pict>
          <v:rect style="width:0;height:1.5pt" o:hralign="center" o:hrstd="t" o:hr="t"/>
        </w:pict>
      </w:r>
    </w:p>
    <w:bookmarkEnd w:id="31"/>
    <w:bookmarkStart w:id="32" w:name="default-text"/>
    <w:p>
      <w:pPr>
        <w:pStyle w:val="Heading1"/>
      </w:pPr>
      <w:r>
        <w:t xml:space="preserve">Default text</w:t>
      </w:r>
    </w:p>
    <w:p>
      <w:pPr>
        <w:pStyle w:val="SourceCode"/>
      </w:pPr>
      <w:r>
        <w:rPr>
          <w:rStyle w:val="VerbatimChar"/>
        </w:rPr>
        <w:t xml:space="preserve">Проверить экологические риски</w:t>
      </w:r>
    </w:p>
    <w:p>
      <w:r>
        <w:pict>
          <v:rect style="width:0;height:1.5pt" o:hralign="center" o:hrstd="t" o:hr="t"/>
        </w:pict>
      </w:r>
    </w:p>
    <w:bookmarkEnd w:id="32"/>
    <w:bookmarkStart w:id="33" w:name="widget-behavior"/>
    <w:p>
      <w:pPr>
        <w:pStyle w:val="Heading1"/>
      </w:pPr>
      <w:r>
        <w:t xml:space="preserve">Widget behavior</w:t>
      </w:r>
    </w:p>
    <w:p>
      <w:pPr>
        <w:pStyle w:val="Compact"/>
        <w:numPr>
          <w:ilvl w:val="0"/>
          <w:numId w:val="1006"/>
        </w:numPr>
      </w:pPr>
      <w:r>
        <w:t xml:space="preserve">всегда доступен;</w:t>
      </w:r>
    </w:p>
    <w:p>
      <w:pPr>
        <w:pStyle w:val="Compact"/>
        <w:numPr>
          <w:ilvl w:val="0"/>
          <w:numId w:val="1006"/>
        </w:numPr>
      </w:pPr>
      <w:r>
        <w:t xml:space="preserve">не перекрывает критичный контент;</w:t>
      </w:r>
    </w:p>
    <w:p>
      <w:pPr>
        <w:pStyle w:val="Compact"/>
        <w:numPr>
          <w:ilvl w:val="0"/>
          <w:numId w:val="1006"/>
        </w:numPr>
      </w:pPr>
      <w:r>
        <w:t xml:space="preserve">открывает popup;</w:t>
      </w:r>
    </w:p>
    <w:p>
      <w:pPr>
        <w:pStyle w:val="Compact"/>
        <w:numPr>
          <w:ilvl w:val="0"/>
          <w:numId w:val="1006"/>
        </w:numPr>
      </w:pPr>
      <w:r>
        <w:t xml:space="preserve">адаптируется под mobile;</w:t>
      </w:r>
    </w:p>
    <w:p>
      <w:pPr>
        <w:pStyle w:val="Compact"/>
        <w:numPr>
          <w:ilvl w:val="0"/>
          <w:numId w:val="1006"/>
        </w:numPr>
      </w:pPr>
      <w:r>
        <w:t xml:space="preserve">заменяет JivoSite.</w:t>
      </w:r>
    </w:p>
    <w:p>
      <w:r>
        <w:pict>
          <v:rect style="width:0;height:1.5pt" o:hralign="center" o:hrstd="t" o:hr="t"/>
        </w:pict>
      </w:r>
    </w:p>
    <w:bookmarkEnd w:id="33"/>
    <w:bookmarkStart w:id="34" w:name="jivosite-replacement-logic"/>
    <w:p>
      <w:pPr>
        <w:pStyle w:val="Heading1"/>
      </w:pPr>
      <w:r>
        <w:t xml:space="preserve">9. JivoSite replacement logic</w:t>
      </w:r>
    </w:p>
    <w:p>
      <w:pPr>
        <w:pStyle w:val="FirstParagraph"/>
      </w:pPr>
      <w:r>
        <w:t xml:space="preserve">На страницах,</w:t>
      </w:r>
      <w:r>
        <w:t xml:space="preserve"> </w:t>
      </w:r>
      <w:r>
        <w:t xml:space="preserve">где работает EcoLeadBot:</w:t>
      </w:r>
    </w:p>
    <w:bookmarkEnd w:id="34"/>
    <w:bookmarkStart w:id="35" w:name="jivosite-не-загружается."/>
    <w:p>
      <w:pPr>
        <w:pStyle w:val="Heading1"/>
      </w:pPr>
      <w:r>
        <w:t xml:space="preserve">JivoSite НЕ загружается.</w:t>
      </w:r>
    </w:p>
    <w:p>
      <w:r>
        <w:pict>
          <v:rect style="width:0;height:1.5pt" o:hralign="center" o:hrstd="t" o:hr="t"/>
        </w:pict>
      </w:r>
    </w:p>
    <w:bookmarkEnd w:id="35"/>
    <w:bookmarkStart w:id="36" w:name="ecoleadbot-1"/>
    <w:p>
      <w:pPr>
        <w:pStyle w:val="Heading1"/>
      </w:pPr>
      <w:r>
        <w:t xml:space="preserve">EcoLeadBot:</w:t>
      </w:r>
    </w:p>
    <w:p>
      <w:pPr>
        <w:pStyle w:val="FirstParagraph"/>
      </w:pPr>
      <w:r>
        <w:t xml:space="preserve">становится главным floating widget.</w:t>
      </w:r>
    </w:p>
    <w:p>
      <w:r>
        <w:pict>
          <v:rect style="width:0;height:1.5pt" o:hralign="center" o:hrstd="t" o:hr="t"/>
        </w:pict>
      </w:r>
    </w:p>
    <w:bookmarkEnd w:id="36"/>
    <w:bookmarkStart w:id="37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Избежать:</w:t>
      </w:r>
    </w:p>
    <w:p>
      <w:pPr>
        <w:pStyle w:val="Compact"/>
        <w:numPr>
          <w:ilvl w:val="0"/>
          <w:numId w:val="1007"/>
        </w:numPr>
      </w:pPr>
      <w:r>
        <w:t xml:space="preserve">двух widget одновременно;</w:t>
      </w:r>
    </w:p>
    <w:p>
      <w:pPr>
        <w:pStyle w:val="Compact"/>
        <w:numPr>
          <w:ilvl w:val="0"/>
          <w:numId w:val="1007"/>
        </w:numPr>
      </w:pPr>
      <w:r>
        <w:t xml:space="preserve">UX confusion;</w:t>
      </w:r>
    </w:p>
    <w:p>
      <w:pPr>
        <w:pStyle w:val="Compact"/>
        <w:numPr>
          <w:ilvl w:val="0"/>
          <w:numId w:val="1007"/>
        </w:numPr>
      </w:pPr>
      <w:r>
        <w:t xml:space="preserve">overlap;</w:t>
      </w:r>
    </w:p>
    <w:p>
      <w:pPr>
        <w:pStyle w:val="Compact"/>
        <w:numPr>
          <w:ilvl w:val="0"/>
          <w:numId w:val="1007"/>
        </w:numPr>
      </w:pPr>
      <w:r>
        <w:t xml:space="preserve">конкуренции popup.</w:t>
      </w:r>
    </w:p>
    <w:p>
      <w:r>
        <w:pict>
          <v:rect style="width:0;height:1.5pt" o:hralign="center" o:hrstd="t" o:hr="t"/>
        </w:pict>
      </w:r>
    </w:p>
    <w:bookmarkEnd w:id="37"/>
    <w:bookmarkStart w:id="38" w:name="popup-container"/>
    <w:p>
      <w:pPr>
        <w:pStyle w:val="Heading1"/>
      </w:pPr>
      <w:r>
        <w:t xml:space="preserve">10. Popup Container</w:t>
      </w:r>
    </w:p>
    <w:bookmarkEnd w:id="38"/>
    <w:bookmarkStart w:id="39" w:name="desktop"/>
    <w:p>
      <w:pPr>
        <w:pStyle w:val="Heading1"/>
      </w:pPr>
      <w:r>
        <w:t xml:space="preserve">Desktop</w:t>
      </w:r>
    </w:p>
    <w:p>
      <w:pPr>
        <w:pStyle w:val="Compact"/>
        <w:numPr>
          <w:ilvl w:val="0"/>
          <w:numId w:val="1008"/>
        </w:numPr>
      </w:pPr>
      <w:r>
        <w:t xml:space="preserve">centered popup;</w:t>
      </w:r>
    </w:p>
    <w:p>
      <w:pPr>
        <w:pStyle w:val="Compact"/>
        <w:numPr>
          <w:ilvl w:val="0"/>
          <w:numId w:val="1008"/>
        </w:numPr>
      </w:pPr>
      <w:r>
        <w:t xml:space="preserve">backdrop overlay;</w:t>
      </w:r>
    </w:p>
    <w:p>
      <w:pPr>
        <w:pStyle w:val="Compact"/>
        <w:numPr>
          <w:ilvl w:val="0"/>
          <w:numId w:val="1008"/>
        </w:numPr>
      </w:pPr>
      <w:r>
        <w:t xml:space="preserve">close button.</w:t>
      </w:r>
    </w:p>
    <w:p>
      <w:r>
        <w:pict>
          <v:rect style="width:0;height:1.5pt" o:hralign="center" o:hrstd="t" o:hr="t"/>
        </w:pict>
      </w:r>
    </w:p>
    <w:bookmarkEnd w:id="39"/>
    <w:bookmarkStart w:id="40" w:name="mobile"/>
    <w:p>
      <w:pPr>
        <w:pStyle w:val="Heading1"/>
      </w:pPr>
      <w:r>
        <w:t xml:space="preserve">Mobile</w:t>
      </w:r>
    </w:p>
    <w:p>
      <w:pPr>
        <w:pStyle w:val="Compact"/>
        <w:numPr>
          <w:ilvl w:val="0"/>
          <w:numId w:val="1009"/>
        </w:numPr>
      </w:pPr>
      <w:r>
        <w:t xml:space="preserve">fullscreen overlay;</w:t>
      </w:r>
    </w:p>
    <w:p>
      <w:pPr>
        <w:pStyle w:val="Compact"/>
        <w:numPr>
          <w:ilvl w:val="0"/>
          <w:numId w:val="1009"/>
        </w:numPr>
      </w:pPr>
      <w:r>
        <w:t xml:space="preserve">vertical layout;</w:t>
      </w:r>
    </w:p>
    <w:p>
      <w:pPr>
        <w:pStyle w:val="Compact"/>
        <w:numPr>
          <w:ilvl w:val="0"/>
          <w:numId w:val="1009"/>
        </w:numPr>
      </w:pPr>
      <w:r>
        <w:t xml:space="preserve">large buttons;</w:t>
      </w:r>
    </w:p>
    <w:p>
      <w:pPr>
        <w:pStyle w:val="Compact"/>
        <w:numPr>
          <w:ilvl w:val="0"/>
          <w:numId w:val="1009"/>
        </w:numPr>
      </w:pPr>
      <w:r>
        <w:t xml:space="preserve">touch-friendly spacing.</w:t>
      </w:r>
    </w:p>
    <w:p>
      <w:r>
        <w:pict>
          <v:rect style="width:0;height:1.5pt" o:hralign="center" o:hrstd="t" o:hr="t"/>
        </w:pict>
      </w:r>
    </w:p>
    <w:bookmarkEnd w:id="40"/>
    <w:bookmarkStart w:id="41" w:name="inline-cta"/>
    <w:p>
      <w:pPr>
        <w:pStyle w:val="Heading1"/>
      </w:pPr>
      <w:r>
        <w:t xml:space="preserve">11. Inline CTA</w:t>
      </w:r>
    </w:p>
    <w:p>
      <w:pPr>
        <w:pStyle w:val="FirstParagraph"/>
      </w:pPr>
      <w:r>
        <w:t xml:space="preserve">Inline CTA:</w:t>
      </w:r>
      <w:r>
        <w:t xml:space="preserve"> </w:t>
      </w:r>
      <w:r>
        <w:t xml:space="preserve">вставляется автоматически через JS.</w:t>
      </w:r>
    </w:p>
    <w:p>
      <w:r>
        <w:pict>
          <v:rect style="width:0;height:1.5pt" o:hralign="center" o:hrstd="t" o:hr="t"/>
        </w:pict>
      </w:r>
    </w:p>
    <w:bookmarkEnd w:id="41"/>
    <w:bookmarkStart w:id="42" w:name="для-seo-статей"/>
    <w:p>
      <w:pPr>
        <w:pStyle w:val="Heading1"/>
      </w:pPr>
      <w:r>
        <w:t xml:space="preserve">Для SEO-статей</w:t>
      </w:r>
    </w:p>
    <w:p>
      <w:pPr>
        <w:pStyle w:val="FirstParagraph"/>
      </w:pPr>
      <w:r>
        <w:t xml:space="preserve">CTA #1:</w:t>
      </w:r>
      <w:r>
        <w:t xml:space="preserve"> </w:t>
      </w:r>
      <w:r>
        <w:t xml:space="preserve">после 25–30% текста.</w:t>
      </w:r>
    </w:p>
    <w:p>
      <w:pPr>
        <w:pStyle w:val="BodyText"/>
      </w:pPr>
      <w:r>
        <w:t xml:space="preserve">CTA #2:</w:t>
      </w:r>
      <w:r>
        <w:t xml:space="preserve"> </w:t>
      </w:r>
      <w:r>
        <w:t xml:space="preserve">ближе к концу статьи.</w:t>
      </w:r>
    </w:p>
    <w:p>
      <w:r>
        <w:pict>
          <v:rect style="width:0;height:1.5pt" o:hralign="center" o:hrstd="t" o:hr="t"/>
        </w:pict>
      </w:r>
    </w:p>
    <w:bookmarkEnd w:id="42"/>
    <w:bookmarkStart w:id="43" w:name="для-service-pages"/>
    <w:p>
      <w:pPr>
        <w:pStyle w:val="Heading1"/>
      </w:pPr>
      <w:r>
        <w:t xml:space="preserve">Для service pages</w:t>
      </w:r>
    </w:p>
    <w:p>
      <w:pPr>
        <w:pStyle w:val="FirstParagraph"/>
      </w:pPr>
      <w:r>
        <w:t xml:space="preserve">CTA:</w:t>
      </w:r>
    </w:p>
    <w:p>
      <w:pPr>
        <w:pStyle w:val="Compact"/>
        <w:numPr>
          <w:ilvl w:val="0"/>
          <w:numId w:val="1010"/>
        </w:numPr>
      </w:pPr>
      <w:r>
        <w:t xml:space="preserve">после первого смыслового блока;</w:t>
      </w:r>
    </w:p>
    <w:p>
      <w:pPr>
        <w:pStyle w:val="Compact"/>
        <w:numPr>
          <w:ilvl w:val="0"/>
          <w:numId w:val="1010"/>
        </w:numPr>
      </w:pPr>
      <w:r>
        <w:t xml:space="preserve">в середине страницы.</w:t>
      </w:r>
    </w:p>
    <w:p>
      <w:r>
        <w:pict>
          <v:rect style="width:0;height:1.5pt" o:hralign="center" o:hrstd="t" o:hr="t"/>
        </w:pict>
      </w:r>
    </w:p>
    <w:bookmarkEnd w:id="43"/>
    <w:bookmarkStart w:id="44" w:name="cta-example"/>
    <w:p>
      <w:pPr>
        <w:pStyle w:val="Heading1"/>
      </w:pPr>
      <w:r>
        <w:t xml:space="preserve">CTA Example</w:t>
      </w:r>
    </w:p>
    <w:p>
      <w:pPr>
        <w:pStyle w:val="SourceCode"/>
      </w:pPr>
      <w:r>
        <w:rPr>
          <w:rStyle w:val="VerbatimChar"/>
        </w:rPr>
        <w:t xml:space="preserve">⚠️ Не уверены, всё ли у вас в порядке по экологии?</w:t>
      </w:r>
      <w:r>
        <w:br/>
      </w:r>
      <w:r>
        <w:br/>
      </w:r>
      <w:r>
        <w:rPr>
          <w:rStyle w:val="VerbatimChar"/>
        </w:rPr>
        <w:t xml:space="preserve">Проверьте за 2 минуты:</w:t>
      </w:r>
      <w:r>
        <w:br/>
      </w:r>
      <w:r>
        <w:rPr>
          <w:rStyle w:val="VerbatimChar"/>
        </w:rPr>
        <w:t xml:space="preserve">• какие документы обычно нужны;</w:t>
      </w:r>
      <w:r>
        <w:br/>
      </w:r>
      <w:r>
        <w:rPr>
          <w:rStyle w:val="VerbatimChar"/>
        </w:rPr>
        <w:t xml:space="preserve">• есть ли риск штрафов;</w:t>
      </w:r>
      <w:r>
        <w:br/>
      </w:r>
      <w:r>
        <w:rPr>
          <w:rStyle w:val="VerbatimChar"/>
        </w:rPr>
        <w:t xml:space="preserve">• что стоит проверить в первую очередь.</w:t>
      </w:r>
      <w:r>
        <w:br/>
      </w:r>
      <w:r>
        <w:br/>
      </w:r>
      <w:r>
        <w:rPr>
          <w:rStyle w:val="VerbatimChar"/>
        </w:rPr>
        <w:t xml:space="preserve">[ Проверить объект ]</w:t>
      </w:r>
    </w:p>
    <w:p>
      <w:r>
        <w:pict>
          <v:rect style="width:0;height:1.5pt" o:hralign="center" o:hrstd="t" o:hr="t"/>
        </w:pict>
      </w:r>
    </w:p>
    <w:bookmarkEnd w:id="44"/>
    <w:bookmarkStart w:id="45" w:name="inline-cta-insertion-logic"/>
    <w:p>
      <w:pPr>
        <w:pStyle w:val="Heading1"/>
      </w:pPr>
      <w:r>
        <w:t xml:space="preserve">12. Inline CTA insertion logic</w:t>
      </w:r>
    </w:p>
    <w:p>
      <w:pPr>
        <w:pStyle w:val="FirstParagraph"/>
      </w:pPr>
      <w:r>
        <w:t xml:space="preserve">Скрипт должен искать: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".article-content"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".news-detail"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".detail_text"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".content"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Start w:id="46" w:name="логика-вставки"/>
    <w:p>
      <w:pPr>
        <w:pStyle w:val="Heading1"/>
      </w:pPr>
      <w:r>
        <w:t xml:space="preserve">Логика вставки</w:t>
      </w:r>
    </w:p>
    <w:p>
      <w:pPr>
        <w:pStyle w:val="Compact"/>
        <w:numPr>
          <w:ilvl w:val="0"/>
          <w:numId w:val="1011"/>
        </w:numPr>
      </w:pPr>
      <w:r>
        <w:t xml:space="preserve">найти paragraphs;</w:t>
      </w:r>
    </w:p>
    <w:p>
      <w:pPr>
        <w:pStyle w:val="Compact"/>
        <w:numPr>
          <w:ilvl w:val="0"/>
          <w:numId w:val="1011"/>
        </w:numPr>
      </w:pPr>
      <w:r>
        <w:t xml:space="preserve">вычислить длину текста;</w:t>
      </w:r>
    </w:p>
    <w:p>
      <w:pPr>
        <w:pStyle w:val="Compact"/>
        <w:numPr>
          <w:ilvl w:val="0"/>
          <w:numId w:val="1011"/>
        </w:numPr>
      </w:pPr>
      <w:r>
        <w:t xml:space="preserve">вставить CTA;</w:t>
      </w:r>
    </w:p>
    <w:p>
      <w:pPr>
        <w:pStyle w:val="Compact"/>
        <w:numPr>
          <w:ilvl w:val="0"/>
          <w:numId w:val="1011"/>
        </w:numPr>
      </w:pPr>
      <w:r>
        <w:t xml:space="preserve">не вставлять CTA в короткий контент.</w:t>
      </w:r>
    </w:p>
    <w:p>
      <w:r>
        <w:pict>
          <v:rect style="width:0;height:1.5pt" o:hralign="center" o:hrstd="t" o:hr="t"/>
        </w:pict>
      </w:r>
    </w:p>
    <w:bookmarkEnd w:id="46"/>
    <w:bookmarkStart w:id="47" w:name="popup-trigger-logic"/>
    <w:p>
      <w:pPr>
        <w:pStyle w:val="Heading1"/>
      </w:pPr>
      <w:r>
        <w:t xml:space="preserve">13. Popup trigger logic</w:t>
      </w:r>
    </w:p>
    <w:p>
      <w:pPr>
        <w:pStyle w:val="FirstParagraph"/>
      </w:pPr>
      <w:r>
        <w:t xml:space="preserve">Popup открывается:</w:t>
      </w:r>
    </w:p>
    <w:p>
      <w:pPr>
        <w:pStyle w:val="Compact"/>
        <w:numPr>
          <w:ilvl w:val="0"/>
          <w:numId w:val="1012"/>
        </w:numPr>
      </w:pPr>
      <w:r>
        <w:t xml:space="preserve">click on widget;</w:t>
      </w:r>
    </w:p>
    <w:p>
      <w:pPr>
        <w:pStyle w:val="Compact"/>
        <w:numPr>
          <w:ilvl w:val="0"/>
          <w:numId w:val="1012"/>
        </w:numPr>
      </w:pPr>
      <w:r>
        <w:t xml:space="preserve">click on CTA;</w:t>
      </w:r>
    </w:p>
    <w:p>
      <w:pPr>
        <w:pStyle w:val="Compact"/>
        <w:numPr>
          <w:ilvl w:val="0"/>
          <w:numId w:val="1012"/>
        </w:numPr>
      </w:pPr>
      <w:r>
        <w:t xml:space="preserve">auto popup delay;</w:t>
      </w:r>
    </w:p>
    <w:p>
      <w:pPr>
        <w:pStyle w:val="Compact"/>
        <w:numPr>
          <w:ilvl w:val="0"/>
          <w:numId w:val="1012"/>
        </w:numPr>
      </w:pPr>
      <w:r>
        <w:t xml:space="preserve">scroll depth;</w:t>
      </w:r>
    </w:p>
    <w:p>
      <w:pPr>
        <w:pStyle w:val="Compact"/>
        <w:numPr>
          <w:ilvl w:val="0"/>
          <w:numId w:val="1012"/>
        </w:numPr>
      </w:pPr>
      <w:r>
        <w:t xml:space="preserve">exit intent.</w:t>
      </w:r>
    </w:p>
    <w:p>
      <w:r>
        <w:pict>
          <v:rect style="width:0;height:1.5pt" o:hralign="center" o:hrstd="t" o:hr="t"/>
        </w:pict>
      </w:r>
    </w:p>
    <w:bookmarkEnd w:id="47"/>
    <w:bookmarkStart w:id="48" w:name="popup-timing"/>
    <w:p>
      <w:pPr>
        <w:pStyle w:val="Heading1"/>
      </w:pPr>
      <w:r>
        <w:t xml:space="preserve">14. Popup timing</w:t>
      </w:r>
    </w:p>
    <w:bookmarkEnd w:id="48"/>
    <w:bookmarkStart w:id="49" w:name="auto-popup-delay"/>
    <w:p>
      <w:pPr>
        <w:pStyle w:val="Heading1"/>
      </w:pPr>
      <w:r>
        <w:t xml:space="preserve">Auto popup delay</w:t>
      </w:r>
    </w:p>
    <w:p>
      <w:pPr>
        <w:pStyle w:val="FirstParagraph"/>
      </w:pPr>
      <w:r>
        <w:t xml:space="preserve">30–45 секунд.</w:t>
      </w:r>
    </w:p>
    <w:p>
      <w:r>
        <w:pict>
          <v:rect style="width:0;height:1.5pt" o:hralign="center" o:hrstd="t" o:hr="t"/>
        </w:pict>
      </w:r>
    </w:p>
    <w:bookmarkEnd w:id="49"/>
    <w:bookmarkStart w:id="50" w:name="popup-не-должен"/>
    <w:p>
      <w:pPr>
        <w:pStyle w:val="Heading1"/>
      </w:pPr>
      <w:r>
        <w:t xml:space="preserve">Popup НЕ должен:</w:t>
      </w:r>
    </w:p>
    <w:p>
      <w:pPr>
        <w:pStyle w:val="Compact"/>
        <w:numPr>
          <w:ilvl w:val="0"/>
          <w:numId w:val="1013"/>
        </w:numPr>
      </w:pPr>
      <w:r>
        <w:t xml:space="preserve">открываться instantly;</w:t>
      </w:r>
    </w:p>
    <w:p>
      <w:pPr>
        <w:pStyle w:val="Compact"/>
        <w:numPr>
          <w:ilvl w:val="0"/>
          <w:numId w:val="1013"/>
        </w:numPr>
      </w:pPr>
      <w:r>
        <w:t xml:space="preserve">мешать чтению сразу после открытия страницы;</w:t>
      </w:r>
    </w:p>
    <w:p>
      <w:pPr>
        <w:pStyle w:val="Compact"/>
        <w:numPr>
          <w:ilvl w:val="0"/>
          <w:numId w:val="1013"/>
        </w:numPr>
      </w:pPr>
      <w:r>
        <w:t xml:space="preserve">быть агрессивным.</w:t>
      </w:r>
    </w:p>
    <w:p>
      <w:r>
        <w:pict>
          <v:rect style="width:0;height:1.5pt" o:hralign="center" o:hrstd="t" o:hr="t"/>
        </w:pict>
      </w:r>
    </w:p>
    <w:bookmarkEnd w:id="50"/>
    <w:bookmarkStart w:id="51" w:name="popup-cooldown-logic"/>
    <w:p>
      <w:pPr>
        <w:pStyle w:val="Heading1"/>
      </w:pPr>
      <w:r>
        <w:t xml:space="preserve">15. Popup cooldown logic</w:t>
      </w:r>
    </w:p>
    <w:p>
      <w:pPr>
        <w:pStyle w:val="FirstParagraph"/>
      </w:pPr>
      <w:r>
        <w:t xml:space="preserve">Если popup закрыт:</w:t>
      </w:r>
    </w:p>
    <w:p>
      <w:pPr>
        <w:pStyle w:val="Compact"/>
        <w:numPr>
          <w:ilvl w:val="0"/>
          <w:numId w:val="1014"/>
        </w:numPr>
      </w:pPr>
      <w:r>
        <w:t xml:space="preserve">не показывать снова immediately;</w:t>
      </w:r>
    </w:p>
    <w:p>
      <w:pPr>
        <w:pStyle w:val="Compact"/>
        <w:numPr>
          <w:ilvl w:val="0"/>
          <w:numId w:val="1014"/>
        </w:numPr>
      </w:pPr>
      <w:r>
        <w:t xml:space="preserve">сохранить cooldown state.</w:t>
      </w:r>
    </w:p>
    <w:p>
      <w:r>
        <w:pict>
          <v:rect style="width:0;height:1.5pt" o:hralign="center" o:hrstd="t" o:hr="t"/>
        </w:pict>
      </w:r>
    </w:p>
    <w:bookmarkEnd w:id="51"/>
    <w:bookmarkStart w:id="52" w:name="recommended-cooldown"/>
    <w:p>
      <w:pPr>
        <w:pStyle w:val="Heading1"/>
      </w:pPr>
      <w:r>
        <w:t xml:space="preserve">Recommended cooldown</w:t>
      </w:r>
    </w:p>
    <w:p>
      <w:pPr>
        <w:pStyle w:val="FirstParagraph"/>
      </w:pPr>
      <w:r>
        <w:t xml:space="preserve">30–60 минут</w:t>
      </w:r>
      <w:r>
        <w:t xml:space="preserve"> </w:t>
      </w:r>
      <w:r>
        <w:t xml:space="preserve">или</w:t>
      </w:r>
      <w:r>
        <w:t xml:space="preserve"> </w:t>
      </w:r>
      <w:r>
        <w:t xml:space="preserve">до новой session.</w:t>
      </w:r>
    </w:p>
    <w:p>
      <w:r>
        <w:pict>
          <v:rect style="width:0;height:1.5pt" o:hralign="center" o:hrstd="t" o:hr="t"/>
        </w:pict>
      </w:r>
    </w:p>
    <w:bookmarkEnd w:id="52"/>
    <w:bookmarkStart w:id="53" w:name="anti-duplicate-submit-protection"/>
    <w:p>
      <w:pPr>
        <w:pStyle w:val="Heading1"/>
      </w:pPr>
      <w:r>
        <w:t xml:space="preserve">16. Anti-duplicate submit protection</w:t>
      </w:r>
    </w:p>
    <w:p>
      <w:pPr>
        <w:pStyle w:val="FirstParagraph"/>
      </w:pPr>
      <w:r>
        <w:t xml:space="preserve">После успешной отправки формы:</w:t>
      </w:r>
    </w:p>
    <w:p>
      <w:pPr>
        <w:pStyle w:val="Compact"/>
        <w:numPr>
          <w:ilvl w:val="0"/>
          <w:numId w:val="1015"/>
        </w:numPr>
      </w:pPr>
      <w:r>
        <w:t xml:space="preserve">не показывать contact form повторно 60 минут;</w:t>
      </w:r>
    </w:p>
    <w:p>
      <w:pPr>
        <w:pStyle w:val="Compact"/>
        <w:numPr>
          <w:ilvl w:val="0"/>
          <w:numId w:val="1015"/>
        </w:numPr>
      </w:pPr>
      <w:r>
        <w:t xml:space="preserve">сохранить state:</w:t>
      </w:r>
      <w:r>
        <w:t xml:space="preserve"> </w:t>
      </w:r>
      <w:r>
        <w:rPr>
          <w:rStyle w:val="VerbatimChar"/>
        </w:rPr>
        <w:t xml:space="preserve">already_submitted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если-пользователь-вернулся"/>
    <w:p>
      <w:pPr>
        <w:pStyle w:val="Heading1"/>
      </w:pPr>
      <w:r>
        <w:t xml:space="preserve">Если пользователь вернулся:</w:t>
      </w:r>
    </w:p>
    <w:p>
      <w:pPr>
        <w:pStyle w:val="FirstParagraph"/>
      </w:pPr>
      <w:r>
        <w:t xml:space="preserve">показать:</w:t>
      </w:r>
    </w:p>
    <w:p>
      <w:pPr>
        <w:pStyle w:val="SourceCode"/>
      </w:pPr>
      <w:r>
        <w:rPr>
          <w:rStyle w:val="VerbatimChar"/>
        </w:rPr>
        <w:t xml:space="preserve">Ваша заявка уже отправлена.</w:t>
      </w:r>
      <w:r>
        <w:br/>
      </w:r>
      <w:r>
        <w:rPr>
          <w:rStyle w:val="VerbatimChar"/>
        </w:rPr>
        <w:t xml:space="preserve">Специалист свяжется с вами.</w:t>
      </w:r>
    </w:p>
    <w:p>
      <w:r>
        <w:pict>
          <v:rect style="width:0;height:1.5pt" o:hralign="center" o:hrstd="t" o:hr="t"/>
        </w:pict>
      </w:r>
    </w:p>
    <w:bookmarkEnd w:id="54"/>
    <w:bookmarkStart w:id="55" w:name="session-storage"/>
    <w:p>
      <w:pPr>
        <w:pStyle w:val="Heading1"/>
      </w:pPr>
      <w:r>
        <w:t xml:space="preserve">17. Session storage</w:t>
      </w:r>
    </w:p>
    <w:p>
      <w:pPr>
        <w:pStyle w:val="FirstParagraph"/>
      </w:pPr>
      <w:r>
        <w:t xml:space="preserve">Frontend должен сохранять:</w:t>
      </w:r>
    </w:p>
    <w:p>
      <w:pPr>
        <w:pStyle w:val="Compact"/>
        <w:numPr>
          <w:ilvl w:val="0"/>
          <w:numId w:val="1016"/>
        </w:numPr>
      </w:pPr>
      <w:r>
        <w:t xml:space="preserve">session_id;</w:t>
      </w:r>
    </w:p>
    <w:p>
      <w:pPr>
        <w:pStyle w:val="Compact"/>
        <w:numPr>
          <w:ilvl w:val="0"/>
          <w:numId w:val="1016"/>
        </w:numPr>
      </w:pPr>
      <w:r>
        <w:t xml:space="preserve">current_screen;</w:t>
      </w:r>
    </w:p>
    <w:p>
      <w:pPr>
        <w:pStyle w:val="Compact"/>
        <w:numPr>
          <w:ilvl w:val="0"/>
          <w:numId w:val="1016"/>
        </w:numPr>
      </w:pPr>
      <w:r>
        <w:t xml:space="preserve">answers;</w:t>
      </w:r>
    </w:p>
    <w:p>
      <w:pPr>
        <w:pStyle w:val="Compact"/>
        <w:numPr>
          <w:ilvl w:val="0"/>
          <w:numId w:val="1016"/>
        </w:numPr>
      </w:pPr>
      <w:r>
        <w:t xml:space="preserve">timestamps;</w:t>
      </w:r>
    </w:p>
    <w:p>
      <w:pPr>
        <w:pStyle w:val="Compact"/>
        <w:numPr>
          <w:ilvl w:val="0"/>
          <w:numId w:val="1016"/>
        </w:numPr>
      </w:pPr>
      <w:r>
        <w:t xml:space="preserve">session_status;</w:t>
      </w:r>
    </w:p>
    <w:p>
      <w:pPr>
        <w:pStyle w:val="Compact"/>
        <w:numPr>
          <w:ilvl w:val="0"/>
          <w:numId w:val="1016"/>
        </w:numPr>
      </w:pPr>
      <w:r>
        <w:t xml:space="preserve">popup_closed;</w:t>
      </w:r>
    </w:p>
    <w:p>
      <w:pPr>
        <w:pStyle w:val="Compact"/>
        <w:numPr>
          <w:ilvl w:val="0"/>
          <w:numId w:val="1016"/>
        </w:numPr>
      </w:pPr>
      <w:r>
        <w:t xml:space="preserve">already_submitted;</w:t>
      </w:r>
    </w:p>
    <w:p>
      <w:pPr>
        <w:pStyle w:val="Compact"/>
        <w:numPr>
          <w:ilvl w:val="0"/>
          <w:numId w:val="1016"/>
        </w:numPr>
      </w:pPr>
      <w:r>
        <w:t xml:space="preserve">utm_parameters;</w:t>
      </w:r>
    </w:p>
    <w:p>
      <w:pPr>
        <w:pStyle w:val="Compact"/>
        <w:numPr>
          <w:ilvl w:val="0"/>
          <w:numId w:val="1016"/>
        </w:numPr>
      </w:pPr>
      <w:r>
        <w:t xml:space="preserve">first_touch_utm;</w:t>
      </w:r>
    </w:p>
    <w:p>
      <w:pPr>
        <w:pStyle w:val="Compact"/>
        <w:numPr>
          <w:ilvl w:val="0"/>
          <w:numId w:val="1016"/>
        </w:numPr>
      </w:pPr>
      <w:r>
        <w:t xml:space="preserve">current_utm;</w:t>
      </w:r>
    </w:p>
    <w:p>
      <w:pPr>
        <w:pStyle w:val="Compact"/>
        <w:numPr>
          <w:ilvl w:val="0"/>
          <w:numId w:val="1016"/>
        </w:numPr>
      </w:pPr>
      <w:r>
        <w:t xml:space="preserve">entry_page_url;</w:t>
      </w:r>
    </w:p>
    <w:p>
      <w:pPr>
        <w:pStyle w:val="Compact"/>
        <w:numPr>
          <w:ilvl w:val="0"/>
          <w:numId w:val="1016"/>
        </w:numPr>
      </w:pPr>
      <w:r>
        <w:t xml:space="preserve">entry_page_type.</w:t>
      </w:r>
    </w:p>
    <w:p>
      <w:r>
        <w:pict>
          <v:rect style="width:0;height:1.5pt" o:hralign="center" o:hrstd="t" o:hr="t"/>
        </w:pict>
      </w:r>
    </w:p>
    <w:bookmarkEnd w:id="55"/>
    <w:bookmarkStart w:id="56" w:name="session-status-values"/>
    <w:p>
      <w:pPr>
        <w:pStyle w:val="Heading1"/>
      </w:pPr>
      <w:r>
        <w:t xml:space="preserve">Session status values</w:t>
      </w:r>
    </w:p>
    <w:p>
      <w:pPr>
        <w:pStyle w:val="SourceCode"/>
      </w:pPr>
      <w:r>
        <w:rPr>
          <w:rStyle w:val="VerbatimChar"/>
        </w:rPr>
        <w:t xml:space="preserve">started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abandoned</w:t>
      </w:r>
    </w:p>
    <w:p>
      <w:r>
        <w:pict>
          <v:rect style="width:0;height:1.5pt" o:hralign="center" o:hrstd="t" o:hr="t"/>
        </w:pict>
      </w:r>
    </w:p>
    <w:bookmarkEnd w:id="56"/>
    <w:bookmarkStart w:id="57" w:name="session-ttl"/>
    <w:p>
      <w:pPr>
        <w:pStyle w:val="Heading1"/>
      </w:pPr>
      <w:r>
        <w:t xml:space="preserve">18. Session TTL</w:t>
      </w:r>
    </w:p>
    <w:p>
      <w:pPr>
        <w:pStyle w:val="FirstParagraph"/>
      </w:pPr>
      <w:r>
        <w:t xml:space="preserve">Рекомендуемый TTL:</w:t>
      </w:r>
      <w:r>
        <w:t xml:space="preserve"> </w:t>
      </w:r>
      <w:r>
        <w:t xml:space="preserve">180 дней.</w:t>
      </w:r>
    </w:p>
    <w:p>
      <w:r>
        <w:pict>
          <v:rect style="width:0;height:1.5pt" o:hralign="center" o:hrstd="t" o:hr="t"/>
        </w:pict>
      </w:r>
    </w:p>
    <w:bookmarkEnd w:id="57"/>
    <w:bookmarkStart w:id="58" w:name="session-resume"/>
    <w:p>
      <w:pPr>
        <w:pStyle w:val="Heading1"/>
      </w:pPr>
      <w:r>
        <w:t xml:space="preserve">19. Session resume</w:t>
      </w:r>
    </w:p>
    <w:p>
      <w:pPr>
        <w:pStyle w:val="FirstParagraph"/>
      </w:pPr>
      <w:r>
        <w:t xml:space="preserve">Если пользователь возвращается:</w:t>
      </w:r>
    </w:p>
    <w:p>
      <w:pPr>
        <w:pStyle w:val="Compact"/>
        <w:numPr>
          <w:ilvl w:val="0"/>
          <w:numId w:val="1017"/>
        </w:numPr>
      </w:pPr>
      <w:r>
        <w:t xml:space="preserve">flow продолжается;</w:t>
      </w:r>
    </w:p>
    <w:p>
      <w:pPr>
        <w:pStyle w:val="Compact"/>
        <w:numPr>
          <w:ilvl w:val="0"/>
          <w:numId w:val="1017"/>
        </w:numPr>
      </w:pPr>
      <w:r>
        <w:t xml:space="preserve">предыдущие ответы сохраняются;</w:t>
      </w:r>
    </w:p>
    <w:p>
      <w:pPr>
        <w:pStyle w:val="Compact"/>
        <w:numPr>
          <w:ilvl w:val="0"/>
          <w:numId w:val="1017"/>
        </w:numPr>
      </w:pPr>
      <w:r>
        <w:t xml:space="preserve">открывается последний незавершенный screen.</w:t>
      </w:r>
    </w:p>
    <w:p>
      <w:r>
        <w:pict>
          <v:rect style="width:0;height:1.5pt" o:hralign="center" o:hrstd="t" o:hr="t"/>
        </w:pict>
      </w:r>
    </w:p>
    <w:bookmarkEnd w:id="58"/>
    <w:bookmarkStart w:id="59" w:name="screen-state-machine"/>
    <w:p>
      <w:pPr>
        <w:pStyle w:val="Heading1"/>
      </w:pPr>
      <w:r>
        <w:t xml:space="preserve">20. Screen state machine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opened</w:t>
      </w:r>
      <w:r>
        <w:br/>
      </w:r>
      <w:r>
        <w:rPr>
          <w:rStyle w:val="VerbatimChar"/>
        </w:rPr>
        <w:t xml:space="preserve">intro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mini_result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59"/>
    <w:bookmarkStart w:id="60" w:name="screen-flow"/>
    <w:p>
      <w:pPr>
        <w:pStyle w:val="Heading1"/>
      </w:pPr>
      <w:r>
        <w:t xml:space="preserve">21. Screen flow</w:t>
      </w:r>
    </w:p>
    <w:p>
      <w:pPr>
        <w:pStyle w:val="SourceCode"/>
      </w:pPr>
      <w:r>
        <w:rPr>
          <w:rStyle w:val="VerbatimChar"/>
        </w:rPr>
        <w:t xml:space="preserve">Intro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4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5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Question 6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Mini Result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Contact 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Screen</w:t>
      </w:r>
    </w:p>
    <w:p>
      <w:r>
        <w:pict>
          <v:rect style="width:0;height:1.5pt" o:hralign="center" o:hrstd="t" o:hr="t"/>
        </w:pict>
      </w:r>
    </w:p>
    <w:bookmarkEnd w:id="60"/>
    <w:bookmarkStart w:id="61" w:name="questions-config"/>
    <w:p>
      <w:pPr>
        <w:pStyle w:val="Heading1"/>
      </w:pPr>
      <w:r>
        <w:t xml:space="preserve">22. Questions config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хранятся в config object.</w:t>
      </w:r>
    </w:p>
    <w:p>
      <w:r>
        <w:pict>
          <v:rect style="width:0;height:1.5pt" o:hralign="center" o:hrstd="t" o:hr="t"/>
        </w:pict>
      </w:r>
    </w:p>
    <w:bookmarkEnd w:id="61"/>
    <w:bookmarkStart w:id="62" w:name="пример"/>
    <w:p>
      <w:pPr>
        <w:pStyle w:val="Heading1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"Что ближе всего к вашему объекту?"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"Производство"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"Склад"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"СТО"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"Строительство"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2"/>
    <w:bookmarkStart w:id="63" w:name="supported-question-types"/>
    <w:p>
      <w:pPr>
        <w:pStyle w:val="Heading1"/>
      </w:pPr>
      <w:r>
        <w:t xml:space="preserve">23. Supported question types</w:t>
      </w:r>
    </w:p>
    <w:p>
      <w:pPr>
        <w:pStyle w:val="FirstParagraph"/>
      </w:pPr>
      <w:r>
        <w:t xml:space="preserve">Поддержать:</w:t>
      </w:r>
    </w:p>
    <w:p>
      <w:pPr>
        <w:pStyle w:val="Compact"/>
        <w:numPr>
          <w:ilvl w:val="0"/>
          <w:numId w:val="1018"/>
        </w:numPr>
      </w:pPr>
      <w:r>
        <w:t xml:space="preserve">single choice;</w:t>
      </w:r>
    </w:p>
    <w:p>
      <w:pPr>
        <w:pStyle w:val="Compact"/>
        <w:numPr>
          <w:ilvl w:val="0"/>
          <w:numId w:val="1018"/>
        </w:numPr>
      </w:pPr>
      <w:r>
        <w:t xml:space="preserve">multiple choice;</w:t>
      </w:r>
    </w:p>
    <w:p>
      <w:pPr>
        <w:pStyle w:val="Compact"/>
        <w:numPr>
          <w:ilvl w:val="0"/>
          <w:numId w:val="1018"/>
        </w:numPr>
      </w:pPr>
      <w:r>
        <w:t xml:space="preserve">contact form;</w:t>
      </w:r>
    </w:p>
    <w:p>
      <w:pPr>
        <w:pStyle w:val="Compact"/>
        <w:numPr>
          <w:ilvl w:val="0"/>
          <w:numId w:val="1018"/>
        </w:numPr>
      </w:pPr>
      <w:r>
        <w:t xml:space="preserve">checkbox;</w:t>
      </w:r>
    </w:p>
    <w:p>
      <w:pPr>
        <w:pStyle w:val="Compact"/>
        <w:numPr>
          <w:ilvl w:val="0"/>
          <w:numId w:val="1018"/>
        </w:numPr>
      </w:pPr>
      <w:r>
        <w:t xml:space="preserve">textarea.</w:t>
      </w:r>
    </w:p>
    <w:p>
      <w:r>
        <w:pict>
          <v:rect style="width:0;height:1.5pt" o:hralign="center" o:hrstd="t" o:hr="t"/>
        </w:pict>
      </w:r>
    </w:p>
    <w:bookmarkEnd w:id="63"/>
    <w:bookmarkStart w:id="64" w:name="interaction-behavior"/>
    <w:p>
      <w:pPr>
        <w:pStyle w:val="Heading1"/>
      </w:pPr>
      <w:r>
        <w:t xml:space="preserve">24. Interaction behavior</w:t>
      </w:r>
    </w:p>
    <w:bookmarkEnd w:id="64"/>
    <w:bookmarkStart w:id="65" w:name="single-choice"/>
    <w:p>
      <w:pPr>
        <w:pStyle w:val="Heading1"/>
      </w:pPr>
      <w:r>
        <w:t xml:space="preserve">Single choice</w:t>
      </w:r>
    </w:p>
    <w:p>
      <w:pPr>
        <w:pStyle w:val="FirstParagraph"/>
      </w:pPr>
      <w:r>
        <w:t xml:space="preserve">После выбора:</w:t>
      </w:r>
      <w:r>
        <w:t xml:space="preserve"> </w:t>
      </w:r>
      <w:r>
        <w:t xml:space="preserve">auto-next screen.</w:t>
      </w:r>
    </w:p>
    <w:p>
      <w:r>
        <w:pict>
          <v:rect style="width:0;height:1.5pt" o:hralign="center" o:hrstd="t" o:hr="t"/>
        </w:pict>
      </w:r>
    </w:p>
    <w:bookmarkEnd w:id="65"/>
    <w:bookmarkStart w:id="66" w:name="multiple-choice"/>
    <w:p>
      <w:pPr>
        <w:pStyle w:val="Heading1"/>
      </w:pPr>
      <w:r>
        <w:t xml:space="preserve">Multiple choice</w:t>
      </w:r>
    </w:p>
    <w:p>
      <w:pPr>
        <w:pStyle w:val="FirstParagraph"/>
      </w:pPr>
      <w:r>
        <w:t xml:space="preserve">Пользователь:</w:t>
      </w:r>
      <w:r>
        <w:t xml:space="preserve"> </w:t>
      </w:r>
      <w:r>
        <w:t xml:space="preserve">нажимает:</w:t>
      </w:r>
    </w:p>
    <w:p>
      <w:pPr>
        <w:pStyle w:val="SourceCode"/>
      </w:pPr>
      <w:r>
        <w:rPr>
          <w:rStyle w:val="VerbatimChar"/>
        </w:rPr>
        <w:t xml:space="preserve">Далее</w:t>
      </w:r>
    </w:p>
    <w:p>
      <w:r>
        <w:pict>
          <v:rect style="width:0;height:1.5pt" o:hralign="center" o:hrstd="t" o:hr="t"/>
        </w:pict>
      </w:r>
    </w:p>
    <w:bookmarkEnd w:id="66"/>
    <w:bookmarkStart w:id="67" w:name="back-button"/>
    <w:p>
      <w:pPr>
        <w:pStyle w:val="Heading1"/>
      </w:pPr>
      <w:r>
        <w:t xml:space="preserve">Back button</w:t>
      </w:r>
    </w:p>
    <w:p>
      <w:pPr>
        <w:pStyle w:val="FirstParagraph"/>
      </w:pPr>
      <w:r>
        <w:t xml:space="preserve">При возврате:</w:t>
      </w:r>
      <w:r>
        <w:t xml:space="preserve"> </w:t>
      </w:r>
      <w:r>
        <w:t xml:space="preserve">ответы сохраняются.</w:t>
      </w:r>
    </w:p>
    <w:p>
      <w:r>
        <w:pict>
          <v:rect style="width:0;height:1.5pt" o:hralign="center" o:hrstd="t" o:hr="t"/>
        </w:pict>
      </w:r>
    </w:p>
    <w:bookmarkEnd w:id="67"/>
    <w:bookmarkStart w:id="68" w:name="screen-transitions"/>
    <w:p>
      <w:pPr>
        <w:pStyle w:val="Heading1"/>
      </w:pPr>
      <w:r>
        <w:t xml:space="preserve">Screen transitions</w:t>
      </w:r>
    </w:p>
    <w:p>
      <w:pPr>
        <w:pStyle w:val="Compact"/>
        <w:numPr>
          <w:ilvl w:val="0"/>
          <w:numId w:val="1019"/>
        </w:numPr>
      </w:pPr>
      <w:r>
        <w:t xml:space="preserve">быстрые;</w:t>
      </w:r>
    </w:p>
    <w:p>
      <w:pPr>
        <w:pStyle w:val="Compact"/>
        <w:numPr>
          <w:ilvl w:val="0"/>
          <w:numId w:val="1019"/>
        </w:numPr>
      </w:pPr>
      <w:r>
        <w:t xml:space="preserve">плавные;</w:t>
      </w:r>
    </w:p>
    <w:p>
      <w:pPr>
        <w:pStyle w:val="Compact"/>
        <w:numPr>
          <w:ilvl w:val="0"/>
          <w:numId w:val="1019"/>
        </w:numPr>
      </w:pPr>
      <w:r>
        <w:t xml:space="preserve">без дерганий.</w:t>
      </w:r>
    </w:p>
    <w:p>
      <w:r>
        <w:pict>
          <v:rect style="width:0;height:1.5pt" o:hralign="center" o:hrstd="t" o:hr="t"/>
        </w:pict>
      </w:r>
    </w:p>
    <w:bookmarkEnd w:id="68"/>
    <w:bookmarkStart w:id="69" w:name="recommended-animation-duration"/>
    <w:p>
      <w:pPr>
        <w:pStyle w:val="Heading1"/>
      </w:pPr>
      <w:r>
        <w:t xml:space="preserve">Recommended animation duration</w:t>
      </w:r>
    </w:p>
    <w:p>
      <w:pPr>
        <w:pStyle w:val="FirstParagraph"/>
      </w:pPr>
      <w:r>
        <w:t xml:space="preserve">150–250 ms.</w:t>
      </w:r>
    </w:p>
    <w:p>
      <w:r>
        <w:pict>
          <v:rect style="width:0;height:1.5pt" o:hralign="center" o:hrstd="t" o:hr="t"/>
        </w:pict>
      </w:r>
    </w:p>
    <w:bookmarkEnd w:id="69"/>
    <w:bookmarkStart w:id="70" w:name="text-length-constraints"/>
    <w:p>
      <w:pPr>
        <w:pStyle w:val="Heading1"/>
      </w:pPr>
      <w:r>
        <w:t xml:space="preserve">25. Text length constraints</w:t>
      </w:r>
    </w:p>
    <w:p>
      <w:pPr>
        <w:pStyle w:val="FirstParagraph"/>
      </w:pPr>
      <w:r>
        <w:t xml:space="preserve">На одном screen:</w:t>
      </w:r>
    </w:p>
    <w:p>
      <w:pPr>
        <w:pStyle w:val="Compact"/>
        <w:numPr>
          <w:ilvl w:val="0"/>
          <w:numId w:val="1020"/>
        </w:numPr>
      </w:pPr>
      <w:r>
        <w:t xml:space="preserve">максимум 1 вопрос;</w:t>
      </w:r>
    </w:p>
    <w:p>
      <w:pPr>
        <w:pStyle w:val="Compact"/>
        <w:numPr>
          <w:ilvl w:val="0"/>
          <w:numId w:val="1020"/>
        </w:numPr>
      </w:pPr>
      <w:r>
        <w:t xml:space="preserve">максимум 3 строки текста;</w:t>
      </w:r>
    </w:p>
    <w:p>
      <w:pPr>
        <w:pStyle w:val="Compact"/>
        <w:numPr>
          <w:ilvl w:val="0"/>
          <w:numId w:val="1020"/>
        </w:numPr>
      </w:pPr>
      <w:r>
        <w:t xml:space="preserve">короткие варианты ответов;</w:t>
      </w:r>
    </w:p>
    <w:p>
      <w:pPr>
        <w:pStyle w:val="Compact"/>
        <w:numPr>
          <w:ilvl w:val="0"/>
          <w:numId w:val="1020"/>
        </w:numPr>
      </w:pPr>
      <w:r>
        <w:t xml:space="preserve">минимум explanatory text.</w:t>
      </w:r>
    </w:p>
    <w:p>
      <w:r>
        <w:pict>
          <v:rect style="width:0;height:1.5pt" o:hralign="center" o:hrstd="t" o:hr="t"/>
        </w:pict>
      </w:r>
    </w:p>
    <w:bookmarkEnd w:id="70"/>
    <w:bookmarkStart w:id="71" w:name="language-rules"/>
    <w:p>
      <w:pPr>
        <w:pStyle w:val="Heading1"/>
      </w:pPr>
      <w:r>
        <w:t xml:space="preserve">26. Language rules</w:t>
      </w:r>
    </w:p>
    <w:p>
      <w:pPr>
        <w:pStyle w:val="FirstParagraph"/>
      </w:pPr>
      <w:r>
        <w:t xml:space="preserve">НЕ использовать:</w:t>
      </w:r>
    </w:p>
    <w:p>
      <w:pPr>
        <w:pStyle w:val="Compact"/>
        <w:numPr>
          <w:ilvl w:val="0"/>
          <w:numId w:val="1021"/>
        </w:numPr>
      </w:pPr>
      <w:r>
        <w:t xml:space="preserve">сложные экологические термины;</w:t>
      </w:r>
    </w:p>
    <w:p>
      <w:pPr>
        <w:pStyle w:val="Compact"/>
        <w:numPr>
          <w:ilvl w:val="0"/>
          <w:numId w:val="1021"/>
        </w:numPr>
      </w:pPr>
      <w:r>
        <w:t xml:space="preserve">перегруженный язык;</w:t>
      </w:r>
    </w:p>
    <w:p>
      <w:pPr>
        <w:pStyle w:val="Compact"/>
        <w:numPr>
          <w:ilvl w:val="0"/>
          <w:numId w:val="1021"/>
        </w:numPr>
      </w:pPr>
      <w:r>
        <w:t xml:space="preserve">бюрократические формулировки.</w:t>
      </w:r>
    </w:p>
    <w:p>
      <w:r>
        <w:pict>
          <v:rect style="width:0;height:1.5pt" o:hralign="center" o:hrstd="t" o:hr="t"/>
        </w:pict>
      </w:r>
    </w:p>
    <w:bookmarkEnd w:id="71"/>
    <w:bookmarkStart w:id="72" w:name="использовать"/>
    <w:p>
      <w:pPr>
        <w:pStyle w:val="Heading1"/>
      </w:pPr>
      <w:r>
        <w:t xml:space="preserve">Использовать:</w:t>
      </w:r>
    </w:p>
    <w:p>
      <w:pPr>
        <w:pStyle w:val="Compact"/>
        <w:numPr>
          <w:ilvl w:val="0"/>
          <w:numId w:val="1022"/>
        </w:numPr>
      </w:pPr>
      <w:r>
        <w:t xml:space="preserve">бытовой язык;</w:t>
      </w:r>
    </w:p>
    <w:p>
      <w:pPr>
        <w:pStyle w:val="Compact"/>
        <w:numPr>
          <w:ilvl w:val="0"/>
          <w:numId w:val="1022"/>
        </w:numPr>
      </w:pPr>
      <w:r>
        <w:t xml:space="preserve">понятные формулировки;</w:t>
      </w:r>
    </w:p>
    <w:p>
      <w:pPr>
        <w:pStyle w:val="Compact"/>
        <w:numPr>
          <w:ilvl w:val="0"/>
          <w:numId w:val="1022"/>
        </w:numPr>
      </w:pPr>
      <w:r>
        <w:t xml:space="preserve">короткие фразы.</w:t>
      </w:r>
    </w:p>
    <w:p>
      <w:r>
        <w:pict>
          <v:rect style="width:0;height:1.5pt" o:hralign="center" o:hrstd="t" o:hr="t"/>
        </w:pict>
      </w:r>
    </w:p>
    <w:bookmarkEnd w:id="72"/>
    <w:bookmarkStart w:id="73" w:name="contact-form-fields"/>
    <w:p>
      <w:pPr>
        <w:pStyle w:val="Heading1"/>
      </w:pPr>
      <w:r>
        <w:t xml:space="preserve">27. Contact form fields</w:t>
      </w:r>
    </w:p>
    <w:bookmarkEnd w:id="73"/>
    <w:bookmarkStart w:id="74" w:name="required"/>
    <w:p>
      <w:pPr>
        <w:pStyle w:val="Heading1"/>
      </w:pPr>
      <w:r>
        <w:t xml:space="preserve">Required</w:t>
      </w:r>
    </w:p>
    <w:p>
      <w:pPr>
        <w:pStyle w:val="Compact"/>
        <w:numPr>
          <w:ilvl w:val="0"/>
          <w:numId w:val="1023"/>
        </w:numPr>
      </w:pPr>
      <w:r>
        <w:t xml:space="preserve">name;</w:t>
      </w:r>
    </w:p>
    <w:p>
      <w:pPr>
        <w:pStyle w:val="Compact"/>
        <w:numPr>
          <w:ilvl w:val="0"/>
          <w:numId w:val="1023"/>
        </w:numPr>
      </w:pPr>
      <w:r>
        <w:t xml:space="preserve">phone_or_whatsapp.</w:t>
      </w:r>
    </w:p>
    <w:p>
      <w:r>
        <w:pict>
          <v:rect style="width:0;height:1.5pt" o:hralign="center" o:hrstd="t" o:hr="t"/>
        </w:pict>
      </w:r>
    </w:p>
    <w:bookmarkEnd w:id="74"/>
    <w:bookmarkStart w:id="75" w:name="ui-label"/>
    <w:p>
      <w:pPr>
        <w:pStyle w:val="Heading1"/>
      </w:pPr>
      <w:r>
        <w:t xml:space="preserve">UI label</w:t>
      </w:r>
    </w:p>
    <w:p>
      <w:pPr>
        <w:pStyle w:val="SourceCode"/>
      </w:pPr>
      <w:r>
        <w:rPr>
          <w:rStyle w:val="VerbatimChar"/>
        </w:rPr>
        <w:t xml:space="preserve">Телефон для звонка / WhatsApp</w:t>
      </w:r>
    </w:p>
    <w:p>
      <w:r>
        <w:pict>
          <v:rect style="width:0;height:1.5pt" o:hralign="center" o:hrstd="t" o:hr="t"/>
        </w:pict>
      </w:r>
    </w:p>
    <w:bookmarkEnd w:id="75"/>
    <w:bookmarkStart w:id="76" w:name="optional"/>
    <w:p>
      <w:pPr>
        <w:pStyle w:val="Heading1"/>
      </w:pPr>
      <w:r>
        <w:t xml:space="preserve">Optional</w:t>
      </w:r>
    </w:p>
    <w:p>
      <w:pPr>
        <w:pStyle w:val="Compact"/>
        <w:numPr>
          <w:ilvl w:val="0"/>
          <w:numId w:val="1024"/>
        </w:numPr>
      </w:pPr>
      <w:r>
        <w:t xml:space="preserve">telegram;</w:t>
      </w:r>
    </w:p>
    <w:p>
      <w:pPr>
        <w:pStyle w:val="Compact"/>
        <w:numPr>
          <w:ilvl w:val="0"/>
          <w:numId w:val="1024"/>
        </w:numPr>
      </w:pPr>
      <w:r>
        <w:t xml:space="preserve">comment.</w:t>
      </w:r>
    </w:p>
    <w:p>
      <w:r>
        <w:pict>
          <v:rect style="width:0;height:1.5pt" o:hralign="center" o:hrstd="t" o:hr="t"/>
        </w:pict>
      </w:r>
    </w:p>
    <w:bookmarkEnd w:id="76"/>
    <w:bookmarkStart w:id="77" w:name="email"/>
    <w:p>
      <w:pPr>
        <w:pStyle w:val="Heading1"/>
      </w:pPr>
      <w:r>
        <w:t xml:space="preserve">Email:</w:t>
      </w:r>
    </w:p>
    <w:p>
      <w:pPr>
        <w:pStyle w:val="FirstParagraph"/>
      </w:pPr>
      <w:r>
        <w:t xml:space="preserve">НЕ используется как основной канал связи в MVP.</w:t>
      </w:r>
    </w:p>
    <w:p>
      <w:r>
        <w:pict>
          <v:rect style="width:0;height:1.5pt" o:hralign="center" o:hrstd="t" o:hr="t"/>
        </w:pict>
      </w:r>
    </w:p>
    <w:bookmarkEnd w:id="77"/>
    <w:bookmarkStart w:id="78" w:name="silent-communication-logic"/>
    <w:p>
      <w:pPr>
        <w:pStyle w:val="Heading1"/>
      </w:pPr>
      <w:r>
        <w:t xml:space="preserve">28. Silent communication logic</w:t>
      </w:r>
    </w:p>
    <w:p>
      <w:pPr>
        <w:pStyle w:val="FirstParagraph"/>
      </w:pPr>
      <w:r>
        <w:t xml:space="preserve">Если пользователь выбирает:</w:t>
      </w:r>
    </w:p>
    <w:p>
      <w:pPr>
        <w:pStyle w:val="SourceCode"/>
      </w:pPr>
      <w:r>
        <w:rPr>
          <w:rStyle w:val="VerbatimChar"/>
        </w:rPr>
        <w:t xml:space="preserve">Не звоните мне</w:t>
      </w:r>
    </w:p>
    <w:p>
      <w:pPr>
        <w:pStyle w:val="FirstParagraph"/>
      </w:pPr>
      <w:r>
        <w:t xml:space="preserve">то появляется вопрос:</w:t>
      </w:r>
    </w:p>
    <w:p>
      <w:pPr>
        <w:pStyle w:val="SourceCode"/>
      </w:pPr>
      <w:r>
        <w:rPr>
          <w:rStyle w:val="VerbatimChar"/>
        </w:rPr>
        <w:t xml:space="preserve">Как вам написать?</w:t>
      </w:r>
    </w:p>
    <w:p>
      <w:r>
        <w:pict>
          <v:rect style="width:0;height:1.5pt" o:hralign="center" o:hrstd="t" o:hr="t"/>
        </w:pict>
      </w:r>
    </w:p>
    <w:bookmarkEnd w:id="78"/>
    <w:bookmarkStart w:id="79" w:name="варианты"/>
    <w:p>
      <w:pPr>
        <w:pStyle w:val="Heading1"/>
      </w:pPr>
      <w:r>
        <w:t xml:space="preserve">Варианты</w:t>
      </w:r>
    </w:p>
    <w:p>
      <w:pPr>
        <w:pStyle w:val="Compact"/>
        <w:numPr>
          <w:ilvl w:val="0"/>
          <w:numId w:val="1025"/>
        </w:numPr>
      </w:pPr>
      <w:r>
        <w:t xml:space="preserve">WhatsApp</w:t>
      </w:r>
    </w:p>
    <w:p>
      <w:pPr>
        <w:pStyle w:val="Compact"/>
        <w:numPr>
          <w:ilvl w:val="0"/>
          <w:numId w:val="1025"/>
        </w:numPr>
      </w:pPr>
      <w:r>
        <w:t xml:space="preserve">Telegram</w:t>
      </w:r>
    </w:p>
    <w:p>
      <w:r>
        <w:pict>
          <v:rect style="width:0;height:1.5pt" o:hralign="center" o:hrstd="t" o:hr="t"/>
        </w:pict>
      </w:r>
    </w:p>
    <w:bookmarkEnd w:id="79"/>
    <w:bookmarkStart w:id="80" w:name="whatsapp"/>
    <w:p>
      <w:pPr>
        <w:pStyle w:val="Heading1"/>
      </w:pPr>
      <w:r>
        <w:t xml:space="preserve">WhatsApp</w:t>
      </w:r>
    </w:p>
    <w:p>
      <w:pPr>
        <w:pStyle w:val="FirstParagraph"/>
      </w:pPr>
      <w:r>
        <w:t xml:space="preserve">Дополнительное поле:</w:t>
      </w:r>
      <w:r>
        <w:t xml:space="preserve"> </w:t>
      </w:r>
      <w:r>
        <w:t xml:space="preserve">НЕ требуется.</w:t>
      </w:r>
    </w:p>
    <w:p>
      <w:pPr>
        <w:pStyle w:val="BodyText"/>
      </w:pPr>
      <w:r>
        <w:t xml:space="preserve">Используется:</w:t>
      </w:r>
      <w:r>
        <w:t xml:space="preserve"> </w:t>
      </w:r>
      <w:r>
        <w:t xml:space="preserve">phone_or_whatsapp.</w:t>
      </w:r>
    </w:p>
    <w:p>
      <w:r>
        <w:pict>
          <v:rect style="width:0;height:1.5pt" o:hralign="center" o:hrstd="t" o:hr="t"/>
        </w:pict>
      </w:r>
    </w:p>
    <w:bookmarkEnd w:id="80"/>
    <w:bookmarkStart w:id="81" w:name="telegram"/>
    <w:p>
      <w:pPr>
        <w:pStyle w:val="Heading1"/>
      </w:pPr>
      <w:r>
        <w:t xml:space="preserve">Telegram</w:t>
      </w:r>
    </w:p>
    <w:p>
      <w:pPr>
        <w:pStyle w:val="FirstParagraph"/>
      </w:pPr>
      <w:r>
        <w:t xml:space="preserve">Поле telegram:</w:t>
      </w:r>
      <w:r>
        <w:t xml:space="preserve"> </w:t>
      </w:r>
      <w:r>
        <w:t xml:space="preserve">становится required.</w:t>
      </w:r>
    </w:p>
    <w:p>
      <w:r>
        <w:pict>
          <v:rect style="width:0;height:1.5pt" o:hralign="center" o:hrstd="t" o:hr="t"/>
        </w:pict>
      </w:r>
    </w:p>
    <w:bookmarkEnd w:id="81"/>
    <w:bookmarkStart w:id="82" w:name="ошибка"/>
    <w:p>
      <w:pPr>
        <w:pStyle w:val="Heading1"/>
      </w:pPr>
      <w:r>
        <w:t xml:space="preserve">Ошибка</w:t>
      </w:r>
    </w:p>
    <w:p>
      <w:pPr>
        <w:pStyle w:val="SourceCode"/>
      </w:pPr>
      <w:r>
        <w:rPr>
          <w:rStyle w:val="VerbatimChar"/>
        </w:rPr>
        <w:t xml:space="preserve">Выберите, куда вам написать:</w:t>
      </w:r>
      <w:r>
        <w:br/>
      </w:r>
      <w:r>
        <w:rPr>
          <w:rStyle w:val="VerbatimChar"/>
        </w:rPr>
        <w:t xml:space="preserve">WhatsApp или Telegram.</w:t>
      </w:r>
    </w:p>
    <w:p>
      <w:r>
        <w:pict>
          <v:rect style="width:0;height:1.5pt" o:hralign="center" o:hrstd="t" o:hr="t"/>
        </w:pict>
      </w:r>
    </w:p>
    <w:bookmarkEnd w:id="82"/>
    <w:bookmarkStart w:id="83" w:name="validation-rules"/>
    <w:p>
      <w:pPr>
        <w:pStyle w:val="Heading1"/>
      </w:pPr>
      <w:r>
        <w:t xml:space="preserve">29. Validation rules</w:t>
      </w:r>
    </w:p>
    <w:bookmarkEnd w:id="83"/>
    <w:bookmarkStart w:id="84" w:name="phone"/>
    <w:p>
      <w:pPr>
        <w:pStyle w:val="Heading1"/>
      </w:pPr>
      <w:r>
        <w:t xml:space="preserve">Phone</w:t>
      </w:r>
    </w:p>
    <w:p>
      <w:pPr>
        <w:pStyle w:val="Compact"/>
        <w:numPr>
          <w:ilvl w:val="0"/>
          <w:numId w:val="1026"/>
        </w:numPr>
      </w:pPr>
      <w:r>
        <w:t xml:space="preserve">обязательный;</w:t>
      </w:r>
    </w:p>
    <w:p>
      <w:pPr>
        <w:pStyle w:val="Compact"/>
        <w:numPr>
          <w:ilvl w:val="0"/>
          <w:numId w:val="1026"/>
        </w:numPr>
      </w:pPr>
      <w:r>
        <w:t xml:space="preserve">минимум 10 цифр.</w:t>
      </w:r>
    </w:p>
    <w:p>
      <w:r>
        <w:pict>
          <v:rect style="width:0;height:1.5pt" o:hralign="center" o:hrstd="t" o:hr="t"/>
        </w:pict>
      </w:r>
    </w:p>
    <w:bookmarkEnd w:id="84"/>
    <w:bookmarkStart w:id="85" w:name="name"/>
    <w:p>
      <w:pPr>
        <w:pStyle w:val="Heading1"/>
      </w:pPr>
      <w:r>
        <w:t xml:space="preserve">Name</w:t>
      </w:r>
    </w:p>
    <w:p>
      <w:pPr>
        <w:pStyle w:val="Compact"/>
        <w:numPr>
          <w:ilvl w:val="0"/>
          <w:numId w:val="1027"/>
        </w:numPr>
      </w:pPr>
      <w:r>
        <w:t xml:space="preserve">обязательное поле.</w:t>
      </w:r>
    </w:p>
    <w:p>
      <w:r>
        <w:pict>
          <v:rect style="width:0;height:1.5pt" o:hralign="center" o:hrstd="t" o:hr="t"/>
        </w:pict>
      </w:r>
    </w:p>
    <w:bookmarkEnd w:id="85"/>
    <w:bookmarkStart w:id="86" w:name="telegram-1"/>
    <w:p>
      <w:pPr>
        <w:pStyle w:val="Heading1"/>
      </w:pPr>
      <w:r>
        <w:t xml:space="preserve">Telegram</w:t>
      </w:r>
    </w:p>
    <w:p>
      <w:pPr>
        <w:pStyle w:val="FirstParagraph"/>
      </w:pPr>
      <w:r>
        <w:t xml:space="preserve">Допускать:</w:t>
      </w:r>
    </w:p>
    <w:p>
      <w:pPr>
        <w:pStyle w:val="Compact"/>
        <w:numPr>
          <w:ilvl w:val="0"/>
          <w:numId w:val="1028"/>
        </w:numPr>
      </w:pPr>
      <w:r>
        <w:t xml:space="preserve">@username</w:t>
      </w:r>
    </w:p>
    <w:p>
      <w:pPr>
        <w:pStyle w:val="Compact"/>
        <w:numPr>
          <w:ilvl w:val="0"/>
          <w:numId w:val="1028"/>
        </w:numPr>
      </w:pPr>
      <w:r>
        <w:t xml:space="preserve">username</w:t>
      </w:r>
    </w:p>
    <w:p>
      <w:r>
        <w:pict>
          <v:rect style="width:0;height:1.5pt" o:hralign="center" o:hrstd="t" o:hr="t"/>
        </w:pict>
      </w:r>
    </w:p>
    <w:bookmarkEnd w:id="86"/>
    <w:bookmarkStart w:id="87" w:name="consent-logic"/>
    <w:p>
      <w:pPr>
        <w:pStyle w:val="Heading1"/>
      </w:pPr>
      <w:r>
        <w:t xml:space="preserve">30. Consent logic</w:t>
      </w:r>
    </w:p>
    <w:p>
      <w:pPr>
        <w:pStyle w:val="FirstParagraph"/>
      </w:pPr>
      <w:r>
        <w:t xml:space="preserve">Перед submit:</w:t>
      </w:r>
    </w:p>
    <w:p>
      <w:pPr>
        <w:pStyle w:val="BodyText"/>
      </w:pPr>
      <w:r>
        <w:t xml:space="preserve">обязательно согласие на обработку ПДн.</w:t>
      </w:r>
    </w:p>
    <w:p>
      <w:r>
        <w:pict>
          <v:rect style="width:0;height:1.5pt" o:hralign="center" o:hrstd="t" o:hr="t"/>
        </w:pict>
      </w:r>
    </w:p>
    <w:bookmarkEnd w:id="87"/>
    <w:bookmarkStart w:id="88" w:name="consent-text"/>
    <w:p>
      <w:pPr>
        <w:pStyle w:val="Heading1"/>
      </w:pPr>
      <w:r>
        <w:t xml:space="preserve">Consent text</w:t>
      </w:r>
    </w:p>
    <w:p>
      <w:pPr>
        <w:pStyle w:val="SourceCode"/>
      </w:pPr>
      <w:r>
        <w:rPr>
          <w:rStyle w:val="VerbatimChar"/>
        </w:rPr>
        <w:t xml:space="preserve">Нажимая кнопку,</w:t>
      </w:r>
      <w:r>
        <w:br/>
      </w:r>
      <w:r>
        <w:rPr>
          <w:rStyle w:val="VerbatimChar"/>
        </w:rPr>
        <w:t xml:space="preserve">вы соглашаетесь с политикой обработки персональных данных.</w:t>
      </w:r>
    </w:p>
    <w:p>
      <w:r>
        <w:pict>
          <v:rect style="width:0;height:1.5pt" o:hralign="center" o:hrstd="t" o:hr="t"/>
        </w:pict>
      </w:r>
    </w:p>
    <w:bookmarkEnd w:id="88"/>
    <w:bookmarkStart w:id="89" w:name="без-consent"/>
    <w:p>
      <w:pPr>
        <w:pStyle w:val="Heading1"/>
      </w:pPr>
      <w:r>
        <w:t xml:space="preserve">Без consent:</w:t>
      </w:r>
    </w:p>
    <w:p>
      <w:pPr>
        <w:pStyle w:val="FirstParagraph"/>
      </w:pPr>
      <w:r>
        <w:t xml:space="preserve">submit запрещен.</w:t>
      </w:r>
    </w:p>
    <w:p>
      <w:r>
        <w:pict>
          <v:rect style="width:0;height:1.5pt" o:hralign="center" o:hrstd="t" o:hr="t"/>
        </w:pict>
      </w:r>
    </w:p>
    <w:bookmarkEnd w:id="89"/>
    <w:bookmarkStart w:id="90" w:name="loading-state"/>
    <w:p>
      <w:pPr>
        <w:pStyle w:val="Heading1"/>
      </w:pPr>
      <w:r>
        <w:t xml:space="preserve">31. Loading state</w:t>
      </w:r>
    </w:p>
    <w:p>
      <w:pPr>
        <w:pStyle w:val="FirstParagraph"/>
      </w:pPr>
      <w:r>
        <w:t xml:space="preserve">После submit:</w:t>
      </w:r>
    </w:p>
    <w:p>
      <w:pPr>
        <w:pStyle w:val="SourceCode"/>
      </w:pPr>
      <w:r>
        <w:rPr>
          <w:rStyle w:val="VerbatimChar"/>
        </w:rPr>
        <w:t xml:space="preserve">Анализируем ответы...</w:t>
      </w:r>
    </w:p>
    <w:p>
      <w:r>
        <w:pict>
          <v:rect style="width:0;height:1.5pt" o:hralign="center" o:hrstd="t" o:hr="t"/>
        </w:pict>
      </w:r>
    </w:p>
    <w:bookmarkEnd w:id="90"/>
    <w:bookmarkStart w:id="91" w:name="показать"/>
    <w:p>
      <w:pPr>
        <w:pStyle w:val="Heading1"/>
      </w:pPr>
      <w:r>
        <w:t xml:space="preserve">Показать</w:t>
      </w:r>
    </w:p>
    <w:p>
      <w:pPr>
        <w:pStyle w:val="Compact"/>
        <w:numPr>
          <w:ilvl w:val="0"/>
          <w:numId w:val="1029"/>
        </w:numPr>
      </w:pPr>
      <w:r>
        <w:t xml:space="preserve">spinner;</w:t>
      </w:r>
    </w:p>
    <w:p>
      <w:pPr>
        <w:pStyle w:val="Compact"/>
        <w:numPr>
          <w:ilvl w:val="0"/>
          <w:numId w:val="1029"/>
        </w:numPr>
      </w:pPr>
      <w:r>
        <w:t xml:space="preserve">short delay;</w:t>
      </w:r>
    </w:p>
    <w:p>
      <w:pPr>
        <w:pStyle w:val="Compact"/>
        <w:numPr>
          <w:ilvl w:val="0"/>
          <w:numId w:val="1029"/>
        </w:numPr>
      </w:pPr>
      <w:r>
        <w:t xml:space="preserve">smooth transition.</w:t>
      </w:r>
    </w:p>
    <w:p>
      <w:r>
        <w:pict>
          <v:rect style="width:0;height:1.5pt" o:hralign="center" o:hrstd="t" o:hr="t"/>
        </w:pict>
      </w:r>
    </w:p>
    <w:bookmarkEnd w:id="91"/>
    <w:bookmarkStart w:id="92" w:name="error-states"/>
    <w:p>
      <w:pPr>
        <w:pStyle w:val="Heading1"/>
      </w:pPr>
      <w:r>
        <w:t xml:space="preserve">32. Error states</w:t>
      </w:r>
    </w:p>
    <w:bookmarkEnd w:id="92"/>
    <w:bookmarkStart w:id="93" w:name="submit-error"/>
    <w:p>
      <w:pPr>
        <w:pStyle w:val="Heading1"/>
      </w:pPr>
      <w:r>
        <w:t xml:space="preserve">Submit error</w:t>
      </w:r>
    </w:p>
    <w:p>
      <w:pPr>
        <w:pStyle w:val="SourceCode"/>
      </w:pPr>
      <w:r>
        <w:rPr>
          <w:rStyle w:val="VerbatimChar"/>
        </w:rPr>
        <w:t xml:space="preserve">Не удалось отправить заявку.</w:t>
      </w:r>
      <w:r>
        <w:br/>
      </w:r>
      <w:r>
        <w:rPr>
          <w:rStyle w:val="VerbatimChar"/>
        </w:rPr>
        <w:t xml:space="preserve">Попробуйте еще раз.</w:t>
      </w:r>
    </w:p>
    <w:p>
      <w:r>
        <w:pict>
          <v:rect style="width:0;height:1.5pt" o:hralign="center" o:hrstd="t" o:hr="t"/>
        </w:pict>
      </w:r>
    </w:p>
    <w:bookmarkEnd w:id="93"/>
    <w:bookmarkStart w:id="94" w:name="buttons"/>
    <w:p>
      <w:pPr>
        <w:pStyle w:val="Heading1"/>
      </w:pPr>
      <w:r>
        <w:t xml:space="preserve">Buttons</w:t>
      </w:r>
    </w:p>
    <w:p>
      <w:pPr>
        <w:pStyle w:val="Compact"/>
        <w:numPr>
          <w:ilvl w:val="0"/>
          <w:numId w:val="1030"/>
        </w:numPr>
      </w:pPr>
      <w:r>
        <w:t xml:space="preserve">Повторить</w:t>
      </w:r>
    </w:p>
    <w:p>
      <w:pPr>
        <w:pStyle w:val="Compact"/>
        <w:numPr>
          <w:ilvl w:val="0"/>
          <w:numId w:val="1030"/>
        </w:numPr>
      </w:pPr>
      <w:r>
        <w:t xml:space="preserve">Закрыть</w:t>
      </w:r>
    </w:p>
    <w:p>
      <w:r>
        <w:pict>
          <v:rect style="width:0;height:1.5pt" o:hralign="center" o:hrstd="t" o:hr="t"/>
        </w:pict>
      </w:r>
    </w:p>
    <w:bookmarkEnd w:id="94"/>
    <w:bookmarkStart w:id="95" w:name="network-error"/>
    <w:p>
      <w:pPr>
        <w:pStyle w:val="Heading1"/>
      </w:pPr>
      <w:r>
        <w:t xml:space="preserve">Network error</w:t>
      </w:r>
    </w:p>
    <w:p>
      <w:pPr>
        <w:pStyle w:val="SourceCode"/>
      </w:pPr>
      <w:r>
        <w:rPr>
          <w:rStyle w:val="VerbatimChar"/>
        </w:rPr>
        <w:t xml:space="preserve">Проверьте подключение к интернету</w:t>
      </w:r>
    </w:p>
    <w:p>
      <w:r>
        <w:pict>
          <v:rect style="width:0;height:1.5pt" o:hralign="center" o:hrstd="t" o:hr="t"/>
        </w:pict>
      </w:r>
    </w:p>
    <w:bookmarkEnd w:id="95"/>
    <w:bookmarkStart w:id="96" w:name="final-screen"/>
    <w:p>
      <w:pPr>
        <w:pStyle w:val="Heading1"/>
      </w:pPr>
      <w:r>
        <w:t xml:space="preserve">33. Final screen</w:t>
      </w:r>
    </w:p>
    <w:bookmarkEnd w:id="96"/>
    <w:bookmarkStart w:id="97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Подтвердить:</w:t>
      </w:r>
    </w:p>
    <w:p>
      <w:pPr>
        <w:pStyle w:val="Compact"/>
        <w:numPr>
          <w:ilvl w:val="0"/>
          <w:numId w:val="1031"/>
        </w:numPr>
      </w:pPr>
      <w:r>
        <w:t xml:space="preserve">заявка отправлена;</w:t>
      </w:r>
    </w:p>
    <w:p>
      <w:pPr>
        <w:pStyle w:val="Compact"/>
        <w:numPr>
          <w:ilvl w:val="0"/>
          <w:numId w:val="1031"/>
        </w:numPr>
      </w:pPr>
      <w:r>
        <w:t xml:space="preserve">следующий шаг понятен.</w:t>
      </w:r>
    </w:p>
    <w:p>
      <w:r>
        <w:pict>
          <v:rect style="width:0;height:1.5pt" o:hralign="center" o:hrstd="t" o:hr="t"/>
        </w:pict>
      </w:r>
    </w:p>
    <w:bookmarkEnd w:id="97"/>
    <w:bookmarkStart w:id="98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Спасибо!</w:t>
      </w:r>
      <w:r>
        <w:br/>
      </w:r>
      <w:r>
        <w:br/>
      </w:r>
      <w:r>
        <w:rPr>
          <w:rStyle w:val="VerbatimChar"/>
        </w:rPr>
        <w:t xml:space="preserve">Мы подготовим рекомендации</w:t>
      </w:r>
      <w:r>
        <w:br/>
      </w:r>
      <w:r>
        <w:rPr>
          <w:rStyle w:val="VerbatimChar"/>
        </w:rPr>
        <w:t xml:space="preserve">по вашему объекту.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С вами свяжется специалист</w:t>
      </w:r>
      <w:r>
        <w:br/>
      </w:r>
      <w:r>
        <w:rPr>
          <w:rStyle w:val="VerbatimChar"/>
        </w:rPr>
        <w:t xml:space="preserve">компании «Экологические услуги».</w:t>
      </w:r>
    </w:p>
    <w:p>
      <w:r>
        <w:pict>
          <v:rect style="width:0;height:1.5pt" o:hralign="center" o:hrstd="t" o:hr="t"/>
        </w:pict>
      </w:r>
    </w:p>
    <w:bookmarkEnd w:id="98"/>
    <w:bookmarkStart w:id="99" w:name="media-buttons"/>
    <w:p>
      <w:pPr>
        <w:pStyle w:val="Heading1"/>
      </w:pPr>
      <w:r>
        <w:t xml:space="preserve">Media buttons</w:t>
      </w:r>
    </w:p>
    <w:p>
      <w:pPr>
        <w:pStyle w:val="Compact"/>
        <w:numPr>
          <w:ilvl w:val="0"/>
          <w:numId w:val="1032"/>
        </w:numPr>
      </w:pPr>
      <w:r>
        <w:t xml:space="preserve">Telegram</w:t>
      </w:r>
    </w:p>
    <w:p>
      <w:pPr>
        <w:pStyle w:val="Compact"/>
        <w:numPr>
          <w:ilvl w:val="0"/>
          <w:numId w:val="1032"/>
        </w:numPr>
      </w:pPr>
      <w:r>
        <w:t xml:space="preserve">YouTube</w:t>
      </w:r>
    </w:p>
    <w:p>
      <w:pPr>
        <w:pStyle w:val="Compact"/>
        <w:numPr>
          <w:ilvl w:val="0"/>
          <w:numId w:val="1032"/>
        </w:numPr>
      </w:pPr>
      <w:r>
        <w:t xml:space="preserve">Дзен</w:t>
      </w:r>
    </w:p>
    <w:p>
      <w:pPr>
        <w:pStyle w:val="Compact"/>
        <w:numPr>
          <w:ilvl w:val="0"/>
          <w:numId w:val="1032"/>
        </w:numPr>
      </w:pPr>
      <w:r>
        <w:t xml:space="preserve">eCompass</w:t>
      </w:r>
    </w:p>
    <w:p>
      <w:r>
        <w:pict>
          <v:rect style="width:0;height:1.5pt" o:hralign="center" o:hrstd="t" o:hr="t"/>
        </w:pict>
      </w:r>
    </w:p>
    <w:bookmarkEnd w:id="99"/>
    <w:bookmarkStart w:id="100" w:name="data-payload-to-n8n"/>
    <w:p>
      <w:pPr>
        <w:pStyle w:val="Heading1"/>
      </w:pPr>
      <w:r>
        <w:t xml:space="preserve">34. Data payload to n8n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"eco_1730000000_abcd1234"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"inline_cta"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"https://ecolusspb.ru/articles/example/"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"Название страницы"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"seo_article"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"inline_cta_a"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"popup_trigger"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"scroll_depth"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"headline_variant"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"headline_b"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"Производство"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"Отходы"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"Выбросы"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адрес"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"ecology_responsible"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"Бухгалтер"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знаем что сдавать"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 ближайший месяц"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"phone_or_whatsapp"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"+79990000000"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"@username"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"preferred_contact_method"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"do_not_call"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"2026-05-28T12:00:00+03:00"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"2026-05-28T12:03:00+03:00"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3" w:name="possible-values"/>
    <w:p>
      <w:pPr>
        <w:pStyle w:val="Heading1"/>
      </w:pPr>
      <w:r>
        <w:t xml:space="preserve">Possible values</w:t>
      </w:r>
    </w:p>
    <w:bookmarkStart w:id="101" w:name="page_type"/>
    <w:p>
      <w:pPr>
        <w:pStyle w:val="Heading2"/>
      </w:pPr>
      <w:r>
        <w:t xml:space="preserve">page_type</w:t>
      </w:r>
    </w:p>
    <w:p>
      <w:pPr>
        <w:pStyle w:val="SourceCode"/>
      </w:pPr>
      <w:r>
        <w:rPr>
          <w:rStyle w:val="VerbatimChar"/>
        </w:rPr>
        <w:t xml:space="preserve">seo_article</w:t>
      </w:r>
      <w:r>
        <w:br/>
      </w:r>
      <w:r>
        <w:rPr>
          <w:rStyle w:val="VerbatimChar"/>
        </w:rPr>
        <w:t xml:space="preserve">service_page</w:t>
      </w:r>
      <w:r>
        <w:br/>
      </w: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01"/>
    <w:bookmarkStart w:id="102" w:name="preferred_contact_method"/>
    <w:p>
      <w:pPr>
        <w:pStyle w:val="Heading2"/>
      </w:pPr>
      <w:r>
        <w:t xml:space="preserve">preferred_contact_method</w:t>
      </w:r>
    </w:p>
    <w:p>
      <w:pPr>
        <w:pStyle w:val="SourceCode"/>
      </w:pP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telegram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n8n-webhook-endpoint"/>
    <w:p>
      <w:pPr>
        <w:pStyle w:val="Heading1"/>
      </w:pPr>
      <w:r>
        <w:t xml:space="preserve">35. n8n webhook endpoint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ECOLEADBOT_CONFIG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webhookUrl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"https://n8n.ecolussspb.ru/webhook/ecoleadbot-lead"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analytics-events"/>
    <w:p>
      <w:pPr>
        <w:pStyle w:val="Heading1"/>
      </w:pPr>
      <w:r>
        <w:t xml:space="preserve">36. Analytics events</w:t>
      </w:r>
    </w:p>
    <w:p>
      <w:pPr>
        <w:pStyle w:val="FirstParagraph"/>
      </w:pPr>
      <w:r>
        <w:t xml:space="preserve">Frontend должен отправлять:</w:t>
      </w:r>
    </w:p>
    <w:p>
      <w:pPr>
        <w:pStyle w:val="Compact"/>
        <w:numPr>
          <w:ilvl w:val="0"/>
          <w:numId w:val="1033"/>
        </w:numPr>
      </w:pPr>
      <w:r>
        <w:t xml:space="preserve">widget_loaded;</w:t>
      </w:r>
    </w:p>
    <w:p>
      <w:pPr>
        <w:pStyle w:val="Compact"/>
        <w:numPr>
          <w:ilvl w:val="0"/>
          <w:numId w:val="1033"/>
        </w:numPr>
      </w:pPr>
      <w:r>
        <w:t xml:space="preserve">widget_opened;</w:t>
      </w:r>
    </w:p>
    <w:p>
      <w:pPr>
        <w:pStyle w:val="Compact"/>
        <w:numPr>
          <w:ilvl w:val="0"/>
          <w:numId w:val="1033"/>
        </w:numPr>
      </w:pPr>
      <w:r>
        <w:t xml:space="preserve">inline_cta_viewed;</w:t>
      </w:r>
    </w:p>
    <w:p>
      <w:pPr>
        <w:pStyle w:val="Compact"/>
        <w:numPr>
          <w:ilvl w:val="0"/>
          <w:numId w:val="1033"/>
        </w:numPr>
      </w:pPr>
      <w:r>
        <w:t xml:space="preserve">inline_cta_clicked;</w:t>
      </w:r>
    </w:p>
    <w:p>
      <w:pPr>
        <w:pStyle w:val="Compact"/>
        <w:numPr>
          <w:ilvl w:val="0"/>
          <w:numId w:val="1033"/>
        </w:numPr>
      </w:pPr>
      <w:r>
        <w:t xml:space="preserve">popup_shown;</w:t>
      </w:r>
    </w:p>
    <w:p>
      <w:pPr>
        <w:pStyle w:val="Compact"/>
        <w:numPr>
          <w:ilvl w:val="0"/>
          <w:numId w:val="1033"/>
        </w:numPr>
      </w:pPr>
      <w:r>
        <w:t xml:space="preserve">popup_closed;</w:t>
      </w:r>
    </w:p>
    <w:p>
      <w:pPr>
        <w:pStyle w:val="Compact"/>
        <w:numPr>
          <w:ilvl w:val="0"/>
          <w:numId w:val="1033"/>
        </w:numPr>
      </w:pPr>
      <w:r>
        <w:t xml:space="preserve">quiz_started;</w:t>
      </w:r>
    </w:p>
    <w:p>
      <w:pPr>
        <w:pStyle w:val="Compact"/>
        <w:numPr>
          <w:ilvl w:val="0"/>
          <w:numId w:val="1033"/>
        </w:numPr>
      </w:pPr>
      <w:r>
        <w:t xml:space="preserve">question_answered;</w:t>
      </w:r>
    </w:p>
    <w:p>
      <w:pPr>
        <w:pStyle w:val="Compact"/>
        <w:numPr>
          <w:ilvl w:val="0"/>
          <w:numId w:val="1033"/>
        </w:numPr>
      </w:pPr>
      <w:r>
        <w:t xml:space="preserve">mini_result_viewed;</w:t>
      </w:r>
    </w:p>
    <w:p>
      <w:pPr>
        <w:pStyle w:val="Compact"/>
        <w:numPr>
          <w:ilvl w:val="0"/>
          <w:numId w:val="1033"/>
        </w:numPr>
      </w:pPr>
      <w:r>
        <w:t xml:space="preserve">contact_form_viewed;</w:t>
      </w:r>
    </w:p>
    <w:p>
      <w:pPr>
        <w:pStyle w:val="Compact"/>
        <w:numPr>
          <w:ilvl w:val="0"/>
          <w:numId w:val="1033"/>
        </w:numPr>
      </w:pPr>
      <w:r>
        <w:t xml:space="preserve">lead_submitted;</w:t>
      </w:r>
    </w:p>
    <w:p>
      <w:pPr>
        <w:pStyle w:val="Compact"/>
        <w:numPr>
          <w:ilvl w:val="0"/>
          <w:numId w:val="1033"/>
        </w:numPr>
      </w:pPr>
      <w:r>
        <w:t xml:space="preserve">lead_submit_error;</w:t>
      </w:r>
    </w:p>
    <w:p>
      <w:pPr>
        <w:pStyle w:val="Compact"/>
        <w:numPr>
          <w:ilvl w:val="0"/>
          <w:numId w:val="1033"/>
        </w:numPr>
      </w:pPr>
      <w:r>
        <w:t xml:space="preserve">final_screen_viewed.</w:t>
      </w:r>
    </w:p>
    <w:p>
      <w:r>
        <w:pict>
          <v:rect style="width:0;height:1.5pt" o:hralign="center" o:hrstd="t" o:hr="t"/>
        </w:pict>
      </w:r>
    </w:p>
    <w:bookmarkEnd w:id="105"/>
    <w:bookmarkStart w:id="106" w:name="ab-test-fields"/>
    <w:p>
      <w:pPr>
        <w:pStyle w:val="Heading1"/>
      </w:pPr>
      <w:r>
        <w:t xml:space="preserve">37. A/B test fields</w:t>
      </w:r>
    </w:p>
    <w:p>
      <w:pPr>
        <w:pStyle w:val="FirstParagraph"/>
      </w:pPr>
      <w:r>
        <w:t xml:space="preserve">Каждое прохождение:</w:t>
      </w:r>
    </w:p>
    <w:p>
      <w:pPr>
        <w:pStyle w:val="Compact"/>
        <w:numPr>
          <w:ilvl w:val="0"/>
          <w:numId w:val="1034"/>
        </w:numPr>
      </w:pPr>
      <w:r>
        <w:t xml:space="preserve">ab_variant;</w:t>
      </w:r>
    </w:p>
    <w:p>
      <w:pPr>
        <w:pStyle w:val="Compact"/>
        <w:numPr>
          <w:ilvl w:val="0"/>
          <w:numId w:val="1034"/>
        </w:numPr>
      </w:pPr>
      <w:r>
        <w:t xml:space="preserve">entry_type;</w:t>
      </w:r>
    </w:p>
    <w:p>
      <w:pPr>
        <w:pStyle w:val="Compact"/>
        <w:numPr>
          <w:ilvl w:val="0"/>
          <w:numId w:val="1034"/>
        </w:numPr>
      </w:pPr>
      <w:r>
        <w:t xml:space="preserve">popup_trigger;</w:t>
      </w:r>
    </w:p>
    <w:p>
      <w:pPr>
        <w:pStyle w:val="Compact"/>
        <w:numPr>
          <w:ilvl w:val="0"/>
          <w:numId w:val="1034"/>
        </w:numPr>
      </w:pPr>
      <w:r>
        <w:t xml:space="preserve">headline_variant.</w:t>
      </w:r>
    </w:p>
    <w:p>
      <w:r>
        <w:pict>
          <v:rect style="width:0;height:1.5pt" o:hralign="center" o:hrstd="t" o:hr="t"/>
        </w:pict>
      </w:r>
    </w:p>
    <w:bookmarkEnd w:id="106"/>
    <w:bookmarkStart w:id="107" w:name="device-detection"/>
    <w:p>
      <w:pPr>
        <w:pStyle w:val="Heading1"/>
      </w:pPr>
      <w:r>
        <w:t xml:space="preserve">38. Device detection</w:t>
      </w:r>
    </w:p>
    <w:p>
      <w:pPr>
        <w:pStyle w:val="FirstParagraph"/>
      </w:pPr>
      <w:r>
        <w:t xml:space="preserve">Определять:</w:t>
      </w:r>
    </w:p>
    <w:p>
      <w:pPr>
        <w:pStyle w:val="Compact"/>
        <w:numPr>
          <w:ilvl w:val="0"/>
          <w:numId w:val="1035"/>
        </w:numPr>
      </w:pPr>
      <w:r>
        <w:t xml:space="preserve">desktop;</w:t>
      </w:r>
    </w:p>
    <w:p>
      <w:pPr>
        <w:pStyle w:val="Compact"/>
        <w:numPr>
          <w:ilvl w:val="0"/>
          <w:numId w:val="1035"/>
        </w:numPr>
      </w:pPr>
      <w:r>
        <w:t xml:space="preserve">mobile;</w:t>
      </w:r>
    </w:p>
    <w:p>
      <w:pPr>
        <w:pStyle w:val="Compact"/>
        <w:numPr>
          <w:ilvl w:val="0"/>
          <w:numId w:val="1035"/>
        </w:numPr>
      </w:pPr>
      <w:r>
        <w:t xml:space="preserve">tablet.</w:t>
      </w:r>
    </w:p>
    <w:p>
      <w:r>
        <w:pict>
          <v:rect style="width:0;height:1.5pt" o:hralign="center" o:hrstd="t" o:hr="t"/>
        </w:pict>
      </w:r>
    </w:p>
    <w:bookmarkEnd w:id="107"/>
    <w:bookmarkStart w:id="108" w:name="mvp-logic"/>
    <w:p>
      <w:pPr>
        <w:pStyle w:val="Heading1"/>
      </w:pPr>
      <w:r>
        <w:t xml:space="preserve">MVP logic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</w:p>
    <w:p>
      <w:r>
        <w:pict>
          <v:rect style="width:0;height:1.5pt" o:hralign="center" o:hrstd="t" o:hr="t"/>
        </w:pict>
      </w:r>
    </w:p>
    <w:bookmarkEnd w:id="108"/>
    <w:bookmarkStart w:id="109" w:name="mobile-ux-requirements"/>
    <w:p>
      <w:pPr>
        <w:pStyle w:val="Heading1"/>
      </w:pPr>
      <w:r>
        <w:t xml:space="preserve">39. Mobile UX requirements</w:t>
      </w:r>
    </w:p>
    <w:p>
      <w:pPr>
        <w:pStyle w:val="Compact"/>
        <w:numPr>
          <w:ilvl w:val="0"/>
          <w:numId w:val="1036"/>
        </w:numPr>
      </w:pPr>
      <w:r>
        <w:t xml:space="preserve">fullscreen flow;</w:t>
      </w:r>
    </w:p>
    <w:p>
      <w:pPr>
        <w:pStyle w:val="Compact"/>
        <w:numPr>
          <w:ilvl w:val="0"/>
          <w:numId w:val="1036"/>
        </w:numPr>
      </w:pPr>
      <w:r>
        <w:t xml:space="preserve">large buttons;</w:t>
      </w:r>
    </w:p>
    <w:p>
      <w:pPr>
        <w:pStyle w:val="Compact"/>
        <w:numPr>
          <w:ilvl w:val="0"/>
          <w:numId w:val="1036"/>
        </w:numPr>
      </w:pPr>
      <w:r>
        <w:t xml:space="preserve">sticky CTA;</w:t>
      </w:r>
    </w:p>
    <w:p>
      <w:pPr>
        <w:pStyle w:val="Compact"/>
        <w:numPr>
          <w:ilvl w:val="0"/>
          <w:numId w:val="1036"/>
        </w:numPr>
      </w:pPr>
      <w:r>
        <w:t xml:space="preserve">keyboard-safe UX;</w:t>
      </w:r>
    </w:p>
    <w:p>
      <w:pPr>
        <w:pStyle w:val="Compact"/>
        <w:numPr>
          <w:ilvl w:val="0"/>
          <w:numId w:val="1036"/>
        </w:numPr>
      </w:pPr>
      <w:r>
        <w:t xml:space="preserve">auto-scroll;</w:t>
      </w:r>
    </w:p>
    <w:p>
      <w:pPr>
        <w:pStyle w:val="Compact"/>
        <w:numPr>
          <w:ilvl w:val="0"/>
          <w:numId w:val="1036"/>
        </w:numPr>
      </w:pPr>
      <w:r>
        <w:t xml:space="preserve">touch-friendly spacing.</w:t>
      </w:r>
    </w:p>
    <w:p>
      <w:r>
        <w:pict>
          <v:rect style="width:0;height:1.5pt" o:hralign="center" o:hrstd="t" o:hr="t"/>
        </w:pict>
      </w:r>
    </w:p>
    <w:bookmarkEnd w:id="109"/>
    <w:bookmarkStart w:id="110" w:name="accessibility-basics"/>
    <w:p>
      <w:pPr>
        <w:pStyle w:val="Heading1"/>
      </w:pPr>
      <w:r>
        <w:t xml:space="preserve">40. Accessibility basics</w:t>
      </w:r>
    </w:p>
    <w:p>
      <w:pPr>
        <w:pStyle w:val="FirstParagraph"/>
      </w:pPr>
      <w:r>
        <w:t xml:space="preserve">Минимальные требования:</w:t>
      </w:r>
    </w:p>
    <w:p>
      <w:pPr>
        <w:pStyle w:val="Compact"/>
        <w:numPr>
          <w:ilvl w:val="0"/>
          <w:numId w:val="1037"/>
        </w:numPr>
      </w:pPr>
      <w:r>
        <w:t xml:space="preserve">кнопки кликабельны;</w:t>
      </w:r>
    </w:p>
    <w:p>
      <w:pPr>
        <w:pStyle w:val="Compact"/>
        <w:numPr>
          <w:ilvl w:val="0"/>
          <w:numId w:val="1037"/>
        </w:numPr>
      </w:pPr>
      <w:r>
        <w:t xml:space="preserve">close button видна;</w:t>
      </w:r>
    </w:p>
    <w:p>
      <w:pPr>
        <w:pStyle w:val="Compact"/>
        <w:numPr>
          <w:ilvl w:val="0"/>
          <w:numId w:val="1037"/>
        </w:numPr>
      </w:pPr>
      <w:r>
        <w:t xml:space="preserve">текст контрастный;</w:t>
      </w:r>
    </w:p>
    <w:p>
      <w:pPr>
        <w:pStyle w:val="Compact"/>
        <w:numPr>
          <w:ilvl w:val="0"/>
          <w:numId w:val="1037"/>
        </w:numPr>
      </w:pPr>
      <w:r>
        <w:t xml:space="preserve">поля имеют labels;</w:t>
      </w:r>
    </w:p>
    <w:p>
      <w:pPr>
        <w:pStyle w:val="Compact"/>
        <w:numPr>
          <w:ilvl w:val="0"/>
          <w:numId w:val="1037"/>
        </w:numPr>
      </w:pPr>
      <w:r>
        <w:t xml:space="preserve">ошибки отображаются рядом с полем;</w:t>
      </w:r>
    </w:p>
    <w:p>
      <w:pPr>
        <w:pStyle w:val="Compact"/>
        <w:numPr>
          <w:ilvl w:val="0"/>
          <w:numId w:val="1037"/>
        </w:numPr>
      </w:pPr>
      <w:r>
        <w:t xml:space="preserve">mobile UX работает без zoom.</w:t>
      </w:r>
    </w:p>
    <w:p>
      <w:r>
        <w:pict>
          <v:rect style="width:0;height:1.5pt" o:hralign="center" o:hrstd="t" o:hr="t"/>
        </w:pict>
      </w:r>
    </w:p>
    <w:bookmarkEnd w:id="110"/>
    <w:bookmarkStart w:id="111" w:name="performance-requirements"/>
    <w:p>
      <w:pPr>
        <w:pStyle w:val="Heading1"/>
      </w:pPr>
      <w:r>
        <w:t xml:space="preserve">41. Performance requirements</w:t>
      </w:r>
    </w:p>
    <w:p>
      <w:pPr>
        <w:pStyle w:val="FirstParagraph"/>
      </w:pPr>
      <w:r>
        <w:t xml:space="preserve">Скрипт должен:</w:t>
      </w:r>
    </w:p>
    <w:p>
      <w:pPr>
        <w:pStyle w:val="Compact"/>
        <w:numPr>
          <w:ilvl w:val="0"/>
          <w:numId w:val="1038"/>
        </w:numPr>
      </w:pPr>
      <w:r>
        <w:t xml:space="preserve">загружаться async;</w:t>
      </w:r>
    </w:p>
    <w:p>
      <w:pPr>
        <w:pStyle w:val="Compact"/>
        <w:numPr>
          <w:ilvl w:val="0"/>
          <w:numId w:val="1038"/>
        </w:numPr>
      </w:pPr>
      <w:r>
        <w:t xml:space="preserve">не блокировать rendering;</w:t>
      </w:r>
    </w:p>
    <w:p>
      <w:pPr>
        <w:pStyle w:val="Compact"/>
        <w:numPr>
          <w:ilvl w:val="0"/>
          <w:numId w:val="1038"/>
        </w:numPr>
      </w:pPr>
      <w:r>
        <w:t xml:space="preserve">не ломать сайт;</w:t>
      </w:r>
    </w:p>
    <w:p>
      <w:pPr>
        <w:pStyle w:val="Compact"/>
        <w:numPr>
          <w:ilvl w:val="0"/>
          <w:numId w:val="1038"/>
        </w:numPr>
      </w:pPr>
      <w:r>
        <w:t xml:space="preserve">не конфликтовать с CSS сайта;</w:t>
      </w:r>
    </w:p>
    <w:p>
      <w:pPr>
        <w:pStyle w:val="Compact"/>
        <w:numPr>
          <w:ilvl w:val="0"/>
          <w:numId w:val="1038"/>
        </w:numPr>
      </w:pPr>
      <w:r>
        <w:t xml:space="preserve">быть lightweight.</w:t>
      </w:r>
    </w:p>
    <w:p>
      <w:r>
        <w:pict>
          <v:rect style="width:0;height:1.5pt" o:hralign="center" o:hrstd="t" o:hr="t"/>
        </w:pict>
      </w:r>
    </w:p>
    <w:bookmarkEnd w:id="111"/>
    <w:bookmarkStart w:id="112" w:name="css-isolation"/>
    <w:p>
      <w:pPr>
        <w:pStyle w:val="Heading1"/>
      </w:pPr>
      <w:r>
        <w:t xml:space="preserve">42. CSS isolation</w:t>
      </w:r>
    </w:p>
    <w:p>
      <w:pPr>
        <w:pStyle w:val="FirstParagraph"/>
      </w:pPr>
      <w:r>
        <w:t xml:space="preserve">Использовать prefix:</w:t>
      </w:r>
    </w:p>
    <w:p>
      <w:pPr>
        <w:pStyle w:val="SourceCode"/>
      </w:pPr>
      <w:r>
        <w:rPr>
          <w:rStyle w:val="FunctionTok"/>
        </w:rPr>
        <w:t xml:space="preserve">.ecoleadbot-</w:t>
      </w:r>
    </w:p>
    <w:p>
      <w:r>
        <w:pict>
          <v:rect style="width:0;height:1.5pt" o:hralign="center" o:hrstd="t" o:hr="t"/>
        </w:pict>
      </w:r>
    </w:p>
    <w:bookmarkEnd w:id="112"/>
    <w:bookmarkStart w:id="113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.ecoleadbot-widget</w:t>
      </w:r>
      <w:r>
        <w:rPr>
          <w:rStyle w:val="NormalTok"/>
        </w:rPr>
        <w:t xml:space="preserve"> {}</w:t>
      </w:r>
      <w:r>
        <w:br/>
      </w:r>
      <w:r>
        <w:rPr>
          <w:rStyle w:val="FunctionTok"/>
        </w:rPr>
        <w:t xml:space="preserve">.ecoleadbot-popup</w:t>
      </w:r>
      <w:r>
        <w:rPr>
          <w:rStyle w:val="NormalTok"/>
        </w:rPr>
        <w:t xml:space="preserve"> {}</w:t>
      </w:r>
      <w:r>
        <w:br/>
      </w:r>
      <w:r>
        <w:rPr>
          <w:rStyle w:val="FunctionTok"/>
        </w:rPr>
        <w:t xml:space="preserve">.ecoleadbot-button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113"/>
    <w:bookmarkStart w:id="114" w:name="browser-compatibility"/>
    <w:p>
      <w:pPr>
        <w:pStyle w:val="Heading1"/>
      </w:pPr>
      <w:r>
        <w:t xml:space="preserve">43. Browser compatibility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39"/>
        </w:numPr>
      </w:pPr>
      <w:r>
        <w:t xml:space="preserve">Chrome;</w:t>
      </w:r>
    </w:p>
    <w:p>
      <w:pPr>
        <w:pStyle w:val="Compact"/>
        <w:numPr>
          <w:ilvl w:val="0"/>
          <w:numId w:val="1039"/>
        </w:numPr>
      </w:pPr>
      <w:r>
        <w:t xml:space="preserve">Safari;</w:t>
      </w:r>
    </w:p>
    <w:p>
      <w:pPr>
        <w:pStyle w:val="Compact"/>
        <w:numPr>
          <w:ilvl w:val="0"/>
          <w:numId w:val="1039"/>
        </w:numPr>
      </w:pPr>
      <w:r>
        <w:t xml:space="preserve">Edge;</w:t>
      </w:r>
    </w:p>
    <w:p>
      <w:pPr>
        <w:pStyle w:val="Compact"/>
        <w:numPr>
          <w:ilvl w:val="0"/>
          <w:numId w:val="1039"/>
        </w:numPr>
      </w:pPr>
      <w:r>
        <w:t xml:space="preserve">Opera;</w:t>
      </w:r>
    </w:p>
    <w:p>
      <w:pPr>
        <w:pStyle w:val="Compact"/>
        <w:numPr>
          <w:ilvl w:val="0"/>
          <w:numId w:val="1039"/>
        </w:numPr>
      </w:pPr>
      <w:r>
        <w:t xml:space="preserve">Яндекс.Браузер;</w:t>
      </w:r>
    </w:p>
    <w:p>
      <w:pPr>
        <w:pStyle w:val="Compact"/>
        <w:numPr>
          <w:ilvl w:val="0"/>
          <w:numId w:val="1039"/>
        </w:numPr>
      </w:pPr>
      <w:r>
        <w:t xml:space="preserve">mobile browsers.</w:t>
      </w:r>
    </w:p>
    <w:p>
      <w:r>
        <w:pict>
          <v:rect style="width:0;height:1.5pt" o:hralign="center" o:hrstd="t" o:hr="t"/>
        </w:pict>
      </w:r>
    </w:p>
    <w:bookmarkEnd w:id="114"/>
    <w:bookmarkStart w:id="115" w:name="security-privacy"/>
    <w:p>
      <w:pPr>
        <w:pStyle w:val="Heading1"/>
      </w:pPr>
      <w:r>
        <w:t xml:space="preserve">44. Security &amp; privacy</w:t>
      </w:r>
    </w:p>
    <w:p>
      <w:pPr>
        <w:pStyle w:val="FirstParagraph"/>
      </w:pPr>
      <w:r>
        <w:t xml:space="preserve">Frontend НЕ должен:</w:t>
      </w:r>
    </w:p>
    <w:p>
      <w:pPr>
        <w:pStyle w:val="Compact"/>
        <w:numPr>
          <w:ilvl w:val="0"/>
          <w:numId w:val="1040"/>
        </w:numPr>
      </w:pPr>
      <w:r>
        <w:t xml:space="preserve">логировать ПДн в console;</w:t>
      </w:r>
    </w:p>
    <w:p>
      <w:pPr>
        <w:pStyle w:val="Compact"/>
        <w:numPr>
          <w:ilvl w:val="0"/>
          <w:numId w:val="1040"/>
        </w:numPr>
      </w:pPr>
      <w:r>
        <w:t xml:space="preserve">показывать system errors;</w:t>
      </w:r>
    </w:p>
    <w:p>
      <w:pPr>
        <w:pStyle w:val="Compact"/>
        <w:numPr>
          <w:ilvl w:val="0"/>
          <w:numId w:val="1040"/>
        </w:numPr>
      </w:pPr>
      <w:r>
        <w:t xml:space="preserve">хранить лишние данные;</w:t>
      </w:r>
    </w:p>
    <w:p>
      <w:pPr>
        <w:pStyle w:val="Compact"/>
        <w:numPr>
          <w:ilvl w:val="0"/>
          <w:numId w:val="1040"/>
        </w:numPr>
      </w:pPr>
      <w:r>
        <w:t xml:space="preserve">отправлять данные в сторонние сервисы.</w:t>
      </w:r>
    </w:p>
    <w:p>
      <w:r>
        <w:pict>
          <v:rect style="width:0;height:1.5pt" o:hralign="center" o:hrstd="t" o:hr="t"/>
        </w:pict>
      </w:r>
    </w:p>
    <w:bookmarkEnd w:id="115"/>
    <w:bookmarkStart w:id="116" w:name="configuration-object"/>
    <w:p>
      <w:pPr>
        <w:pStyle w:val="Heading1"/>
      </w:pPr>
      <w:r>
        <w:t xml:space="preserve">45. Configuration object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ECOLEADBOT_CONFIG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webhookUrl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popupDelayMs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cooldownMinutes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antiDuplicateMinutes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sessionTtlDays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enableInlineCta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enableFloatingWidget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enableAutoPopup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mvp-exclusions"/>
    <w:p>
      <w:pPr>
        <w:pStyle w:val="Heading1"/>
      </w:pPr>
      <w:r>
        <w:t xml:space="preserve">46. MVP exclusions</w:t>
      </w:r>
    </w:p>
    <w:p>
      <w:pPr>
        <w:pStyle w:val="FirstParagraph"/>
      </w:pPr>
      <w:r>
        <w:t xml:space="preserve">Во frontend MVP НЕ входит:</w:t>
      </w:r>
    </w:p>
    <w:p>
      <w:pPr>
        <w:pStyle w:val="Compact"/>
        <w:numPr>
          <w:ilvl w:val="0"/>
          <w:numId w:val="1041"/>
        </w:numPr>
      </w:pPr>
      <w:r>
        <w:t xml:space="preserve">Telegram bot;</w:t>
      </w:r>
    </w:p>
    <w:p>
      <w:pPr>
        <w:pStyle w:val="Compact"/>
        <w:numPr>
          <w:ilvl w:val="0"/>
          <w:numId w:val="1041"/>
        </w:numPr>
      </w:pPr>
      <w:r>
        <w:t xml:space="preserve">AI chat;</w:t>
      </w:r>
    </w:p>
    <w:p>
      <w:pPr>
        <w:pStyle w:val="Compact"/>
        <w:numPr>
          <w:ilvl w:val="0"/>
          <w:numId w:val="1041"/>
        </w:numPr>
      </w:pPr>
      <w:r>
        <w:t xml:space="preserve">file upload;</w:t>
      </w:r>
    </w:p>
    <w:p>
      <w:pPr>
        <w:pStyle w:val="Compact"/>
        <w:numPr>
          <w:ilvl w:val="0"/>
          <w:numId w:val="1041"/>
        </w:numPr>
      </w:pPr>
      <w:r>
        <w:t xml:space="preserve">document analysis;</w:t>
      </w:r>
    </w:p>
    <w:p>
      <w:pPr>
        <w:pStyle w:val="Compact"/>
        <w:numPr>
          <w:ilvl w:val="0"/>
          <w:numId w:val="1041"/>
        </w:numPr>
      </w:pPr>
      <w:r>
        <w:t xml:space="preserve">payment;</w:t>
      </w:r>
    </w:p>
    <w:p>
      <w:pPr>
        <w:pStyle w:val="Compact"/>
        <w:numPr>
          <w:ilvl w:val="0"/>
          <w:numId w:val="1041"/>
        </w:numPr>
      </w:pPr>
      <w:r>
        <w:t xml:space="preserve">calendar booking;</w:t>
      </w:r>
    </w:p>
    <w:p>
      <w:pPr>
        <w:pStyle w:val="Compact"/>
        <w:numPr>
          <w:ilvl w:val="0"/>
          <w:numId w:val="1041"/>
        </w:numPr>
      </w:pPr>
      <w:r>
        <w:t xml:space="preserve">account system;</w:t>
      </w:r>
    </w:p>
    <w:p>
      <w:pPr>
        <w:pStyle w:val="Compact"/>
        <w:numPr>
          <w:ilvl w:val="0"/>
          <w:numId w:val="1041"/>
        </w:numPr>
      </w:pPr>
      <w:r>
        <w:t xml:space="preserve">personalization engine.</w:t>
      </w:r>
    </w:p>
    <w:p>
      <w:r>
        <w:pict>
          <v:rect style="width:0;height:1.5pt" o:hralign="center" o:hrstd="t" o:hr="t"/>
        </w:pict>
      </w:r>
    </w:p>
    <w:bookmarkEnd w:id="117"/>
    <w:bookmarkStart w:id="118" w:name="acceptance-criteria"/>
    <w:p>
      <w:pPr>
        <w:pStyle w:val="Heading1"/>
      </w:pPr>
      <w:r>
        <w:t xml:space="preserve">47. Acceptance criteria</w:t>
      </w:r>
    </w:p>
    <w:p>
      <w:pPr>
        <w:pStyle w:val="FirstParagraph"/>
      </w:pPr>
      <w:r>
        <w:t xml:space="preserve">Frontend считается готовым,</w:t>
      </w:r>
      <w:r>
        <w:t xml:space="preserve"> </w:t>
      </w:r>
      <w:r>
        <w:t xml:space="preserve">если:</w:t>
      </w:r>
    </w:p>
    <w:p>
      <w:pPr>
        <w:pStyle w:val="Compact"/>
        <w:numPr>
          <w:ilvl w:val="0"/>
          <w:numId w:val="1042"/>
        </w:numPr>
      </w:pPr>
      <w:r>
        <w:t xml:space="preserve">widget подключается одним script;</w:t>
      </w:r>
    </w:p>
    <w:p>
      <w:pPr>
        <w:pStyle w:val="Compact"/>
        <w:numPr>
          <w:ilvl w:val="0"/>
          <w:numId w:val="1042"/>
        </w:numPr>
      </w:pPr>
      <w:r>
        <w:t xml:space="preserve">floating widget работает;</w:t>
      </w:r>
    </w:p>
    <w:p>
      <w:pPr>
        <w:pStyle w:val="Compact"/>
        <w:numPr>
          <w:ilvl w:val="0"/>
          <w:numId w:val="1042"/>
        </w:numPr>
      </w:pPr>
      <w:r>
        <w:t xml:space="preserve">CTA вставляются автоматически;</w:t>
      </w:r>
    </w:p>
    <w:p>
      <w:pPr>
        <w:pStyle w:val="Compact"/>
        <w:numPr>
          <w:ilvl w:val="0"/>
          <w:numId w:val="1042"/>
        </w:numPr>
      </w:pPr>
      <w:r>
        <w:t xml:space="preserve">popup triggers работают;</w:t>
      </w:r>
    </w:p>
    <w:p>
      <w:pPr>
        <w:pStyle w:val="Compact"/>
        <w:numPr>
          <w:ilvl w:val="0"/>
          <w:numId w:val="1042"/>
        </w:numPr>
      </w:pPr>
      <w:r>
        <w:t xml:space="preserve">flow проходится до конца;</w:t>
      </w:r>
    </w:p>
    <w:p>
      <w:pPr>
        <w:pStyle w:val="Compact"/>
        <w:numPr>
          <w:ilvl w:val="0"/>
          <w:numId w:val="1042"/>
        </w:numPr>
      </w:pPr>
      <w:r>
        <w:t xml:space="preserve">данные отправляются в n8n;</w:t>
      </w:r>
    </w:p>
    <w:p>
      <w:pPr>
        <w:pStyle w:val="Compact"/>
        <w:numPr>
          <w:ilvl w:val="0"/>
          <w:numId w:val="1042"/>
        </w:numPr>
      </w:pPr>
      <w:r>
        <w:t xml:space="preserve">errors обрабатываются;</w:t>
      </w:r>
    </w:p>
    <w:p>
      <w:pPr>
        <w:pStyle w:val="Compact"/>
        <w:numPr>
          <w:ilvl w:val="0"/>
          <w:numId w:val="1042"/>
        </w:numPr>
      </w:pPr>
      <w:r>
        <w:t xml:space="preserve">session resume работает;</w:t>
      </w:r>
    </w:p>
    <w:p>
      <w:pPr>
        <w:pStyle w:val="Compact"/>
        <w:numPr>
          <w:ilvl w:val="0"/>
          <w:numId w:val="1042"/>
        </w:numPr>
      </w:pPr>
      <w:r>
        <w:t xml:space="preserve">mobile UX удобен;</w:t>
      </w:r>
    </w:p>
    <w:p>
      <w:pPr>
        <w:pStyle w:val="Compact"/>
        <w:numPr>
          <w:ilvl w:val="0"/>
          <w:numId w:val="1042"/>
        </w:numPr>
      </w:pPr>
      <w:r>
        <w:t xml:space="preserve">сайт не ломается;</w:t>
      </w:r>
    </w:p>
    <w:p>
      <w:pPr>
        <w:pStyle w:val="Compact"/>
        <w:numPr>
          <w:ilvl w:val="0"/>
          <w:numId w:val="1042"/>
        </w:numPr>
      </w:pPr>
      <w:r>
        <w:t xml:space="preserve">JivoSite заменен EcoLeadBot.</w:t>
      </w:r>
    </w:p>
    <w:p>
      <w:r>
        <w:pict>
          <v:rect style="width:0;height:1.5pt" o:hralign="center" o:hrstd="t" o:hr="t"/>
        </w:pict>
      </w:r>
    </w:p>
    <w:bookmarkEnd w:id="118"/>
    <w:bookmarkStart w:id="119" w:name="next-step"/>
    <w:p>
      <w:pPr>
        <w:pStyle w:val="Heading1"/>
      </w:pPr>
      <w:r>
        <w:t xml:space="preserve">48. Next step</w:t>
      </w:r>
    </w:p>
    <w:p>
      <w:pPr>
        <w:pStyle w:val="FirstParagraph"/>
      </w:pPr>
      <w:r>
        <w:t xml:space="preserve">После утверждения:</w:t>
      </w:r>
    </w:p>
    <w:p>
      <w:pPr>
        <w:pStyle w:val="Compact"/>
        <w:numPr>
          <w:ilvl w:val="0"/>
          <w:numId w:val="1043"/>
        </w:numPr>
      </w:pPr>
      <w:r>
        <w:t xml:space="preserve">HTML/CSS/JS prototype;</w:t>
      </w:r>
    </w:p>
    <w:p>
      <w:pPr>
        <w:pStyle w:val="Compact"/>
        <w:numPr>
          <w:ilvl w:val="0"/>
          <w:numId w:val="1043"/>
        </w:numPr>
      </w:pPr>
      <w:r>
        <w:t xml:space="preserve">test webhook;</w:t>
      </w:r>
    </w:p>
    <w:p>
      <w:pPr>
        <w:pStyle w:val="Compact"/>
        <w:numPr>
          <w:ilvl w:val="0"/>
          <w:numId w:val="1043"/>
        </w:numPr>
      </w:pPr>
      <w:r>
        <w:t xml:space="preserve">local testing;</w:t>
      </w:r>
    </w:p>
    <w:p>
      <w:pPr>
        <w:pStyle w:val="Compact"/>
        <w:numPr>
          <w:ilvl w:val="0"/>
          <w:numId w:val="1043"/>
        </w:numPr>
      </w:pPr>
      <w:r>
        <w:t xml:space="preserve">Bitrix payload testing;</w:t>
      </w:r>
    </w:p>
    <w:p>
      <w:pPr>
        <w:pStyle w:val="Compact"/>
        <w:numPr>
          <w:ilvl w:val="0"/>
          <w:numId w:val="1043"/>
        </w:numPr>
      </w:pPr>
      <w:r>
        <w:t xml:space="preserve">n8n workflow architecture.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2026-05-28T16:29:16Z</dcterms:created>
  <dcterms:modified xsi:type="dcterms:W3CDTF">2026-05-28T16:29:16Z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