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ecoleadbot-правила-проекта"/>
    <w:p>
      <w:pPr>
        <w:pStyle w:val="Heading1"/>
      </w:pPr>
      <w:r>
        <w:t xml:space="preserve">EcoLeadBot — Правила проекта</w:t>
      </w:r>
    </w:p>
    <w:bookmarkStart w:id="21" w:name="project-governance-rules-v1.0"/>
    <w:p>
      <w:pPr>
        <w:pStyle w:val="Heading2"/>
      </w:pPr>
      <w:r>
        <w:t xml:space="preserve">Project Governance Rules v1.0</w:t>
      </w:r>
    </w:p>
    <w:bookmarkStart w:id="20" w:name="статус-документа"/>
    <w:p>
      <w:pPr>
        <w:pStyle w:val="Heading3"/>
      </w:pPr>
      <w:r>
        <w:t xml:space="preserve">Статус документа</w:t>
      </w:r>
    </w:p>
    <w:p>
      <w:pPr>
        <w:pStyle w:val="FirstParagraph"/>
      </w:pPr>
      <w:r>
        <w:t xml:space="preserve">УТВЕРЖДЕНО.</w:t>
      </w:r>
    </w:p>
    <w:p>
      <w:pPr>
        <w:pStyle w:val="BodyText"/>
      </w:pPr>
      <w:r>
        <w:t xml:space="preserve">Документ определяет правила управления проектом EcoLeadBot, приоритет проектной документации и порядок принятия решений.</w:t>
      </w:r>
    </w:p>
    <w:p>
      <w:pPr>
        <w:pStyle w:val="BodyText"/>
      </w:pPr>
      <w:r>
        <w:t xml:space="preserve">Настоящий документ является обязательным для применения при разработке, проектировании, тестировании и внесении изменений в EcoLeadBot.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назначение-документа"/>
    <w:p>
      <w:pPr>
        <w:pStyle w:val="Heading1"/>
      </w:pPr>
      <w:r>
        <w:t xml:space="preserve">1. Назначение документа</w:t>
      </w:r>
    </w:p>
    <w:p>
      <w:pPr>
        <w:pStyle w:val="FirstParagraph"/>
      </w:pPr>
      <w:r>
        <w:t xml:space="preserve">Цель документа — обеспечить целостность EcoLeadBot и предотвратить неконтролируемое расширение MVP.</w:t>
      </w:r>
    </w:p>
    <w:p>
      <w:pPr>
        <w:pStyle w:val="BodyText"/>
      </w:pPr>
      <w:r>
        <w:t xml:space="preserve">Документ определяет:</w:t>
      </w:r>
    </w:p>
    <w:p>
      <w:pPr>
        <w:pStyle w:val="Compact"/>
        <w:numPr>
          <w:ilvl w:val="0"/>
          <w:numId w:val="1001"/>
        </w:numPr>
      </w:pPr>
      <w:r>
        <w:t xml:space="preserve">какие документы являются источниками истины;</w:t>
      </w:r>
    </w:p>
    <w:p>
      <w:pPr>
        <w:pStyle w:val="Compact"/>
        <w:numPr>
          <w:ilvl w:val="0"/>
          <w:numId w:val="1001"/>
        </w:numPr>
      </w:pPr>
      <w:r>
        <w:t xml:space="preserve">какой документ имеет приоритет;</w:t>
      </w:r>
    </w:p>
    <w:p>
      <w:pPr>
        <w:pStyle w:val="Compact"/>
        <w:numPr>
          <w:ilvl w:val="0"/>
          <w:numId w:val="1001"/>
        </w:numPr>
      </w:pPr>
      <w:r>
        <w:t xml:space="preserve">как принимаются изменения;</w:t>
      </w:r>
    </w:p>
    <w:p>
      <w:pPr>
        <w:pStyle w:val="Compact"/>
        <w:numPr>
          <w:ilvl w:val="0"/>
          <w:numId w:val="1001"/>
        </w:numPr>
      </w:pPr>
      <w:r>
        <w:t xml:space="preserve">какие ограничения действуют внутри проекта.</w:t>
      </w:r>
    </w:p>
    <w:p>
      <w:r>
        <w:pict>
          <v:rect style="width:0;height:1.5pt" o:hralign="center" o:hrstd="t" o:hr="t"/>
        </w:pict>
      </w:r>
    </w:p>
    <w:bookmarkEnd w:id="23"/>
    <w:bookmarkStart w:id="24" w:name="принцип-работы-проекта"/>
    <w:p>
      <w:pPr>
        <w:pStyle w:val="Heading1"/>
      </w:pPr>
      <w:r>
        <w:t xml:space="preserve">2. Принцип работы проекта</w:t>
      </w:r>
    </w:p>
    <w:p>
      <w:pPr>
        <w:pStyle w:val="FirstParagraph"/>
      </w:pPr>
      <w:r>
        <w:t xml:space="preserve">EcoLeadBot развивается по принципу:</w:t>
      </w:r>
    </w:p>
    <w:p>
      <w:pPr>
        <w:pStyle w:val="BlockText"/>
      </w:pPr>
      <w:r>
        <w:t xml:space="preserve">Сначала рабочий MVP.</w:t>
      </w:r>
    </w:p>
    <w:p>
      <w:pPr>
        <w:pStyle w:val="BlockText"/>
      </w:pPr>
      <w:r>
        <w:t xml:space="preserve">Затем проверка гипотез.</w:t>
      </w:r>
    </w:p>
    <w:p>
      <w:pPr>
        <w:pStyle w:val="BlockText"/>
      </w:pPr>
      <w:r>
        <w:t xml:space="preserve">Затем точечные улучшения.</w:t>
      </w:r>
    </w:p>
    <w:p>
      <w:pPr>
        <w:pStyle w:val="BlockText"/>
      </w:pPr>
      <w:r>
        <w:t xml:space="preserve">Только после подтверждения ценности — расширение функциональности.</w:t>
      </w:r>
    </w:p>
    <w:p>
      <w:r>
        <w:pict>
          <v:rect style="width:0;height:1.5pt" o:hralign="center" o:hrstd="t" o:hr="t"/>
        </w:pict>
      </w:r>
    </w:p>
    <w:bookmarkEnd w:id="24"/>
    <w:bookmarkStart w:id="35" w:name="иерархия-документов-проекта"/>
    <w:p>
      <w:pPr>
        <w:pStyle w:val="Heading1"/>
      </w:pPr>
      <w:r>
        <w:t xml:space="preserve">3. Иерархия документов проекта</w:t>
      </w:r>
    </w:p>
    <w:p>
      <w:pPr>
        <w:pStyle w:val="FirstParagraph"/>
      </w:pPr>
      <w:r>
        <w:t xml:space="preserve">При возникновении противоречий применяется следующий порядок приоритета.</w:t>
      </w:r>
    </w:p>
    <w:bookmarkStart w:id="26" w:name="уровень-1.-scope-freeze"/>
    <w:p>
      <w:pPr>
        <w:pStyle w:val="Heading2"/>
      </w:pPr>
      <w:r>
        <w:t xml:space="preserve">Уровень 1. Scope Freeze</w:t>
      </w:r>
    </w:p>
    <w:bookmarkStart w:id="25" w:name="документ"/>
    <w:p>
      <w:pPr>
        <w:pStyle w:val="Heading3"/>
      </w:pPr>
      <w:r>
        <w:t xml:space="preserve">Документ:</w:t>
      </w:r>
    </w:p>
    <w:p>
      <w:pPr>
        <w:pStyle w:val="FirstParagraph"/>
      </w:pPr>
      <w:r>
        <w:t xml:space="preserve">EcoLeadBot MVP Scope Freeze v1.3 FINAL + Technical Specification</w:t>
      </w:r>
    </w:p>
    <w:p>
      <w:pPr>
        <w:pStyle w:val="BodyText"/>
      </w:pPr>
      <w:r>
        <w:t xml:space="preserve">Определяет:</w:t>
      </w:r>
    </w:p>
    <w:p>
      <w:pPr>
        <w:pStyle w:val="Compact"/>
        <w:numPr>
          <w:ilvl w:val="0"/>
          <w:numId w:val="1002"/>
        </w:numPr>
      </w:pPr>
      <w:r>
        <w:t xml:space="preserve">что входит в MVP;</w:t>
      </w:r>
    </w:p>
    <w:p>
      <w:pPr>
        <w:pStyle w:val="Compact"/>
        <w:numPr>
          <w:ilvl w:val="0"/>
          <w:numId w:val="1002"/>
        </w:numPr>
      </w:pPr>
      <w:r>
        <w:t xml:space="preserve">что запрещено;</w:t>
      </w:r>
    </w:p>
    <w:p>
      <w:pPr>
        <w:pStyle w:val="Compact"/>
        <w:numPr>
          <w:ilvl w:val="0"/>
          <w:numId w:val="1002"/>
        </w:numPr>
      </w:pPr>
      <w:r>
        <w:t xml:space="preserve">бизнес-логику;</w:t>
      </w:r>
    </w:p>
    <w:p>
      <w:pPr>
        <w:pStyle w:val="Compact"/>
        <w:numPr>
          <w:ilvl w:val="0"/>
          <w:numId w:val="1002"/>
        </w:numPr>
      </w:pPr>
      <w:r>
        <w:t xml:space="preserve">UX;</w:t>
      </w:r>
    </w:p>
    <w:p>
      <w:pPr>
        <w:pStyle w:val="Compact"/>
        <w:numPr>
          <w:ilvl w:val="0"/>
          <w:numId w:val="1002"/>
        </w:numPr>
      </w:pPr>
      <w:r>
        <w:t xml:space="preserve">маршрутизацию;</w:t>
      </w:r>
    </w:p>
    <w:p>
      <w:pPr>
        <w:pStyle w:val="Compact"/>
        <w:numPr>
          <w:ilvl w:val="0"/>
          <w:numId w:val="1002"/>
        </w:numPr>
      </w:pPr>
      <w:r>
        <w:t xml:space="preserve">ограничения проекта;</w:t>
      </w:r>
    </w:p>
    <w:p>
      <w:pPr>
        <w:pStyle w:val="Compact"/>
        <w:numPr>
          <w:ilvl w:val="0"/>
          <w:numId w:val="1002"/>
        </w:numPr>
      </w:pPr>
      <w:r>
        <w:t xml:space="preserve">критерии приемки.</w:t>
      </w:r>
    </w:p>
    <w:p>
      <w:pPr>
        <w:pStyle w:val="FirstParagraph"/>
      </w:pPr>
      <w:r>
        <w:t xml:space="preserve">Главный источник истины проекта.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уровень-2.-техническая-реализация"/>
    <w:p>
      <w:pPr>
        <w:pStyle w:val="Heading2"/>
      </w:pPr>
      <w:r>
        <w:t xml:space="preserve">Уровень 2. Техническая реализация</w:t>
      </w:r>
    </w:p>
    <w:bookmarkStart w:id="27" w:name="документ-1"/>
    <w:p>
      <w:pPr>
        <w:pStyle w:val="Heading3"/>
      </w:pPr>
      <w:r>
        <w:t xml:space="preserve">Документ:</w:t>
      </w:r>
    </w:p>
    <w:p>
      <w:pPr>
        <w:pStyle w:val="FirstParagraph"/>
      </w:pPr>
      <w:r>
        <w:t xml:space="preserve">EcoLeadBot MVP v1.3 — RAG Assistant Extension</w:t>
      </w:r>
    </w:p>
    <w:p>
      <w:pPr>
        <w:pStyle w:val="BodyText"/>
      </w:pPr>
      <w:r>
        <w:t xml:space="preserve">Определяет:</w:t>
      </w:r>
    </w:p>
    <w:p>
      <w:pPr>
        <w:pStyle w:val="Compact"/>
        <w:numPr>
          <w:ilvl w:val="0"/>
          <w:numId w:val="1003"/>
        </w:numPr>
      </w:pPr>
      <w:r>
        <w:t xml:space="preserve">окончательный технический стек;</w:t>
      </w:r>
    </w:p>
    <w:p>
      <w:pPr>
        <w:pStyle w:val="Compact"/>
        <w:numPr>
          <w:ilvl w:val="0"/>
          <w:numId w:val="1003"/>
        </w:numPr>
      </w:pPr>
      <w:r>
        <w:t xml:space="preserve">архитектурные решения;</w:t>
      </w:r>
    </w:p>
    <w:p>
      <w:pPr>
        <w:pStyle w:val="Compact"/>
        <w:numPr>
          <w:ilvl w:val="0"/>
          <w:numId w:val="1003"/>
        </w:numPr>
      </w:pPr>
      <w:r>
        <w:t xml:space="preserve">выбор моделей;</w:t>
      </w:r>
    </w:p>
    <w:p>
      <w:pPr>
        <w:pStyle w:val="Compact"/>
        <w:numPr>
          <w:ilvl w:val="0"/>
          <w:numId w:val="1003"/>
        </w:numPr>
      </w:pPr>
      <w:r>
        <w:t xml:space="preserve">выбор хранилищ;</w:t>
      </w:r>
    </w:p>
    <w:p>
      <w:pPr>
        <w:pStyle w:val="Compact"/>
        <w:numPr>
          <w:ilvl w:val="0"/>
          <w:numId w:val="1003"/>
        </w:numPr>
      </w:pPr>
      <w:r>
        <w:t xml:space="preserve">инфраструктурные решения;</w:t>
      </w:r>
    </w:p>
    <w:p>
      <w:pPr>
        <w:pStyle w:val="Compact"/>
        <w:numPr>
          <w:ilvl w:val="0"/>
          <w:numId w:val="1003"/>
        </w:numPr>
      </w:pPr>
      <w:r>
        <w:t xml:space="preserve">причины выбора технологий.</w:t>
      </w:r>
    </w:p>
    <w:p>
      <w:pPr>
        <w:pStyle w:val="FirstParagraph"/>
      </w:pPr>
      <w:r>
        <w:t xml:space="preserve">Не может противоречить Scope Freeze.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уровень-3.-правила-работы-ии"/>
    <w:p>
      <w:pPr>
        <w:pStyle w:val="Heading2"/>
      </w:pPr>
      <w:r>
        <w:t xml:space="preserve">Уровень 3. Правила работы ИИ</w:t>
      </w:r>
    </w:p>
    <w:bookmarkStart w:id="29" w:name="документ-2"/>
    <w:p>
      <w:pPr>
        <w:pStyle w:val="Heading3"/>
      </w:pPr>
      <w:r>
        <w:t xml:space="preserve">Документ:</w:t>
      </w:r>
    </w:p>
    <w:p>
      <w:pPr>
        <w:pStyle w:val="FirstParagraph"/>
      </w:pPr>
      <w:r>
        <w:t xml:space="preserve">Системный промпт EcoLeadBot RAG Assistant.</w:t>
      </w:r>
    </w:p>
    <w:p>
      <w:pPr>
        <w:pStyle w:val="BodyText"/>
      </w:pPr>
      <w:r>
        <w:t xml:space="preserve">Определяет:</w:t>
      </w:r>
    </w:p>
    <w:p>
      <w:pPr>
        <w:pStyle w:val="Compact"/>
        <w:numPr>
          <w:ilvl w:val="0"/>
          <w:numId w:val="1004"/>
        </w:numPr>
      </w:pPr>
      <w:r>
        <w:t xml:space="preserve">роль AI;</w:t>
      </w:r>
    </w:p>
    <w:p>
      <w:pPr>
        <w:pStyle w:val="Compact"/>
        <w:numPr>
          <w:ilvl w:val="0"/>
          <w:numId w:val="1004"/>
        </w:numPr>
      </w:pPr>
      <w:r>
        <w:t xml:space="preserve">ограничения AI;</w:t>
      </w:r>
    </w:p>
    <w:p>
      <w:pPr>
        <w:pStyle w:val="Compact"/>
        <w:numPr>
          <w:ilvl w:val="0"/>
          <w:numId w:val="1004"/>
        </w:numPr>
      </w:pPr>
      <w:r>
        <w:t xml:space="preserve">правила ответа;</w:t>
      </w:r>
    </w:p>
    <w:p>
      <w:pPr>
        <w:pStyle w:val="Compact"/>
        <w:numPr>
          <w:ilvl w:val="0"/>
          <w:numId w:val="1004"/>
        </w:numPr>
      </w:pPr>
      <w:r>
        <w:t xml:space="preserve">работу с RAG;</w:t>
      </w:r>
    </w:p>
    <w:p>
      <w:pPr>
        <w:pStyle w:val="Compact"/>
        <w:numPr>
          <w:ilvl w:val="0"/>
          <w:numId w:val="1004"/>
        </w:numPr>
      </w:pPr>
      <w:r>
        <w:t xml:space="preserve">снижение галлюцинаций;</w:t>
      </w:r>
    </w:p>
    <w:p>
      <w:pPr>
        <w:pStyle w:val="Compact"/>
        <w:numPr>
          <w:ilvl w:val="0"/>
          <w:numId w:val="1004"/>
        </w:numPr>
      </w:pPr>
      <w:r>
        <w:t xml:space="preserve">сценарии отказа;</w:t>
      </w:r>
    </w:p>
    <w:p>
      <w:pPr>
        <w:pStyle w:val="Compact"/>
        <w:numPr>
          <w:ilvl w:val="0"/>
          <w:numId w:val="1004"/>
        </w:numPr>
      </w:pPr>
      <w:r>
        <w:t xml:space="preserve">правила перехода в консультацию.</w:t>
      </w:r>
    </w:p>
    <w:p>
      <w:pPr>
        <w:pStyle w:val="FirstParagraph"/>
      </w:pPr>
      <w:r>
        <w:t xml:space="preserve">Не может противоречить документам уровней 1 и 2.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уровень-4.-база-знаний"/>
    <w:p>
      <w:pPr>
        <w:pStyle w:val="Heading2"/>
      </w:pPr>
      <w:r>
        <w:t xml:space="preserve">Уровень 4. База знаний</w:t>
      </w:r>
    </w:p>
    <w:bookmarkStart w:id="31" w:name="документы"/>
    <w:p>
      <w:pPr>
        <w:pStyle w:val="Heading3"/>
      </w:pPr>
      <w:r>
        <w:t xml:space="preserve">Документы:</w:t>
      </w:r>
    </w:p>
    <w:p>
      <w:pPr>
        <w:pStyle w:val="Compact"/>
        <w:numPr>
          <w:ilvl w:val="0"/>
          <w:numId w:val="1005"/>
        </w:numPr>
      </w:pPr>
      <w:r>
        <w:t xml:space="preserve">нормативная база РФ;</w:t>
      </w:r>
    </w:p>
    <w:p>
      <w:pPr>
        <w:pStyle w:val="Compact"/>
        <w:numPr>
          <w:ilvl w:val="0"/>
          <w:numId w:val="1005"/>
        </w:numPr>
      </w:pPr>
      <w:r>
        <w:t xml:space="preserve">FAQ компании;</w:t>
      </w:r>
    </w:p>
    <w:p>
      <w:pPr>
        <w:pStyle w:val="Compact"/>
        <w:numPr>
          <w:ilvl w:val="0"/>
          <w:numId w:val="1005"/>
        </w:numPr>
      </w:pPr>
      <w:r>
        <w:t xml:space="preserve">описание услуг;</w:t>
      </w:r>
    </w:p>
    <w:p>
      <w:pPr>
        <w:pStyle w:val="Compact"/>
        <w:numPr>
          <w:ilvl w:val="0"/>
          <w:numId w:val="1005"/>
        </w:numPr>
      </w:pPr>
      <w:r>
        <w:t xml:space="preserve">информация о компании.</w:t>
      </w:r>
    </w:p>
    <w:p>
      <w:pPr>
        <w:pStyle w:val="FirstParagraph"/>
      </w:pPr>
      <w:r>
        <w:t xml:space="preserve">Используются только как источник фактической информации.</w:t>
      </w:r>
    </w:p>
    <w:p>
      <w:pPr>
        <w:pStyle w:val="BodyText"/>
      </w:pPr>
      <w:r>
        <w:t xml:space="preserve">Не изменяют бизнес-логику проекта.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уровень-5.-инструкции-реализации"/>
    <w:p>
      <w:pPr>
        <w:pStyle w:val="Heading2"/>
      </w:pPr>
      <w:r>
        <w:t xml:space="preserve">Уровень 5. Инструкции реализации</w:t>
      </w:r>
    </w:p>
    <w:bookmarkStart w:id="33" w:name="документы-1"/>
    <w:p>
      <w:pPr>
        <w:pStyle w:val="Heading3"/>
      </w:pPr>
      <w:r>
        <w:t xml:space="preserve">Документы:</w:t>
      </w:r>
    </w:p>
    <w:p>
      <w:pPr>
        <w:pStyle w:val="Compact"/>
        <w:numPr>
          <w:ilvl w:val="0"/>
          <w:numId w:val="1006"/>
        </w:numPr>
      </w:pPr>
      <w:r>
        <w:t xml:space="preserve">задачи Codex;</w:t>
      </w:r>
    </w:p>
    <w:p>
      <w:pPr>
        <w:pStyle w:val="Compact"/>
        <w:numPr>
          <w:ilvl w:val="0"/>
          <w:numId w:val="1006"/>
        </w:numPr>
      </w:pPr>
      <w:r>
        <w:t xml:space="preserve">технические инструкции;</w:t>
      </w:r>
    </w:p>
    <w:p>
      <w:pPr>
        <w:pStyle w:val="Compact"/>
        <w:numPr>
          <w:ilvl w:val="0"/>
          <w:numId w:val="1006"/>
        </w:numPr>
      </w:pPr>
      <w:r>
        <w:t xml:space="preserve">задачи разработчика;</w:t>
      </w:r>
    </w:p>
    <w:p>
      <w:pPr>
        <w:pStyle w:val="Compact"/>
        <w:numPr>
          <w:ilvl w:val="0"/>
          <w:numId w:val="1006"/>
        </w:numPr>
      </w:pPr>
      <w:r>
        <w:t xml:space="preserve">локальные решения.</w:t>
      </w:r>
    </w:p>
    <w:p>
      <w:pPr>
        <w:pStyle w:val="FirstParagraph"/>
      </w:pPr>
      <w:r>
        <w:t xml:space="preserve">Не могут изменять документы более высокого уровня.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6" w:name="правило-разрешения-конфликтов"/>
    <w:p>
      <w:pPr>
        <w:pStyle w:val="Heading1"/>
      </w:pPr>
      <w:r>
        <w:t xml:space="preserve">4. Правило разрешения конфликтов</w:t>
      </w:r>
    </w:p>
    <w:p>
      <w:pPr>
        <w:pStyle w:val="FirstParagraph"/>
      </w:pPr>
      <w:r>
        <w:t xml:space="preserve">При обнаружении противоречий применяется следующее правило:</w:t>
      </w:r>
    </w:p>
    <w:p>
      <w:pPr>
        <w:pStyle w:val="BodyText"/>
      </w:pPr>
      <w:r>
        <w:t xml:space="preserve">Документ более высокого уровня имеет приоритет над документом более низкого уровня.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t xml:space="preserve">если технический стек предполагает Telegram-бота,</w:t>
      </w:r>
    </w:p>
    <w:p>
      <w:pPr>
        <w:pStyle w:val="BodyText"/>
      </w:pPr>
      <w:r>
        <w:t xml:space="preserve">а Scope Freeze запрещает Telegram,</w:t>
      </w:r>
    </w:p>
    <w:p>
      <w:pPr>
        <w:pStyle w:val="BodyText"/>
      </w:pPr>
      <w:r>
        <w:t xml:space="preserve">то Telegram-бот не реализуется.</w:t>
      </w:r>
    </w:p>
    <w:p>
      <w:r>
        <w:pict>
          <v:rect style="width:0;height:1.5pt" o:hralign="center" o:hrstd="t" o:hr="t"/>
        </w:pict>
      </w:r>
    </w:p>
    <w:bookmarkEnd w:id="36"/>
    <w:bookmarkStart w:id="43" w:name="порядок-внесения-изменений"/>
    <w:p>
      <w:pPr>
        <w:pStyle w:val="Heading1"/>
      </w:pPr>
      <w:r>
        <w:t xml:space="preserve">5. Порядок внесения изменений</w:t>
      </w:r>
    </w:p>
    <w:p>
      <w:pPr>
        <w:pStyle w:val="FirstParagraph"/>
      </w:pPr>
      <w:r>
        <w:t xml:space="preserve">Изменения в EcoLeadBot допускаются только после прохождения следующей проверки.</w:t>
      </w:r>
    </w:p>
    <w:bookmarkStart w:id="37" w:name="проверка-1"/>
    <w:p>
      <w:pPr>
        <w:pStyle w:val="Heading2"/>
      </w:pPr>
      <w:r>
        <w:t xml:space="preserve">Проверка 1</w:t>
      </w:r>
    </w:p>
    <w:p>
      <w:pPr>
        <w:pStyle w:val="FirstParagraph"/>
      </w:pPr>
      <w:r>
        <w:t xml:space="preserve">Соответствует ли изменение Scope Freeze.</w:t>
      </w:r>
    </w:p>
    <w:p>
      <w:r>
        <w:pict>
          <v:rect style="width:0;height:1.5pt" o:hralign="center" o:hrstd="t" o:hr="t"/>
        </w:pict>
      </w:r>
    </w:p>
    <w:bookmarkEnd w:id="37"/>
    <w:bookmarkStart w:id="38" w:name="проверка-2"/>
    <w:p>
      <w:pPr>
        <w:pStyle w:val="Heading2"/>
      </w:pPr>
      <w:r>
        <w:t xml:space="preserve">Проверка 2</w:t>
      </w:r>
    </w:p>
    <w:p>
      <w:pPr>
        <w:pStyle w:val="FirstParagraph"/>
      </w:pPr>
      <w:r>
        <w:t xml:space="preserve">Не нарушает ли изменение UX.</w:t>
      </w:r>
    </w:p>
    <w:p>
      <w:r>
        <w:pict>
          <v:rect style="width:0;height:1.5pt" o:hralign="center" o:hrstd="t" o:hr="t"/>
        </w:pict>
      </w:r>
    </w:p>
    <w:bookmarkEnd w:id="38"/>
    <w:bookmarkStart w:id="39" w:name="проверка-3"/>
    <w:p>
      <w:pPr>
        <w:pStyle w:val="Heading2"/>
      </w:pPr>
      <w:r>
        <w:t xml:space="preserve">Проверка 3</w:t>
      </w:r>
    </w:p>
    <w:p>
      <w:pPr>
        <w:pStyle w:val="FirstParagraph"/>
      </w:pPr>
      <w:r>
        <w:t xml:space="preserve">Не изменяет ли изменение маршрутизацию лидов.</w:t>
      </w:r>
    </w:p>
    <w:p>
      <w:r>
        <w:pict>
          <v:rect style="width:0;height:1.5pt" o:hralign="center" o:hrstd="t" o:hr="t"/>
        </w:pict>
      </w:r>
    </w:p>
    <w:bookmarkEnd w:id="39"/>
    <w:bookmarkStart w:id="40" w:name="проверка-4"/>
    <w:p>
      <w:pPr>
        <w:pStyle w:val="Heading2"/>
      </w:pPr>
      <w:r>
        <w:t xml:space="preserve">Проверка 4</w:t>
      </w:r>
    </w:p>
    <w:p>
      <w:pPr>
        <w:pStyle w:val="FirstParagraph"/>
      </w:pPr>
      <w:r>
        <w:t xml:space="preserve">Не создает ли изменение новые сущности.</w:t>
      </w:r>
    </w:p>
    <w:p>
      <w:r>
        <w:pict>
          <v:rect style="width:0;height:1.5pt" o:hralign="center" o:hrstd="t" o:hr="t"/>
        </w:pict>
      </w:r>
    </w:p>
    <w:bookmarkEnd w:id="40"/>
    <w:bookmarkStart w:id="41" w:name="проверка-5"/>
    <w:p>
      <w:pPr>
        <w:pStyle w:val="Heading2"/>
      </w:pPr>
      <w:r>
        <w:t xml:space="preserve">Проверка 5</w:t>
      </w:r>
    </w:p>
    <w:p>
      <w:pPr>
        <w:pStyle w:val="FirstParagraph"/>
      </w:pPr>
      <w:r>
        <w:t xml:space="preserve">Работает ли изменение на главную цель проекта.</w:t>
      </w:r>
    </w:p>
    <w:p>
      <w:r>
        <w:pict>
          <v:rect style="width:0;height:1.5pt" o:hralign="center" o:hrstd="t" o:hr="t"/>
        </w:pict>
      </w:r>
    </w:p>
    <w:bookmarkEnd w:id="41"/>
    <w:bookmarkStart w:id="42" w:name="проверка-6"/>
    <w:p>
      <w:pPr>
        <w:pStyle w:val="Heading2"/>
      </w:pPr>
      <w:r>
        <w:t xml:space="preserve">Проверка 6</w:t>
      </w:r>
    </w:p>
    <w:p>
      <w:pPr>
        <w:pStyle w:val="FirstParagraph"/>
      </w:pPr>
      <w:r>
        <w:t xml:space="preserve">Не ухудшает ли изменение основной KPI.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главная-цель-проекта"/>
    <w:p>
      <w:pPr>
        <w:pStyle w:val="Heading1"/>
      </w:pPr>
      <w:r>
        <w:t xml:space="preserve">6. Главная цель проекта</w:t>
      </w:r>
    </w:p>
    <w:p>
      <w:pPr>
        <w:pStyle w:val="FirstParagraph"/>
      </w:pPr>
      <w:r>
        <w:t xml:space="preserve">Главная цель EcoLeadBot:</w:t>
      </w:r>
    </w:p>
    <w:p>
      <w:pPr>
        <w:pStyle w:val="BlockText"/>
      </w:pPr>
      <w:r>
        <w:t xml:space="preserve">Рост количества клиентов на Экологическом сопровождении.</w:t>
      </w:r>
    </w:p>
    <w:p>
      <w:pPr>
        <w:pStyle w:val="FirstParagraph"/>
      </w:pPr>
      <w:r>
        <w:t xml:space="preserve">Любое изменение должно способствовать достижению данной цели либо не препятствовать ей.</w:t>
      </w:r>
    </w:p>
    <w:p>
      <w:r>
        <w:pict>
          <v:rect style="width:0;height:1.5pt" o:hralign="center" o:hrstd="t" o:hr="t"/>
        </w:pict>
      </w:r>
    </w:p>
    <w:bookmarkEnd w:id="44"/>
    <w:bookmarkStart w:id="45" w:name="главный-kpi-проекта"/>
    <w:p>
      <w:pPr>
        <w:pStyle w:val="Heading1"/>
      </w:pPr>
      <w:r>
        <w:t xml:space="preserve">7. Главный KPI проекта</w:t>
      </w:r>
    </w:p>
    <w:p>
      <w:pPr>
        <w:pStyle w:val="FirstParagraph"/>
      </w:pPr>
      <w:r>
        <w:t xml:space="preserve">Основной KPI проекта:</w:t>
      </w:r>
    </w:p>
    <w:p>
      <w:pPr>
        <w:pStyle w:val="BlockText"/>
      </w:pPr>
      <w:r>
        <w:t xml:space="preserve">CR Visitor → Lead.</w:t>
      </w:r>
    </w:p>
    <w:p>
      <w:pPr>
        <w:pStyle w:val="FirstParagraph"/>
      </w:pPr>
      <w:r>
        <w:t xml:space="preserve">Дополнительные метрики допускаются только как вспомогательные.</w:t>
      </w:r>
    </w:p>
    <w:p>
      <w:r>
        <w:pict>
          <v:rect style="width:0;height:1.5pt" o:hralign="center" o:hrstd="t" o:hr="t"/>
        </w:pict>
      </w:r>
    </w:p>
    <w:bookmarkEnd w:id="45"/>
    <w:bookmarkStart w:id="46" w:name="неприкосновенные-правила-проекта"/>
    <w:p>
      <w:pPr>
        <w:pStyle w:val="Heading1"/>
      </w:pPr>
      <w:r>
        <w:t xml:space="preserve">8. Неприкосновенные правила проекта</w:t>
      </w:r>
    </w:p>
    <w:p>
      <w:pPr>
        <w:pStyle w:val="FirstParagraph"/>
      </w:pPr>
      <w:r>
        <w:t xml:space="preserve">Без отдельного согласования запрещается:</w:t>
      </w:r>
    </w:p>
    <w:p>
      <w:pPr>
        <w:pStyle w:val="Compact"/>
        <w:numPr>
          <w:ilvl w:val="0"/>
          <w:numId w:val="1007"/>
        </w:numPr>
      </w:pPr>
      <w:r>
        <w:t xml:space="preserve">изменять бизнес-процессы;</w:t>
      </w:r>
    </w:p>
    <w:p>
      <w:pPr>
        <w:pStyle w:val="Compact"/>
        <w:numPr>
          <w:ilvl w:val="0"/>
          <w:numId w:val="1007"/>
        </w:numPr>
      </w:pPr>
      <w:r>
        <w:t xml:space="preserve">изменять маршрутизацию лидов;</w:t>
      </w:r>
    </w:p>
    <w:p>
      <w:pPr>
        <w:pStyle w:val="Compact"/>
        <w:numPr>
          <w:ilvl w:val="0"/>
          <w:numId w:val="1007"/>
        </w:numPr>
      </w:pPr>
      <w:r>
        <w:t xml:space="preserve">исключать администратора из процесса;</w:t>
      </w:r>
    </w:p>
    <w:p>
      <w:pPr>
        <w:pStyle w:val="Compact"/>
        <w:numPr>
          <w:ilvl w:val="0"/>
          <w:numId w:val="1007"/>
        </w:numPr>
      </w:pPr>
      <w:r>
        <w:t xml:space="preserve">создавать новые формы захвата контактов;</w:t>
      </w:r>
    </w:p>
    <w:p>
      <w:pPr>
        <w:pStyle w:val="Compact"/>
        <w:numPr>
          <w:ilvl w:val="0"/>
          <w:numId w:val="1007"/>
        </w:numPr>
      </w:pPr>
      <w:r>
        <w:t xml:space="preserve">создавать новые экраны без необходимости;</w:t>
      </w:r>
    </w:p>
    <w:p>
      <w:pPr>
        <w:pStyle w:val="Compact"/>
        <w:numPr>
          <w:ilvl w:val="0"/>
          <w:numId w:val="1007"/>
        </w:numPr>
      </w:pPr>
      <w:r>
        <w:t xml:space="preserve">добавлять Telegram-бота;</w:t>
      </w:r>
    </w:p>
    <w:p>
      <w:pPr>
        <w:pStyle w:val="Compact"/>
        <w:numPr>
          <w:ilvl w:val="0"/>
          <w:numId w:val="1007"/>
        </w:numPr>
      </w:pPr>
      <w:r>
        <w:t xml:space="preserve">внедрять загрузку файлов;</w:t>
      </w:r>
    </w:p>
    <w:p>
      <w:pPr>
        <w:pStyle w:val="Compact"/>
        <w:numPr>
          <w:ilvl w:val="0"/>
          <w:numId w:val="1007"/>
        </w:numPr>
      </w:pPr>
      <w:r>
        <w:t xml:space="preserve">внедрять AI-анализ документов;</w:t>
      </w:r>
    </w:p>
    <w:p>
      <w:pPr>
        <w:pStyle w:val="Compact"/>
        <w:numPr>
          <w:ilvl w:val="0"/>
          <w:numId w:val="1007"/>
        </w:numPr>
      </w:pPr>
      <w:r>
        <w:t xml:space="preserve">внедрять AI-проверку документов;</w:t>
      </w:r>
    </w:p>
    <w:p>
      <w:pPr>
        <w:pStyle w:val="Compact"/>
        <w:numPr>
          <w:ilvl w:val="0"/>
          <w:numId w:val="1007"/>
        </w:numPr>
      </w:pPr>
      <w:r>
        <w:t xml:space="preserve">внедрять генерацию экологической отчетности;</w:t>
      </w:r>
    </w:p>
    <w:p>
      <w:pPr>
        <w:pStyle w:val="Compact"/>
        <w:numPr>
          <w:ilvl w:val="0"/>
          <w:numId w:val="1007"/>
        </w:numPr>
      </w:pPr>
      <w:r>
        <w:t xml:space="preserve">внедрять личный кабинет;</w:t>
      </w:r>
    </w:p>
    <w:p>
      <w:pPr>
        <w:pStyle w:val="Compact"/>
        <w:numPr>
          <w:ilvl w:val="0"/>
          <w:numId w:val="1007"/>
        </w:numPr>
      </w:pPr>
      <w:r>
        <w:t xml:space="preserve">расширять MVP за пределы Freeze.</w:t>
      </w:r>
    </w:p>
    <w:p>
      <w:r>
        <w:pict>
          <v:rect style="width:0;height:1.5pt" o:hralign="center" o:hrstd="t" o:hr="t"/>
        </w:pict>
      </w:r>
    </w:p>
    <w:bookmarkEnd w:id="46"/>
    <w:bookmarkStart w:id="47" w:name="принцип-повторного-использования"/>
    <w:p>
      <w:pPr>
        <w:pStyle w:val="Heading1"/>
      </w:pPr>
      <w:r>
        <w:t xml:space="preserve">9. Принцип повторного использования</w:t>
      </w:r>
    </w:p>
    <w:p>
      <w:pPr>
        <w:pStyle w:val="FirstParagraph"/>
      </w:pPr>
      <w:r>
        <w:t xml:space="preserve">При разработке EcoLeadBot действует правило:</w:t>
      </w:r>
    </w:p>
    <w:p>
      <w:pPr>
        <w:pStyle w:val="BlockText"/>
      </w:pPr>
      <w:r>
        <w:t xml:space="preserve">Не создавать новую сущность, если можно использовать существующую.</w:t>
      </w:r>
    </w:p>
    <w:p>
      <w:pPr>
        <w:pStyle w:val="FirstParagraph"/>
      </w:pPr>
      <w:r>
        <w:t xml:space="preserve">Приоритет:</w:t>
      </w:r>
    </w:p>
    <w:p>
      <w:pPr>
        <w:pStyle w:val="Compact"/>
        <w:numPr>
          <w:ilvl w:val="0"/>
          <w:numId w:val="1008"/>
        </w:numPr>
      </w:pPr>
      <w:r>
        <w:t xml:space="preserve">использовать существующий сценарий;</w:t>
      </w:r>
    </w:p>
    <w:p>
      <w:pPr>
        <w:pStyle w:val="Compact"/>
        <w:numPr>
          <w:ilvl w:val="0"/>
          <w:numId w:val="1008"/>
        </w:numPr>
      </w:pPr>
      <w:r>
        <w:t xml:space="preserve">использовать существующий экран;</w:t>
      </w:r>
    </w:p>
    <w:p>
      <w:pPr>
        <w:pStyle w:val="Compact"/>
        <w:numPr>
          <w:ilvl w:val="0"/>
          <w:numId w:val="1008"/>
        </w:numPr>
      </w:pPr>
      <w:r>
        <w:t xml:space="preserve">использовать существующий процесс;</w:t>
      </w:r>
    </w:p>
    <w:p>
      <w:pPr>
        <w:pStyle w:val="Compact"/>
        <w:numPr>
          <w:ilvl w:val="0"/>
          <w:numId w:val="1008"/>
        </w:numPr>
      </w:pPr>
      <w:r>
        <w:t xml:space="preserve">использовать существующую интеграцию;</w:t>
      </w:r>
    </w:p>
    <w:p>
      <w:pPr>
        <w:pStyle w:val="Compact"/>
        <w:numPr>
          <w:ilvl w:val="0"/>
          <w:numId w:val="1008"/>
        </w:numPr>
      </w:pPr>
      <w:r>
        <w:t xml:space="preserve">создавать новое решение только при невозможности переиспользования.</w:t>
      </w:r>
    </w:p>
    <w:p>
      <w:r>
        <w:pict>
          <v:rect style="width:0;height:1.5pt" o:hralign="center" o:hrstd="t" o:hr="t"/>
        </w:pict>
      </w:r>
    </w:p>
    <w:bookmarkEnd w:id="47"/>
    <w:bookmarkStart w:id="48" w:name="роль-ai-внутри-ecoleadbot"/>
    <w:p>
      <w:pPr>
        <w:pStyle w:val="Heading1"/>
      </w:pPr>
      <w:r>
        <w:t xml:space="preserve">10. Роль AI внутри EcoLeadBot</w:t>
      </w:r>
    </w:p>
    <w:p>
      <w:pPr>
        <w:pStyle w:val="FirstParagraph"/>
      </w:pPr>
      <w:r>
        <w:t xml:space="preserve">AI является вспомогательным инструментом.</w:t>
      </w:r>
    </w:p>
    <w:p>
      <w:pPr>
        <w:pStyle w:val="BodyText"/>
      </w:pPr>
      <w:r>
        <w:t xml:space="preserve">AI может:</w:t>
      </w:r>
    </w:p>
    <w:p>
      <w:pPr>
        <w:pStyle w:val="Compact"/>
        <w:numPr>
          <w:ilvl w:val="0"/>
          <w:numId w:val="1009"/>
        </w:numPr>
      </w:pPr>
      <w:r>
        <w:t xml:space="preserve">помогать пользователю;</w:t>
      </w:r>
    </w:p>
    <w:p>
      <w:pPr>
        <w:pStyle w:val="Compact"/>
        <w:numPr>
          <w:ilvl w:val="0"/>
          <w:numId w:val="1009"/>
        </w:numPr>
      </w:pPr>
      <w:r>
        <w:t xml:space="preserve">выявлять сигналы ЭС;</w:t>
      </w:r>
    </w:p>
    <w:p>
      <w:pPr>
        <w:pStyle w:val="Compact"/>
        <w:numPr>
          <w:ilvl w:val="0"/>
          <w:numId w:val="1009"/>
        </w:numPr>
      </w:pPr>
      <w:r>
        <w:t xml:space="preserve">отвечать на вопросы по базе знаний;</w:t>
      </w:r>
    </w:p>
    <w:p>
      <w:pPr>
        <w:pStyle w:val="Compact"/>
        <w:numPr>
          <w:ilvl w:val="0"/>
          <w:numId w:val="1009"/>
        </w:numPr>
      </w:pPr>
      <w:r>
        <w:t xml:space="preserve">формировать summary.</w:t>
      </w:r>
    </w:p>
    <w:p>
      <w:pPr>
        <w:pStyle w:val="FirstParagraph"/>
      </w:pPr>
      <w:r>
        <w:t xml:space="preserve">AI не принимает окончательных решений.</w:t>
      </w:r>
    </w:p>
    <w:p>
      <w:r>
        <w:pict>
          <v:rect style="width:0;height:1.5pt" o:hralign="center" o:hrstd="t" o:hr="t"/>
        </w:pict>
      </w:r>
    </w:p>
    <w:bookmarkEnd w:id="48"/>
    <w:bookmarkStart w:id="49" w:name="роль-администратора"/>
    <w:p>
      <w:pPr>
        <w:pStyle w:val="Heading1"/>
      </w:pPr>
      <w:r>
        <w:t xml:space="preserve">11. Роль администратора</w:t>
      </w:r>
    </w:p>
    <w:p>
      <w:pPr>
        <w:pStyle w:val="FirstParagraph"/>
      </w:pPr>
      <w:r>
        <w:t xml:space="preserve">Все лиды EcoLeadBot без исключений проходят через администратора.</w:t>
      </w:r>
    </w:p>
    <w:p>
      <w:pPr>
        <w:pStyle w:val="BodyText"/>
      </w:pPr>
      <w:r>
        <w:t xml:space="preserve">Администратор принимает окончательное решение о дальнейшей маршрутизации лида.</w:t>
      </w:r>
    </w:p>
    <w:p>
      <w:pPr>
        <w:pStyle w:val="BodyText"/>
      </w:pPr>
      <w:r>
        <w:t xml:space="preserve">AI, RAG и автоматические правила являются только подсказками.</w:t>
      </w:r>
    </w:p>
    <w:p>
      <w:r>
        <w:pict>
          <v:rect style="width:0;height:1.5pt" o:hralign="center" o:hrstd="t" o:hr="t"/>
        </w:pict>
      </w:r>
    </w:p>
    <w:bookmarkEnd w:id="49"/>
    <w:bookmarkStart w:id="50" w:name="правило-mvp"/>
    <w:p>
      <w:pPr>
        <w:pStyle w:val="Heading1"/>
      </w:pPr>
      <w:r>
        <w:t xml:space="preserve">12. Правило MVP</w:t>
      </w:r>
    </w:p>
    <w:p>
      <w:pPr>
        <w:pStyle w:val="FirstParagraph"/>
      </w:pPr>
      <w:r>
        <w:t xml:space="preserve">При выборе между:</w:t>
      </w:r>
    </w:p>
    <w:p>
      <w:pPr>
        <w:pStyle w:val="Compact"/>
        <w:numPr>
          <w:ilvl w:val="0"/>
          <w:numId w:val="1010"/>
        </w:numPr>
      </w:pPr>
      <w:r>
        <w:t xml:space="preserve">более быстрым запуском;</w:t>
      </w:r>
    </w:p>
    <w:p>
      <w:pPr>
        <w:pStyle w:val="Compact"/>
        <w:numPr>
          <w:ilvl w:val="0"/>
          <w:numId w:val="1010"/>
        </w:numPr>
      </w:pPr>
      <w:r>
        <w:t xml:space="preserve">более красивым решением,</w:t>
      </w:r>
    </w:p>
    <w:p>
      <w:pPr>
        <w:pStyle w:val="FirstParagraph"/>
      </w:pPr>
      <w:r>
        <w:t xml:space="preserve">приоритет имеет:</w:t>
      </w:r>
    </w:p>
    <w:p>
      <w:pPr>
        <w:pStyle w:val="BlockText"/>
      </w:pPr>
      <w:r>
        <w:t xml:space="preserve">более быстрый запуск рабочего решения.</w:t>
      </w:r>
    </w:p>
    <w:p>
      <w:pPr>
        <w:pStyle w:val="FirstParagraph"/>
      </w:pPr>
      <w:r>
        <w:t xml:space="preserve">При выборе между:</w:t>
      </w:r>
    </w:p>
    <w:p>
      <w:pPr>
        <w:pStyle w:val="Compact"/>
        <w:numPr>
          <w:ilvl w:val="0"/>
          <w:numId w:val="1011"/>
        </w:numPr>
      </w:pPr>
      <w:r>
        <w:t xml:space="preserve">новой функцией;</w:t>
      </w:r>
    </w:p>
    <w:p>
      <w:pPr>
        <w:pStyle w:val="Compact"/>
        <w:numPr>
          <w:ilvl w:val="0"/>
          <w:numId w:val="1011"/>
        </w:numPr>
      </w:pPr>
      <w:r>
        <w:t xml:space="preserve">завершением текущего MVP,</w:t>
      </w:r>
    </w:p>
    <w:p>
      <w:pPr>
        <w:pStyle w:val="FirstParagraph"/>
      </w:pPr>
      <w:r>
        <w:t xml:space="preserve">приоритет имеет:</w:t>
      </w:r>
    </w:p>
    <w:p>
      <w:pPr>
        <w:pStyle w:val="BlockText"/>
      </w:pPr>
      <w:r>
        <w:t xml:space="preserve">завершение текущего MVP.</w:t>
      </w:r>
    </w:p>
    <w:p>
      <w:r>
        <w:pict>
          <v:rect style="width:0;height:1.5pt" o:hralign="center" o:hrstd="t" o:hr="t"/>
        </w:pict>
      </w:r>
    </w:p>
    <w:bookmarkEnd w:id="50"/>
    <w:bookmarkStart w:id="51" w:name="зафиксированное-решение"/>
    <w:p>
      <w:pPr>
        <w:pStyle w:val="Heading1"/>
      </w:pPr>
      <w:r>
        <w:t xml:space="preserve">13. Зафиксированное решение</w:t>
      </w:r>
    </w:p>
    <w:p>
      <w:pPr>
        <w:pStyle w:val="FirstParagraph"/>
      </w:pPr>
      <w:r>
        <w:t xml:space="preserve">EcoLeadBot развивается через последовательные версии Freeze.</w:t>
      </w:r>
    </w:p>
    <w:p>
      <w:pPr>
        <w:pStyle w:val="BodyText"/>
      </w:pPr>
      <w:r>
        <w:t xml:space="preserve">Ни одно техническое решение, идея или предложение не может противоречить утвержденным документам более высокого уровня.</w:t>
      </w:r>
    </w:p>
    <w:p>
      <w:pPr>
        <w:pStyle w:val="BodyText"/>
      </w:pPr>
      <w:r>
        <w:t xml:space="preserve">Все участники проекта обязаны руководствоваться настоящими Правилами проекта при принятии решений.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2026-06-11T11:03:31Z</dcterms:created>
  <dcterms:modified xsi:type="dcterms:W3CDTF">2026-06-11T11:03:31Z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