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63671" w14:textId="77777777" w:rsidR="00DF6830" w:rsidRDefault="00000000">
      <w:pPr>
        <w:spacing w:after="60"/>
        <w:jc w:val="center"/>
      </w:pPr>
      <w:r>
        <w:rPr>
          <w:color w:val="AAAAAA"/>
          <w:sz w:val="17"/>
          <w:szCs w:val="17"/>
        </w:rPr>
        <w:t xml:space="preserve">AAVISHKAR PRAVAH </w:t>
      </w:r>
      <w:proofErr w:type="gramStart"/>
      <w:r>
        <w:rPr>
          <w:color w:val="AAAAAA"/>
          <w:sz w:val="17"/>
          <w:szCs w:val="17"/>
        </w:rPr>
        <w:t>2.0  |</w:t>
      </w:r>
      <w:proofErr w:type="gramEnd"/>
      <w:r>
        <w:rPr>
          <w:color w:val="AAAAAA"/>
          <w:sz w:val="17"/>
          <w:szCs w:val="17"/>
        </w:rPr>
        <w:t xml:space="preserve">  HEALTHCARE INNOVATION</w:t>
      </w:r>
    </w:p>
    <w:p w14:paraId="22534B2B" w14:textId="77777777" w:rsidR="00DF6830" w:rsidRDefault="00000000">
      <w:pPr>
        <w:spacing w:after="60"/>
        <w:jc w:val="center"/>
      </w:pPr>
      <w:r>
        <w:rPr>
          <w:b/>
          <w:bCs/>
          <w:color w:val="C2185B"/>
          <w:sz w:val="52"/>
          <w:szCs w:val="52"/>
        </w:rPr>
        <w:t>Unifying the Clinical Picture</w:t>
      </w:r>
    </w:p>
    <w:p w14:paraId="70777A59" w14:textId="77777777" w:rsidR="00DF6830" w:rsidRDefault="00000000">
      <w:pPr>
        <w:spacing w:after="60"/>
        <w:jc w:val="center"/>
      </w:pPr>
      <w:r>
        <w:rPr>
          <w:b/>
          <w:bCs/>
          <w:color w:val="1A3A6B"/>
          <w:sz w:val="34"/>
          <w:szCs w:val="34"/>
        </w:rPr>
        <w:t>QR Medical Record System</w:t>
      </w:r>
    </w:p>
    <w:p w14:paraId="329D9E58" w14:textId="77777777" w:rsidR="00DF6830" w:rsidRDefault="00000000">
      <w:pPr>
        <w:spacing w:after="140"/>
        <w:jc w:val="center"/>
      </w:pPr>
      <w:r>
        <w:rPr>
          <w:i/>
          <w:iCs/>
          <w:color w:val="777777"/>
        </w:rPr>
        <w:t>"One scan to link every piece of a patient's story"</w:t>
      </w:r>
    </w:p>
    <w:p w14:paraId="63D0731A" w14:textId="77777777" w:rsidR="00DF683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AAE5200" wp14:editId="3C8CCA6D">
            <wp:extent cx="2647950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003E9E2E" wp14:editId="7D46F15F">
            <wp:extent cx="2647950" cy="914400"/>
            <wp:effectExtent l="0" t="0" r="0" b="0"/>
            <wp:docPr id="850794283" name="Picture 850794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A42E" w14:textId="77777777" w:rsidR="00DF6830" w:rsidRDefault="00000000">
      <w:pPr>
        <w:spacing w:before="40" w:after="160"/>
        <w:jc w:val="center"/>
      </w:pPr>
      <w:r>
        <w:rPr>
          <w:i/>
          <w:iCs/>
          <w:color w:val="666666"/>
          <w:sz w:val="17"/>
          <w:szCs w:val="17"/>
        </w:rPr>
        <w:t xml:space="preserve">Left: Medical QR code concept — stethoscopes, DNA &amp; health data encoded in one </w:t>
      </w:r>
      <w:proofErr w:type="gramStart"/>
      <w:r>
        <w:rPr>
          <w:i/>
          <w:iCs/>
          <w:color w:val="666666"/>
          <w:sz w:val="17"/>
          <w:szCs w:val="17"/>
        </w:rPr>
        <w:t>scan  |</w:t>
      </w:r>
      <w:proofErr w:type="gramEnd"/>
      <w:r>
        <w:rPr>
          <w:i/>
          <w:iCs/>
          <w:color w:val="666666"/>
          <w:sz w:val="17"/>
          <w:szCs w:val="17"/>
        </w:rPr>
        <w:t xml:space="preserve">  Right: AI-powered data network connecting all healthcare systems</w:t>
      </w:r>
    </w:p>
    <w:p w14:paraId="01935C98" w14:textId="77777777" w:rsidR="00DF6830" w:rsidRDefault="00DF683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F6830" w14:paraId="263E3394" w14:textId="77777777"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3EB91" w14:textId="77777777" w:rsidR="00DF6830" w:rsidRDefault="00000000">
            <w:pPr>
              <w:jc w:val="center"/>
            </w:pPr>
            <w:r>
              <w:rPr>
                <w:b/>
                <w:bCs/>
                <w:color w:val="C2185B"/>
                <w:sz w:val="17"/>
                <w:szCs w:val="17"/>
              </w:rPr>
              <w:t>Team</w:t>
            </w:r>
          </w:p>
          <w:p w14:paraId="6780E3EE" w14:textId="77777777" w:rsidR="00DF6830" w:rsidRDefault="00000000">
            <w:pPr>
              <w:jc w:val="center"/>
            </w:pPr>
            <w:proofErr w:type="spellStart"/>
            <w:r>
              <w:rPr>
                <w:color w:val="1A3A6B"/>
                <w:sz w:val="18"/>
                <w:szCs w:val="18"/>
              </w:rPr>
              <w:t>Pikhachu</w:t>
            </w:r>
            <w:proofErr w:type="spellEnd"/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50706" w14:textId="77777777" w:rsidR="00DF6830" w:rsidRDefault="00000000">
            <w:pPr>
              <w:jc w:val="center"/>
            </w:pPr>
            <w:r>
              <w:rPr>
                <w:b/>
                <w:bCs/>
                <w:color w:val="C2185B"/>
                <w:sz w:val="17"/>
                <w:szCs w:val="17"/>
              </w:rPr>
              <w:t>Event</w:t>
            </w:r>
          </w:p>
          <w:p w14:paraId="79DB665D" w14:textId="77777777" w:rsidR="00DF6830" w:rsidRDefault="00000000">
            <w:pPr>
              <w:jc w:val="center"/>
            </w:pPr>
            <w:proofErr w:type="spellStart"/>
            <w:r>
              <w:rPr>
                <w:color w:val="1A3A6B"/>
                <w:sz w:val="18"/>
                <w:szCs w:val="18"/>
              </w:rPr>
              <w:t>Aavishkar</w:t>
            </w:r>
            <w:proofErr w:type="spellEnd"/>
            <w:r>
              <w:rPr>
                <w:color w:val="1A3A6B"/>
                <w:sz w:val="18"/>
                <w:szCs w:val="18"/>
              </w:rPr>
              <w:t xml:space="preserve"> Pravah 2.0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30148" w14:textId="77777777" w:rsidR="00DF6830" w:rsidRDefault="00000000">
            <w:pPr>
              <w:jc w:val="center"/>
            </w:pPr>
            <w:r>
              <w:rPr>
                <w:b/>
                <w:bCs/>
                <w:color w:val="C2185B"/>
                <w:sz w:val="17"/>
                <w:szCs w:val="17"/>
              </w:rPr>
              <w:t>Track</w:t>
            </w:r>
          </w:p>
          <w:p w14:paraId="35851EF8" w14:textId="77777777" w:rsidR="00DF6830" w:rsidRDefault="00000000">
            <w:pPr>
              <w:jc w:val="center"/>
            </w:pPr>
            <w:r>
              <w:rPr>
                <w:color w:val="1A3A6B"/>
                <w:sz w:val="18"/>
                <w:szCs w:val="18"/>
              </w:rPr>
              <w:t>Healthcare Tech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1D4A7" w14:textId="77777777" w:rsidR="00DF6830" w:rsidRDefault="00000000">
            <w:pPr>
              <w:jc w:val="center"/>
            </w:pPr>
            <w:r>
              <w:rPr>
                <w:b/>
                <w:bCs/>
                <w:color w:val="C2185B"/>
                <w:sz w:val="17"/>
                <w:szCs w:val="17"/>
              </w:rPr>
              <w:t>Date</w:t>
            </w:r>
          </w:p>
          <w:p w14:paraId="1447EC3A" w14:textId="77777777" w:rsidR="00DF6830" w:rsidRDefault="00000000">
            <w:pPr>
              <w:jc w:val="center"/>
            </w:pPr>
            <w:r>
              <w:rPr>
                <w:color w:val="1A3A6B"/>
                <w:sz w:val="18"/>
                <w:szCs w:val="18"/>
              </w:rPr>
              <w:t>May 2026</w:t>
            </w:r>
          </w:p>
        </w:tc>
      </w:tr>
    </w:tbl>
    <w:p w14:paraId="3B4D8BAF" w14:textId="77777777" w:rsidR="00DF6830" w:rsidRDefault="00DF683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6830" w14:paraId="47ECD1D6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6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F48707" w14:textId="77777777" w:rsidR="00DF6830" w:rsidRDefault="00000000">
            <w:pPr>
              <w:jc w:val="center"/>
            </w:pPr>
            <w:r>
              <w:rPr>
                <w:color w:val="FFFFFF"/>
              </w:rPr>
              <w:t>Abhinaya S   •   A V Varshini Suma   •   Mohammed Touseef   •   Aiman Shariff</w:t>
            </w:r>
          </w:p>
        </w:tc>
      </w:tr>
    </w:tbl>
    <w:p w14:paraId="633AE4B8" w14:textId="77777777" w:rsidR="00DF6830" w:rsidRDefault="00DF6830">
      <w:pPr>
        <w:spacing w:after="220"/>
      </w:pPr>
    </w:p>
    <w:p w14:paraId="656548D9" w14:textId="77777777" w:rsidR="00DF6830" w:rsidRDefault="00000000">
      <w:pPr>
        <w:pStyle w:val="Heading1"/>
        <w:pBdr>
          <w:bottom w:val="single" w:sz="8" w:space="4" w:color="C2185B"/>
        </w:pBdr>
      </w:pPr>
      <w:r>
        <w:t>1. Problem Statement</w:t>
      </w:r>
    </w:p>
    <w:p w14:paraId="79A89D25" w14:textId="77777777" w:rsidR="00DF6830" w:rsidRDefault="00000000">
      <w:pPr>
        <w:spacing w:before="60" w:after="80"/>
        <w:jc w:val="both"/>
      </w:pPr>
      <w:r>
        <w:t>Patient medical histories are scattered across disconnected healthcare systems — hospitals, clinics, pharmacies, and labs each hold isolated records with no interoperability. Physicians make critical decisions without complete information, leading to medication errors, duplicate testing, delayed diagnoses, and compromised patient safety.</w:t>
      </w:r>
    </w:p>
    <w:p w14:paraId="54A19F5C" w14:textId="77777777" w:rsidR="00DF6830" w:rsidRDefault="00DF6830">
      <w:pPr>
        <w:spacing w:after="80"/>
      </w:pPr>
    </w:p>
    <w:p w14:paraId="576B5D45" w14:textId="77777777" w:rsidR="00DF683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25A6BF3A" wp14:editId="0902E3B9">
            <wp:extent cx="5334000" cy="1790700"/>
            <wp:effectExtent l="0" t="0" r="0" b="0"/>
            <wp:docPr id="1909036387" name="Picture 1909036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F988" w14:textId="77777777" w:rsidR="00DF6830" w:rsidRDefault="00000000">
      <w:pPr>
        <w:spacing w:before="40" w:after="160"/>
        <w:jc w:val="center"/>
      </w:pPr>
      <w:r>
        <w:rPr>
          <w:i/>
          <w:iCs/>
          <w:color w:val="666666"/>
          <w:sz w:val="17"/>
          <w:szCs w:val="17"/>
        </w:rPr>
        <w:t>Figure 1: Fragmented patient records trapped across disconnected provider systems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F6830" w14:paraId="66781C94" w14:textId="77777777"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6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DA2AB9A" w14:textId="77777777" w:rsidR="00DF6830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72%</w:t>
            </w:r>
          </w:p>
          <w:p w14:paraId="549DFA93" w14:textId="77777777" w:rsidR="00DF6830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Patients with records in multiple systems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2185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A2CC1E" w14:textId="77777777" w:rsidR="00DF6830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30%</w:t>
            </w:r>
          </w:p>
          <w:p w14:paraId="3F7D7842" w14:textId="77777777" w:rsidR="00DF6830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Medical errors from incomplete data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7B6241" w14:textId="77777777" w:rsidR="00DF6830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45 min</w:t>
            </w:r>
          </w:p>
          <w:p w14:paraId="57752F21" w14:textId="77777777" w:rsidR="00DF6830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Avg. delay accessing complete records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7E2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59DE4D2" w14:textId="77777777" w:rsidR="00DF6830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3.5x</w:t>
            </w:r>
          </w:p>
          <w:p w14:paraId="55603257" w14:textId="77777777" w:rsidR="00DF6830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Better outcomes with unified records</w:t>
            </w:r>
          </w:p>
        </w:tc>
      </w:tr>
    </w:tbl>
    <w:p w14:paraId="28ED45F7" w14:textId="77777777" w:rsidR="00DF6830" w:rsidRDefault="00DF6830">
      <w:pPr>
        <w:spacing w:after="220"/>
      </w:pPr>
    </w:p>
    <w:p w14:paraId="31A1D34C" w14:textId="77777777" w:rsidR="00DF6830" w:rsidRDefault="00000000">
      <w:pPr>
        <w:pStyle w:val="Heading1"/>
        <w:pBdr>
          <w:bottom w:val="single" w:sz="8" w:space="4" w:color="C2185B"/>
        </w:pBdr>
      </w:pPr>
      <w:r>
        <w:t>2. Our Solution: QR Medical Record System</w:t>
      </w:r>
    </w:p>
    <w:p w14:paraId="2833D7CA" w14:textId="77777777" w:rsidR="00DF6830" w:rsidRDefault="00000000">
      <w:pPr>
        <w:spacing w:before="60" w:after="80"/>
        <w:jc w:val="both"/>
      </w:pPr>
      <w:r>
        <w:t xml:space="preserve">Team </w:t>
      </w:r>
      <w:proofErr w:type="spellStart"/>
      <w:r>
        <w:t>Pikhachu</w:t>
      </w:r>
      <w:proofErr w:type="spellEnd"/>
      <w:r>
        <w:t xml:space="preserve"> proposes a QR-code-based unified patient identity system. Each patient receives a single encrypted QR code that acts as a universal key to their complete medical history — accessible instantly by any </w:t>
      </w:r>
      <w:proofErr w:type="spellStart"/>
      <w:r>
        <w:t>authorised</w:t>
      </w:r>
      <w:proofErr w:type="spellEnd"/>
      <w:r>
        <w:t xml:space="preserve"> provider, anywhere.</w:t>
      </w:r>
    </w:p>
    <w:p w14:paraId="67EA174E" w14:textId="77777777" w:rsidR="00DF6830" w:rsidRDefault="00DF6830">
      <w:pPr>
        <w:spacing w:after="100"/>
      </w:pPr>
    </w:p>
    <w:p w14:paraId="1A8CEAA6" w14:textId="77777777" w:rsidR="00DF683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EE6E6E7" wp14:editId="0B351CB0">
            <wp:extent cx="5524500" cy="1905000"/>
            <wp:effectExtent l="0" t="0" r="0" b="0"/>
            <wp:docPr id="2145835131" name="Picture 2145835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9795" w14:textId="77777777" w:rsidR="00DF6830" w:rsidRDefault="00000000">
      <w:pPr>
        <w:spacing w:before="40" w:after="160"/>
        <w:jc w:val="center"/>
      </w:pPr>
      <w:r>
        <w:rPr>
          <w:i/>
          <w:iCs/>
          <w:color w:val="666666"/>
          <w:sz w:val="17"/>
          <w:szCs w:val="17"/>
        </w:rPr>
        <w:t>The QR Medical Record — a single scan encodes the patient's complete health identity: diagnoses, medications, allergies, lab results, DNA markers, and imaging history</w:t>
      </w:r>
    </w:p>
    <w:p w14:paraId="034DE83A" w14:textId="77777777" w:rsidR="00DF6830" w:rsidRDefault="00DF6830">
      <w:pPr>
        <w:spacing w:after="60"/>
      </w:pPr>
    </w:p>
    <w:p w14:paraId="5ED2BC48" w14:textId="77777777" w:rsidR="00DF6830" w:rsidRDefault="00000000">
      <w:pPr>
        <w:pStyle w:val="Heading2"/>
      </w:pPr>
      <w:r>
        <w:t>What the QR Code Contains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6830" w14:paraId="40D856D7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4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DED60" w14:textId="77777777" w:rsidR="00DF6830" w:rsidRDefault="00DF6830">
            <w:pPr>
              <w:jc w:val="center"/>
            </w:pPr>
          </w:p>
        </w:tc>
      </w:tr>
      <w:tr w:rsidR="00DF6830" w14:paraId="73A128EA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83D36" w14:textId="77777777" w:rsidR="00DF6830" w:rsidRDefault="00DF6830"/>
        </w:tc>
      </w:tr>
      <w:tr w:rsidR="00DF6830" w14:paraId="393B88B6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B9338" w14:textId="77777777" w:rsidR="00DF6830" w:rsidRDefault="00DF6830">
            <w:pPr>
              <w:jc w:val="center"/>
            </w:pPr>
          </w:p>
        </w:tc>
      </w:tr>
      <w:tr w:rsidR="00DF6830" w14:paraId="4728C353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87EE4" w14:textId="77777777" w:rsidR="00DF6830" w:rsidRDefault="00DF6830"/>
        </w:tc>
      </w:tr>
    </w:tbl>
    <w:p w14:paraId="01DA2079" w14:textId="77777777" w:rsidR="00DF6830" w:rsidRDefault="00DF6830">
      <w:pPr>
        <w:spacing w:after="140"/>
      </w:pPr>
    </w:p>
    <w:p w14:paraId="281C62DA" w14:textId="77777777" w:rsidR="00DF6830" w:rsidRDefault="00000000">
      <w:pPr>
        <w:pStyle w:val="Heading2"/>
      </w:pPr>
      <w:r>
        <w:t>How It Works — Step by Step</w:t>
      </w:r>
    </w:p>
    <w:p w14:paraId="64091512" w14:textId="77777777" w:rsidR="00DF6830" w:rsidRDefault="00000000">
      <w:pPr>
        <w:pStyle w:val="ListParagraph"/>
        <w:numPr>
          <w:ilvl w:val="0"/>
          <w:numId w:val="2"/>
        </w:numPr>
        <w:spacing w:before="40" w:after="40"/>
      </w:pPr>
      <w:r>
        <w:t>Patient registers once → receives their unique encrypted QR code (physical card + digital app)</w:t>
      </w:r>
    </w:p>
    <w:p w14:paraId="4B7A3625" w14:textId="77777777" w:rsidR="00DF6830" w:rsidRDefault="00000000">
      <w:pPr>
        <w:pStyle w:val="ListParagraph"/>
        <w:numPr>
          <w:ilvl w:val="0"/>
          <w:numId w:val="2"/>
        </w:numPr>
        <w:spacing w:before="40" w:after="40"/>
      </w:pPr>
      <w:r>
        <w:t>Patient presents QR at any healthcare touchpoint — clinic, hospital, pharmacy, or emergency room</w:t>
      </w:r>
    </w:p>
    <w:p w14:paraId="2A7C04C8" w14:textId="77777777" w:rsidR="00DF6830" w:rsidRDefault="00000000">
      <w:pPr>
        <w:pStyle w:val="ListParagraph"/>
        <w:numPr>
          <w:ilvl w:val="0"/>
          <w:numId w:val="2"/>
        </w:numPr>
        <w:spacing w:before="40" w:after="40"/>
      </w:pPr>
      <w:r>
        <w:t>Clinician scans the QR → instantly accesses the patient's complete, up-to-date medical history</w:t>
      </w:r>
    </w:p>
    <w:p w14:paraId="72D0303D" w14:textId="77777777" w:rsidR="00DF6830" w:rsidRDefault="00000000">
      <w:pPr>
        <w:pStyle w:val="ListParagraph"/>
        <w:numPr>
          <w:ilvl w:val="0"/>
          <w:numId w:val="2"/>
        </w:numPr>
        <w:spacing w:before="40" w:after="40"/>
      </w:pPr>
      <w:r>
        <w:t>AI engine cross-checks medications for interactions, flags allergies, and surfaces risk scores</w:t>
      </w:r>
    </w:p>
    <w:p w14:paraId="37D78E38" w14:textId="77777777" w:rsidR="00DF6830" w:rsidRDefault="00000000">
      <w:pPr>
        <w:pStyle w:val="ListParagraph"/>
        <w:numPr>
          <w:ilvl w:val="0"/>
          <w:numId w:val="2"/>
        </w:numPr>
        <w:spacing w:before="40" w:after="40"/>
      </w:pPr>
      <w:r>
        <w:t>New data (prescriptions, test results, diagnoses) is automatically added to the patient's record</w:t>
      </w:r>
    </w:p>
    <w:p w14:paraId="6377D023" w14:textId="77777777" w:rsidR="00DF6830" w:rsidRDefault="00000000">
      <w:pPr>
        <w:pStyle w:val="ListParagraph"/>
        <w:numPr>
          <w:ilvl w:val="0"/>
          <w:numId w:val="2"/>
        </w:numPr>
        <w:spacing w:before="40" w:after="40"/>
      </w:pPr>
      <w:r>
        <w:t>Patient controls access — can grant or revoke consent per provider via the mobile app</w:t>
      </w:r>
    </w:p>
    <w:p w14:paraId="0678A7BC" w14:textId="77777777" w:rsidR="00DF6830" w:rsidRDefault="00DF6830">
      <w:pPr>
        <w:spacing w:after="100"/>
      </w:pPr>
    </w:p>
    <w:p w14:paraId="5DC782AE" w14:textId="77777777" w:rsidR="00DF683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F9A4D94" wp14:editId="2D9EDEBD">
            <wp:extent cx="5334000" cy="1790700"/>
            <wp:effectExtent l="0" t="0" r="0" b="0"/>
            <wp:docPr id="1318581090" name="Picture 1318581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2D92" w14:textId="77777777" w:rsidR="00DF6830" w:rsidRDefault="00000000">
      <w:pPr>
        <w:spacing w:before="40"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2: </w:t>
      </w:r>
      <w:proofErr w:type="spellStart"/>
      <w:r>
        <w:rPr>
          <w:i/>
          <w:iCs/>
          <w:color w:val="666666"/>
          <w:sz w:val="17"/>
          <w:szCs w:val="17"/>
        </w:rPr>
        <w:t>Centralised</w:t>
      </w:r>
      <w:proofErr w:type="spellEnd"/>
      <w:r>
        <w:rPr>
          <w:i/>
          <w:iCs/>
          <w:color w:val="666666"/>
          <w:sz w:val="17"/>
          <w:szCs w:val="17"/>
        </w:rPr>
        <w:t xml:space="preserve"> health data platform — all providers connected through a single QR-linked patient identity</w:t>
      </w:r>
    </w:p>
    <w:p w14:paraId="2AFA0425" w14:textId="77777777" w:rsidR="00DF6830" w:rsidRDefault="00DF6830">
      <w:pPr>
        <w:spacing w:after="120"/>
      </w:pPr>
    </w:p>
    <w:p w14:paraId="547DCB91" w14:textId="77777777" w:rsidR="00DF6830" w:rsidRDefault="00000000">
      <w:pPr>
        <w:pStyle w:val="Heading2"/>
      </w:pPr>
      <w:r>
        <w:t>Security &amp; Privacy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F6830" w14:paraId="692D650C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7687E" w14:textId="77777777" w:rsidR="00DF6830" w:rsidRDefault="00000000">
            <w:r>
              <w:rPr>
                <w:b/>
                <w:bCs/>
                <w:color w:val="1A3A6B"/>
                <w:sz w:val="19"/>
                <w:szCs w:val="19"/>
              </w:rPr>
              <w:t>AES-256 Encryption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09C6A" w14:textId="77777777" w:rsidR="00DF6830" w:rsidRDefault="00000000">
            <w:r>
              <w:rPr>
                <w:sz w:val="19"/>
                <w:szCs w:val="19"/>
              </w:rPr>
              <w:t xml:space="preserve">All data in the QR and platform </w:t>
            </w:r>
            <w:proofErr w:type="gramStart"/>
            <w:r>
              <w:rPr>
                <w:sz w:val="19"/>
                <w:szCs w:val="19"/>
              </w:rPr>
              <w:t>is</w:t>
            </w:r>
            <w:proofErr w:type="gramEnd"/>
            <w:r>
              <w:rPr>
                <w:sz w:val="19"/>
                <w:szCs w:val="19"/>
              </w:rPr>
              <w:t xml:space="preserve"> encrypted end-to-end</w:t>
            </w:r>
          </w:p>
        </w:tc>
      </w:tr>
      <w:tr w:rsidR="00DF6830" w14:paraId="79D3046A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A75B3" w14:textId="77777777" w:rsidR="00DF6830" w:rsidRDefault="00000000">
            <w:r>
              <w:rPr>
                <w:b/>
                <w:bCs/>
                <w:color w:val="1A3A6B"/>
                <w:sz w:val="19"/>
                <w:szCs w:val="19"/>
              </w:rPr>
              <w:lastRenderedPageBreak/>
              <w:t>Zero-Knowledge Auth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1FC91" w14:textId="77777777" w:rsidR="00DF6830" w:rsidRDefault="00000000">
            <w:r>
              <w:rPr>
                <w:sz w:val="19"/>
                <w:szCs w:val="19"/>
              </w:rPr>
              <w:t>Clinicians verify identity without ever seeing raw credentials</w:t>
            </w:r>
          </w:p>
        </w:tc>
      </w:tr>
      <w:tr w:rsidR="00DF6830" w14:paraId="50B96203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D4A20" w14:textId="77777777" w:rsidR="00DF6830" w:rsidRDefault="00000000">
            <w:r>
              <w:rPr>
                <w:b/>
                <w:bCs/>
                <w:color w:val="1A3A6B"/>
                <w:sz w:val="19"/>
                <w:szCs w:val="19"/>
              </w:rPr>
              <w:t>Patient Consent Control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16B98" w14:textId="77777777" w:rsidR="00DF6830" w:rsidRDefault="00000000">
            <w:r>
              <w:rPr>
                <w:sz w:val="19"/>
                <w:szCs w:val="19"/>
              </w:rPr>
              <w:t>Patients grant or revoke access per provider, per visit</w:t>
            </w:r>
          </w:p>
        </w:tc>
      </w:tr>
      <w:tr w:rsidR="00DF6830" w14:paraId="6BABD295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1E4FA" w14:textId="77777777" w:rsidR="00DF6830" w:rsidRDefault="00000000">
            <w:r>
              <w:rPr>
                <w:b/>
                <w:bCs/>
                <w:color w:val="1A3A6B"/>
                <w:sz w:val="19"/>
                <w:szCs w:val="19"/>
              </w:rPr>
              <w:t>Rotating QR Tokens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A4D7F" w14:textId="77777777" w:rsidR="00DF6830" w:rsidRDefault="00000000">
            <w:r>
              <w:rPr>
                <w:sz w:val="19"/>
                <w:szCs w:val="19"/>
              </w:rPr>
              <w:t>QR code refreshes cryptographically — cannot be cloned or reused</w:t>
            </w:r>
          </w:p>
        </w:tc>
      </w:tr>
      <w:tr w:rsidR="00DF6830" w14:paraId="764C7B83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A88FA" w14:textId="77777777" w:rsidR="00DF6830" w:rsidRDefault="00000000">
            <w:r>
              <w:rPr>
                <w:b/>
                <w:bCs/>
                <w:color w:val="1A3A6B"/>
                <w:sz w:val="19"/>
                <w:szCs w:val="19"/>
              </w:rPr>
              <w:t>Full Audit Trail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5B98F" w14:textId="77777777" w:rsidR="00DF6830" w:rsidRDefault="00000000">
            <w:r>
              <w:rPr>
                <w:sz w:val="19"/>
                <w:szCs w:val="19"/>
              </w:rPr>
              <w:t>Every data access event is logged with timestamp and provider ID</w:t>
            </w:r>
          </w:p>
        </w:tc>
      </w:tr>
      <w:tr w:rsidR="00DF6830" w14:paraId="0199080C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B4540" w14:textId="77777777" w:rsidR="00DF6830" w:rsidRDefault="00000000">
            <w:r>
              <w:rPr>
                <w:b/>
                <w:bCs/>
                <w:color w:val="1A3A6B"/>
                <w:sz w:val="19"/>
                <w:szCs w:val="19"/>
              </w:rPr>
              <w:t>DPDP Act Compliant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CA168" w14:textId="77777777" w:rsidR="00DF6830" w:rsidRDefault="00000000">
            <w:r>
              <w:rPr>
                <w:sz w:val="19"/>
                <w:szCs w:val="19"/>
              </w:rPr>
              <w:t>Fully compliant with India's Digital Personal Data Protection Act</w:t>
            </w:r>
          </w:p>
        </w:tc>
      </w:tr>
    </w:tbl>
    <w:p w14:paraId="66D67219" w14:textId="77777777" w:rsidR="00DF6830" w:rsidRDefault="00DF6830">
      <w:pPr>
        <w:spacing w:after="220"/>
      </w:pPr>
    </w:p>
    <w:p w14:paraId="4BE41CB2" w14:textId="77777777" w:rsidR="00DF6830" w:rsidRDefault="00000000">
      <w:pPr>
        <w:pStyle w:val="Heading1"/>
        <w:pBdr>
          <w:bottom w:val="single" w:sz="8" w:space="4" w:color="C2185B"/>
        </w:pBdr>
      </w:pPr>
      <w:r>
        <w:t>3. AI &amp; Technology Stack</w:t>
      </w:r>
    </w:p>
    <w:p w14:paraId="092DC863" w14:textId="77777777" w:rsidR="00DF6830" w:rsidRDefault="00000000">
      <w:pPr>
        <w:spacing w:before="60" w:after="80"/>
        <w:jc w:val="both"/>
      </w:pPr>
      <w:r>
        <w:t>The platform pairs the QR identity layer with a powerful AI analytics engine that transforms raw patient data into actionable clinical intelligence — shifting care from reactive to proactive.</w:t>
      </w:r>
    </w:p>
    <w:p w14:paraId="3C6D2AC6" w14:textId="77777777" w:rsidR="00DF6830" w:rsidRDefault="00DF6830">
      <w:pPr>
        <w:spacing w:after="80"/>
      </w:pPr>
    </w:p>
    <w:p w14:paraId="430EB93C" w14:textId="77777777" w:rsidR="00DF683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2D3C670" wp14:editId="51707EFE">
            <wp:extent cx="5524500" cy="1866900"/>
            <wp:effectExtent l="0" t="0" r="0" b="0"/>
            <wp:docPr id="952886926" name="Picture 952886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FB54" w14:textId="77777777" w:rsidR="00DF6830" w:rsidRDefault="00000000">
      <w:pPr>
        <w:spacing w:before="40" w:after="160"/>
        <w:jc w:val="center"/>
      </w:pPr>
      <w:r>
        <w:rPr>
          <w:i/>
          <w:iCs/>
          <w:color w:val="666666"/>
          <w:sz w:val="17"/>
          <w:szCs w:val="17"/>
        </w:rPr>
        <w:t>Figure 3: AI-powered data network — real-time intelligence connecting patients, clinicians, and health systems</w:t>
      </w:r>
    </w:p>
    <w:p w14:paraId="398A98C3" w14:textId="77777777" w:rsidR="00DF6830" w:rsidRDefault="00DF6830">
      <w:pPr>
        <w:spacing w:after="60"/>
      </w:pPr>
    </w:p>
    <w:p w14:paraId="1513431D" w14:textId="77777777" w:rsidR="00DF683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3C4BAFA" wp14:editId="0D45E775">
            <wp:extent cx="5334000" cy="1790700"/>
            <wp:effectExtent l="0" t="0" r="0" b="0"/>
            <wp:docPr id="1079239857" name="Picture 1079239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73F2" w14:textId="77777777" w:rsidR="00DF6830" w:rsidRDefault="00000000">
      <w:pPr>
        <w:spacing w:before="40" w:after="160"/>
        <w:jc w:val="center"/>
      </w:pPr>
      <w:r>
        <w:rPr>
          <w:i/>
          <w:iCs/>
          <w:color w:val="666666"/>
          <w:sz w:val="17"/>
          <w:szCs w:val="17"/>
        </w:rPr>
        <w:t>Figure 4: AI analytics engine processing multi-source patient data for predictive insights</w:t>
      </w:r>
    </w:p>
    <w:p w14:paraId="3C26DE89" w14:textId="77777777" w:rsidR="00DF6830" w:rsidRDefault="00DF683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F6830" w14:paraId="6AFB7A8A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3FC85" w14:textId="77777777" w:rsidR="00DF6830" w:rsidRDefault="00000000">
            <w:r>
              <w:rPr>
                <w:b/>
                <w:bCs/>
                <w:color w:val="1A3A6B"/>
                <w:sz w:val="19"/>
                <w:szCs w:val="19"/>
              </w:rPr>
              <w:t>QR Generation &amp; Encryption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B507B" w14:textId="77777777" w:rsidR="00DF6830" w:rsidRDefault="00000000">
            <w:r>
              <w:rPr>
                <w:sz w:val="19"/>
                <w:szCs w:val="19"/>
              </w:rPr>
              <w:t>AES-256 encrypted QR tokens with rotating keys for tamper-proof patient identity</w:t>
            </w:r>
          </w:p>
        </w:tc>
      </w:tr>
      <w:tr w:rsidR="00DF6830" w14:paraId="50502C09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8E3B6" w14:textId="77777777" w:rsidR="00DF6830" w:rsidRDefault="00000000">
            <w:r>
              <w:rPr>
                <w:b/>
                <w:bCs/>
                <w:color w:val="1A3A6B"/>
                <w:sz w:val="19"/>
                <w:szCs w:val="19"/>
              </w:rPr>
              <w:t>Data Integration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4A665" w14:textId="77777777" w:rsidR="00DF6830" w:rsidRDefault="00000000">
            <w:r>
              <w:rPr>
                <w:sz w:val="19"/>
                <w:szCs w:val="19"/>
              </w:rPr>
              <w:t>Apache Kafka real-time streaming; FHIR R4 adapters for all major EHR platforms</w:t>
            </w:r>
          </w:p>
        </w:tc>
      </w:tr>
      <w:tr w:rsidR="00DF6830" w14:paraId="31BD6DBB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629B7" w14:textId="77777777" w:rsidR="00DF6830" w:rsidRDefault="00000000">
            <w:r>
              <w:rPr>
                <w:b/>
                <w:bCs/>
                <w:color w:val="1A3A6B"/>
                <w:sz w:val="19"/>
                <w:szCs w:val="19"/>
              </w:rPr>
              <w:t>AI / ML Engine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B2028" w14:textId="77777777" w:rsidR="00DF6830" w:rsidRDefault="00000000">
            <w:r>
              <w:rPr>
                <w:sz w:val="19"/>
                <w:szCs w:val="19"/>
              </w:rPr>
              <w:t>TensorFlow risk models; NLP for clinical notes; drug-interaction graph neural networks</w:t>
            </w:r>
          </w:p>
        </w:tc>
      </w:tr>
      <w:tr w:rsidR="00DF6830" w14:paraId="2AE350AA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7788C" w14:textId="77777777" w:rsidR="00DF6830" w:rsidRDefault="00000000">
            <w:r>
              <w:rPr>
                <w:b/>
                <w:bCs/>
                <w:color w:val="1A3A6B"/>
                <w:sz w:val="19"/>
                <w:szCs w:val="19"/>
              </w:rPr>
              <w:lastRenderedPageBreak/>
              <w:t>Patient Mobile App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875FD" w14:textId="77777777" w:rsidR="00DF6830" w:rsidRDefault="00000000">
            <w:r>
              <w:rPr>
                <w:sz w:val="19"/>
                <w:szCs w:val="19"/>
              </w:rPr>
              <w:t>React Native — QR wallet, consent manager, health insights, appointment history</w:t>
            </w:r>
          </w:p>
        </w:tc>
      </w:tr>
      <w:tr w:rsidR="00DF6830" w14:paraId="70F96396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A56DB" w14:textId="77777777" w:rsidR="00DF6830" w:rsidRDefault="00000000">
            <w:r>
              <w:rPr>
                <w:b/>
                <w:bCs/>
                <w:color w:val="1A3A6B"/>
                <w:sz w:val="19"/>
                <w:szCs w:val="19"/>
              </w:rPr>
              <w:t>Clinician Portal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30C3D" w14:textId="77777777" w:rsidR="00DF6830" w:rsidRDefault="00000000">
            <w:r>
              <w:rPr>
                <w:sz w:val="19"/>
                <w:szCs w:val="19"/>
              </w:rPr>
              <w:t>React.js dashboard — instant QR scan, full patient record, AI-generated alerts</w:t>
            </w:r>
          </w:p>
        </w:tc>
      </w:tr>
      <w:tr w:rsidR="00DF6830" w14:paraId="2D89D74C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E731F" w14:textId="77777777" w:rsidR="00DF6830" w:rsidRDefault="00000000">
            <w:r>
              <w:rPr>
                <w:b/>
                <w:bCs/>
                <w:color w:val="1A3A6B"/>
                <w:sz w:val="19"/>
                <w:szCs w:val="19"/>
              </w:rPr>
              <w:t>Cloud Infrastructure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32907" w14:textId="77777777" w:rsidR="00DF6830" w:rsidRDefault="00000000">
            <w:r>
              <w:rPr>
                <w:sz w:val="19"/>
                <w:szCs w:val="19"/>
              </w:rPr>
              <w:t>AWS multi-cloud; Kubernetes orchestration; 99.99% uptime SLA</w:t>
            </w:r>
          </w:p>
        </w:tc>
      </w:tr>
    </w:tbl>
    <w:p w14:paraId="1C154BB7" w14:textId="77777777" w:rsidR="00DF6830" w:rsidRDefault="00DF6830">
      <w:pPr>
        <w:spacing w:after="220"/>
      </w:pPr>
    </w:p>
    <w:p w14:paraId="78065B6E" w14:textId="77777777" w:rsidR="00DF6830" w:rsidRDefault="00000000">
      <w:pPr>
        <w:pStyle w:val="Heading1"/>
        <w:pBdr>
          <w:bottom w:val="single" w:sz="8" w:space="4" w:color="C2185B"/>
        </w:pBdr>
      </w:pPr>
      <w:r>
        <w:t>4. Expected Impact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F6830" w14:paraId="359B4744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6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E94C2" w14:textId="77777777" w:rsidR="00DF68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Clinical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D8B74" w14:textId="77777777" w:rsidR="00DF68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Operational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2185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BA4BA" w14:textId="77777777" w:rsidR="00DF68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Patient</w:t>
            </w:r>
          </w:p>
        </w:tc>
      </w:tr>
      <w:tr w:rsidR="00DF6830" w14:paraId="3AB63367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9D16C" w14:textId="77777777" w:rsidR="00DF68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 70% fewer medication errors</w:t>
            </w:r>
          </w:p>
          <w:p w14:paraId="10B3EE49" w14:textId="77777777" w:rsidR="00DF68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 Faster emergency decisions</w:t>
            </w:r>
          </w:p>
          <w:p w14:paraId="61C91606" w14:textId="77777777" w:rsidR="00DF68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 Better chronic disease care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EC429" w14:textId="77777777" w:rsidR="00DF68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 35% less duplicate testing</w:t>
            </w:r>
          </w:p>
          <w:p w14:paraId="20984CE3" w14:textId="77777777" w:rsidR="00DF68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 Lower admin burden</w:t>
            </w:r>
          </w:p>
          <w:p w14:paraId="0DCA5AD6" w14:textId="77777777" w:rsidR="00DF68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 Streamlined insurance claims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4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B8A54" w14:textId="77777777" w:rsidR="00DF68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 Full health data visibility</w:t>
            </w:r>
          </w:p>
          <w:p w14:paraId="00C6700B" w14:textId="77777777" w:rsidR="00DF68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 Portable records everywhere</w:t>
            </w:r>
          </w:p>
          <w:p w14:paraId="57C4F9F6" w14:textId="77777777" w:rsidR="00DF68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• </w:t>
            </w:r>
            <w:proofErr w:type="spellStart"/>
            <w:r>
              <w:rPr>
                <w:sz w:val="18"/>
                <w:szCs w:val="18"/>
              </w:rPr>
              <w:t>Personalised</w:t>
            </w:r>
            <w:proofErr w:type="spellEnd"/>
            <w:r>
              <w:rPr>
                <w:sz w:val="18"/>
                <w:szCs w:val="18"/>
              </w:rPr>
              <w:t xml:space="preserve"> AI health tips</w:t>
            </w:r>
          </w:p>
        </w:tc>
      </w:tr>
    </w:tbl>
    <w:p w14:paraId="1EA0D2CA" w14:textId="1AC35E23" w:rsidR="00EB4E8F" w:rsidRDefault="00EB4E8F" w:rsidP="00740261">
      <w:pPr>
        <w:pStyle w:val="Heading1"/>
        <w:pBdr>
          <w:bottom w:val="single" w:sz="4" w:space="6" w:color="C2185B"/>
        </w:pBdr>
      </w:pPr>
      <w:r>
        <w:t>5. Images for Reference</w:t>
      </w:r>
    </w:p>
    <w:p w14:paraId="7BC307CE" w14:textId="2CC907A1" w:rsidR="00EB4E8F" w:rsidRDefault="00EB4E8F" w:rsidP="00EB4E8F">
      <w:pPr>
        <w:pStyle w:val="Heading1"/>
        <w:pBdr>
          <w:bottom w:val="single" w:sz="8" w:space="4" w:color="C2185B"/>
        </w:pBdr>
      </w:pPr>
      <w:r>
        <w:rPr>
          <w:noProof/>
        </w:rPr>
        <w:drawing>
          <wp:inline distT="0" distB="0" distL="0" distR="0" wp14:anchorId="62D3194E" wp14:editId="3A1E1AEC">
            <wp:extent cx="6322060" cy="5380075"/>
            <wp:effectExtent l="0" t="0" r="2540" b="0"/>
            <wp:docPr id="30370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994" cy="5455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BE7F5" w14:textId="2081E1FE" w:rsidR="00EB4E8F" w:rsidRPr="00EB4E8F" w:rsidRDefault="00EB4E8F">
      <w:pPr>
        <w:pStyle w:val="Heading1"/>
        <w:pBdr>
          <w:bottom w:val="single" w:sz="8" w:space="4" w:color="C2185B"/>
        </w:pBdr>
        <w:rPr>
          <w:b w:val="0"/>
          <w:bCs w:val="0"/>
        </w:rPr>
      </w:pPr>
      <w:r>
        <w:rPr>
          <w:noProof/>
        </w:rPr>
        <w:lastRenderedPageBreak/>
        <w:drawing>
          <wp:inline distT="0" distB="0" distL="0" distR="0" wp14:anchorId="3CD545EE" wp14:editId="20638A69">
            <wp:extent cx="6569642" cy="3327991"/>
            <wp:effectExtent l="0" t="0" r="3175" b="6350"/>
            <wp:docPr id="952245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728" cy="3335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E9373A" wp14:editId="1001EB14">
            <wp:extent cx="6581419" cy="3827736"/>
            <wp:effectExtent l="0" t="0" r="0" b="1905"/>
            <wp:docPr id="989674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174" cy="3845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D492DE" wp14:editId="02BBBF36">
            <wp:extent cx="6558246" cy="3732028"/>
            <wp:effectExtent l="0" t="0" r="0" b="1905"/>
            <wp:docPr id="1881882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353" cy="3740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A84E8" w14:textId="77777777" w:rsidR="00EB4E8F" w:rsidRDefault="00EB4E8F">
      <w:pPr>
        <w:pStyle w:val="Heading1"/>
        <w:pBdr>
          <w:bottom w:val="single" w:sz="8" w:space="4" w:color="C2185B"/>
        </w:pBdr>
      </w:pPr>
    </w:p>
    <w:p w14:paraId="5B72E684" w14:textId="46C5AA4B" w:rsidR="00EB4E8F" w:rsidRDefault="00EB4E8F">
      <w:pPr>
        <w:pStyle w:val="Heading1"/>
        <w:pBdr>
          <w:bottom w:val="single" w:sz="8" w:space="4" w:color="C2185B"/>
        </w:pBdr>
      </w:pPr>
      <w:r>
        <w:t>6. Conclusion</w:t>
      </w:r>
    </w:p>
    <w:p w14:paraId="5EA7DD85" w14:textId="77777777" w:rsidR="00DF6830" w:rsidRDefault="00000000">
      <w:pPr>
        <w:spacing w:before="60" w:after="80"/>
        <w:jc w:val="both"/>
      </w:pPr>
      <w:r>
        <w:t xml:space="preserve">The QR Medical Record System transforms a fragmented, dangerous healthcare data landscape into a connected, intelligent ecosystem. By giving every patient one universal health identity — and every clinician instant, AI-assisted access to complete records — Team </w:t>
      </w:r>
      <w:proofErr w:type="spellStart"/>
      <w:r>
        <w:t>Pikhachu's</w:t>
      </w:r>
      <w:proofErr w:type="spellEnd"/>
      <w:r>
        <w:t xml:space="preserve"> solution makes healthcare safer, faster, and more human.</w:t>
      </w:r>
    </w:p>
    <w:p w14:paraId="68EA2B27" w14:textId="77777777" w:rsidR="00DF6830" w:rsidRDefault="00DF6830">
      <w:pPr>
        <w:spacing w:after="80"/>
      </w:pPr>
    </w:p>
    <w:p w14:paraId="7A867053" w14:textId="77777777" w:rsidR="00DF6830" w:rsidRDefault="00000000">
      <w:pPr>
        <w:spacing w:before="60" w:after="120"/>
        <w:jc w:val="center"/>
      </w:pPr>
      <w:r>
        <w:rPr>
          <w:b/>
          <w:bCs/>
          <w:i/>
          <w:iCs/>
          <w:color w:val="C2185B"/>
          <w:sz w:val="24"/>
          <w:szCs w:val="24"/>
        </w:rPr>
        <w:t>"One scan. Every answer. Every time."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6830" w14:paraId="5673E792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2185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901558" w14:textId="77777777" w:rsidR="00DF683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Team </w:t>
            </w:r>
            <w:proofErr w:type="spellStart"/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Pikhachu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 |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Aavishkar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Pravah 2.0</w:t>
            </w:r>
          </w:p>
          <w:p w14:paraId="3C8F87BE" w14:textId="77777777" w:rsidR="00DF6830" w:rsidRDefault="00000000">
            <w:pPr>
              <w:jc w:val="center"/>
            </w:pPr>
            <w:r>
              <w:rPr>
                <w:color w:val="FFE0F0"/>
                <w:sz w:val="19"/>
                <w:szCs w:val="19"/>
              </w:rPr>
              <w:t>Abhinaya S   •   A V Varshini Suma   •   Mohammed Touseef   •   Aiman Shariff</w:t>
            </w:r>
          </w:p>
          <w:p w14:paraId="69575565" w14:textId="77777777" w:rsidR="00DF6830" w:rsidRDefault="00000000">
            <w:pPr>
              <w:jc w:val="center"/>
            </w:pPr>
            <w:r>
              <w:rPr>
                <w:i/>
                <w:iCs/>
                <w:color w:val="FFCCE0"/>
                <w:sz w:val="18"/>
                <w:szCs w:val="18"/>
              </w:rPr>
              <w:t>Unifying the Clinical Picture — One QR at a Time</w:t>
            </w:r>
          </w:p>
        </w:tc>
      </w:tr>
    </w:tbl>
    <w:p w14:paraId="3787AAC0" w14:textId="77777777" w:rsidR="003A3C53" w:rsidRDefault="003A3C53"/>
    <w:p w14:paraId="38D521E2" w14:textId="77777777" w:rsidR="00EB4E8F" w:rsidRDefault="00EB4E8F"/>
    <w:p w14:paraId="02BF4AF3" w14:textId="5EC91949" w:rsidR="00EB4E8F" w:rsidRDefault="00EB4E8F"/>
    <w:sectPr w:rsidR="00EB4E8F">
      <w:headerReference w:type="default" r:id="rId16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9D750" w14:textId="77777777" w:rsidR="00B62705" w:rsidRDefault="00B62705">
      <w:r>
        <w:separator/>
      </w:r>
    </w:p>
  </w:endnote>
  <w:endnote w:type="continuationSeparator" w:id="0">
    <w:p w14:paraId="35C0C7A8" w14:textId="77777777" w:rsidR="00B62705" w:rsidRDefault="00B62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36E14" w14:textId="77777777" w:rsidR="00B62705" w:rsidRDefault="00B62705">
      <w:r>
        <w:separator/>
      </w:r>
    </w:p>
  </w:footnote>
  <w:footnote w:type="continuationSeparator" w:id="0">
    <w:p w14:paraId="67BB2423" w14:textId="77777777" w:rsidR="00B62705" w:rsidRDefault="00B62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1ED8C" w14:textId="77777777" w:rsidR="00DF6830" w:rsidRDefault="00000000">
    <w:pPr>
      <w:pBdr>
        <w:bottom w:val="single" w:sz="5" w:space="3" w:color="C2185B"/>
      </w:pBdr>
    </w:pPr>
    <w:r>
      <w:rPr>
        <w:color w:val="888888"/>
        <w:sz w:val="17"/>
        <w:szCs w:val="17"/>
      </w:rPr>
      <w:t xml:space="preserve">AAVISHKAR PRAVAH </w:t>
    </w:r>
    <w:proofErr w:type="gramStart"/>
    <w:r>
      <w:rPr>
        <w:color w:val="888888"/>
        <w:sz w:val="17"/>
        <w:szCs w:val="17"/>
      </w:rPr>
      <w:t>2.0  |</w:t>
    </w:r>
    <w:proofErr w:type="gramEnd"/>
    <w:r>
      <w:rPr>
        <w:color w:val="888888"/>
        <w:sz w:val="17"/>
        <w:szCs w:val="17"/>
      </w:rPr>
      <w:t xml:space="preserve">  Team </w:t>
    </w:r>
    <w:proofErr w:type="spellStart"/>
    <w:proofErr w:type="gramStart"/>
    <w:r>
      <w:rPr>
        <w:color w:val="888888"/>
        <w:sz w:val="17"/>
        <w:szCs w:val="17"/>
      </w:rPr>
      <w:t>Pikhachu</w:t>
    </w:r>
    <w:proofErr w:type="spellEnd"/>
    <w:r>
      <w:rPr>
        <w:color w:val="888888"/>
        <w:sz w:val="17"/>
        <w:szCs w:val="17"/>
      </w:rPr>
      <w:t xml:space="preserve">  •</w:t>
    </w:r>
    <w:proofErr w:type="gramEnd"/>
    <w:r>
      <w:rPr>
        <w:color w:val="888888"/>
        <w:sz w:val="17"/>
        <w:szCs w:val="17"/>
      </w:rPr>
      <w:t xml:space="preserve">  </w:t>
    </w:r>
    <w:r>
      <w:rPr>
        <w:b/>
        <w:bCs/>
        <w:color w:val="1A3A6B"/>
        <w:sz w:val="17"/>
        <w:szCs w:val="17"/>
      </w:rPr>
      <w:t>Unifying the Clinical Picture — QR Medical Record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95945"/>
    <w:multiLevelType w:val="hybridMultilevel"/>
    <w:tmpl w:val="FB129FFC"/>
    <w:lvl w:ilvl="0" w:tplc="F9F4B1C2">
      <w:start w:val="1"/>
      <w:numFmt w:val="bullet"/>
      <w:lvlText w:val="●"/>
      <w:lvlJc w:val="left"/>
      <w:pPr>
        <w:ind w:left="720" w:hanging="360"/>
      </w:pPr>
    </w:lvl>
    <w:lvl w:ilvl="1" w:tplc="0E3C548E">
      <w:start w:val="1"/>
      <w:numFmt w:val="bullet"/>
      <w:lvlText w:val="○"/>
      <w:lvlJc w:val="left"/>
      <w:pPr>
        <w:ind w:left="1440" w:hanging="360"/>
      </w:pPr>
    </w:lvl>
    <w:lvl w:ilvl="2" w:tplc="562EABA0">
      <w:start w:val="1"/>
      <w:numFmt w:val="bullet"/>
      <w:lvlText w:val="■"/>
      <w:lvlJc w:val="left"/>
      <w:pPr>
        <w:ind w:left="2160" w:hanging="360"/>
      </w:pPr>
    </w:lvl>
    <w:lvl w:ilvl="3" w:tplc="913E76B0">
      <w:start w:val="1"/>
      <w:numFmt w:val="bullet"/>
      <w:lvlText w:val="●"/>
      <w:lvlJc w:val="left"/>
      <w:pPr>
        <w:ind w:left="2880" w:hanging="360"/>
      </w:pPr>
    </w:lvl>
    <w:lvl w:ilvl="4" w:tplc="B2166C10">
      <w:start w:val="1"/>
      <w:numFmt w:val="bullet"/>
      <w:lvlText w:val="○"/>
      <w:lvlJc w:val="left"/>
      <w:pPr>
        <w:ind w:left="3600" w:hanging="360"/>
      </w:pPr>
    </w:lvl>
    <w:lvl w:ilvl="5" w:tplc="03923272">
      <w:start w:val="1"/>
      <w:numFmt w:val="bullet"/>
      <w:lvlText w:val="■"/>
      <w:lvlJc w:val="left"/>
      <w:pPr>
        <w:ind w:left="4320" w:hanging="360"/>
      </w:pPr>
    </w:lvl>
    <w:lvl w:ilvl="6" w:tplc="A7B2E10A">
      <w:start w:val="1"/>
      <w:numFmt w:val="bullet"/>
      <w:lvlText w:val="●"/>
      <w:lvlJc w:val="left"/>
      <w:pPr>
        <w:ind w:left="5040" w:hanging="360"/>
      </w:pPr>
    </w:lvl>
    <w:lvl w:ilvl="7" w:tplc="E6AE53A0">
      <w:start w:val="1"/>
      <w:numFmt w:val="bullet"/>
      <w:lvlText w:val="●"/>
      <w:lvlJc w:val="left"/>
      <w:pPr>
        <w:ind w:left="5760" w:hanging="360"/>
      </w:pPr>
    </w:lvl>
    <w:lvl w:ilvl="8" w:tplc="9FC02D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9E3223"/>
    <w:multiLevelType w:val="hybridMultilevel"/>
    <w:tmpl w:val="2D4AB8BA"/>
    <w:lvl w:ilvl="0" w:tplc="70888B1E">
      <w:start w:val="1"/>
      <w:numFmt w:val="bullet"/>
      <w:lvlText w:val="•"/>
      <w:lvlJc w:val="left"/>
      <w:pPr>
        <w:ind w:left="600" w:hanging="300"/>
      </w:pPr>
    </w:lvl>
    <w:lvl w:ilvl="1" w:tplc="676C356A">
      <w:numFmt w:val="decimal"/>
      <w:lvlText w:val=""/>
      <w:lvlJc w:val="left"/>
    </w:lvl>
    <w:lvl w:ilvl="2" w:tplc="86B42DBC">
      <w:numFmt w:val="decimal"/>
      <w:lvlText w:val=""/>
      <w:lvlJc w:val="left"/>
    </w:lvl>
    <w:lvl w:ilvl="3" w:tplc="FD94C3DC">
      <w:numFmt w:val="decimal"/>
      <w:lvlText w:val=""/>
      <w:lvlJc w:val="left"/>
    </w:lvl>
    <w:lvl w:ilvl="4" w:tplc="673250BA">
      <w:numFmt w:val="decimal"/>
      <w:lvlText w:val=""/>
      <w:lvlJc w:val="left"/>
    </w:lvl>
    <w:lvl w:ilvl="5" w:tplc="57001272">
      <w:numFmt w:val="decimal"/>
      <w:lvlText w:val=""/>
      <w:lvlJc w:val="left"/>
    </w:lvl>
    <w:lvl w:ilvl="6" w:tplc="1F0A4DD0">
      <w:numFmt w:val="decimal"/>
      <w:lvlText w:val=""/>
      <w:lvlJc w:val="left"/>
    </w:lvl>
    <w:lvl w:ilvl="7" w:tplc="9C68D1A0">
      <w:numFmt w:val="decimal"/>
      <w:lvlText w:val=""/>
      <w:lvlJc w:val="left"/>
    </w:lvl>
    <w:lvl w:ilvl="8" w:tplc="97761E52">
      <w:numFmt w:val="decimal"/>
      <w:lvlText w:val=""/>
      <w:lvlJc w:val="left"/>
    </w:lvl>
  </w:abstractNum>
  <w:num w:numId="1" w16cid:durableId="1344893410">
    <w:abstractNumId w:val="0"/>
    <w:lvlOverride w:ilvl="0">
      <w:startOverride w:val="1"/>
    </w:lvlOverride>
  </w:num>
  <w:num w:numId="2" w16cid:durableId="950279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830"/>
    <w:rsid w:val="002E2270"/>
    <w:rsid w:val="003A3C53"/>
    <w:rsid w:val="00480385"/>
    <w:rsid w:val="005405AE"/>
    <w:rsid w:val="00592B1A"/>
    <w:rsid w:val="00740261"/>
    <w:rsid w:val="00A55FAF"/>
    <w:rsid w:val="00B62705"/>
    <w:rsid w:val="00DF6830"/>
    <w:rsid w:val="00EB4E8F"/>
    <w:rsid w:val="00EF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D00FB"/>
  <w15:docId w15:val="{DB5BE769-2894-4BEA-8C87-0832DA587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A3A6B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C2185B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Sajeed Basha</cp:lastModifiedBy>
  <cp:revision>4</cp:revision>
  <dcterms:created xsi:type="dcterms:W3CDTF">2026-05-12T03:58:00Z</dcterms:created>
  <dcterms:modified xsi:type="dcterms:W3CDTF">2026-05-12T05:33:00Z</dcterms:modified>
</cp:coreProperties>
</file>