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Проведенные эксперименты с данным Multi FOV датасета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Инструкция по запуску:</w:t>
      </w:r>
    </w:p>
    <w:p>
      <w:pPr>
        <w:pStyle w:val="Normal"/>
        <w:jc w:val="left"/>
        <w:rPr/>
      </w:pPr>
      <w:r>
        <w:rPr/>
        <w:t>1) разархивировать папки Multi FOV датасета, соединив соответвующие данные по различным камерам в папки “rpg_urban_” + cam_type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Открыть ipynb файл FOV_imagenet_embedding.ipynb (reguirements: tensorflow/tensorflow, tensorflow/tensorflow/contrib/slim [прописать имя в $PYTHONPATH], matplotlib, pandas, numpy, tarfile)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/>
        <w:t>3)</w:t>
      </w:r>
      <w:r>
        <w:rPr/>
        <w:t xml:space="preserve"> Использовать общую папку куда были разархивированны данные как переменную </w:t>
      </w:r>
      <w:r>
        <w:rPr>
          <w:b/>
          <w:bCs/>
        </w:rPr>
        <w:t>multi_fov_dataset</w:t>
      </w:r>
      <w:r>
        <w:rPr/>
        <w:t xml:space="preserve">, </w:t>
      </w:r>
      <w:r>
        <w:rPr/>
        <w:t xml:space="preserve">выбрать интересующий </w:t>
      </w:r>
      <w:r>
        <w:rPr>
          <w:b/>
          <w:bCs/>
        </w:rPr>
        <w:t xml:space="preserve">cam_types </w:t>
      </w:r>
      <w:r>
        <w:rPr>
          <w:b w:val="false"/>
          <w:bCs w:val="false"/>
        </w:rPr>
        <w:t>как список из типов камер</w:t>
      </w:r>
      <w:r>
        <w:rPr/>
        <w:t xml:space="preserve"> : </w:t>
      </w:r>
      <w:r>
        <w:rPr/>
        <w:t xml:space="preserve">pinhole, fisheye, cata. </w:t>
        <w:tab/>
        <w:t xml:space="preserve">Если нужно создать датасет с пропусками из ригинального датасета, то предоставьте список </w:t>
      </w:r>
      <w:r>
        <w:rPr>
          <w:b/>
          <w:bCs/>
        </w:rPr>
        <w:t>passing</w:t>
      </w:r>
      <w:r>
        <w:rPr/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соответствующие числу пропусков для каждого типа камеры.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4) Выполните код, получите результат как список имен созданных файлов картинок, как копии картинок, из которых собирается датасет. Проверьте на валидность (на глаз)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 xml:space="preserve">Optional </w:t>
      </w:r>
      <w:r>
        <w:rPr>
          <w:b w:val="false"/>
          <w:bCs w:val="false"/>
        </w:rPr>
        <w:t>5) Если хотите визуализировать данные И показывать картинки объектов в 3D/2Dво время визуализации создайте sprite_image – коллаж из картинок полученного датасета.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6) Выполните код для создания списков из векторов – embedding-ов картинок. </w:t>
      </w:r>
      <w:r>
        <w:rPr>
          <w:b/>
          <w:bCs/>
        </w:rPr>
        <w:t xml:space="preserve">Embedding_1, embedding_2 </w:t>
      </w:r>
      <w:r>
        <w:rPr>
          <w:b w:val="false"/>
          <w:bCs w:val="false"/>
        </w:rPr>
        <w:t>для разных слоев сети. Можно изменить код, чтобы взять другой слой, другую архитектуру сети или еще один слой.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7) Проверка на одинаковык вектора (что во время получения embeddings картинки подавались батчами и неповторялись)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</w:rPr>
        <w:t xml:space="preserve">8) Сохранить embedding_1, </w:t>
      </w:r>
      <w:r>
        <w:rPr>
          <w:b w:val="false"/>
          <w:bCs w:val="false"/>
          <w:u w:val="none"/>
        </w:rPr>
        <w:t>2 с помощью %store.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 xml:space="preserve">%store -r embedding_1, embedding_2  - </w:t>
      </w:r>
      <w:r>
        <w:rPr>
          <w:b w:val="false"/>
          <w:bCs w:val="false"/>
          <w:i w:val="false"/>
          <w:iCs w:val="false"/>
          <w:u w:val="none"/>
        </w:rPr>
        <w:t xml:space="preserve">загружают сохраненные раннее списки embedding-ов. Если их не было, положите одноименные файлы в папку </w:t>
      </w:r>
      <w:r>
        <w:rPr>
          <w:b w:val="false"/>
          <w:bCs w:val="false"/>
          <w:i w:val="false"/>
          <w:iCs w:val="false"/>
          <w:u w:val="none"/>
        </w:rPr>
        <w:t>~/.ipython/profile_default/db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Optional</w:t>
      </w:r>
      <w:r>
        <w:rPr>
          <w:b w:val="false"/>
          <w:bCs w:val="false"/>
          <w:i w:val="false"/>
          <w:iCs w:val="false"/>
          <w:u w:val="none"/>
        </w:rPr>
        <w:t xml:space="preserve"> 9) запустить код для визуализации в tensorboard. Далее запустить на компьютере с помощью !tensorboard –logdir=$img_dir  [значение </w:t>
      </w:r>
      <w:r>
        <w:rPr>
          <w:b/>
          <w:bCs/>
          <w:i w:val="false"/>
          <w:iCs w:val="false"/>
          <w:u w:val="none"/>
        </w:rPr>
        <w:t xml:space="preserve">img_dir </w:t>
      </w:r>
      <w:r>
        <w:rPr>
          <w:b w:val="false"/>
          <w:bCs w:val="false"/>
          <w:i w:val="false"/>
          <w:iCs w:val="false"/>
          <w:u w:val="none"/>
        </w:rPr>
        <w:t>переменной 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10) Далее эксперименты с полученными embedding-ами. (requirements: Scikit-learn [sklearn.decomposition.PCA], statsmodel [sm.nonparametric.KernelReg – только гауссово ядро]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11) Проблемы с Непараметрической регрессией (сингулярность матрицы во время решения СЛАУ)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2017-10-04T19:32:19Z</dcterms:created>
  <dc:language>en-US</dc:language>
  <cp:revision>0</cp:revision>
</cp:coreProperties>
</file>