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D4038" w14:textId="77777777" w:rsidR="00117773" w:rsidRDefault="00117773" w:rsidP="006F6960">
      <w:pPr>
        <w:rPr>
          <w:highlight w:val="red"/>
        </w:rPr>
      </w:pPr>
      <w:bookmarkStart w:id="0" w:name="_GoBack"/>
      <w:bookmarkEnd w:id="0"/>
    </w:p>
    <w:p w14:paraId="39856805" w14:textId="77777777" w:rsidR="00E37675" w:rsidRPr="00E37675" w:rsidRDefault="00E37675" w:rsidP="00E37675">
      <w:pPr>
        <w:numPr>
          <w:ilvl w:val="0"/>
          <w:numId w:val="6"/>
        </w:numPr>
        <w:contextualSpacing/>
      </w:pPr>
      <w:r w:rsidRPr="00E37675">
        <w:t>Ticket #13862</w:t>
      </w:r>
    </w:p>
    <w:p w14:paraId="4DF44ACD" w14:textId="77777777" w:rsidR="00E37675" w:rsidRPr="00E37675" w:rsidRDefault="00E37675" w:rsidP="00E37675">
      <w:pPr>
        <w:ind w:left="360"/>
        <w:contextualSpacing/>
      </w:pPr>
      <w:r w:rsidRPr="00E37675">
        <w:t>WO Receipt error: Batchable instance is too big: rstk.BatchProcessor</w:t>
      </w:r>
    </w:p>
    <w:p w14:paraId="3CF37636" w14:textId="308BC7D5" w:rsidR="00E37675" w:rsidRDefault="00E37675" w:rsidP="00E37675">
      <w:pPr>
        <w:numPr>
          <w:ilvl w:val="0"/>
          <w:numId w:val="9"/>
        </w:numPr>
        <w:contextualSpacing/>
      </w:pPr>
      <w:r w:rsidRPr="00E37675">
        <w:t>WorkOrderReceipt.cls</w:t>
      </w:r>
    </w:p>
    <w:p w14:paraId="15059A35" w14:textId="6691D96A" w:rsidR="00DE2929" w:rsidRDefault="00DE2929" w:rsidP="00E37675">
      <w:pPr>
        <w:pStyle w:val="ListParagraph"/>
        <w:numPr>
          <w:ilvl w:val="0"/>
          <w:numId w:val="6"/>
        </w:numPr>
      </w:pPr>
      <w:r>
        <w:t>Ticket #</w:t>
      </w:r>
      <w:r w:rsidR="00E37675">
        <w:t>14379</w:t>
      </w:r>
    </w:p>
    <w:p w14:paraId="485835E4" w14:textId="701A42C8" w:rsidR="00E37675" w:rsidRDefault="00E37675" w:rsidP="00E37675">
      <w:pPr>
        <w:pStyle w:val="ListParagraph"/>
        <w:ind w:left="360"/>
      </w:pPr>
      <w:r w:rsidRPr="00E37675">
        <w:t>MRP Failure</w:t>
      </w:r>
    </w:p>
    <w:p w14:paraId="3A80E945" w14:textId="1A5F28EA" w:rsidR="00E37675" w:rsidRDefault="00E37675" w:rsidP="00E37675">
      <w:pPr>
        <w:pStyle w:val="ListParagraph"/>
        <w:numPr>
          <w:ilvl w:val="0"/>
          <w:numId w:val="5"/>
        </w:numPr>
      </w:pPr>
      <w:r w:rsidRPr="00E37675">
        <w:t>MRP.cls</w:t>
      </w:r>
    </w:p>
    <w:p w14:paraId="5E9E991D" w14:textId="7EF71065" w:rsidR="00E37675" w:rsidRPr="00E37675" w:rsidRDefault="00E37675" w:rsidP="00E37675">
      <w:pPr>
        <w:pStyle w:val="ListParagraph"/>
        <w:numPr>
          <w:ilvl w:val="0"/>
          <w:numId w:val="6"/>
        </w:numPr>
      </w:pPr>
      <w:r w:rsidRPr="00E37675">
        <w:t>Ticket #14403</w:t>
      </w:r>
    </w:p>
    <w:p w14:paraId="0564DA1C" w14:textId="77777777" w:rsidR="00E37675" w:rsidRPr="00E37675" w:rsidRDefault="00E37675" w:rsidP="00E37675">
      <w:pPr>
        <w:ind w:left="360"/>
        <w:contextualSpacing/>
      </w:pPr>
      <w:r w:rsidRPr="00E37675">
        <w:t>Project Master:  When changing Sub-Ledgers, hidden accounts not updated, like Ind Demand, Inv Scrap, etc</w:t>
      </w:r>
    </w:p>
    <w:p w14:paraId="09101F38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ControllerExtnPjproj.cls</w:t>
      </w:r>
    </w:p>
    <w:p w14:paraId="4A8A5FEA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IcdreqReceipt.cls</w:t>
      </w:r>
    </w:p>
    <w:p w14:paraId="398E732B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 xml:space="preserve">MRP.cls – </w:t>
      </w:r>
      <w:r w:rsidRPr="00E37675">
        <w:rPr>
          <w:highlight w:val="cyan"/>
        </w:rPr>
        <w:t>Rev. 32860</w:t>
      </w:r>
    </w:p>
    <w:p w14:paraId="28E50653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MRPCache.cls</w:t>
      </w:r>
    </w:p>
    <w:p w14:paraId="75305F7D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SOProcessor.cls</w:t>
      </w:r>
    </w:p>
    <w:p w14:paraId="5BCC273C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THPjproj.cls</w:t>
      </w:r>
    </w:p>
    <w:p w14:paraId="420A0722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 xml:space="preserve">THSydiv.cls – </w:t>
      </w:r>
      <w:r w:rsidRPr="00E37675">
        <w:rPr>
          <w:highlight w:val="cyan"/>
        </w:rPr>
        <w:t>Rev. 32862</w:t>
      </w:r>
    </w:p>
    <w:p w14:paraId="15C07121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WorkOrderReceipt.cls</w:t>
      </w:r>
    </w:p>
    <w:p w14:paraId="12C0C74C" w14:textId="77777777" w:rsidR="00E37675" w:rsidRPr="00E37675" w:rsidRDefault="00E37675" w:rsidP="00E37675">
      <w:pPr>
        <w:numPr>
          <w:ilvl w:val="0"/>
          <w:numId w:val="7"/>
        </w:numPr>
        <w:contextualSpacing/>
      </w:pPr>
      <w:r w:rsidRPr="00E37675">
        <w:t>pjproj__c.object</w:t>
      </w:r>
    </w:p>
    <w:p w14:paraId="3FBDC2EA" w14:textId="1F9CAF31" w:rsidR="00E37675" w:rsidRDefault="00E37675" w:rsidP="00E37675">
      <w:pPr>
        <w:numPr>
          <w:ilvl w:val="0"/>
          <w:numId w:val="7"/>
        </w:numPr>
        <w:contextualSpacing/>
      </w:pPr>
      <w:r w:rsidRPr="00E37675">
        <w:t>Pjproj.page</w:t>
      </w:r>
    </w:p>
    <w:p w14:paraId="4D4F2CD9" w14:textId="0256181F" w:rsidR="00E37675" w:rsidRPr="00E37675" w:rsidRDefault="00E37675" w:rsidP="00E37675">
      <w:pPr>
        <w:pStyle w:val="ListParagraph"/>
        <w:numPr>
          <w:ilvl w:val="0"/>
          <w:numId w:val="6"/>
        </w:numPr>
      </w:pPr>
      <w:r w:rsidRPr="00E37675">
        <w:t>Ticket #15386</w:t>
      </w:r>
    </w:p>
    <w:p w14:paraId="71785918" w14:textId="77777777" w:rsidR="00E37675" w:rsidRPr="00E37675" w:rsidRDefault="00E37675" w:rsidP="00E37675">
      <w:pPr>
        <w:ind w:left="360"/>
        <w:contextualSpacing/>
      </w:pPr>
      <w:r w:rsidRPr="00E37675">
        <w:t>Rounding Rules – Sandbox</w:t>
      </w:r>
    </w:p>
    <w:p w14:paraId="30FEECE0" w14:textId="77777777" w:rsidR="00E37675" w:rsidRPr="00E37675" w:rsidRDefault="00E37675" w:rsidP="00E37675">
      <w:pPr>
        <w:numPr>
          <w:ilvl w:val="0"/>
          <w:numId w:val="8"/>
        </w:numPr>
        <w:contextualSpacing/>
      </w:pPr>
      <w:r w:rsidRPr="00E37675">
        <w:t>ControllerExtnSOAck.cls</w:t>
      </w:r>
    </w:p>
    <w:p w14:paraId="3ED20A4B" w14:textId="77777777" w:rsidR="00E37675" w:rsidRPr="00E37675" w:rsidRDefault="00E37675" w:rsidP="00E37675">
      <w:pPr>
        <w:numPr>
          <w:ilvl w:val="0"/>
          <w:numId w:val="8"/>
        </w:numPr>
        <w:contextualSpacing/>
      </w:pPr>
      <w:r w:rsidRPr="00E37675">
        <w:t>SOAckPrintAPI.cls</w:t>
      </w:r>
    </w:p>
    <w:p w14:paraId="1AE1AC93" w14:textId="77777777" w:rsidR="00E37675" w:rsidRPr="00E37675" w:rsidRDefault="00E37675" w:rsidP="00E37675">
      <w:pPr>
        <w:numPr>
          <w:ilvl w:val="0"/>
          <w:numId w:val="8"/>
        </w:numPr>
        <w:contextualSpacing/>
      </w:pPr>
      <w:r w:rsidRPr="00E37675">
        <w:t>SOProcessor.cls</w:t>
      </w:r>
    </w:p>
    <w:p w14:paraId="55D551AD" w14:textId="1763167B" w:rsidR="00E37675" w:rsidRDefault="00E37675" w:rsidP="00E37675">
      <w:pPr>
        <w:numPr>
          <w:ilvl w:val="0"/>
          <w:numId w:val="8"/>
        </w:numPr>
        <w:contextualSpacing/>
      </w:pPr>
      <w:r w:rsidRPr="00E37675">
        <w:t>sohdr_cli.resource</w:t>
      </w:r>
    </w:p>
    <w:p w14:paraId="14314136" w14:textId="3F2CB519" w:rsidR="006900B0" w:rsidRDefault="006900B0" w:rsidP="00E37675">
      <w:pPr>
        <w:pStyle w:val="ListParagraph"/>
        <w:numPr>
          <w:ilvl w:val="0"/>
          <w:numId w:val="6"/>
        </w:numPr>
      </w:pPr>
      <w:r>
        <w:t>Ticket #15800</w:t>
      </w:r>
    </w:p>
    <w:p w14:paraId="409F6D31" w14:textId="0DE16024" w:rsidR="006900B0" w:rsidRDefault="006900B0" w:rsidP="006900B0">
      <w:pPr>
        <w:pStyle w:val="ListParagraph"/>
        <w:ind w:left="360"/>
      </w:pPr>
      <w:r w:rsidRPr="006900B0">
        <w:t>FER - (1) Division Master:  Create Financial Project for the Auto-added Home Project created when Division is added</w:t>
      </w:r>
    </w:p>
    <w:p w14:paraId="1A320991" w14:textId="5ADBAC26" w:rsidR="006900B0" w:rsidRDefault="006900B0" w:rsidP="006900B0">
      <w:pPr>
        <w:pStyle w:val="ListParagraph"/>
        <w:numPr>
          <w:ilvl w:val="0"/>
          <w:numId w:val="10"/>
        </w:numPr>
      </w:pPr>
      <w:r w:rsidRPr="006900B0">
        <w:t>AccountingSystem.cls</w:t>
      </w:r>
    </w:p>
    <w:p w14:paraId="38680FBD" w14:textId="1878BD5D" w:rsidR="006900B0" w:rsidRDefault="006900B0" w:rsidP="006900B0">
      <w:pPr>
        <w:pStyle w:val="ListParagraph"/>
        <w:numPr>
          <w:ilvl w:val="0"/>
          <w:numId w:val="10"/>
        </w:numPr>
      </w:pPr>
      <w:r w:rsidRPr="006900B0">
        <w:t>RSAccountingSystem.cls</w:t>
      </w:r>
    </w:p>
    <w:p w14:paraId="6B054BA9" w14:textId="0B91E4B2" w:rsidR="006900B0" w:rsidRDefault="006900B0" w:rsidP="006900B0">
      <w:pPr>
        <w:pStyle w:val="ListParagraph"/>
        <w:numPr>
          <w:ilvl w:val="0"/>
          <w:numId w:val="10"/>
        </w:numPr>
      </w:pPr>
      <w:r w:rsidRPr="006900B0">
        <w:t>THSydiv.cls</w:t>
      </w:r>
    </w:p>
    <w:p w14:paraId="73EFE012" w14:textId="77777777" w:rsidR="0070628B" w:rsidRPr="00DE2929" w:rsidRDefault="006F6960" w:rsidP="00E37675">
      <w:pPr>
        <w:pStyle w:val="ListParagraph"/>
        <w:numPr>
          <w:ilvl w:val="0"/>
          <w:numId w:val="6"/>
        </w:numPr>
      </w:pPr>
      <w:r w:rsidRPr="00DE2929">
        <w:t>Ticket #16009</w:t>
      </w:r>
    </w:p>
    <w:p w14:paraId="54740986" w14:textId="77777777" w:rsidR="006F6960" w:rsidRDefault="006F6960" w:rsidP="006F6960">
      <w:pPr>
        <w:pStyle w:val="ListParagraph"/>
        <w:ind w:left="360"/>
      </w:pPr>
      <w:r w:rsidRPr="006F6960">
        <w:t>PO Sub Contract - Component Requirement Date</w:t>
      </w:r>
    </w:p>
    <w:p w14:paraId="029E449B" w14:textId="77777777" w:rsidR="006F6960" w:rsidRDefault="00117773" w:rsidP="00117773">
      <w:pPr>
        <w:pStyle w:val="ListParagraph"/>
        <w:numPr>
          <w:ilvl w:val="0"/>
          <w:numId w:val="2"/>
        </w:numPr>
      </w:pPr>
      <w:r w:rsidRPr="00117773">
        <w:t>MRP.cls</w:t>
      </w:r>
    </w:p>
    <w:p w14:paraId="0CBAA981" w14:textId="77777777" w:rsidR="00117773" w:rsidRDefault="00117773" w:rsidP="00117773">
      <w:pPr>
        <w:pStyle w:val="ListParagraph"/>
        <w:numPr>
          <w:ilvl w:val="0"/>
          <w:numId w:val="2"/>
        </w:numPr>
      </w:pPr>
      <w:r w:rsidRPr="00117773">
        <w:t>THSydefault.cls</w:t>
      </w:r>
    </w:p>
    <w:p w14:paraId="6AE84903" w14:textId="77777777" w:rsidR="006900B0" w:rsidRPr="006900B0" w:rsidRDefault="006900B0" w:rsidP="006900B0">
      <w:pPr>
        <w:numPr>
          <w:ilvl w:val="0"/>
          <w:numId w:val="6"/>
        </w:numPr>
        <w:contextualSpacing/>
      </w:pPr>
      <w:r w:rsidRPr="006900B0">
        <w:t>Ticket #16017</w:t>
      </w:r>
    </w:p>
    <w:p w14:paraId="6C45DD04" w14:textId="77777777" w:rsidR="006900B0" w:rsidRPr="006900B0" w:rsidRDefault="006900B0" w:rsidP="006900B0">
      <w:pPr>
        <w:ind w:left="360"/>
        <w:contextualSpacing/>
      </w:pPr>
      <w:r w:rsidRPr="006900B0">
        <w:t>PO-AP Match Issue</w:t>
      </w:r>
    </w:p>
    <w:p w14:paraId="4F3CD611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AccountingSystem.cls</w:t>
      </w:r>
    </w:p>
    <w:p w14:paraId="6BED2E81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ASAccountingSystem.cls</w:t>
      </w:r>
    </w:p>
    <w:p w14:paraId="051DED06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lastRenderedPageBreak/>
        <w:t>ControllerExtnPOAPmatch.cls</w:t>
      </w:r>
    </w:p>
    <w:p w14:paraId="681AB0DB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FFAccountingSystem.cls</w:t>
      </w:r>
    </w:p>
    <w:p w14:paraId="62FFABCE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NoAccountingSystem.cls</w:t>
      </w:r>
    </w:p>
    <w:p w14:paraId="056EED68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POAPMatch.cls</w:t>
      </w:r>
    </w:p>
    <w:p w14:paraId="0B967405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POAPMatchProcessor.cls</w:t>
      </w:r>
    </w:p>
    <w:p w14:paraId="25ED9100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RSAccountingSystem.cls</w:t>
      </w:r>
    </w:p>
    <w:p w14:paraId="25E074C9" w14:textId="77777777" w:rsidR="006900B0" w:rsidRPr="006900B0" w:rsidRDefault="006900B0" w:rsidP="006900B0">
      <w:pPr>
        <w:numPr>
          <w:ilvl w:val="0"/>
          <w:numId w:val="11"/>
        </w:numPr>
        <w:contextualSpacing/>
      </w:pPr>
      <w:r w:rsidRPr="006900B0">
        <w:t>POAPMatch.page</w:t>
      </w:r>
    </w:p>
    <w:p w14:paraId="3E542959" w14:textId="40B5F904" w:rsidR="006900B0" w:rsidRDefault="006900B0" w:rsidP="006900B0">
      <w:pPr>
        <w:numPr>
          <w:ilvl w:val="0"/>
          <w:numId w:val="11"/>
        </w:numPr>
        <w:contextualSpacing/>
      </w:pPr>
      <w:r w:rsidRPr="006900B0">
        <w:t xml:space="preserve">poapmatch_cli.resource – </w:t>
      </w:r>
      <w:r w:rsidRPr="006900B0">
        <w:rPr>
          <w:highlight w:val="cyan"/>
        </w:rPr>
        <w:t>Rev. 32913</w:t>
      </w:r>
    </w:p>
    <w:p w14:paraId="21463C60" w14:textId="199C46BF" w:rsidR="0006754B" w:rsidRDefault="0006754B" w:rsidP="006900B0">
      <w:pPr>
        <w:pStyle w:val="ListParagraph"/>
        <w:numPr>
          <w:ilvl w:val="0"/>
          <w:numId w:val="6"/>
        </w:numPr>
        <w:spacing w:line="256" w:lineRule="auto"/>
      </w:pPr>
      <w:r>
        <w:t>Ticket #16147</w:t>
      </w:r>
    </w:p>
    <w:p w14:paraId="1E86E427" w14:textId="66FB7C39" w:rsidR="0006754B" w:rsidRDefault="0006754B" w:rsidP="0006754B">
      <w:pPr>
        <w:pStyle w:val="ListParagraph"/>
        <w:spacing w:line="256" w:lineRule="auto"/>
        <w:ind w:left="360"/>
      </w:pPr>
      <w:r w:rsidRPr="0006754B">
        <w:t>SF Opp to SO Conversion - Price pulls from RS Product Master instead of SF Opp</w:t>
      </w:r>
    </w:p>
    <w:p w14:paraId="1B52BAF2" w14:textId="5DE5F69D" w:rsidR="0006754B" w:rsidRDefault="0006754B" w:rsidP="0006754B">
      <w:pPr>
        <w:pStyle w:val="ListParagraph"/>
        <w:numPr>
          <w:ilvl w:val="0"/>
          <w:numId w:val="14"/>
        </w:numPr>
        <w:spacing w:line="256" w:lineRule="auto"/>
      </w:pPr>
      <w:r w:rsidRPr="0006754B">
        <w:t>ControllerExtnCreateSOFrom.cls</w:t>
      </w:r>
    </w:p>
    <w:p w14:paraId="39B2810D" w14:textId="74350D41" w:rsidR="00A260C9" w:rsidRPr="007C0057" w:rsidRDefault="00A260C9" w:rsidP="006900B0">
      <w:pPr>
        <w:pStyle w:val="ListParagraph"/>
        <w:numPr>
          <w:ilvl w:val="0"/>
          <w:numId w:val="6"/>
        </w:numPr>
        <w:spacing w:line="256" w:lineRule="auto"/>
      </w:pPr>
      <w:r w:rsidRPr="007C0057">
        <w:t>Ticket #16270</w:t>
      </w:r>
    </w:p>
    <w:p w14:paraId="100D95B5" w14:textId="5835BC7A" w:rsidR="00A260C9" w:rsidRDefault="00A260C9" w:rsidP="00A260C9">
      <w:pPr>
        <w:pStyle w:val="ListParagraph"/>
        <w:spacing w:line="256" w:lineRule="auto"/>
        <w:ind w:left="360"/>
      </w:pPr>
      <w:r w:rsidRPr="00A260C9">
        <w:t>Quickbooks - Export Error  on Sales invoice</w:t>
      </w:r>
    </w:p>
    <w:p w14:paraId="208C6D1D" w14:textId="4EC941EC" w:rsidR="00A260C9" w:rsidRDefault="00A260C9" w:rsidP="00A260C9">
      <w:pPr>
        <w:pStyle w:val="ListParagraph"/>
        <w:numPr>
          <w:ilvl w:val="0"/>
          <w:numId w:val="13"/>
        </w:numPr>
        <w:spacing w:line="256" w:lineRule="auto"/>
      </w:pPr>
      <w:r w:rsidRPr="00A260C9">
        <w:t>QBOnlineClient.cls</w:t>
      </w:r>
    </w:p>
    <w:p w14:paraId="19F2DEEB" w14:textId="7C99AD40" w:rsidR="00A260C9" w:rsidRDefault="00A260C9" w:rsidP="00A260C9">
      <w:pPr>
        <w:pStyle w:val="ListParagraph"/>
        <w:numPr>
          <w:ilvl w:val="0"/>
          <w:numId w:val="13"/>
        </w:numPr>
        <w:spacing w:line="256" w:lineRule="auto"/>
      </w:pPr>
      <w:r w:rsidRPr="00A260C9">
        <w:t>QBOnlineConfig.cls</w:t>
      </w:r>
    </w:p>
    <w:p w14:paraId="2E98594D" w14:textId="2D231783" w:rsidR="00A260C9" w:rsidRDefault="00A260C9" w:rsidP="00A260C9">
      <w:pPr>
        <w:pStyle w:val="ListParagraph"/>
        <w:numPr>
          <w:ilvl w:val="0"/>
          <w:numId w:val="13"/>
        </w:numPr>
        <w:spacing w:line="256" w:lineRule="auto"/>
      </w:pPr>
      <w:r w:rsidRPr="00A260C9">
        <w:t>QBOnlineMethod.cls</w:t>
      </w:r>
    </w:p>
    <w:p w14:paraId="3649CDAA" w14:textId="1012536E" w:rsidR="00A260C9" w:rsidRDefault="00A260C9" w:rsidP="00A260C9">
      <w:pPr>
        <w:pStyle w:val="ListParagraph"/>
        <w:numPr>
          <w:ilvl w:val="0"/>
          <w:numId w:val="13"/>
        </w:numPr>
        <w:spacing w:line="256" w:lineRule="auto"/>
      </w:pPr>
      <w:r w:rsidRPr="00A260C9">
        <w:t>QBSOInvData.cls</w:t>
      </w:r>
    </w:p>
    <w:p w14:paraId="5C95A47D" w14:textId="77777777" w:rsidR="006900B0" w:rsidRDefault="006900B0" w:rsidP="006900B0">
      <w:pPr>
        <w:pStyle w:val="ListParagraph"/>
        <w:numPr>
          <w:ilvl w:val="0"/>
          <w:numId w:val="6"/>
        </w:numPr>
        <w:spacing w:line="256" w:lineRule="auto"/>
      </w:pPr>
      <w:r>
        <w:t>Ticket #16288</w:t>
      </w:r>
    </w:p>
    <w:p w14:paraId="73D42460" w14:textId="77777777" w:rsidR="006900B0" w:rsidRDefault="006900B0" w:rsidP="006900B0">
      <w:pPr>
        <w:pStyle w:val="ListParagraph"/>
        <w:numPr>
          <w:ilvl w:val="1"/>
          <w:numId w:val="6"/>
        </w:numPr>
        <w:spacing w:line="256" w:lineRule="auto"/>
      </w:pPr>
      <w:r>
        <w:t>ControllerExtnPOAPmatch.cls  (added from 15684 comment 21) – rev 32905</w:t>
      </w:r>
    </w:p>
    <w:p w14:paraId="2C847654" w14:textId="77777777" w:rsidR="006900B0" w:rsidRDefault="006900B0" w:rsidP="006900B0">
      <w:pPr>
        <w:pStyle w:val="ListParagraph"/>
        <w:numPr>
          <w:ilvl w:val="1"/>
          <w:numId w:val="6"/>
        </w:numPr>
        <w:spacing w:line="256" w:lineRule="auto"/>
      </w:pPr>
      <w:r>
        <w:t>Fastforecastentry.page</w:t>
      </w:r>
    </w:p>
    <w:p w14:paraId="70BC4D4E" w14:textId="77777777" w:rsidR="006900B0" w:rsidRDefault="006900B0" w:rsidP="006900B0">
      <w:pPr>
        <w:pStyle w:val="ListParagraph"/>
        <w:numPr>
          <w:ilvl w:val="1"/>
          <w:numId w:val="6"/>
        </w:numPr>
        <w:spacing w:line="256" w:lineRule="auto"/>
      </w:pPr>
      <w:r>
        <w:t>common_client_lib2.resource</w:t>
      </w:r>
    </w:p>
    <w:p w14:paraId="48F6968E" w14:textId="7B2B5E42" w:rsidR="006900B0" w:rsidRDefault="006900B0" w:rsidP="006900B0">
      <w:pPr>
        <w:pStyle w:val="ListParagraph"/>
        <w:numPr>
          <w:ilvl w:val="1"/>
          <w:numId w:val="6"/>
        </w:numPr>
        <w:spacing w:line="256" w:lineRule="auto"/>
      </w:pPr>
      <w:r>
        <w:t>sydiv_cli.resource</w:t>
      </w:r>
    </w:p>
    <w:p w14:paraId="7005805F" w14:textId="77777777" w:rsidR="003B4D0A" w:rsidRDefault="00216E07" w:rsidP="00E37675">
      <w:pPr>
        <w:pStyle w:val="ListParagraph"/>
        <w:numPr>
          <w:ilvl w:val="0"/>
          <w:numId w:val="6"/>
        </w:numPr>
      </w:pPr>
      <w:r>
        <w:t>Ticket #16313</w:t>
      </w:r>
    </w:p>
    <w:p w14:paraId="1E1AAA6D" w14:textId="77777777" w:rsidR="00216E07" w:rsidRDefault="00216E07" w:rsidP="00216E07">
      <w:pPr>
        <w:pStyle w:val="ListParagraph"/>
        <w:ind w:left="360"/>
      </w:pPr>
      <w:r w:rsidRPr="00216E07">
        <w:t>Add test / diagnostic tools for Quckbooks Online</w:t>
      </w:r>
    </w:p>
    <w:p w14:paraId="0008CDC6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rPr>
          <w:highlight w:val="green"/>
        </w:rPr>
        <w:t>QBOLTest.cls</w:t>
      </w:r>
    </w:p>
    <w:p w14:paraId="6CCAE4EB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t>QBOnlineClient.cls</w:t>
      </w:r>
      <w:r>
        <w:t xml:space="preserve"> – </w:t>
      </w:r>
      <w:r w:rsidRPr="00216E07">
        <w:rPr>
          <w:highlight w:val="cyan"/>
        </w:rPr>
        <w:t>Rev. 32935</w:t>
      </w:r>
    </w:p>
    <w:p w14:paraId="3EBCE9DC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t>QBOnlineConfig.cls</w:t>
      </w:r>
    </w:p>
    <w:p w14:paraId="70645FFB" w14:textId="77777777" w:rsidR="003961C2" w:rsidRDefault="003961C2" w:rsidP="00216E07">
      <w:pPr>
        <w:pStyle w:val="ListParagraph"/>
        <w:numPr>
          <w:ilvl w:val="0"/>
          <w:numId w:val="4"/>
        </w:numPr>
      </w:pPr>
      <w:r>
        <w:t>QBOnlineCust.cls</w:t>
      </w:r>
    </w:p>
    <w:p w14:paraId="55C30FD3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t>QBOnlineMethod.cls</w:t>
      </w:r>
      <w:r w:rsidR="001C3CBB">
        <w:t xml:space="preserve"> – </w:t>
      </w:r>
      <w:r w:rsidR="001C3CBB" w:rsidRPr="001C3CBB">
        <w:rPr>
          <w:highlight w:val="cyan"/>
        </w:rPr>
        <w:t>Rev. 32935</w:t>
      </w:r>
    </w:p>
    <w:p w14:paraId="3743045E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t>QBUtil.cls</w:t>
      </w:r>
    </w:p>
    <w:p w14:paraId="210B6783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rPr>
          <w:highlight w:val="green"/>
        </w:rPr>
        <w:t>TestQBOLTest.cls</w:t>
      </w:r>
    </w:p>
    <w:p w14:paraId="4D8ECC81" w14:textId="77777777" w:rsidR="00216E07" w:rsidRDefault="00216E07" w:rsidP="00216E07">
      <w:pPr>
        <w:pStyle w:val="ListParagraph"/>
        <w:numPr>
          <w:ilvl w:val="0"/>
          <w:numId w:val="4"/>
        </w:numPr>
      </w:pPr>
      <w:r w:rsidRPr="00216E07">
        <w:t>TestSOInvLib.cls</w:t>
      </w:r>
    </w:p>
    <w:p w14:paraId="76022FEE" w14:textId="102698D8" w:rsidR="00CF4546" w:rsidRPr="007C0057" w:rsidRDefault="00CF4546" w:rsidP="00CF4546">
      <w:pPr>
        <w:pStyle w:val="ListParagraph"/>
        <w:numPr>
          <w:ilvl w:val="0"/>
          <w:numId w:val="6"/>
        </w:numPr>
      </w:pPr>
      <w:r w:rsidRPr="007C0057">
        <w:t>Ticket #16352</w:t>
      </w:r>
    </w:p>
    <w:p w14:paraId="58B76EE8" w14:textId="40EECB53" w:rsidR="00CF4546" w:rsidRDefault="00CF4546" w:rsidP="00CF4546">
      <w:pPr>
        <w:pStyle w:val="ListParagraph"/>
        <w:ind w:left="360"/>
      </w:pPr>
      <w:r w:rsidRPr="00CF4546">
        <w:t>QUICKBOOKS - Investigate method for setting the Currency Value on Customers created in QB by RS</w:t>
      </w:r>
    </w:p>
    <w:p w14:paraId="23FB14FB" w14:textId="01C5B9D4" w:rsidR="00CF4546" w:rsidRDefault="00CF4546" w:rsidP="00CF4546">
      <w:pPr>
        <w:pStyle w:val="ListParagraph"/>
        <w:numPr>
          <w:ilvl w:val="0"/>
          <w:numId w:val="12"/>
        </w:numPr>
      </w:pPr>
      <w:r w:rsidRPr="00CF4546">
        <w:t>AcctExportWorkload.cls</w:t>
      </w:r>
    </w:p>
    <w:p w14:paraId="1976AEEB" w14:textId="60639ADD" w:rsidR="00CF4546" w:rsidRDefault="00CF4546" w:rsidP="00CF4546">
      <w:pPr>
        <w:pStyle w:val="ListParagraph"/>
        <w:numPr>
          <w:ilvl w:val="0"/>
          <w:numId w:val="12"/>
        </w:numPr>
      </w:pPr>
      <w:r w:rsidRPr="00CF4546">
        <w:t>QBOnlineClient.cls</w:t>
      </w:r>
    </w:p>
    <w:p w14:paraId="5D2F27C7" w14:textId="6ED9B1D9" w:rsidR="00CF4546" w:rsidRDefault="00CF4546" w:rsidP="00CF4546">
      <w:pPr>
        <w:pStyle w:val="ListParagraph"/>
        <w:numPr>
          <w:ilvl w:val="0"/>
          <w:numId w:val="12"/>
        </w:numPr>
      </w:pPr>
      <w:r w:rsidRPr="00CF4546">
        <w:t>QBOnlineCust.cls</w:t>
      </w:r>
    </w:p>
    <w:p w14:paraId="3088CD64" w14:textId="415E618D" w:rsidR="00CF4546" w:rsidRDefault="00CF4546" w:rsidP="00CF4546">
      <w:pPr>
        <w:pStyle w:val="ListParagraph"/>
        <w:numPr>
          <w:ilvl w:val="0"/>
          <w:numId w:val="12"/>
        </w:numPr>
      </w:pPr>
      <w:r w:rsidRPr="00CF4546">
        <w:t>QBOnlineMethod.cls</w:t>
      </w:r>
    </w:p>
    <w:p w14:paraId="42BCB4BB" w14:textId="77777777" w:rsidR="007C0057" w:rsidRDefault="007C0057" w:rsidP="007C0057">
      <w:pPr>
        <w:pStyle w:val="ListParagraph"/>
      </w:pPr>
    </w:p>
    <w:sectPr w:rsidR="007C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2BD"/>
    <w:multiLevelType w:val="hybridMultilevel"/>
    <w:tmpl w:val="D0C4A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9B8"/>
    <w:multiLevelType w:val="hybridMultilevel"/>
    <w:tmpl w:val="D63073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D0A"/>
    <w:multiLevelType w:val="hybridMultilevel"/>
    <w:tmpl w:val="583E9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7077F"/>
    <w:multiLevelType w:val="hybridMultilevel"/>
    <w:tmpl w:val="76CE3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92B74"/>
    <w:multiLevelType w:val="hybridMultilevel"/>
    <w:tmpl w:val="649AFB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77445"/>
    <w:multiLevelType w:val="hybridMultilevel"/>
    <w:tmpl w:val="DF14C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829E7"/>
    <w:multiLevelType w:val="hybridMultilevel"/>
    <w:tmpl w:val="64AEC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EA2940"/>
    <w:multiLevelType w:val="hybridMultilevel"/>
    <w:tmpl w:val="7D8015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C1A38"/>
    <w:multiLevelType w:val="hybridMultilevel"/>
    <w:tmpl w:val="35D46E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132C2"/>
    <w:multiLevelType w:val="hybridMultilevel"/>
    <w:tmpl w:val="121E86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24AF4"/>
    <w:multiLevelType w:val="hybridMultilevel"/>
    <w:tmpl w:val="8B56D6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64DF5"/>
    <w:multiLevelType w:val="hybridMultilevel"/>
    <w:tmpl w:val="05ACE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12079A"/>
    <w:multiLevelType w:val="hybridMultilevel"/>
    <w:tmpl w:val="BC327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E50FD"/>
    <w:multiLevelType w:val="hybridMultilevel"/>
    <w:tmpl w:val="93D82E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  <w:num w:numId="12">
    <w:abstractNumId w:val="13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60"/>
    <w:rsid w:val="0006754B"/>
    <w:rsid w:val="00117773"/>
    <w:rsid w:val="001C3CBB"/>
    <w:rsid w:val="00216E07"/>
    <w:rsid w:val="00284E79"/>
    <w:rsid w:val="00345DF5"/>
    <w:rsid w:val="003961C2"/>
    <w:rsid w:val="003B4D0A"/>
    <w:rsid w:val="005D6DE4"/>
    <w:rsid w:val="006900B0"/>
    <w:rsid w:val="006F6960"/>
    <w:rsid w:val="0070628B"/>
    <w:rsid w:val="007C0057"/>
    <w:rsid w:val="0087711E"/>
    <w:rsid w:val="00A260C9"/>
    <w:rsid w:val="00CF4546"/>
    <w:rsid w:val="00D01A57"/>
    <w:rsid w:val="00DE2929"/>
    <w:rsid w:val="00E3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5A56"/>
  <w15:chartTrackingRefBased/>
  <w15:docId w15:val="{9FFEFC13-F681-48CD-861C-7913CD79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2017-07-05T19:54:00Z</dcterms:created>
  <dcterms:modified xsi:type="dcterms:W3CDTF">2017-07-05T19:54:00Z</dcterms:modified>
</cp:coreProperties>
</file>