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Show_System_Qty__c</w:t>
      </w:r>
      <w:proofErr w:type="spellEnd"/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-ff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484CB45A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  <w:r w:rsidR="00A13F36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="00A13F36"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3D33BBC" w14:textId="1A20015F" w:rsidR="00201886" w:rsidRPr="00A13F36" w:rsidRDefault="00201886" w:rsidP="00A13F3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 w:rsidR="00A13F36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="00A13F36"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31AFF0BA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073F193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AC668C8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4715489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479F2AD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45F793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37ADA35B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596ED03C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292FA429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EF906B8" w14:textId="530DE81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5979635" w14:textId="2AA45794" w:rsidR="007D44E1" w:rsidRP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5C6E74D" w14:textId="7D165754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55B6846C" w14:textId="23694EB6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8D48B26" w14:textId="77777777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30E5975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886AC3C" w14:textId="7922CDBF" w:rsidR="007062DD" w:rsidRPr="00E013AE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19.39</w:t>
      </w:r>
    </w:p>
    <w:p w14:paraId="1FF445B4" w14:textId="0E2BA80C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https://login.salesforce.com/packaging/installPackage.apexp?p0=04t4O000000A406</w:t>
      </w:r>
    </w:p>
    <w:p w14:paraId="473C23E7" w14:textId="377DAB64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 w:rsid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.salesforce.com/packaging/installPackage.apexp?p0=04t4O000000A406</w:t>
      </w:r>
    </w:p>
    <w:p w14:paraId="6C20CC2C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BED0E59" w14:textId="11989673" w:rsidR="007062DD" w:rsidRDefault="007062DD" w:rsidP="007062DD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25D06ADB" w14:textId="03D17C87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14A98C5" w14:textId="69E58EFC" w:rsidR="007062DD" w:rsidRDefault="007062DD" w:rsidP="007062DD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02F5921B" w14:textId="77777777" w:rsidR="007062DD" w:rsidRPr="007062DD" w:rsidRDefault="007062DD" w:rsidP="007062DD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6EE910A" w14:textId="298BDA27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73199DF" w14:textId="04FBB74B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eactivate</w:t>
      </w:r>
      <w:r w:rsidR="00A2381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Validation Rule</w:t>
      </w:r>
    </w:p>
    <w:p w14:paraId="0AAC58A6" w14:textId="34BA3FBD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682C0FDF" w14:textId="06B4E021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038ECED" w14:textId="3A0FC8E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75743FBE" w14:textId="10F051DF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E818E42" w14:textId="7EEA60D6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#2962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A97D4E" w14:textId="35FE742D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686139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AA4C57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47B7685B" w14:textId="4578D9D7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#3368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8569F90" w14:textId="1644A4E8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9E61DD3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0C131B32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1D22EAC" w14:textId="6F345310" w:rsidR="00B9713A" w:rsidRP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7554923" w14:textId="77777777" w:rsidR="00B9713A" w:rsidRP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5DE39696" w14:textId="77777777" w:rsidR="00B9713A" w:rsidRPr="00B9713A" w:rsidRDefault="00B9713A" w:rsidP="00B9713A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50FE4CB5" w14:textId="0B891A36" w:rsidR="00B9713A" w:rsidRPr="00B9713A" w:rsidRDefault="00B9713A" w:rsidP="00B9713A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17698D19" w14:textId="1FE9D97F" w:rsidR="007C18A9" w:rsidRP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484B6889" w14:textId="6755EF5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30A53EA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7ADC0FC5" w14:textId="4E60E96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76E5F2DF" w14:textId="261E9B5A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465C275D" w14:textId="78442954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61761F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6A15386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4B22EB0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159ED97D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A0A4C8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4825BE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B010287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CAEE5B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2426CF89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7FF470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5F83D511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5F91CA7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Link Encoding = Unicode (UTF-8)</w:t>
      </w:r>
    </w:p>
    <w:p w14:paraId="7710F02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5FDAC9F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6783A81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0D3F7C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Toolbars = Checkbox is not checked</w:t>
      </w:r>
    </w:p>
    <w:p w14:paraId="1ED6934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6D0598C5" w14:textId="7777777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56C1A691" w14:textId="0AC2AC64" w:rsidR="007C18A9" w:rsidRPr="007C18A9" w:rsidRDefault="007C18A9" w:rsidP="007C1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6950A723" w14:textId="48819B7E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Manual</w:t>
      </w:r>
    </w:p>
    <w:p w14:paraId="1FF3C58A" w14:textId="2224C0DD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480CB476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proofErr w:type="spellStart"/>
      <w:r w:rsidRPr="004966E9">
        <w:rPr>
          <w:color w:val="002060"/>
          <w:sz w:val="22"/>
          <w:szCs w:val="22"/>
        </w:rPr>
        <w:t>i</w:t>
      </w:r>
      <w:proofErr w:type="spellEnd"/>
      <w:r w:rsidRPr="004966E9">
        <w:rPr>
          <w:color w:val="002060"/>
          <w:sz w:val="22"/>
          <w:szCs w:val="22"/>
        </w:rPr>
        <w:t>.</w:t>
      </w:r>
      <w:r w:rsidRPr="004966E9">
        <w:rPr>
          <w:color w:val="002060"/>
          <w:sz w:val="22"/>
          <w:szCs w:val="22"/>
        </w:rPr>
        <w:tab/>
        <w:t>DRP Processing</w:t>
      </w:r>
    </w:p>
    <w:p w14:paraId="2A73EEE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ii.</w:t>
      </w:r>
      <w:r w:rsidRPr="004966E9">
        <w:rPr>
          <w:color w:val="002060"/>
          <w:sz w:val="22"/>
          <w:szCs w:val="22"/>
        </w:rPr>
        <w:tab/>
        <w:t>Planned Location Transfer Query</w:t>
      </w:r>
    </w:p>
    <w:p w14:paraId="3CA009AD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iii.</w:t>
      </w:r>
      <w:r w:rsidRPr="004966E9">
        <w:rPr>
          <w:color w:val="002060"/>
          <w:sz w:val="22"/>
          <w:szCs w:val="22"/>
        </w:rPr>
        <w:tab/>
        <w:t>Engineering BOM Query</w:t>
      </w:r>
    </w:p>
    <w:p w14:paraId="62A006D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iv.</w:t>
      </w:r>
      <w:r w:rsidRPr="004966E9">
        <w:rPr>
          <w:color w:val="002060"/>
          <w:sz w:val="22"/>
          <w:szCs w:val="22"/>
        </w:rPr>
        <w:tab/>
        <w:t>Forecast Fast Entry</w:t>
      </w:r>
    </w:p>
    <w:p w14:paraId="30325904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v.</w:t>
      </w:r>
      <w:r w:rsidRPr="004966E9">
        <w:rPr>
          <w:color w:val="002060"/>
          <w:sz w:val="22"/>
          <w:szCs w:val="22"/>
        </w:rPr>
        <w:tab/>
        <w:t>MRP Launch</w:t>
      </w:r>
    </w:p>
    <w:p w14:paraId="168DC72C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vi.</w:t>
      </w:r>
      <w:r w:rsidRPr="004966E9">
        <w:rPr>
          <w:color w:val="002060"/>
          <w:sz w:val="22"/>
          <w:szCs w:val="22"/>
        </w:rPr>
        <w:tab/>
        <w:t xml:space="preserve">Summary Review </w:t>
      </w:r>
      <w:proofErr w:type="gramStart"/>
      <w:r w:rsidRPr="004966E9">
        <w:rPr>
          <w:color w:val="002060"/>
          <w:sz w:val="22"/>
          <w:szCs w:val="22"/>
        </w:rPr>
        <w:t>By</w:t>
      </w:r>
      <w:proofErr w:type="gramEnd"/>
      <w:r w:rsidRPr="004966E9">
        <w:rPr>
          <w:color w:val="002060"/>
          <w:sz w:val="22"/>
          <w:szCs w:val="22"/>
        </w:rPr>
        <w:t xml:space="preserve"> Item</w:t>
      </w:r>
    </w:p>
    <w:p w14:paraId="581E98DB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vii.</w:t>
      </w:r>
      <w:r w:rsidRPr="004966E9">
        <w:rPr>
          <w:color w:val="002060"/>
          <w:sz w:val="22"/>
          <w:szCs w:val="22"/>
        </w:rPr>
        <w:tab/>
        <w:t xml:space="preserve">Detailed Review </w:t>
      </w:r>
      <w:proofErr w:type="gramStart"/>
      <w:r w:rsidRPr="004966E9">
        <w:rPr>
          <w:color w:val="002060"/>
          <w:sz w:val="22"/>
          <w:szCs w:val="22"/>
        </w:rPr>
        <w:t>By</w:t>
      </w:r>
      <w:proofErr w:type="gramEnd"/>
      <w:r w:rsidRPr="004966E9">
        <w:rPr>
          <w:color w:val="002060"/>
          <w:sz w:val="22"/>
          <w:szCs w:val="22"/>
        </w:rPr>
        <w:t xml:space="preserve"> Item</w:t>
      </w:r>
    </w:p>
    <w:p w14:paraId="28DAFA67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viii.</w:t>
      </w:r>
      <w:r w:rsidRPr="004966E9">
        <w:rPr>
          <w:color w:val="002060"/>
          <w:sz w:val="22"/>
          <w:szCs w:val="22"/>
        </w:rPr>
        <w:tab/>
        <w:t>Work Center Capacity Planning Workbench</w:t>
      </w:r>
    </w:p>
    <w:p w14:paraId="73C50A05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ix.</w:t>
      </w:r>
      <w:r w:rsidRPr="004966E9">
        <w:rPr>
          <w:color w:val="002060"/>
          <w:sz w:val="22"/>
          <w:szCs w:val="22"/>
        </w:rPr>
        <w:tab/>
        <w:t>Operation Assignments by Work Center</w:t>
      </w:r>
    </w:p>
    <w:p w14:paraId="691E6264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x.</w:t>
      </w:r>
      <w:r w:rsidRPr="004966E9">
        <w:rPr>
          <w:color w:val="002060"/>
          <w:sz w:val="22"/>
          <w:szCs w:val="22"/>
        </w:rPr>
        <w:tab/>
        <w:t>Cost Transaction Query</w:t>
      </w:r>
    </w:p>
    <w:p w14:paraId="4DB18AD7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xi.</w:t>
      </w:r>
      <w:r w:rsidRPr="004966E9">
        <w:rPr>
          <w:color w:val="002060"/>
          <w:sz w:val="22"/>
          <w:szCs w:val="22"/>
        </w:rPr>
        <w:tab/>
        <w:t>Inventory Reconciliation Automatic Generation</w:t>
      </w:r>
    </w:p>
    <w:p w14:paraId="2F28454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xii.</w:t>
      </w:r>
      <w:r w:rsidRPr="004966E9">
        <w:rPr>
          <w:color w:val="002060"/>
          <w:sz w:val="22"/>
          <w:szCs w:val="22"/>
        </w:rPr>
        <w:tab/>
        <w:t>Cycle Count Report</w:t>
      </w:r>
    </w:p>
    <w:p w14:paraId="36F59EB6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xiii.</w:t>
      </w:r>
      <w:r w:rsidRPr="004966E9">
        <w:rPr>
          <w:color w:val="002060"/>
          <w:sz w:val="22"/>
          <w:szCs w:val="22"/>
        </w:rPr>
        <w:tab/>
        <w:t>Shortage Report</w:t>
      </w:r>
    </w:p>
    <w:p w14:paraId="07D68CA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xiv.</w:t>
      </w:r>
      <w:r w:rsidRPr="004966E9">
        <w:rPr>
          <w:color w:val="002060"/>
          <w:sz w:val="22"/>
          <w:szCs w:val="22"/>
        </w:rPr>
        <w:tab/>
        <w:t xml:space="preserve">Inventory Valuation </w:t>
      </w:r>
      <w:proofErr w:type="gramStart"/>
      <w:r w:rsidRPr="004966E9">
        <w:rPr>
          <w:color w:val="002060"/>
          <w:sz w:val="22"/>
          <w:szCs w:val="22"/>
        </w:rPr>
        <w:t>By</w:t>
      </w:r>
      <w:proofErr w:type="gramEnd"/>
      <w:r w:rsidRPr="004966E9">
        <w:rPr>
          <w:color w:val="002060"/>
          <w:sz w:val="22"/>
          <w:szCs w:val="22"/>
        </w:rPr>
        <w:t xml:space="preserve"> Date</w:t>
      </w:r>
    </w:p>
    <w:p w14:paraId="4CDDAE2A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xv.</w:t>
      </w:r>
      <w:r w:rsidRPr="004966E9">
        <w:rPr>
          <w:color w:val="002060"/>
          <w:sz w:val="22"/>
          <w:szCs w:val="22"/>
        </w:rPr>
        <w:tab/>
        <w:t>PO Issue</w:t>
      </w:r>
    </w:p>
    <w:p w14:paraId="6F6F6B8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xvi.</w:t>
      </w:r>
      <w:r w:rsidRPr="004966E9">
        <w:rPr>
          <w:color w:val="002060"/>
          <w:sz w:val="22"/>
          <w:szCs w:val="22"/>
        </w:rPr>
        <w:tab/>
        <w:t>PO Issue Reversal</w:t>
      </w:r>
    </w:p>
    <w:p w14:paraId="207C236F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xvii.</w:t>
      </w:r>
      <w:r w:rsidRPr="004966E9">
        <w:rPr>
          <w:color w:val="002060"/>
          <w:sz w:val="22"/>
          <w:szCs w:val="22"/>
        </w:rPr>
        <w:tab/>
        <w:t>Purchase Order Authorization</w:t>
      </w:r>
    </w:p>
    <w:p w14:paraId="55681EA2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xviii.</w:t>
      </w:r>
      <w:r w:rsidRPr="004966E9">
        <w:rPr>
          <w:color w:val="002060"/>
          <w:sz w:val="22"/>
          <w:szCs w:val="22"/>
        </w:rPr>
        <w:tab/>
        <w:t>Open PO Lines with Bar Code</w:t>
      </w:r>
    </w:p>
    <w:p w14:paraId="166C075E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xix.</w:t>
      </w:r>
      <w:r w:rsidRPr="004966E9">
        <w:rPr>
          <w:color w:val="002060"/>
          <w:sz w:val="22"/>
          <w:szCs w:val="22"/>
        </w:rPr>
        <w:tab/>
        <w:t>PO AP Match</w:t>
      </w:r>
    </w:p>
    <w:p w14:paraId="496364CF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xx.</w:t>
      </w:r>
      <w:r w:rsidRPr="004966E9">
        <w:rPr>
          <w:color w:val="002060"/>
          <w:sz w:val="22"/>
          <w:szCs w:val="22"/>
        </w:rPr>
        <w:tab/>
        <w:t>PO Receipt Reversal</w:t>
      </w:r>
    </w:p>
    <w:p w14:paraId="051F33DE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xxi.</w:t>
      </w:r>
      <w:r w:rsidRPr="004966E9">
        <w:rPr>
          <w:color w:val="002060"/>
          <w:sz w:val="22"/>
          <w:szCs w:val="22"/>
        </w:rPr>
        <w:tab/>
        <w:t>Mass Firm Work Orders</w:t>
      </w:r>
    </w:p>
    <w:p w14:paraId="191576E3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xxii.</w:t>
      </w:r>
      <w:r w:rsidRPr="004966E9">
        <w:rPr>
          <w:color w:val="002060"/>
          <w:sz w:val="22"/>
          <w:szCs w:val="22"/>
        </w:rPr>
        <w:tab/>
        <w:t>WO Issue</w:t>
      </w:r>
    </w:p>
    <w:p w14:paraId="677E8E85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xxiii.</w:t>
      </w:r>
      <w:r w:rsidRPr="004966E9">
        <w:rPr>
          <w:color w:val="002060"/>
          <w:sz w:val="22"/>
          <w:szCs w:val="22"/>
        </w:rPr>
        <w:tab/>
        <w:t>WO Issue Reversal</w:t>
      </w:r>
    </w:p>
    <w:p w14:paraId="7D2E7D06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xxiv.</w:t>
      </w:r>
      <w:r w:rsidRPr="004966E9">
        <w:rPr>
          <w:color w:val="002060"/>
          <w:sz w:val="22"/>
          <w:szCs w:val="22"/>
        </w:rPr>
        <w:tab/>
        <w:t>User Time Entry</w:t>
      </w:r>
    </w:p>
    <w:p w14:paraId="7B7F40EB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xxv.</w:t>
      </w:r>
      <w:r w:rsidRPr="004966E9">
        <w:rPr>
          <w:color w:val="002060"/>
          <w:sz w:val="22"/>
          <w:szCs w:val="22"/>
        </w:rPr>
        <w:tab/>
        <w:t>Time and Quantity Booking</w:t>
      </w:r>
    </w:p>
    <w:p w14:paraId="5BEA6D62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xxvi.</w:t>
      </w:r>
      <w:r w:rsidRPr="004966E9">
        <w:rPr>
          <w:color w:val="002060"/>
          <w:sz w:val="22"/>
          <w:szCs w:val="22"/>
        </w:rPr>
        <w:tab/>
        <w:t>Time and Quantity Booking Reversal</w:t>
      </w:r>
    </w:p>
    <w:p w14:paraId="4B7325BD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xxvii.</w:t>
      </w:r>
      <w:r w:rsidRPr="004966E9">
        <w:rPr>
          <w:color w:val="002060"/>
          <w:sz w:val="22"/>
          <w:szCs w:val="22"/>
        </w:rPr>
        <w:tab/>
        <w:t>WO Receipt Reversal</w:t>
      </w:r>
    </w:p>
    <w:p w14:paraId="1B7B9509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xxviii.</w:t>
      </w:r>
      <w:r w:rsidRPr="004966E9">
        <w:rPr>
          <w:color w:val="002060"/>
          <w:sz w:val="22"/>
          <w:szCs w:val="22"/>
        </w:rPr>
        <w:tab/>
        <w:t>Consolidated Work Order Picklist</w:t>
      </w:r>
    </w:p>
    <w:p w14:paraId="6F1137C8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xxix.</w:t>
      </w:r>
      <w:r w:rsidRPr="004966E9">
        <w:rPr>
          <w:color w:val="002060"/>
          <w:sz w:val="22"/>
          <w:szCs w:val="22"/>
        </w:rPr>
        <w:tab/>
      </w:r>
      <w:proofErr w:type="gramStart"/>
      <w:r w:rsidRPr="004966E9">
        <w:rPr>
          <w:color w:val="002060"/>
          <w:sz w:val="22"/>
          <w:szCs w:val="22"/>
        </w:rPr>
        <w:t>SO</w:t>
      </w:r>
      <w:proofErr w:type="gramEnd"/>
      <w:r w:rsidRPr="004966E9">
        <w:rPr>
          <w:color w:val="002060"/>
          <w:sz w:val="22"/>
          <w:szCs w:val="22"/>
        </w:rPr>
        <w:t xml:space="preserve"> Fulfillment</w:t>
      </w:r>
    </w:p>
    <w:p w14:paraId="0295F8BC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xxx.</w:t>
      </w:r>
      <w:r w:rsidRPr="004966E9">
        <w:rPr>
          <w:color w:val="002060"/>
          <w:sz w:val="22"/>
          <w:szCs w:val="22"/>
        </w:rPr>
        <w:tab/>
      </w:r>
      <w:proofErr w:type="gramStart"/>
      <w:r w:rsidRPr="004966E9">
        <w:rPr>
          <w:color w:val="002060"/>
          <w:sz w:val="22"/>
          <w:szCs w:val="22"/>
        </w:rPr>
        <w:t>SO</w:t>
      </w:r>
      <w:proofErr w:type="gramEnd"/>
      <w:r w:rsidRPr="004966E9">
        <w:rPr>
          <w:color w:val="002060"/>
          <w:sz w:val="22"/>
          <w:szCs w:val="22"/>
        </w:rPr>
        <w:t xml:space="preserve"> Fulfillment Pre Selection</w:t>
      </w:r>
    </w:p>
    <w:p w14:paraId="4E73E830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xxxi.</w:t>
      </w:r>
      <w:r w:rsidRPr="004966E9">
        <w:rPr>
          <w:color w:val="002060"/>
          <w:sz w:val="22"/>
          <w:szCs w:val="22"/>
        </w:rPr>
        <w:tab/>
        <w:t>Product Configurator</w:t>
      </w:r>
    </w:p>
    <w:p w14:paraId="4F9F538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xxxii.</w:t>
      </w:r>
      <w:r w:rsidRPr="004966E9">
        <w:rPr>
          <w:color w:val="002060"/>
          <w:sz w:val="22"/>
          <w:szCs w:val="22"/>
        </w:rPr>
        <w:tab/>
        <w:t xml:space="preserve">Create Invoice </w:t>
      </w:r>
      <w:proofErr w:type="gramStart"/>
      <w:r w:rsidRPr="004966E9">
        <w:rPr>
          <w:color w:val="002060"/>
          <w:sz w:val="22"/>
          <w:szCs w:val="22"/>
        </w:rPr>
        <w:t>For</w:t>
      </w:r>
      <w:proofErr w:type="gramEnd"/>
      <w:r w:rsidRPr="004966E9">
        <w:rPr>
          <w:color w:val="002060"/>
          <w:sz w:val="22"/>
          <w:szCs w:val="22"/>
        </w:rPr>
        <w:t xml:space="preserve"> All Shippers</w:t>
      </w:r>
    </w:p>
    <w:p w14:paraId="2E535315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xxxiii.</w:t>
      </w:r>
      <w:r w:rsidRPr="004966E9">
        <w:rPr>
          <w:color w:val="002060"/>
          <w:sz w:val="22"/>
          <w:szCs w:val="22"/>
        </w:rPr>
        <w:tab/>
        <w:t>Credit Release</w:t>
      </w:r>
    </w:p>
    <w:p w14:paraId="4DA71097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xxxiv.</w:t>
      </w:r>
      <w:r w:rsidRPr="004966E9">
        <w:rPr>
          <w:color w:val="002060"/>
          <w:sz w:val="22"/>
          <w:szCs w:val="22"/>
        </w:rPr>
        <w:tab/>
      </w:r>
      <w:proofErr w:type="gramStart"/>
      <w:r w:rsidRPr="004966E9">
        <w:rPr>
          <w:color w:val="002060"/>
          <w:sz w:val="22"/>
          <w:szCs w:val="22"/>
        </w:rPr>
        <w:t>SO</w:t>
      </w:r>
      <w:proofErr w:type="gramEnd"/>
      <w:r w:rsidRPr="004966E9">
        <w:rPr>
          <w:color w:val="002060"/>
          <w:sz w:val="22"/>
          <w:szCs w:val="22"/>
        </w:rPr>
        <w:t xml:space="preserve"> Line Amortization Processing</w:t>
      </w:r>
    </w:p>
    <w:p w14:paraId="1D344108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xxxv.</w:t>
      </w:r>
      <w:r w:rsidRPr="004966E9">
        <w:rPr>
          <w:color w:val="002060"/>
          <w:sz w:val="22"/>
          <w:szCs w:val="22"/>
        </w:rPr>
        <w:tab/>
        <w:t>Chart of Accounts Import</w:t>
      </w:r>
    </w:p>
    <w:p w14:paraId="78AF9104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lastRenderedPageBreak/>
        <w:t>xxxvi.</w:t>
      </w:r>
      <w:r w:rsidRPr="004966E9">
        <w:rPr>
          <w:color w:val="002060"/>
          <w:sz w:val="22"/>
          <w:szCs w:val="22"/>
        </w:rPr>
        <w:tab/>
        <w:t>Sales Invoice Export</w:t>
      </w:r>
    </w:p>
    <w:p w14:paraId="025B40BD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xxxvii.</w:t>
      </w:r>
      <w:r w:rsidRPr="004966E9">
        <w:rPr>
          <w:color w:val="002060"/>
          <w:sz w:val="22"/>
          <w:szCs w:val="22"/>
        </w:rPr>
        <w:tab/>
        <w:t>Payable Invoice Export</w:t>
      </w:r>
    </w:p>
    <w:p w14:paraId="01CF56ED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xxxviii.</w:t>
      </w:r>
      <w:r w:rsidRPr="004966E9">
        <w:rPr>
          <w:color w:val="002060"/>
          <w:sz w:val="22"/>
          <w:szCs w:val="22"/>
        </w:rPr>
        <w:tab/>
        <w:t>General Journal Export</w:t>
      </w:r>
    </w:p>
    <w:p w14:paraId="0A46616C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xxxix.</w:t>
      </w:r>
      <w:r w:rsidRPr="004966E9">
        <w:rPr>
          <w:color w:val="002060"/>
          <w:sz w:val="22"/>
          <w:szCs w:val="22"/>
        </w:rPr>
        <w:tab/>
        <w:t>Purge Cost Transactions</w:t>
      </w:r>
    </w:p>
    <w:p w14:paraId="491433DC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xl.</w:t>
      </w:r>
      <w:r w:rsidRPr="004966E9">
        <w:rPr>
          <w:color w:val="002060"/>
          <w:sz w:val="22"/>
          <w:szCs w:val="22"/>
        </w:rPr>
        <w:tab/>
        <w:t>Purge System Transactions</w:t>
      </w:r>
    </w:p>
    <w:p w14:paraId="27166A04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xli.</w:t>
      </w:r>
      <w:r w:rsidRPr="004966E9">
        <w:rPr>
          <w:color w:val="002060"/>
          <w:sz w:val="22"/>
          <w:szCs w:val="22"/>
        </w:rPr>
        <w:tab/>
        <w:t>Purge Work Orders</w:t>
      </w:r>
    </w:p>
    <w:p w14:paraId="21EDDCB8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xlii.</w:t>
      </w:r>
      <w:r w:rsidRPr="004966E9">
        <w:rPr>
          <w:color w:val="002060"/>
          <w:sz w:val="22"/>
          <w:szCs w:val="22"/>
        </w:rPr>
        <w:tab/>
        <w:t>Purge Purchase Orders</w:t>
      </w:r>
    </w:p>
    <w:p w14:paraId="3D393A56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xliii.</w:t>
      </w:r>
      <w:r w:rsidRPr="004966E9">
        <w:rPr>
          <w:color w:val="002060"/>
          <w:sz w:val="22"/>
          <w:szCs w:val="22"/>
        </w:rPr>
        <w:tab/>
        <w:t>Purge Sales Orders</w:t>
      </w:r>
    </w:p>
    <w:p w14:paraId="577FD79F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xliv.</w:t>
      </w:r>
      <w:r w:rsidRPr="004966E9">
        <w:rPr>
          <w:color w:val="002060"/>
          <w:sz w:val="22"/>
          <w:szCs w:val="22"/>
        </w:rPr>
        <w:tab/>
        <w:t>Generate Recurring Billing</w:t>
      </w:r>
    </w:p>
    <w:p w14:paraId="5E7FDB8E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xlv.</w:t>
      </w:r>
      <w:r w:rsidRPr="004966E9">
        <w:rPr>
          <w:color w:val="002060"/>
          <w:sz w:val="22"/>
          <w:szCs w:val="22"/>
        </w:rPr>
        <w:tab/>
        <w:t>Sales Contract Device Deal Management</w:t>
      </w:r>
    </w:p>
    <w:p w14:paraId="6A16CCE5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xlvi.</w:t>
      </w:r>
      <w:r w:rsidRPr="004966E9">
        <w:rPr>
          <w:color w:val="002060"/>
          <w:sz w:val="22"/>
          <w:szCs w:val="22"/>
        </w:rPr>
        <w:tab/>
        <w:t>Sales Contract Device Transfer</w:t>
      </w:r>
    </w:p>
    <w:p w14:paraId="07BF662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xlvii.</w:t>
      </w:r>
      <w:r w:rsidRPr="004966E9">
        <w:rPr>
          <w:color w:val="002060"/>
          <w:sz w:val="22"/>
          <w:szCs w:val="22"/>
        </w:rPr>
        <w:tab/>
        <w:t>WO Picklist</w:t>
      </w:r>
    </w:p>
    <w:p w14:paraId="54BDB9E8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xlviii.</w:t>
      </w:r>
      <w:r w:rsidRPr="004966E9">
        <w:rPr>
          <w:color w:val="002060"/>
          <w:sz w:val="22"/>
          <w:szCs w:val="22"/>
        </w:rPr>
        <w:tab/>
        <w:t>WO Traveler</w:t>
      </w:r>
    </w:p>
    <w:p w14:paraId="0D91E2C9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xlix.</w:t>
      </w:r>
      <w:r w:rsidRPr="004966E9">
        <w:rPr>
          <w:color w:val="002060"/>
          <w:sz w:val="22"/>
          <w:szCs w:val="22"/>
        </w:rPr>
        <w:tab/>
        <w:t>Work Order Scheduling</w:t>
      </w:r>
    </w:p>
    <w:p w14:paraId="30B5E2E8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l.</w:t>
      </w:r>
      <w:r w:rsidRPr="004966E9">
        <w:rPr>
          <w:color w:val="002060"/>
          <w:sz w:val="22"/>
          <w:szCs w:val="22"/>
        </w:rPr>
        <w:tab/>
        <w:t>Clock-On Job</w:t>
      </w:r>
    </w:p>
    <w:p w14:paraId="4CCEA65D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li.</w:t>
      </w:r>
      <w:r w:rsidRPr="004966E9">
        <w:rPr>
          <w:color w:val="002060"/>
          <w:sz w:val="22"/>
          <w:szCs w:val="22"/>
        </w:rPr>
        <w:tab/>
        <w:t>Clock-Off Job</w:t>
      </w:r>
    </w:p>
    <w:p w14:paraId="2ED10D96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lii.</w:t>
      </w:r>
      <w:r w:rsidRPr="004966E9">
        <w:rPr>
          <w:color w:val="002060"/>
          <w:sz w:val="22"/>
          <w:szCs w:val="22"/>
        </w:rPr>
        <w:tab/>
        <w:t>Clock-On and Clock-Off Job</w:t>
      </w:r>
    </w:p>
    <w:p w14:paraId="2502F821" w14:textId="77777777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liii.</w:t>
      </w:r>
      <w:r w:rsidRPr="004966E9">
        <w:rPr>
          <w:color w:val="002060"/>
          <w:sz w:val="22"/>
          <w:szCs w:val="22"/>
        </w:rPr>
        <w:tab/>
        <w:t>New Disassembly Order</w:t>
      </w:r>
    </w:p>
    <w:p w14:paraId="77079475" w14:textId="7DF5CC26" w:rsidR="004966E9" w:rsidRPr="004966E9" w:rsidRDefault="004966E9" w:rsidP="004966E9">
      <w:pPr>
        <w:pStyle w:val="NoSpacing"/>
        <w:ind w:left="2160"/>
        <w:rPr>
          <w:color w:val="002060"/>
          <w:sz w:val="22"/>
          <w:szCs w:val="22"/>
        </w:rPr>
      </w:pPr>
      <w:r w:rsidRPr="004966E9">
        <w:rPr>
          <w:color w:val="002060"/>
          <w:sz w:val="22"/>
          <w:szCs w:val="22"/>
        </w:rPr>
        <w:t>liv.</w:t>
      </w:r>
      <w:r w:rsidRPr="004966E9">
        <w:rPr>
          <w:color w:val="002060"/>
          <w:sz w:val="22"/>
          <w:szCs w:val="22"/>
        </w:rPr>
        <w:tab/>
        <w:t>Work Center Dispatch List</w:t>
      </w:r>
    </w:p>
    <w:p w14:paraId="084ED27E" w14:textId="5203830D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6BEBD97D" w14:textId="23E65C7E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2F601EA" w14:textId="0BE50103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4F0B7C66" w14:textId="77777777" w:rsidR="007C18A9" w:rsidRPr="007C18A9" w:rsidRDefault="007C18A9" w:rsidP="007C18A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65EC1F10" w14:textId="786B44A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History Tracking to below fields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287B53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7310111E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4A6DA74E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6BB83B77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Converted Qty</w:t>
      </w:r>
    </w:p>
    <w:p w14:paraId="15CE4629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Decimal Qty Precision</w:t>
      </w:r>
    </w:p>
    <w:p w14:paraId="2566452C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5F787E40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2C905237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37AED036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4876855A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05E6B074" w14:textId="77777777" w:rsidR="00FE3D6C" w:rsidRDefault="00FE3D6C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7E0C150C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3090756E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30F5D168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616F5174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Qty</w:t>
      </w:r>
    </w:p>
    <w:p w14:paraId="0694C4B5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144B0702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1D58947F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6A458B86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 Qty</w:t>
      </w:r>
    </w:p>
    <w:p w14:paraId="09068726" w14:textId="77777777" w:rsidR="00FE3D6C" w:rsidRPr="007C18A9" w:rsidRDefault="00FE3D6C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6B32A064" w14:textId="77777777" w:rsidR="00FE3D6C" w:rsidRDefault="00FE3D6C" w:rsidP="00FE3D6C">
      <w:pPr>
        <w:pStyle w:val="NormalWeb"/>
        <w:shd w:val="clear" w:color="auto" w:fill="FFFFFF"/>
        <w:spacing w:before="150"/>
        <w:ind w:left="144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bookmarkStart w:id="0" w:name="_GoBack"/>
      <w:bookmarkEnd w:id="0"/>
    </w:p>
    <w:p w14:paraId="12AC2D6D" w14:textId="4B03C894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9CCD95A" w14:textId="4634AD81" w:rsidR="005F5BF2" w:rsidRPr="005F5BF2" w:rsidRDefault="00A13F36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</w:t>
      </w:r>
      <w:proofErr w:type="spellStart"/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2BB48C1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6DE2EE6C" w14:textId="63CE570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5C122B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DF7246E" w14:textId="77777777" w:rsidR="005F5BF2" w:rsidRPr="005F5BF2" w:rsidRDefault="005F5BF2" w:rsidP="005F5BF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6034880D" w14:textId="79DECD79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#3613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63D1561" w14:textId="528698A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DC827C" w14:textId="17C17D26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74FC8D31" w14:textId="4557142B" w:rsid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5CF6EBF1" w14:textId="521FDA7B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13F84FE" w14:textId="2091A767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5C28B0" w14:textId="5A80351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9FD039B" w14:textId="7BE9484B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EBF380" w14:textId="4A674D3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46A53176" w14:textId="3D7D1B35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#3723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E4E09C6" w14:textId="53EF96F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7830A9" w14:textId="08974B27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11803FF2" w14:textId="034792DB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0021E974" w14:textId="614EBDEE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3005C602" w14:textId="096CE82B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27E97E16" w14:textId="4C2EF341" w:rsidR="0003400F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4B3272A8" w14:textId="14A88BB4" w:rsidR="0003400F" w:rsidRPr="005F5BF2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6889FD69" w14:textId="35BC799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10CBA6B3" w14:textId="5C97281C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6FC6D6AC" w14:textId="7FD2654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Invoice with Journals</w:t>
      </w:r>
    </w:p>
    <w:p w14:paraId="3A2686C9" w14:textId="1613DE6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Project Id Field</w:t>
      </w:r>
    </w:p>
    <w:p w14:paraId="730DA20F" w14:textId="63563FF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6D0F1FDE" w14:textId="55F85BF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84682C1" w14:textId="7D49DC23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441310BC" w14:textId="2A4E721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2A75E86C" w14:textId="2CB12254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08622ED6" w14:textId="35F20737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39AB72AD" w14:textId="332535F1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4920C0F5" w14:textId="22B86C08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370D42A5" w14:textId="1E70F911" w:rsidR="005050D1" w:rsidRDefault="005050D1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289D049" w14:textId="6F33811A" w:rsidR="005050D1" w:rsidRDefault="005050D1" w:rsidP="005050D1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7A12E4" w14:textId="63159F73" w:rsidR="005050D1" w:rsidRDefault="005050D1" w:rsidP="005050D1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1940B969" w14:textId="68BE4169" w:rsidR="005050D1" w:rsidRPr="005050D1" w:rsidRDefault="005050D1" w:rsidP="005050D1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1E44E95" w14:textId="6071B168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#940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EA75BE1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057CB7F5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CA9F717" w14:textId="5DD1FBB1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Jira #3254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F78F2F7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1E0DBDC2" w14:textId="57AE8B25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#3570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0356EA8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6D43B2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56EE6DB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3F496F9" w14:textId="2E95FF4B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950817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3D2DD229" w14:textId="77777777" w:rsidR="00B9713A" w:rsidRDefault="00B9713A" w:rsidP="00B9713A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CB2CEE7" w14:textId="77777777" w:rsidR="005F5BF2" w:rsidRPr="005F5BF2" w:rsidRDefault="005F5BF2" w:rsidP="005F5BF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sectPr w:rsidR="005F5BF2" w:rsidRPr="005F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5F0"/>
    <w:rsid w:val="0003400F"/>
    <w:rsid w:val="000440C9"/>
    <w:rsid w:val="0014374F"/>
    <w:rsid w:val="001926EC"/>
    <w:rsid w:val="00201886"/>
    <w:rsid w:val="002244E2"/>
    <w:rsid w:val="00243524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57585"/>
    <w:rsid w:val="004966E9"/>
    <w:rsid w:val="004D4425"/>
    <w:rsid w:val="004E2F29"/>
    <w:rsid w:val="005050D1"/>
    <w:rsid w:val="00510EE0"/>
    <w:rsid w:val="00513A8E"/>
    <w:rsid w:val="005B6477"/>
    <w:rsid w:val="005C122B"/>
    <w:rsid w:val="005D1B18"/>
    <w:rsid w:val="005D7784"/>
    <w:rsid w:val="005F5BF2"/>
    <w:rsid w:val="00661C98"/>
    <w:rsid w:val="006B587B"/>
    <w:rsid w:val="007062DD"/>
    <w:rsid w:val="007534F0"/>
    <w:rsid w:val="00793F2F"/>
    <w:rsid w:val="007B2045"/>
    <w:rsid w:val="007C18A9"/>
    <w:rsid w:val="007D44E1"/>
    <w:rsid w:val="008622DD"/>
    <w:rsid w:val="009B7AC5"/>
    <w:rsid w:val="00A13F36"/>
    <w:rsid w:val="00A2381E"/>
    <w:rsid w:val="00A853CB"/>
    <w:rsid w:val="00AB3D27"/>
    <w:rsid w:val="00B46DFA"/>
    <w:rsid w:val="00B8517B"/>
    <w:rsid w:val="00B9713A"/>
    <w:rsid w:val="00C06CBF"/>
    <w:rsid w:val="00C35C27"/>
    <w:rsid w:val="00C443B0"/>
    <w:rsid w:val="00CD778C"/>
    <w:rsid w:val="00D70A3C"/>
    <w:rsid w:val="00E013AE"/>
    <w:rsid w:val="00F92D20"/>
    <w:rsid w:val="00FB4F9F"/>
    <w:rsid w:val="00FC1D06"/>
    <w:rsid w:val="00FE3D6C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4966E9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8963</TotalTime>
  <Pages>17</Pages>
  <Words>3207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17</cp:revision>
  <dcterms:created xsi:type="dcterms:W3CDTF">2019-07-31T18:39:00Z</dcterms:created>
  <dcterms:modified xsi:type="dcterms:W3CDTF">2019-10-04T09:44:00Z</dcterms:modified>
</cp:coreProperties>
</file>