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SYDATA - Pick-Pack-Ship All Lines, Reverse Pick, Pack, Ship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SalesOrderFullfillment.cls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StaticList.cls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THSydata.cls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New Picklist Values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</w:t>
      </w:r>
      <w:r>
        <w:rPr>
          <w:rFonts w:ascii="Menlo" w:hAnsi="Menlo" w:cs="Menlo"/>
          <w:sz w:val="24"/>
          <w:sz-cs w:val="24"/>
        </w:rPr>
        <w:t xml:space="preserve">Sales Order Pack Reversal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>Sales Order Pick(Issue)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>Sales Order Pick-Pack Reversal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>Sales Order Pick-Pack-Ship Reversal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>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#807</w:t>
      </w:r>
    </w:p>
    <w:p>
      <w:pPr/>
      <w:r>
        <w:rPr>
          <w:rFonts w:ascii="Helvetica" w:hAnsi="Helvetica" w:cs="Helvetica"/>
          <w:sz w:val="24"/>
          <w:sz-cs w:val="24"/>
        </w:rPr>
        <w:t xml:space="preserve">SYDATA - Pick-Pack-Ship All Lines on a Sales Order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SalesOrderFullfillment.cls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StaticList.cls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THSydata.cls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#942</w:t>
      </w:r>
    </w:p>
    <w:p>
      <w:pPr/>
      <w:r>
        <w:rPr>
          <w:rFonts w:ascii="Helvetica" w:hAnsi="Helvetica" w:cs="Helvetica"/>
          <w:sz w:val="24"/>
          <w:sz-cs w:val="24"/>
        </w:rPr>
        <w:t xml:space="preserve">WO Serial Component Link: Qty Required out of sync and showing decimal values for a serialized component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THWoorddmd.cls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#1130</w:t>
      </w:r>
    </w:p>
    <w:p>
      <w:pPr/>
      <w:r>
        <w:rPr>
          <w:rFonts w:ascii="Helvetica" w:hAnsi="Helvetica" w:cs="Helvetica"/>
          <w:sz w:val="24"/>
          <w:sz-cs w:val="24"/>
        </w:rPr>
        <w:t xml:space="preserve">INVDIVDIV - Capture the ‘TO Division’ on the SYTXNCST created for the Issue out part of the DIVDIV transfer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sytxncst__c.object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#1781</w:t>
      </w:r>
    </w:p>
    <w:p>
      <w:pPr/>
      <w:r>
        <w:rPr>
          <w:rFonts w:ascii="Helvetica" w:hAnsi="Helvetica" w:cs="Helvetica"/>
          <w:sz w:val="24"/>
          <w:sz-cs w:val="24"/>
        </w:rPr>
        <w:t xml:space="preserve">Sales Invoice Transfer by Batch - Skip Over any invoices already transferred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ControllerExtnSoinv.cls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SOInvBatchJob.cls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#1792</w:t>
      </w:r>
    </w:p>
    <w:p>
      <w:pPr/>
      <w:r>
        <w:rPr>
          <w:rFonts w:ascii="Helvetica" w:hAnsi="Helvetica" w:cs="Helvetica"/>
          <w:sz w:val="24"/>
          <w:sz-cs w:val="24"/>
        </w:rPr>
        <w:t xml:space="preserve">SO Invoice batch won’t transfer after upgrade (too many SOQL 201)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SOInvBatchJob.cls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