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You can also check dependencies in the Compatibility Matrix Wiki in TeamSupport.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Create profiles that will have full access to ERP and Financials – Existing ERP profiles will not be modified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User - Full Access” and name it “RSF Standard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Platform User - Full Access” and name it “RSF Standard Platform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</w:rPr>
      </w:pPr>
      <w:r>
        <w:rPr>
          <w:color w:val="0070C0"/>
        </w:rPr>
        <w:t>Clone existing custom profiles based on customer requirements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Install Financials package using the latest release URL: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Get installation URL from pde4f – replace ‘login’ with ‘test’ if installing in a sandbox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Import Financials menu records using the Salesforce Data Loader – be sure to use the correct CSV file based on the Financials version being installed.  Major release versions are in SVN.  </w:t>
      </w: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bookmarkStart w:id="0" w:name="_GoBack"/>
      <w:bookmarkEnd w:id="0"/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Authorized Financial Users = Number of Authorized Users for RS orgs (or to the number of licenses purchased by customer)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lastRenderedPageBreak/>
        <w:t>Compile all classes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 into the AppExchange using your personal ‘production’ credentials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B010DF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configured according to </w:t>
      </w:r>
      <w:r w:rsidRPr="00B010DF">
        <w:rPr>
          <w:color w:val="0070C0"/>
        </w:rPr>
        <w:t xml:space="preserve"> – See ‘S-Docs - RS Check Template Steps’ document</w:t>
      </w:r>
    </w:p>
    <w:p w:rsidR="00B010DF" w:rsidRPr="00B010DF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2C28B5"/>
    <w:rsid w:val="005C3754"/>
    <w:rsid w:val="006479D4"/>
    <w:rsid w:val="00965B48"/>
    <w:rsid w:val="00A42192"/>
    <w:rsid w:val="00A53D3D"/>
    <w:rsid w:val="00B010DF"/>
    <w:rsid w:val="00D50446"/>
    <w:rsid w:val="00DA6673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8</cp:revision>
  <dcterms:created xsi:type="dcterms:W3CDTF">2017-07-25T21:49:00Z</dcterms:created>
  <dcterms:modified xsi:type="dcterms:W3CDTF">2017-09-01T22:01:00Z</dcterms:modified>
</cp:coreProperties>
</file>