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lastRenderedPageBreak/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</w:t>
      </w:r>
      <w:bookmarkStart w:id="0" w:name="_GoBack"/>
      <w:r>
        <w:rPr>
          <w:color w:val="0070C0"/>
          <w:highlight w:val="yellow"/>
        </w:rPr>
        <w:t>Rootstock Financials</w:t>
      </w:r>
      <w:bookmarkEnd w:id="0"/>
      <w:r>
        <w:rPr>
          <w:color w:val="0070C0"/>
          <w:highlight w:val="yellow"/>
        </w:rPr>
        <w:t>”</w:t>
      </w:r>
    </w:p>
    <w:p w:rsidR="001E7C73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9440D8" w:rsidRDefault="009440D8" w:rsidP="009440D8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Verify the SF “Account Number” field on the Account object’s “Field-Level Security</w:t>
      </w:r>
      <w:proofErr w:type="gramStart"/>
      <w:r>
        <w:rPr>
          <w:color w:val="0070C0"/>
        </w:rPr>
        <w:t>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</w:t>
      </w:r>
      <w:r w:rsidRPr="009440D8">
        <w:rPr>
          <w:color w:val="0070C0"/>
          <w:highlight w:val="yellow"/>
        </w:rPr>
        <w:t xml:space="preserve">all RSF </w:t>
      </w:r>
      <w:r w:rsidRPr="009440D8">
        <w:rPr>
          <w:color w:val="0070C0"/>
          <w:highlight w:val="yellow"/>
        </w:rPr>
        <w:t>profiles</w:t>
      </w:r>
      <w:r>
        <w:rPr>
          <w:color w:val="0070C0"/>
        </w:rPr>
        <w:t>.  This change automatically sets “Field Accessibility”.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8066AE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</w:t>
      </w:r>
      <w:r w:rsidR="008066AE">
        <w:rPr>
          <w:color w:val="0070C0"/>
        </w:rPr>
        <w:t xml:space="preserve">et Authorized Financial Users to proper value.  </w:t>
      </w:r>
      <w:r w:rsidR="008066AE" w:rsidRPr="008066AE">
        <w:rPr>
          <w:color w:val="0070C0"/>
          <w:highlight w:val="yellow"/>
        </w:rPr>
        <w:t>Check the SSO.</w:t>
      </w:r>
      <w:r w:rsidR="008066AE">
        <w:rPr>
          <w:color w:val="0070C0"/>
        </w:rPr>
        <w:t xml:space="preserve">  Newer customers now pay for RSF licenses independently of ERP licenses.  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lastRenderedPageBreak/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7955D2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Login to the customer production org</w:t>
      </w:r>
    </w:p>
    <w:p w:rsidR="007955D2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Search for </w:t>
      </w:r>
      <w:proofErr w:type="spellStart"/>
      <w:r>
        <w:rPr>
          <w:color w:val="0070C0"/>
        </w:rPr>
        <w:t>Sdocs</w:t>
      </w:r>
      <w:proofErr w:type="spellEnd"/>
      <w:r>
        <w:rPr>
          <w:color w:val="0070C0"/>
        </w:rPr>
        <w:t xml:space="preserve"> on the AppExchange </w:t>
      </w:r>
      <w:r>
        <w:rPr>
          <w:rFonts w:ascii="Calibri" w:hAnsi="Calibri" w:cs="Times New Roman"/>
          <w:color w:val="0070C0"/>
        </w:rPr>
        <w:t xml:space="preserve">and select ‘Get It Now’ </w:t>
      </w:r>
    </w:p>
    <w:p w:rsidR="00EE1B6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Login and Get It Now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Default="001E7C73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Ensure ‘</w:t>
      </w:r>
      <w:r w:rsidR="00E135B0">
        <w:rPr>
          <w:color w:val="0070C0"/>
        </w:rPr>
        <w:t>Compile all classes</w:t>
      </w:r>
      <w:r>
        <w:rPr>
          <w:color w:val="0070C0"/>
        </w:rPr>
        <w:t xml:space="preserve">’ completed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135ECD"/>
    <w:rsid w:val="001D0014"/>
    <w:rsid w:val="001E6099"/>
    <w:rsid w:val="001E7C73"/>
    <w:rsid w:val="00211FE1"/>
    <w:rsid w:val="002C28B5"/>
    <w:rsid w:val="0036141D"/>
    <w:rsid w:val="00392DF7"/>
    <w:rsid w:val="003E215F"/>
    <w:rsid w:val="0042735D"/>
    <w:rsid w:val="0049387B"/>
    <w:rsid w:val="004978A6"/>
    <w:rsid w:val="004B5302"/>
    <w:rsid w:val="00516024"/>
    <w:rsid w:val="005C3754"/>
    <w:rsid w:val="005D0AE9"/>
    <w:rsid w:val="00603DDE"/>
    <w:rsid w:val="006172F5"/>
    <w:rsid w:val="006479D4"/>
    <w:rsid w:val="006560BC"/>
    <w:rsid w:val="00695961"/>
    <w:rsid w:val="006D5CB5"/>
    <w:rsid w:val="0072693A"/>
    <w:rsid w:val="007955D2"/>
    <w:rsid w:val="00801AAB"/>
    <w:rsid w:val="008066AE"/>
    <w:rsid w:val="00844059"/>
    <w:rsid w:val="00851C44"/>
    <w:rsid w:val="00855290"/>
    <w:rsid w:val="008B67ED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4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39</cp:revision>
  <dcterms:created xsi:type="dcterms:W3CDTF">2017-07-25T21:49:00Z</dcterms:created>
  <dcterms:modified xsi:type="dcterms:W3CDTF">2018-02-23T21:27:00Z</dcterms:modified>
</cp:coreProperties>
</file>