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1.46 - 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 xml:space="preserve">Rootstock ERP Lightning Native </w:t>
      </w:r>
      <w:proofErr w:type="gramStart"/>
      <w:r w:rsidRPr="00FD1B73">
        <w:rPr>
          <w:rFonts w:ascii="Calibri" w:eastAsia="Times New Roman" w:hAnsi="Calibri" w:cs="Times New Roman"/>
          <w:b/>
          <w:bCs/>
          <w:color w:val="000000"/>
          <w:sz w:val="24"/>
          <w:szCs w:val="24"/>
          <w:u w:val="single"/>
          <w:lang w:eastAsia="en-IN"/>
        </w:rPr>
        <w:t>Experience</w:t>
      </w:r>
      <w:r w:rsidR="004703BB">
        <w:rPr>
          <w:rFonts w:ascii="Calibri" w:eastAsia="Times New Roman" w:hAnsi="Calibri" w:cs="Times New Roman"/>
          <w:b/>
          <w:bCs/>
          <w:color w:val="000000"/>
          <w:sz w:val="24"/>
          <w:szCs w:val="24"/>
          <w:u w:val="single"/>
          <w:lang w:eastAsia="en-IN"/>
        </w:rPr>
        <w:t>(</w:t>
      </w:r>
      <w:proofErr w:type="gramEnd"/>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w:t>
      </w:r>
      <w:proofErr w:type="spellStart"/>
      <w:proofErr w:type="gramStart"/>
      <w:r w:rsidRPr="00FD1B73">
        <w:rPr>
          <w:rFonts w:ascii="Calibri" w:eastAsia="Times New Roman" w:hAnsi="Calibri" w:cs="Times New Roman"/>
          <w:color w:val="000000"/>
          <w:sz w:val="24"/>
          <w:szCs w:val="24"/>
          <w:lang w:eastAsia="en-IN"/>
        </w:rPr>
        <w:t>rootstock:RecordEdit</w:t>
      </w:r>
      <w:proofErr w:type="spellEnd"/>
      <w:proofErr w:type="gramEnd"/>
      <w:r w:rsidRPr="00FD1B73">
        <w:rPr>
          <w:rFonts w:ascii="Calibri" w:eastAsia="Times New Roman" w:hAnsi="Calibri" w:cs="Times New Roman"/>
          <w:color w:val="000000"/>
          <w:sz w:val="24"/>
          <w:szCs w:val="24"/>
          <w:lang w:eastAsia="en-IN"/>
        </w:rPr>
        <w: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2.34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6AF28AE" w14:textId="43E00E64" w:rsidR="00445C1D" w:rsidRPr="00516F87" w:rsidRDefault="00445C1D" w:rsidP="00445C1D">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lastRenderedPageBreak/>
        <w:t>LUI 2.3</w:t>
      </w:r>
      <w:r>
        <w:rPr>
          <w:rFonts w:ascii="Arial" w:hAnsi="Arial" w:cs="Arial"/>
          <w:b/>
          <w:bCs/>
          <w:sz w:val="23"/>
          <w:szCs w:val="23"/>
          <w:highlight w:val="yellow"/>
          <w:shd w:val="clear" w:color="auto" w:fill="F8F8F8"/>
        </w:rPr>
        <w:t>8</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249A6E2F" w14:textId="3AAAEE54" w:rsidR="007B5D5C" w:rsidRDefault="00445C1D" w:rsidP="007B5D5C">
      <w:pPr>
        <w:rPr>
          <w:rFonts w:ascii="Arial" w:hAnsi="Arial" w:cs="Arial"/>
          <w:sz w:val="23"/>
          <w:szCs w:val="23"/>
          <w:shd w:val="clear" w:color="auto" w:fill="F8F8F8"/>
        </w:rPr>
      </w:pPr>
      <w:r>
        <w:rPr>
          <w:rFonts w:ascii="Arial" w:hAnsi="Arial" w:cs="Arial"/>
          <w:sz w:val="23"/>
          <w:szCs w:val="23"/>
          <w:shd w:val="clear" w:color="auto" w:fill="F8F8F8"/>
        </w:rPr>
        <w:t>RSTK-9214:</w:t>
      </w:r>
    </w:p>
    <w:p w14:paraId="1E0CF151" w14:textId="25C01601" w:rsidR="00445C1D" w:rsidRDefault="00445C1D" w:rsidP="007B5D5C">
      <w:pPr>
        <w:rPr>
          <w:rStyle w:val="Strong"/>
          <w:rFonts w:ascii="Segoe UI" w:hAnsi="Segoe UI" w:cs="Segoe UI"/>
          <w:color w:val="172B4D"/>
          <w:spacing w:val="-1"/>
          <w:sz w:val="21"/>
          <w:szCs w:val="21"/>
          <w:shd w:val="clear" w:color="auto" w:fill="FFFFFF"/>
        </w:rPr>
      </w:pPr>
      <w:r>
        <w:rPr>
          <w:rFonts w:ascii="Arial" w:hAnsi="Arial" w:cs="Arial"/>
          <w:sz w:val="23"/>
          <w:szCs w:val="23"/>
          <w:shd w:val="clear" w:color="auto" w:fill="F8F8F8"/>
        </w:rPr>
        <w:t>Run Script: “</w:t>
      </w:r>
      <w:r>
        <w:rPr>
          <w:rStyle w:val="Strong"/>
          <w:rFonts w:ascii="Segoe UI" w:hAnsi="Segoe UI" w:cs="Segoe UI"/>
          <w:color w:val="172B4D"/>
          <w:spacing w:val="-1"/>
          <w:sz w:val="21"/>
          <w:szCs w:val="21"/>
          <w:shd w:val="clear" w:color="auto" w:fill="FFFFFF"/>
        </w:rPr>
        <w:t>FauxLookupConfig-rstk__syacc__c-Script.txt”</w:t>
      </w:r>
    </w:p>
    <w:p w14:paraId="5518F55C" w14:textId="77777777" w:rsidR="007B3AE8" w:rsidRDefault="007B3AE8" w:rsidP="007B5D5C">
      <w:pPr>
        <w:rPr>
          <w:rFonts w:ascii="Arial" w:hAnsi="Arial" w:cs="Arial"/>
          <w:sz w:val="23"/>
          <w:szCs w:val="23"/>
          <w:shd w:val="clear" w:color="auto" w:fill="F8F8F8"/>
        </w:rPr>
      </w:pP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2.43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922BEC" w:rsidP="007B5D5C">
      <w:pPr>
        <w:rPr>
          <w:rFonts w:ascii="Arial" w:hAnsi="Arial" w:cs="Arial"/>
          <w:sz w:val="23"/>
          <w:szCs w:val="23"/>
          <w:shd w:val="clear" w:color="auto" w:fill="F8F8F8"/>
        </w:rPr>
      </w:pPr>
      <w:hyperlink r:id="rId9" w:history="1">
        <w:r w:rsidR="00904192" w:rsidRPr="002F417C">
          <w:rPr>
            <w:rStyle w:val="Hyperlink"/>
            <w:rFonts w:ascii="Arial" w:hAnsi="Arial" w:cs="Arial"/>
            <w:sz w:val="23"/>
            <w:szCs w:val="23"/>
            <w:shd w:val="clear" w:color="auto" w:fill="F8F8F8"/>
          </w:rPr>
          <w:t>https://login.salesforce.com/packaging/installPackage.apexp?p0=</w:t>
        </w:r>
        <w:r w:rsidR="00904192"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 xml:space="preserve">Import UI Rules and UI </w:t>
      </w:r>
      <w:proofErr w:type="gramStart"/>
      <w:r w:rsidRPr="00486F30">
        <w:rPr>
          <w:rFonts w:cs="Arial"/>
          <w:sz w:val="24"/>
          <w:szCs w:val="24"/>
          <w:shd w:val="clear" w:color="auto" w:fill="F8F8F8"/>
        </w:rPr>
        <w:t>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w:t>
      </w:r>
      <w:proofErr w:type="gramEnd"/>
      <w:r w:rsidR="00486F30">
        <w:rPr>
          <w:rFonts w:cs="Arial"/>
          <w:sz w:val="24"/>
          <w:szCs w:val="24"/>
          <w:shd w:val="clear" w:color="auto" w:fill="F8F8F8"/>
        </w:rPr>
        <w:t xml:space="preserve">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proofErr w:type="spellStart"/>
      <w:r>
        <w:t>Dataload</w:t>
      </w:r>
      <w:proofErr w:type="spellEnd"/>
      <w:r>
        <w:t xml:space="preserve">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w:t>
      </w:r>
      <w:proofErr w:type="spellStart"/>
      <w:r>
        <w:t>dataloading</w:t>
      </w:r>
      <w:proofErr w:type="spellEnd"/>
      <w:r>
        <w:t xml:space="preserve"> into customer orgs. Using this external Id </w:t>
      </w:r>
      <w:proofErr w:type="spellStart"/>
      <w:r>
        <w:t>upsert</w:t>
      </w:r>
      <w:proofErr w:type="spellEnd"/>
      <w:r>
        <w:t xml:space="preserve"> mechanism we can create new records, update existing records (for example, deactivating a rule/action). </w:t>
      </w:r>
      <w:r w:rsidRPr="000A192E">
        <w:rPr>
          <w:b/>
          <w:bCs/>
        </w:rPr>
        <w:t xml:space="preserve">These rules and actions will be </w:t>
      </w:r>
      <w:proofErr w:type="spellStart"/>
      <w:r w:rsidRPr="000A192E">
        <w:rPr>
          <w:b/>
          <w:bCs/>
        </w:rPr>
        <w:t>dataloaded</w:t>
      </w:r>
      <w:proofErr w:type="spellEnd"/>
      <w:r w:rsidRPr="000A192E">
        <w:rPr>
          <w:b/>
          <w:bCs/>
        </w:rPr>
        <w:t xml:space="preserve">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MacroEnabled.12" ShapeID="_x0000_i1025" DrawAspect="Icon" ObjectID="_1694879971" r:id="rId11"/>
        </w:object>
      </w:r>
      <w:r>
        <w:t xml:space="preserve"> </w:t>
      </w:r>
      <w:r>
        <w:object w:dxaOrig="1538" w:dyaOrig="993" w14:anchorId="34C17108">
          <v:shape id="_x0000_i1026" type="#_x0000_t75" style="width:77.25pt;height:49.5pt" o:ole="">
            <v:imagedata r:id="rId12" o:title=""/>
          </v:shape>
          <o:OLEObject Type="Embed" ProgID="Excel.SheetMacroEnabled.12" ShapeID="_x0000_i1026" DrawAspect="Icon" ObjectID="_1694879972" r:id="rId13"/>
        </w:object>
      </w:r>
    </w:p>
    <w:p w14:paraId="24E16AF9" w14:textId="77777777" w:rsidR="007B5D5C" w:rsidRDefault="007B5D5C" w:rsidP="007B5D5C"/>
    <w:p w14:paraId="76D19271" w14:textId="5C8C9745" w:rsidR="007B5D5C" w:rsidRDefault="007B5D5C" w:rsidP="007B5D5C">
      <w:pPr>
        <w:pStyle w:val="Heading4"/>
      </w:pPr>
      <w:r>
        <w:t>Import using UI Rules and UI Actions using 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 xml:space="preserve">1.Open Salesforce Data Loader, click </w:t>
      </w:r>
      <w:proofErr w:type="spellStart"/>
      <w:r>
        <w:t>Upsert</w:t>
      </w:r>
      <w:proofErr w:type="spellEnd"/>
      <w:r>
        <w:t xml:space="preserve"> and login into your salesforce org.</w:t>
      </w:r>
    </w:p>
    <w:p w14:paraId="3BED8549" w14:textId="1DA5F2E4" w:rsidR="007B5D5C" w:rsidRDefault="007B5D5C" w:rsidP="007B5D5C">
      <w:r>
        <w:t>2.</w:t>
      </w:r>
      <w:r w:rsidRPr="007B5D5C">
        <w:t xml:space="preserve"> </w:t>
      </w:r>
      <w:r>
        <w:t>Select the custom object as “</w:t>
      </w:r>
      <w:proofErr w:type="spellStart"/>
      <w:r>
        <w:t>Custom_UI_Rule__c</w:t>
      </w:r>
      <w:proofErr w:type="spellEnd"/>
      <w:r>
        <w:t>” as below to import the data into and choose the CSV file to be loaded.</w:t>
      </w:r>
    </w:p>
    <w:p w14:paraId="059E2A8C" w14:textId="7838BD7C" w:rsidR="007B5D5C" w:rsidRDefault="007B5D5C" w:rsidP="007B5D5C">
      <w:r>
        <w:t>3.</w:t>
      </w:r>
      <w:r w:rsidRPr="007B5D5C">
        <w:t xml:space="preserve"> </w:t>
      </w:r>
      <w:r>
        <w:t>Select “</w:t>
      </w:r>
      <w:proofErr w:type="spellStart"/>
      <w:r>
        <w:t>Unique_Key__c</w:t>
      </w:r>
      <w:proofErr w:type="spellEnd"/>
      <w:r>
        <w:t xml:space="preserve">” as the external ID field as below for the </w:t>
      </w:r>
      <w:proofErr w:type="spellStart"/>
      <w:r>
        <w:t>upsert</w:t>
      </w:r>
      <w:proofErr w:type="spellEnd"/>
      <w:r>
        <w:t xml:space="preserve"> action to work.</w:t>
      </w:r>
    </w:p>
    <w:p w14:paraId="1EF85E71" w14:textId="2CF3C239" w:rsidR="007B5D5C" w:rsidRDefault="007B5D5C" w:rsidP="007B5D5C">
      <w:r>
        <w:lastRenderedPageBreak/>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t>5.</w:t>
      </w:r>
      <w:r w:rsidRPr="007B5D5C">
        <w:t xml:space="preserve"> </w:t>
      </w:r>
      <w:r>
        <w:t xml:space="preserve">Click on “Create or Edit a Map” button. </w:t>
      </w:r>
    </w:p>
    <w:p w14:paraId="06D83B13" w14:textId="51E6A4EF" w:rsidR="007B5D5C" w:rsidRDefault="007B5D5C" w:rsidP="007B5D5C">
      <w:r>
        <w:t>6.</w:t>
      </w:r>
      <w:r w:rsidRPr="007B5D5C">
        <w:t xml:space="preserve"> </w:t>
      </w:r>
      <w:r>
        <w:t xml:space="preserve">Click “Next” button on the below screen and proceed – </w:t>
      </w:r>
      <w:proofErr w:type="spellStart"/>
      <w:r>
        <w:t>Dataloader</w:t>
      </w:r>
      <w:proofErr w:type="spellEnd"/>
      <w:r>
        <w:t xml:space="preserve"> will import the UI rule records into your org.</w:t>
      </w:r>
    </w:p>
    <w:p w14:paraId="47B62036" w14:textId="77777777" w:rsidR="007B5D5C" w:rsidRDefault="007B5D5C" w:rsidP="007B5D5C"/>
    <w:p w14:paraId="5FEB3BD0" w14:textId="3FCBB48F" w:rsidR="007B5D5C" w:rsidRDefault="007B5D5C" w:rsidP="007B5D5C">
      <w:pPr>
        <w:pStyle w:val="Heading5"/>
      </w:pPr>
      <w:r>
        <w:t xml:space="preserve">Import UI </w:t>
      </w:r>
      <w:r w:rsidR="00A3314D">
        <w:t>Action</w:t>
      </w:r>
      <w:r w:rsidR="001E5ADB">
        <w:t>s</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 xml:space="preserve">Open Salesforce Data Loader, click </w:t>
      </w:r>
      <w:proofErr w:type="spellStart"/>
      <w:r>
        <w:t>Upsert</w:t>
      </w:r>
      <w:proofErr w:type="spellEnd"/>
      <w:r>
        <w:t xml:space="preserve"> and login into your salesforce org.</w:t>
      </w:r>
    </w:p>
    <w:p w14:paraId="625E1772" w14:textId="46DA7CC7" w:rsidR="007B5D5C" w:rsidRDefault="007B5D5C" w:rsidP="007B5D5C">
      <w:r>
        <w:rPr>
          <w:lang w:val="en-US"/>
        </w:rPr>
        <w:t>2.</w:t>
      </w:r>
      <w:r w:rsidRPr="007B5D5C">
        <w:t xml:space="preserve"> </w:t>
      </w:r>
      <w:r>
        <w:t>Select the custom object as “</w:t>
      </w:r>
      <w:proofErr w:type="spellStart"/>
      <w:r>
        <w:t>Custom_UI_Action__c</w:t>
      </w:r>
      <w:proofErr w:type="spellEnd"/>
      <w:r>
        <w:t>” as below to import the data into and choose the CSV file to be loaded.</w:t>
      </w:r>
    </w:p>
    <w:p w14:paraId="66028B31" w14:textId="67E5FDF5" w:rsidR="007B5D5C" w:rsidRDefault="007B5D5C" w:rsidP="007B5D5C">
      <w:r>
        <w:rPr>
          <w:lang w:val="en-US"/>
        </w:rPr>
        <w:t>3.</w:t>
      </w:r>
      <w:r w:rsidRPr="007B5D5C">
        <w:t xml:space="preserve"> </w:t>
      </w:r>
      <w:r>
        <w:t>Select “</w:t>
      </w:r>
      <w:proofErr w:type="spellStart"/>
      <w:r w:rsidR="001F0C4B">
        <w:t>rootstock_</w:t>
      </w:r>
      <w:r>
        <w:t>Unique_Key__c</w:t>
      </w:r>
      <w:proofErr w:type="spellEnd"/>
      <w:r>
        <w:t xml:space="preserve">” as the external ID field for the </w:t>
      </w:r>
      <w:proofErr w:type="spellStart"/>
      <w:r>
        <w:t>upsert</w:t>
      </w:r>
      <w:proofErr w:type="spellEnd"/>
      <w:r>
        <w:t xml:space="preserve"> action to work.</w:t>
      </w:r>
    </w:p>
    <w:p w14:paraId="5590FBEC" w14:textId="4FFE9A64" w:rsidR="001F0C4B" w:rsidRDefault="001F0C4B" w:rsidP="007B5D5C">
      <w:r>
        <w:t>4.</w:t>
      </w:r>
      <w:r w:rsidRPr="001F0C4B">
        <w:t xml:space="preserve"> </w:t>
      </w:r>
      <w:r>
        <w:t>Select “</w:t>
      </w:r>
      <w:proofErr w:type="spellStart"/>
      <w:r>
        <w:t>rootstock_Unique_Key__c</w:t>
      </w:r>
      <w:proofErr w:type="spellEnd"/>
      <w:r>
        <w:t xml:space="preserve">” as </w:t>
      </w:r>
      <w:r w:rsidRPr="001F0C4B">
        <w:t>the external ID field to use for matching</w:t>
      </w:r>
      <w:r>
        <w:t xml:space="preserve"> </w:t>
      </w:r>
      <w:proofErr w:type="spellStart"/>
      <w:r>
        <w:t>UI_Rule_r</w:t>
      </w:r>
      <w:proofErr w:type="spellEnd"/>
      <w:r>
        <w:t>.</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 xml:space="preserve">Though the field mappings are correctly auto mapped, still the UI Rule parent field mapping is not mapped correctly with the </w:t>
      </w:r>
      <w:proofErr w:type="spellStart"/>
      <w:r>
        <w:t>Unique_Key__c</w:t>
      </w:r>
      <w:proofErr w:type="spellEnd"/>
      <w:r>
        <w:t xml:space="preserve"> field. So drag</w:t>
      </w:r>
      <w:r w:rsidR="00D66F86">
        <w:t xml:space="preserve"> </w:t>
      </w:r>
      <w:r w:rsidR="00D66F86" w:rsidRPr="00D66F86">
        <w:t>rootstock__UI_Rule__</w:t>
      </w:r>
      <w:proofErr w:type="spellStart"/>
      <w:proofErr w:type="gramStart"/>
      <w:r w:rsidR="00D66F86" w:rsidRPr="00D66F86">
        <w:t>r:rootstock</w:t>
      </w:r>
      <w:proofErr w:type="spellEnd"/>
      <w:proofErr w:type="gramEnd"/>
      <w:r w:rsidR="00D66F86" w:rsidRPr="00D66F86">
        <w:t>__</w:t>
      </w:r>
      <w:proofErr w:type="spellStart"/>
      <w:r w:rsidR="00D66F86" w:rsidRPr="00D66F86">
        <w:t>Unique_Key__c</w:t>
      </w:r>
      <w:proofErr w:type="spellEnd"/>
      <w:r w:rsidR="00D66F86">
        <w:t xml:space="preserve"> </w:t>
      </w:r>
      <w:r>
        <w:t xml:space="preserve">field from the top section to the </w:t>
      </w:r>
      <w:proofErr w:type="spellStart"/>
      <w:r>
        <w:t>botton</w:t>
      </w:r>
      <w:proofErr w:type="spellEnd"/>
      <w:r>
        <w:t xml:space="preserve">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proofErr w:type="gramStart"/>
      <w:r w:rsidRPr="00941BB1">
        <w:t xml:space="preserve">the </w:t>
      </w:r>
      <w:r w:rsidR="00D66F86" w:rsidRPr="00941BB1">
        <w:t xml:space="preserve"> ROOTSTOCK</w:t>
      </w:r>
      <w:proofErr w:type="gramEnd"/>
      <w:r w:rsidR="00D66F86" w:rsidRPr="00941BB1">
        <w:t>__UI_RULE__R.ROOTSTOCK__UNIQUE_KEY__C</w:t>
      </w:r>
      <w:r w:rsidR="00D66F86" w:rsidRPr="00D66F86">
        <w:t xml:space="preserve"> </w:t>
      </w:r>
      <w:r>
        <w:t xml:space="preserve">column is mapped with </w:t>
      </w:r>
      <w:bookmarkStart w:id="2" w:name="_Hlk83748109"/>
      <w:r w:rsidR="00D66F86" w:rsidRPr="00D66F86">
        <w:t>rootstock__UI_Rule__</w:t>
      </w:r>
      <w:proofErr w:type="spellStart"/>
      <w:r w:rsidR="00D66F86" w:rsidRPr="00D66F86">
        <w:t>r:rootstock</w:t>
      </w:r>
      <w:proofErr w:type="spellEnd"/>
      <w:r w:rsidR="00D66F86" w:rsidRPr="00D66F86">
        <w:t>__</w:t>
      </w:r>
      <w:proofErr w:type="spellStart"/>
      <w:r w:rsidR="00D66F86" w:rsidRPr="00D66F86">
        <w:t>Unique_Key__c</w:t>
      </w:r>
      <w:proofErr w:type="spellEnd"/>
      <w:r>
        <w:t>.</w:t>
      </w:r>
      <w:bookmarkEnd w:id="2"/>
    </w:p>
    <w:p w14:paraId="761D2FF4" w14:textId="00529DB4" w:rsidR="007B5D5C" w:rsidRDefault="007B5D5C" w:rsidP="007B5D5C">
      <w:r>
        <w:rPr>
          <w:lang w:val="en-US"/>
        </w:rPr>
        <w:t>8.</w:t>
      </w:r>
      <w:r w:rsidRPr="007B5D5C">
        <w:t xml:space="preserve"> </w:t>
      </w:r>
      <w:r>
        <w:t xml:space="preserve">Click “Next” button on the below screen and proceed – </w:t>
      </w:r>
      <w:proofErr w:type="spellStart"/>
      <w:r>
        <w:t>Dataloader</w:t>
      </w:r>
      <w:proofErr w:type="spellEnd"/>
      <w:r>
        <w:t xml:space="preserve"> will import the UI </w:t>
      </w:r>
      <w:r w:rsidR="00A3314D">
        <w:t>Action</w:t>
      </w:r>
      <w:r>
        <w:t xml:space="preserve"> records into your org.</w:t>
      </w:r>
    </w:p>
    <w:p w14:paraId="4E1FA752" w14:textId="77777777" w:rsidR="007B5D5C" w:rsidRDefault="007B5D5C" w:rsidP="007B5D5C">
      <w:r w:rsidRPr="00FD3788">
        <w:rPr>
          <w:b/>
          <w:bCs/>
        </w:rPr>
        <w:t>IMPORTANT</w:t>
      </w:r>
      <w:r>
        <w:t xml:space="preserve">: Do not open &amp; save the exported CSV file(s) in Microsoft Excel software as it will corrupt the csv data </w:t>
      </w:r>
      <w:proofErr w:type="gramStart"/>
      <w:r>
        <w:t>format(</w:t>
      </w:r>
      <w:proofErr w:type="gramEnd"/>
      <w:r>
        <w:t>quote, line ending characters, etc) which will cause issues while importing the csv back into org.</w:t>
      </w:r>
    </w:p>
    <w:p w14:paraId="415AAAE2" w14:textId="77777777" w:rsidR="007B5D5C" w:rsidRDefault="007B5D5C" w:rsidP="007B5D5C"/>
    <w:p w14:paraId="00DF5A66" w14:textId="580AC2F7" w:rsidR="007B5D5C" w:rsidRDefault="00486F30" w:rsidP="007B5D5C">
      <w:pPr>
        <w:rPr>
          <w:rFonts w:cs="Arial"/>
          <w:sz w:val="24"/>
          <w:szCs w:val="24"/>
          <w:shd w:val="clear" w:color="auto" w:fill="F8F8F8"/>
        </w:rPr>
      </w:pPr>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“Rootstock Custom UI Rules and Actions – Design.doc” document</w:t>
      </w:r>
    </w:p>
    <w:p w14:paraId="2FE65061" w14:textId="77777777" w:rsidR="005D511F" w:rsidRDefault="005D511F" w:rsidP="007B5D5C">
      <w:pPr>
        <w:rPr>
          <w:rFonts w:cs="Arial"/>
          <w:sz w:val="24"/>
          <w:szCs w:val="24"/>
          <w:shd w:val="clear" w:color="auto" w:fill="F8F8F8"/>
        </w:rPr>
      </w:pPr>
    </w:p>
    <w:p w14:paraId="284B49F4" w14:textId="578CC778" w:rsidR="005D511F" w:rsidRPr="00516F87" w:rsidRDefault="005D511F" w:rsidP="005D511F">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45</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1769A38C" w14:textId="5B542B7F" w:rsidR="005D511F" w:rsidRDefault="005D511F" w:rsidP="005D511F">
      <w:pPr>
        <w:rPr>
          <w:rFonts w:ascii="Arial" w:hAnsi="Arial" w:cs="Arial"/>
          <w:sz w:val="23"/>
          <w:szCs w:val="23"/>
          <w:shd w:val="clear" w:color="auto" w:fill="F8F8F8"/>
        </w:rPr>
      </w:pPr>
      <w:r w:rsidRPr="005D511F">
        <w:rPr>
          <w:rFonts w:ascii="Arial" w:hAnsi="Arial" w:cs="Arial"/>
          <w:sz w:val="23"/>
          <w:szCs w:val="23"/>
          <w:shd w:val="clear" w:color="auto" w:fill="F8F8F8"/>
        </w:rPr>
        <w:t xml:space="preserve">Custom UI </w:t>
      </w:r>
      <w:proofErr w:type="spellStart"/>
      <w:r w:rsidRPr="005D511F">
        <w:rPr>
          <w:rFonts w:ascii="Arial" w:hAnsi="Arial" w:cs="Arial"/>
          <w:sz w:val="23"/>
          <w:szCs w:val="23"/>
          <w:shd w:val="clear" w:color="auto" w:fill="F8F8F8"/>
        </w:rPr>
        <w:t>Action</w:t>
      </w:r>
      <w:r>
        <w:rPr>
          <w:rFonts w:ascii="Arial" w:hAnsi="Arial" w:cs="Arial"/>
          <w:sz w:val="23"/>
          <w:szCs w:val="23"/>
          <w:shd w:val="clear" w:color="auto" w:fill="F8F8F8"/>
        </w:rPr>
        <w:t>.object</w:t>
      </w:r>
      <w:proofErr w:type="spellEnd"/>
      <w:r>
        <w:rPr>
          <w:rFonts w:ascii="Arial" w:hAnsi="Arial" w:cs="Arial"/>
          <w:sz w:val="23"/>
          <w:szCs w:val="23"/>
          <w:shd w:val="clear" w:color="auto" w:fill="F8F8F8"/>
        </w:rPr>
        <w:t xml:space="preserve"> – new picklist value</w:t>
      </w:r>
      <w:r w:rsidR="00922BEC">
        <w:rPr>
          <w:rFonts w:ascii="Arial" w:hAnsi="Arial" w:cs="Arial"/>
          <w:sz w:val="23"/>
          <w:szCs w:val="23"/>
          <w:shd w:val="clear" w:color="auto" w:fill="F8F8F8"/>
        </w:rPr>
        <w:t xml:space="preserve">- </w:t>
      </w:r>
      <w:r w:rsidR="00922BEC" w:rsidRPr="00922BEC">
        <w:rPr>
          <w:rFonts w:ascii="Arial" w:hAnsi="Arial" w:cs="Arial"/>
          <w:sz w:val="23"/>
          <w:szCs w:val="23"/>
          <w:highlight w:val="yellow"/>
          <w:shd w:val="clear" w:color="auto" w:fill="F8F8F8"/>
        </w:rPr>
        <w:t xml:space="preserve">Do this step before importing CSV files into </w:t>
      </w:r>
      <w:proofErr w:type="spellStart"/>
      <w:r w:rsidR="00922BEC" w:rsidRPr="00922BEC">
        <w:rPr>
          <w:rFonts w:ascii="Arial" w:hAnsi="Arial" w:cs="Arial"/>
          <w:sz w:val="23"/>
          <w:szCs w:val="23"/>
          <w:highlight w:val="yellow"/>
          <w:shd w:val="clear" w:color="auto" w:fill="F8F8F8"/>
        </w:rPr>
        <w:t>Dataloader</w:t>
      </w:r>
      <w:proofErr w:type="spellEnd"/>
      <w:r w:rsidR="00922BEC">
        <w:rPr>
          <w:rFonts w:ascii="Arial" w:hAnsi="Arial" w:cs="Arial"/>
          <w:sz w:val="23"/>
          <w:szCs w:val="23"/>
          <w:shd w:val="clear" w:color="auto" w:fill="F8F8F8"/>
        </w:rPr>
        <w:t>.</w:t>
      </w:r>
    </w:p>
    <w:p w14:paraId="1A50D20A" w14:textId="6DC9F022" w:rsidR="005D511F" w:rsidRDefault="005D511F" w:rsidP="005D511F">
      <w:pPr>
        <w:pStyle w:val="ListParagraph"/>
        <w:numPr>
          <w:ilvl w:val="0"/>
          <w:numId w:val="4"/>
        </w:numPr>
        <w:rPr>
          <w:rFonts w:ascii="Arial" w:hAnsi="Arial" w:cs="Arial"/>
          <w:sz w:val="23"/>
          <w:szCs w:val="23"/>
          <w:shd w:val="clear" w:color="auto" w:fill="F8F8F8"/>
        </w:rPr>
      </w:pPr>
      <w:r>
        <w:rPr>
          <w:rFonts w:ascii="Arial" w:hAnsi="Arial" w:cs="Arial"/>
          <w:sz w:val="23"/>
          <w:szCs w:val="23"/>
          <w:shd w:val="clear" w:color="auto" w:fill="F8F8F8"/>
        </w:rPr>
        <w:t>‘</w:t>
      </w:r>
      <w:proofErr w:type="spellStart"/>
      <w:proofErr w:type="gramStart"/>
      <w:r w:rsidRPr="005D511F">
        <w:rPr>
          <w:rFonts w:ascii="Arial" w:hAnsi="Arial" w:cs="Arial"/>
          <w:sz w:val="23"/>
          <w:szCs w:val="23"/>
          <w:shd w:val="clear" w:color="auto" w:fill="F8F8F8"/>
        </w:rPr>
        <w:t>rootstock</w:t>
      </w:r>
      <w:proofErr w:type="gramEnd"/>
      <w:r w:rsidRPr="005D511F">
        <w:rPr>
          <w:rFonts w:ascii="Arial" w:hAnsi="Arial" w:cs="Arial"/>
          <w:sz w:val="23"/>
          <w:szCs w:val="23"/>
          <w:shd w:val="clear" w:color="auto" w:fill="F8F8F8"/>
        </w:rPr>
        <w:t>__Action__c</w:t>
      </w:r>
      <w:proofErr w:type="spellEnd"/>
    </w:p>
    <w:p w14:paraId="770E45C7" w14:textId="642652A0" w:rsidR="005D511F" w:rsidRPr="005D511F" w:rsidRDefault="005D511F" w:rsidP="005D511F">
      <w:pPr>
        <w:pStyle w:val="ListParagraph"/>
        <w:numPr>
          <w:ilvl w:val="1"/>
          <w:numId w:val="4"/>
        </w:numPr>
        <w:rPr>
          <w:rFonts w:ascii="Arial" w:hAnsi="Arial" w:cs="Arial"/>
          <w:sz w:val="23"/>
          <w:szCs w:val="23"/>
          <w:shd w:val="clear" w:color="auto" w:fill="F8F8F8"/>
        </w:rPr>
      </w:pPr>
      <w:r>
        <w:rPr>
          <w:rFonts w:ascii="Arial" w:hAnsi="Arial" w:cs="Arial"/>
          <w:sz w:val="23"/>
          <w:szCs w:val="23"/>
          <w:shd w:val="clear" w:color="auto" w:fill="F8F8F8"/>
        </w:rPr>
        <w:t>‘</w:t>
      </w:r>
      <w:r w:rsidRPr="005D511F">
        <w:rPr>
          <w:rFonts w:ascii="Arial" w:hAnsi="Arial" w:cs="Arial"/>
          <w:sz w:val="23"/>
          <w:szCs w:val="23"/>
          <w:shd w:val="clear" w:color="auto" w:fill="F8F8F8"/>
        </w:rPr>
        <w:t>Execute Apex</w:t>
      </w:r>
    </w:p>
    <w:p w14:paraId="51AE56F8" w14:textId="77777777" w:rsidR="005D511F" w:rsidRDefault="005D511F" w:rsidP="007B5D5C"/>
    <w:p w14:paraId="139BA7CA" w14:textId="77777777" w:rsidR="007B5D5C" w:rsidRDefault="007B5D5C" w:rsidP="007B5D5C"/>
    <w:p w14:paraId="45A1CEFF" w14:textId="26E1BFE1" w:rsidR="007B5D5C" w:rsidRDefault="007B5D5C" w:rsidP="007B5D5C"/>
    <w:p w14:paraId="6B8EEE31" w14:textId="77777777" w:rsidR="007B5D5C" w:rsidRDefault="007B5D5C" w:rsidP="007B5D5C"/>
    <w:p w14:paraId="6554BAAB" w14:textId="77777777" w:rsidR="007B5D5C" w:rsidRDefault="007B5D5C" w:rsidP="007B5D5C"/>
    <w:p w14:paraId="7E8A2F79" w14:textId="77777777" w:rsidR="007B5D5C" w:rsidRDefault="007B5D5C" w:rsidP="007B5D5C"/>
    <w:p w14:paraId="164C30BE" w14:textId="77777777" w:rsidR="007B5D5C" w:rsidRDefault="007B5D5C" w:rsidP="007B5D5C"/>
    <w:p w14:paraId="03F69F33" w14:textId="77777777" w:rsidR="007B5D5C" w:rsidRDefault="007B5D5C" w:rsidP="007B5D5C"/>
    <w:p w14:paraId="27462785" w14:textId="77777777" w:rsidR="007B5D5C" w:rsidRDefault="007B5D5C" w:rsidP="007B5D5C"/>
    <w:p w14:paraId="0649D62B" w14:textId="77777777" w:rsidR="004703BB" w:rsidRDefault="004703BB"/>
    <w:sectPr w:rsidR="00470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5EE2"/>
    <w:multiLevelType w:val="hybridMultilevel"/>
    <w:tmpl w:val="355442E6"/>
    <w:lvl w:ilvl="0" w:tplc="072ED7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20378"/>
    <w:multiLevelType w:val="hybridMultilevel"/>
    <w:tmpl w:val="E1681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1E5ADB"/>
    <w:rsid w:val="001F0C4B"/>
    <w:rsid w:val="00445C1D"/>
    <w:rsid w:val="004703BB"/>
    <w:rsid w:val="00486F30"/>
    <w:rsid w:val="00516F87"/>
    <w:rsid w:val="005C4C1E"/>
    <w:rsid w:val="005D511F"/>
    <w:rsid w:val="006C7C23"/>
    <w:rsid w:val="007B3AE8"/>
    <w:rsid w:val="007B5D5C"/>
    <w:rsid w:val="008131D8"/>
    <w:rsid w:val="00837F10"/>
    <w:rsid w:val="00904192"/>
    <w:rsid w:val="00907FE8"/>
    <w:rsid w:val="00922BEC"/>
    <w:rsid w:val="00941BB1"/>
    <w:rsid w:val="009D1AC7"/>
    <w:rsid w:val="00A3314D"/>
    <w:rsid w:val="00A71CFB"/>
    <w:rsid w:val="00B02BC8"/>
    <w:rsid w:val="00D66F86"/>
    <w:rsid w:val="00E54C52"/>
    <w:rsid w:val="00FD1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45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Kaustubh Vasatkar</cp:lastModifiedBy>
  <cp:revision>26</cp:revision>
  <dcterms:created xsi:type="dcterms:W3CDTF">2021-01-07T13:27:00Z</dcterms:created>
  <dcterms:modified xsi:type="dcterms:W3CDTF">2021-10-04T13:43:00Z</dcterms:modified>
</cp:coreProperties>
</file>