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E784" w14:textId="2B5ADA97" w:rsidR="007D0201" w:rsidRDefault="00000000" w:rsidP="00C12C03">
      <w:pPr>
        <w:tabs>
          <w:tab w:val="left" w:pos="6600"/>
        </w:tabs>
        <w:spacing w:after="40"/>
      </w:pPr>
      <w:r>
        <w:rPr>
          <w:rFonts w:ascii="Calibri" w:eastAsia="Calibri" w:hAnsi="Calibri" w:cs="Calibri"/>
          <w:b/>
          <w:bCs/>
          <w:color w:val="1F3864"/>
          <w:sz w:val="40"/>
          <w:szCs w:val="40"/>
        </w:rPr>
        <w:t>KETAN RAVJIBHAI VASAVA</w:t>
      </w:r>
      <w:r>
        <w:rPr>
          <w:rFonts w:ascii="Calibri" w:eastAsia="Calibri" w:hAnsi="Calibri" w:cs="Calibri"/>
          <w:b/>
          <w:bCs/>
          <w:color w:val="1F3864"/>
          <w:sz w:val="40"/>
          <w:szCs w:val="40"/>
        </w:rPr>
        <w:tab/>
      </w:r>
    </w:p>
    <w:p w14:paraId="1A2B3C4D" w14:textId="3CA7CCC6" w:rsidR="007D0201" w:rsidRDefault="00000000" w:rsidP="00590DBA">
      <w:pPr>
        <w:tabs>
          <w:tab w:val="left" w:pos="6600"/>
        </w:tabs>
        <w:spacing w:after="40"/>
      </w:pPr>
      <w:r>
        <w:rPr>
          <w:rFonts w:ascii="Calibri" w:eastAsia="Calibri" w:hAnsi="Calibri" w:cs="Calibri"/>
          <w:color w:val="404040"/>
          <w:sz w:val="18"/>
          <w:szCs w:val="18"/>
        </w:rPr>
        <w:t>Gandhinagar, Gujarat, India</w:t>
      </w:r>
      <w:r w:rsidR="00590DBA">
        <w:rPr>
          <w:rFonts w:ascii="Calibri" w:eastAsia="Calibri" w:hAnsi="Calibri" w:cs="Calibri"/>
          <w:color w:val="404040"/>
          <w:sz w:val="18"/>
          <w:szCs w:val="18"/>
        </w:rPr>
        <w:tab/>
      </w:r>
      <w:r w:rsidR="00590DBA">
        <w:rPr>
          <w:rFonts w:ascii="Calibri" w:eastAsia="Calibri" w:hAnsi="Calibri" w:cs="Calibri"/>
          <w:color w:val="404040"/>
          <w:sz w:val="18"/>
          <w:szCs w:val="18"/>
        </w:rPr>
        <w:t>•  +91 7984821660</w:t>
      </w:r>
      <w:r w:rsidR="00590DBA">
        <w:rPr>
          <w:rFonts w:ascii="Calibri" w:eastAsia="Calibri" w:hAnsi="Calibri" w:cs="Calibri"/>
          <w:color w:val="404040"/>
          <w:sz w:val="18"/>
          <w:szCs w:val="18"/>
        </w:rPr>
        <w:t xml:space="preserve"> /</w:t>
      </w:r>
      <w:r w:rsidR="00590DBA" w:rsidRPr="00590DBA">
        <w:rPr>
          <w:rFonts w:ascii="Calibri" w:eastAsia="Calibri" w:hAnsi="Calibri" w:cs="Calibri"/>
          <w:color w:val="404040"/>
          <w:sz w:val="18"/>
          <w:szCs w:val="18"/>
        </w:rPr>
        <w:t xml:space="preserve"> </w:t>
      </w:r>
      <w:r w:rsidR="00590DBA">
        <w:rPr>
          <w:rFonts w:ascii="Calibri" w:eastAsia="Calibri" w:hAnsi="Calibri" w:cs="Calibri"/>
          <w:color w:val="404040"/>
          <w:sz w:val="18"/>
          <w:szCs w:val="18"/>
        </w:rPr>
        <w:t xml:space="preserve">kvasava244@gmail.com  </w:t>
      </w:r>
    </w:p>
    <w:p w14:paraId="5A4330D5" w14:textId="25494EA3" w:rsidR="00C12C03" w:rsidRDefault="00000000" w:rsidP="00590DBA">
      <w:pPr>
        <w:tabs>
          <w:tab w:val="left" w:pos="6600"/>
        </w:tabs>
        <w:rPr>
          <w:rFonts w:ascii="Calibri" w:eastAsia="Calibri" w:hAnsi="Calibri" w:cs="Calibri"/>
          <w:i/>
          <w:iCs/>
          <w:color w:val="404040"/>
        </w:rPr>
      </w:pPr>
      <w:r>
        <w:rPr>
          <w:rFonts w:ascii="Calibri" w:eastAsia="Calibri" w:hAnsi="Calibri" w:cs="Calibri"/>
          <w:i/>
          <w:iCs/>
          <w:color w:val="404040"/>
        </w:rPr>
        <w:t xml:space="preserve">M.Tech in Earth System Science (IIT Gandhinagar) </w:t>
      </w:r>
      <w:r>
        <w:rPr>
          <w:rFonts w:ascii="Calibri" w:eastAsia="Calibri" w:hAnsi="Calibri" w:cs="Calibri"/>
          <w:i/>
          <w:iCs/>
          <w:color w:val="404040"/>
        </w:rPr>
        <w:tab/>
      </w:r>
      <w:r>
        <w:rPr>
          <w:rFonts w:ascii="Calibri" w:eastAsia="Calibri" w:hAnsi="Calibri" w:cs="Calibri"/>
          <w:color w:val="404040"/>
          <w:sz w:val="18"/>
          <w:szCs w:val="18"/>
        </w:rPr>
        <w:t>•  linkedin.com/in/</w:t>
      </w:r>
      <w:proofErr w:type="spellStart"/>
      <w:r>
        <w:rPr>
          <w:rFonts w:ascii="Calibri" w:eastAsia="Calibri" w:hAnsi="Calibri" w:cs="Calibri"/>
          <w:color w:val="404040"/>
          <w:sz w:val="18"/>
          <w:szCs w:val="18"/>
        </w:rPr>
        <w:t>ketanvasava</w:t>
      </w:r>
      <w:proofErr w:type="spellEnd"/>
    </w:p>
    <w:p w14:paraId="0A1B2C3D" w14:textId="7F49D8CF" w:rsidR="007D0201" w:rsidRDefault="00000000" w:rsidP="00590DBA">
      <w:pPr>
        <w:tabs>
          <w:tab w:val="left" w:pos="6600"/>
        </w:tabs>
        <w:spacing w:after="100"/>
      </w:pPr>
      <w:r>
        <w:rPr>
          <w:rFonts w:ascii="Calibri" w:eastAsia="Calibri" w:hAnsi="Calibri" w:cs="Calibri"/>
          <w:i/>
          <w:iCs/>
          <w:color w:val="404040"/>
        </w:rPr>
        <w:t xml:space="preserve"> B.Tech in Environmental Engineering (LDCE, GTU)  </w:t>
      </w:r>
      <w:r>
        <w:rPr>
          <w:rFonts w:ascii="Calibri" w:eastAsia="Calibri" w:hAnsi="Calibri" w:cs="Calibri"/>
          <w:i/>
          <w:iCs/>
          <w:color w:val="404040"/>
        </w:rPr>
        <w:tab/>
      </w:r>
      <w:r w:rsidR="00590DBA">
        <w:rPr>
          <w:rFonts w:ascii="Calibri" w:eastAsia="Calibri" w:hAnsi="Calibri" w:cs="Calibri"/>
          <w:color w:val="404040"/>
          <w:sz w:val="18"/>
          <w:szCs w:val="18"/>
        </w:rPr>
        <w:t>•  kvasava244-gif.github.io/portfolio</w:t>
      </w:r>
      <w:r w:rsidR="00590DBA">
        <w:rPr>
          <w:rFonts w:ascii="Calibri" w:eastAsia="Calibri" w:hAnsi="Calibri" w:cs="Calibri"/>
          <w:i/>
          <w:iCs/>
          <w:color w:val="404040"/>
        </w:rPr>
        <w:tab/>
      </w:r>
    </w:p>
    <w:p w14:paraId="5BBB556C" w14:textId="012B8F04" w:rsidR="007D0201" w:rsidRPr="00590DBA" w:rsidRDefault="007D0201" w:rsidP="00C12C03">
      <w:pPr>
        <w:pBdr>
          <w:bottom w:val="single" w:sz="8" w:space="8" w:color="1F3864"/>
        </w:pBdr>
        <w:spacing w:after="160"/>
        <w:rPr>
          <w:sz w:val="2"/>
          <w:szCs w:val="2"/>
        </w:rPr>
      </w:pPr>
    </w:p>
    <w:p w14:paraId="3CC909FE"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PROFESSIONAL SUMMARY</w:t>
      </w:r>
    </w:p>
    <w:p w14:paraId="0791357C" w14:textId="1195F208" w:rsidR="007D0201" w:rsidRDefault="00000000">
      <w:pPr>
        <w:spacing w:after="80"/>
        <w:jc w:val="both"/>
      </w:pPr>
      <w:r>
        <w:rPr>
          <w:rFonts w:ascii="Calibri" w:eastAsia="Calibri" w:hAnsi="Calibri" w:cs="Calibri"/>
          <w:color w:val="1A1A1A"/>
        </w:rPr>
        <w:t>Results-oriented Earth System Science postgraduate at IIT Gandhinagar with a B.Tech in Environmental Engineering and GATE 2023 qualification in Environmental Science &amp; Engineering. Skilled in Environmental Flow Assessment, GIS &amp; Remote Sensing, Environmental Impact Assessment (EIA), water/wastewater analysis, and industrial field monitoring, with hands-on experience applying Python, R, MATLAB, QGIS, Google Earth Pro, Agisoft, drone data acquisition, and hydro-climatic modelling to large-scale hydrological research. Comfortable working at the intersection of environmental science and AI-assisted computation, using tools such as Claude Cowork Pro, Antigravity, and Gemini CLI to accelerate coding, modelling, and data analysis workflows. Proven academic leadership through multiple Teaching Assistant appointments at IIT Gandhinagar. Seeking to contribute analytical and field expertise to roles in Environmental Consulting, GIS/Remote Sensing, Hydrology, Environmental Engineering, or Sustainability Analytics.</w:t>
      </w:r>
    </w:p>
    <w:p w14:paraId="68BD9236"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EDUCATION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3827"/>
        <w:gridCol w:w="1276"/>
        <w:gridCol w:w="1843"/>
      </w:tblGrid>
      <w:tr w:rsidR="007D0201" w14:paraId="533CFF35" w14:textId="77777777" w:rsidTr="00801A91">
        <w:trPr>
          <w:tblHeader/>
        </w:trPr>
        <w:tc>
          <w:tcPr>
            <w:tcW w:w="3114" w:type="dxa"/>
            <w:shd w:val="clear" w:color="auto" w:fill="1F3864"/>
            <w:tcMar>
              <w:top w:w="60" w:type="dxa"/>
              <w:left w:w="100" w:type="dxa"/>
              <w:bottom w:w="60" w:type="dxa"/>
              <w:right w:w="100" w:type="dxa"/>
            </w:tcMar>
            <w:vAlign w:val="center"/>
          </w:tcPr>
          <w:p w14:paraId="4B9F1C59" w14:textId="77777777" w:rsidR="007D0201" w:rsidRDefault="00000000">
            <w:r>
              <w:rPr>
                <w:rFonts w:ascii="Calibri" w:eastAsia="Calibri" w:hAnsi="Calibri" w:cs="Calibri"/>
                <w:b/>
                <w:bCs/>
                <w:color w:val="FFFFFF"/>
                <w:sz w:val="19"/>
                <w:szCs w:val="19"/>
              </w:rPr>
              <w:t>Degree</w:t>
            </w:r>
          </w:p>
        </w:tc>
        <w:tc>
          <w:tcPr>
            <w:tcW w:w="3827" w:type="dxa"/>
            <w:shd w:val="clear" w:color="auto" w:fill="1F3864"/>
            <w:tcMar>
              <w:top w:w="60" w:type="dxa"/>
              <w:left w:w="100" w:type="dxa"/>
              <w:bottom w:w="60" w:type="dxa"/>
              <w:right w:w="100" w:type="dxa"/>
            </w:tcMar>
            <w:vAlign w:val="center"/>
          </w:tcPr>
          <w:p w14:paraId="320F7067" w14:textId="77777777" w:rsidR="007D0201" w:rsidRDefault="00000000">
            <w:r>
              <w:rPr>
                <w:rFonts w:ascii="Calibri" w:eastAsia="Calibri" w:hAnsi="Calibri" w:cs="Calibri"/>
                <w:b/>
                <w:bCs/>
                <w:color w:val="FFFFFF"/>
                <w:sz w:val="19"/>
                <w:szCs w:val="19"/>
              </w:rPr>
              <w:t>Institution</w:t>
            </w:r>
          </w:p>
        </w:tc>
        <w:tc>
          <w:tcPr>
            <w:tcW w:w="1276" w:type="dxa"/>
            <w:shd w:val="clear" w:color="auto" w:fill="1F3864"/>
            <w:tcMar>
              <w:top w:w="60" w:type="dxa"/>
              <w:left w:w="100" w:type="dxa"/>
              <w:bottom w:w="60" w:type="dxa"/>
              <w:right w:w="100" w:type="dxa"/>
            </w:tcMar>
            <w:vAlign w:val="center"/>
          </w:tcPr>
          <w:p w14:paraId="1557F2BE" w14:textId="77777777" w:rsidR="007D0201" w:rsidRDefault="00000000">
            <w:r>
              <w:rPr>
                <w:rFonts w:ascii="Calibri" w:eastAsia="Calibri" w:hAnsi="Calibri" w:cs="Calibri"/>
                <w:b/>
                <w:bCs/>
                <w:color w:val="FFFFFF"/>
                <w:sz w:val="19"/>
                <w:szCs w:val="19"/>
              </w:rPr>
              <w:t>CPI / %</w:t>
            </w:r>
          </w:p>
        </w:tc>
        <w:tc>
          <w:tcPr>
            <w:tcW w:w="1843" w:type="dxa"/>
            <w:shd w:val="clear" w:color="auto" w:fill="1F3864"/>
            <w:tcMar>
              <w:top w:w="60" w:type="dxa"/>
              <w:left w:w="100" w:type="dxa"/>
              <w:bottom w:w="60" w:type="dxa"/>
              <w:right w:w="100" w:type="dxa"/>
            </w:tcMar>
            <w:vAlign w:val="center"/>
          </w:tcPr>
          <w:p w14:paraId="6A0815E6" w14:textId="77777777" w:rsidR="007D0201" w:rsidRDefault="00000000">
            <w:r>
              <w:rPr>
                <w:rFonts w:ascii="Calibri" w:eastAsia="Calibri" w:hAnsi="Calibri" w:cs="Calibri"/>
                <w:b/>
                <w:bCs/>
                <w:color w:val="FFFFFF"/>
                <w:sz w:val="19"/>
                <w:szCs w:val="19"/>
              </w:rPr>
              <w:t>Year</w:t>
            </w:r>
          </w:p>
        </w:tc>
      </w:tr>
      <w:tr w:rsidR="007D0201" w14:paraId="70BF3982" w14:textId="77777777" w:rsidTr="00801A91">
        <w:tc>
          <w:tcPr>
            <w:tcW w:w="3114" w:type="dxa"/>
            <w:shd w:val="clear" w:color="auto" w:fill="FFFFFF"/>
            <w:tcMar>
              <w:top w:w="60" w:type="dxa"/>
              <w:left w:w="100" w:type="dxa"/>
              <w:bottom w:w="60" w:type="dxa"/>
              <w:right w:w="100" w:type="dxa"/>
            </w:tcMar>
            <w:vAlign w:val="center"/>
          </w:tcPr>
          <w:p w14:paraId="6617683F" w14:textId="77777777" w:rsidR="007D0201" w:rsidRDefault="00000000">
            <w:r>
              <w:rPr>
                <w:rFonts w:ascii="Calibri" w:eastAsia="Calibri" w:hAnsi="Calibri" w:cs="Calibri"/>
                <w:b/>
                <w:bCs/>
                <w:color w:val="1A1A1A"/>
                <w:sz w:val="19"/>
                <w:szCs w:val="19"/>
              </w:rPr>
              <w:t>M.Tech – Earth System Science</w:t>
            </w:r>
          </w:p>
        </w:tc>
        <w:tc>
          <w:tcPr>
            <w:tcW w:w="3827" w:type="dxa"/>
            <w:shd w:val="clear" w:color="auto" w:fill="FFFFFF"/>
            <w:tcMar>
              <w:top w:w="60" w:type="dxa"/>
              <w:left w:w="100" w:type="dxa"/>
              <w:bottom w:w="60" w:type="dxa"/>
              <w:right w:w="100" w:type="dxa"/>
            </w:tcMar>
            <w:vAlign w:val="center"/>
          </w:tcPr>
          <w:p w14:paraId="2B072A7B" w14:textId="77777777" w:rsidR="007D0201" w:rsidRDefault="00000000">
            <w:r>
              <w:rPr>
                <w:rFonts w:ascii="Calibri" w:eastAsia="Calibri" w:hAnsi="Calibri" w:cs="Calibri"/>
                <w:color w:val="1A1A1A"/>
                <w:sz w:val="19"/>
                <w:szCs w:val="19"/>
              </w:rPr>
              <w:t>Indian Institute of Technology (IIT), Gandhinagar</w:t>
            </w:r>
          </w:p>
        </w:tc>
        <w:tc>
          <w:tcPr>
            <w:tcW w:w="1276" w:type="dxa"/>
            <w:shd w:val="clear" w:color="auto" w:fill="FFFFFF"/>
            <w:tcMar>
              <w:top w:w="60" w:type="dxa"/>
              <w:left w:w="100" w:type="dxa"/>
              <w:bottom w:w="60" w:type="dxa"/>
              <w:right w:w="100" w:type="dxa"/>
            </w:tcMar>
            <w:vAlign w:val="center"/>
          </w:tcPr>
          <w:p w14:paraId="4CF5723F" w14:textId="77777777" w:rsidR="007D0201" w:rsidRDefault="00000000">
            <w:r>
              <w:rPr>
                <w:rFonts w:ascii="Calibri" w:eastAsia="Calibri" w:hAnsi="Calibri" w:cs="Calibri"/>
                <w:color w:val="1A1A1A"/>
                <w:sz w:val="19"/>
                <w:szCs w:val="19"/>
              </w:rPr>
              <w:t>8.47 CPI</w:t>
            </w:r>
          </w:p>
        </w:tc>
        <w:tc>
          <w:tcPr>
            <w:tcW w:w="1843" w:type="dxa"/>
            <w:shd w:val="clear" w:color="auto" w:fill="FFFFFF"/>
            <w:tcMar>
              <w:top w:w="60" w:type="dxa"/>
              <w:left w:w="100" w:type="dxa"/>
              <w:bottom w:w="60" w:type="dxa"/>
              <w:right w:w="100" w:type="dxa"/>
            </w:tcMar>
            <w:vAlign w:val="center"/>
          </w:tcPr>
          <w:p w14:paraId="7F2CB240" w14:textId="77777777" w:rsidR="007D0201" w:rsidRDefault="00000000">
            <w:r>
              <w:rPr>
                <w:rFonts w:ascii="Calibri" w:eastAsia="Calibri" w:hAnsi="Calibri" w:cs="Calibri"/>
                <w:color w:val="1A1A1A"/>
                <w:sz w:val="19"/>
                <w:szCs w:val="19"/>
              </w:rPr>
              <w:t>2024 – 2026</w:t>
            </w:r>
          </w:p>
        </w:tc>
      </w:tr>
      <w:tr w:rsidR="007D0201" w14:paraId="4EF4F092" w14:textId="77777777" w:rsidTr="00801A91">
        <w:tc>
          <w:tcPr>
            <w:tcW w:w="3114" w:type="dxa"/>
            <w:shd w:val="clear" w:color="auto" w:fill="F2F2F2"/>
            <w:tcMar>
              <w:top w:w="60" w:type="dxa"/>
              <w:left w:w="100" w:type="dxa"/>
              <w:bottom w:w="60" w:type="dxa"/>
              <w:right w:w="100" w:type="dxa"/>
            </w:tcMar>
            <w:vAlign w:val="center"/>
          </w:tcPr>
          <w:p w14:paraId="730E1E98" w14:textId="77777777" w:rsidR="007D0201" w:rsidRDefault="00000000">
            <w:r>
              <w:rPr>
                <w:rFonts w:ascii="Calibri" w:eastAsia="Calibri" w:hAnsi="Calibri" w:cs="Calibri"/>
                <w:b/>
                <w:bCs/>
                <w:color w:val="1A1A1A"/>
                <w:sz w:val="19"/>
                <w:szCs w:val="19"/>
              </w:rPr>
              <w:t>B.Tech – Environmental Engineering</w:t>
            </w:r>
          </w:p>
        </w:tc>
        <w:tc>
          <w:tcPr>
            <w:tcW w:w="3827" w:type="dxa"/>
            <w:shd w:val="clear" w:color="auto" w:fill="F2F2F2"/>
            <w:tcMar>
              <w:top w:w="60" w:type="dxa"/>
              <w:left w:w="100" w:type="dxa"/>
              <w:bottom w:w="60" w:type="dxa"/>
              <w:right w:w="100" w:type="dxa"/>
            </w:tcMar>
            <w:vAlign w:val="center"/>
          </w:tcPr>
          <w:p w14:paraId="68583735" w14:textId="30E58F89" w:rsidR="007D0201" w:rsidRDefault="00000000">
            <w:r>
              <w:rPr>
                <w:rFonts w:ascii="Calibri" w:eastAsia="Calibri" w:hAnsi="Calibri" w:cs="Calibri"/>
                <w:color w:val="1A1A1A"/>
                <w:sz w:val="19"/>
                <w:szCs w:val="19"/>
              </w:rPr>
              <w:t>L.D. College of Engineering, GTU</w:t>
            </w:r>
          </w:p>
        </w:tc>
        <w:tc>
          <w:tcPr>
            <w:tcW w:w="1276" w:type="dxa"/>
            <w:shd w:val="clear" w:color="auto" w:fill="F2F2F2"/>
            <w:tcMar>
              <w:top w:w="60" w:type="dxa"/>
              <w:left w:w="100" w:type="dxa"/>
              <w:bottom w:w="60" w:type="dxa"/>
              <w:right w:w="100" w:type="dxa"/>
            </w:tcMar>
            <w:vAlign w:val="center"/>
          </w:tcPr>
          <w:p w14:paraId="1B4AD754" w14:textId="77777777" w:rsidR="007D0201" w:rsidRDefault="00000000">
            <w:r>
              <w:rPr>
                <w:rFonts w:ascii="Calibri" w:eastAsia="Calibri" w:hAnsi="Calibri" w:cs="Calibri"/>
                <w:color w:val="1A1A1A"/>
                <w:sz w:val="19"/>
                <w:szCs w:val="19"/>
              </w:rPr>
              <w:t>7.16 CPI</w:t>
            </w:r>
          </w:p>
        </w:tc>
        <w:tc>
          <w:tcPr>
            <w:tcW w:w="1843" w:type="dxa"/>
            <w:shd w:val="clear" w:color="auto" w:fill="F2F2F2"/>
            <w:tcMar>
              <w:top w:w="60" w:type="dxa"/>
              <w:left w:w="100" w:type="dxa"/>
              <w:bottom w:w="60" w:type="dxa"/>
              <w:right w:w="100" w:type="dxa"/>
            </w:tcMar>
            <w:vAlign w:val="center"/>
          </w:tcPr>
          <w:p w14:paraId="21337AA6" w14:textId="77777777" w:rsidR="007D0201" w:rsidRDefault="00000000">
            <w:r>
              <w:rPr>
                <w:rFonts w:ascii="Calibri" w:eastAsia="Calibri" w:hAnsi="Calibri" w:cs="Calibri"/>
                <w:color w:val="1A1A1A"/>
                <w:sz w:val="19"/>
                <w:szCs w:val="19"/>
              </w:rPr>
              <w:t>2019 – 2023</w:t>
            </w:r>
          </w:p>
        </w:tc>
      </w:tr>
      <w:tr w:rsidR="007D0201" w14:paraId="7E493D26" w14:textId="77777777" w:rsidTr="00801A91">
        <w:tc>
          <w:tcPr>
            <w:tcW w:w="3114" w:type="dxa"/>
            <w:shd w:val="clear" w:color="auto" w:fill="FFFFFF"/>
            <w:tcMar>
              <w:top w:w="60" w:type="dxa"/>
              <w:left w:w="100" w:type="dxa"/>
              <w:bottom w:w="60" w:type="dxa"/>
              <w:right w:w="100" w:type="dxa"/>
            </w:tcMar>
            <w:vAlign w:val="center"/>
          </w:tcPr>
          <w:p w14:paraId="25BDE8B5" w14:textId="77777777" w:rsidR="007D0201" w:rsidRDefault="00000000">
            <w:r>
              <w:rPr>
                <w:rFonts w:ascii="Calibri" w:eastAsia="Calibri" w:hAnsi="Calibri" w:cs="Calibri"/>
                <w:b/>
                <w:bCs/>
                <w:color w:val="1A1A1A"/>
                <w:sz w:val="19"/>
                <w:szCs w:val="19"/>
              </w:rPr>
              <w:t>Class XII (Science)</w:t>
            </w:r>
          </w:p>
        </w:tc>
        <w:tc>
          <w:tcPr>
            <w:tcW w:w="3827" w:type="dxa"/>
            <w:shd w:val="clear" w:color="auto" w:fill="FFFFFF"/>
            <w:tcMar>
              <w:top w:w="60" w:type="dxa"/>
              <w:left w:w="100" w:type="dxa"/>
              <w:bottom w:w="60" w:type="dxa"/>
              <w:right w:w="100" w:type="dxa"/>
            </w:tcMar>
            <w:vAlign w:val="center"/>
          </w:tcPr>
          <w:p w14:paraId="01952F2A" w14:textId="77777777" w:rsidR="007D0201" w:rsidRDefault="00000000">
            <w:r>
              <w:rPr>
                <w:rFonts w:ascii="Calibri" w:eastAsia="Calibri" w:hAnsi="Calibri" w:cs="Calibri"/>
                <w:color w:val="1A1A1A"/>
                <w:sz w:val="19"/>
                <w:szCs w:val="19"/>
              </w:rPr>
              <w:t>Muktjivan High School</w:t>
            </w:r>
          </w:p>
        </w:tc>
        <w:tc>
          <w:tcPr>
            <w:tcW w:w="1276" w:type="dxa"/>
            <w:shd w:val="clear" w:color="auto" w:fill="FFFFFF"/>
            <w:tcMar>
              <w:top w:w="60" w:type="dxa"/>
              <w:left w:w="100" w:type="dxa"/>
              <w:bottom w:w="60" w:type="dxa"/>
              <w:right w:w="100" w:type="dxa"/>
            </w:tcMar>
            <w:vAlign w:val="center"/>
          </w:tcPr>
          <w:p w14:paraId="533F15B4" w14:textId="77777777" w:rsidR="007D0201" w:rsidRDefault="00000000">
            <w:r>
              <w:rPr>
                <w:rFonts w:ascii="Calibri" w:eastAsia="Calibri" w:hAnsi="Calibri" w:cs="Calibri"/>
                <w:color w:val="1A1A1A"/>
                <w:sz w:val="19"/>
                <w:szCs w:val="19"/>
              </w:rPr>
              <w:t>61.0%</w:t>
            </w:r>
          </w:p>
        </w:tc>
        <w:tc>
          <w:tcPr>
            <w:tcW w:w="1843" w:type="dxa"/>
            <w:shd w:val="clear" w:color="auto" w:fill="FFFFFF"/>
            <w:tcMar>
              <w:top w:w="60" w:type="dxa"/>
              <w:left w:w="100" w:type="dxa"/>
              <w:bottom w:w="60" w:type="dxa"/>
              <w:right w:w="100" w:type="dxa"/>
            </w:tcMar>
            <w:vAlign w:val="center"/>
          </w:tcPr>
          <w:p w14:paraId="3630841E" w14:textId="77777777" w:rsidR="007D0201" w:rsidRDefault="00000000">
            <w:r>
              <w:rPr>
                <w:rFonts w:ascii="Calibri" w:eastAsia="Calibri" w:hAnsi="Calibri" w:cs="Calibri"/>
                <w:color w:val="1A1A1A"/>
                <w:sz w:val="19"/>
                <w:szCs w:val="19"/>
              </w:rPr>
              <w:t>2018 – 2019</w:t>
            </w:r>
          </w:p>
        </w:tc>
      </w:tr>
      <w:tr w:rsidR="007D0201" w14:paraId="6DF26F83" w14:textId="77777777" w:rsidTr="00801A91">
        <w:tc>
          <w:tcPr>
            <w:tcW w:w="3114" w:type="dxa"/>
            <w:shd w:val="clear" w:color="auto" w:fill="F2F2F2"/>
            <w:tcMar>
              <w:top w:w="60" w:type="dxa"/>
              <w:left w:w="100" w:type="dxa"/>
              <w:bottom w:w="60" w:type="dxa"/>
              <w:right w:w="100" w:type="dxa"/>
            </w:tcMar>
            <w:vAlign w:val="center"/>
          </w:tcPr>
          <w:p w14:paraId="5ABBDB3B" w14:textId="77777777" w:rsidR="007D0201" w:rsidRDefault="00000000">
            <w:r>
              <w:rPr>
                <w:rFonts w:ascii="Calibri" w:eastAsia="Calibri" w:hAnsi="Calibri" w:cs="Calibri"/>
                <w:b/>
                <w:bCs/>
                <w:color w:val="1A1A1A"/>
                <w:sz w:val="19"/>
                <w:szCs w:val="19"/>
              </w:rPr>
              <w:t>Class X</w:t>
            </w:r>
          </w:p>
        </w:tc>
        <w:tc>
          <w:tcPr>
            <w:tcW w:w="3827" w:type="dxa"/>
            <w:shd w:val="clear" w:color="auto" w:fill="F2F2F2"/>
            <w:tcMar>
              <w:top w:w="60" w:type="dxa"/>
              <w:left w:w="100" w:type="dxa"/>
              <w:bottom w:w="60" w:type="dxa"/>
              <w:right w:w="100" w:type="dxa"/>
            </w:tcMar>
            <w:vAlign w:val="center"/>
          </w:tcPr>
          <w:p w14:paraId="73D64D02" w14:textId="77777777" w:rsidR="007D0201" w:rsidRDefault="00000000">
            <w:r>
              <w:rPr>
                <w:rFonts w:ascii="Calibri" w:eastAsia="Calibri" w:hAnsi="Calibri" w:cs="Calibri"/>
                <w:color w:val="1A1A1A"/>
                <w:sz w:val="19"/>
                <w:szCs w:val="19"/>
              </w:rPr>
              <w:t>Mahavir Vidyalaya</w:t>
            </w:r>
          </w:p>
        </w:tc>
        <w:tc>
          <w:tcPr>
            <w:tcW w:w="1276" w:type="dxa"/>
            <w:shd w:val="clear" w:color="auto" w:fill="F2F2F2"/>
            <w:tcMar>
              <w:top w:w="60" w:type="dxa"/>
              <w:left w:w="100" w:type="dxa"/>
              <w:bottom w:w="60" w:type="dxa"/>
              <w:right w:w="100" w:type="dxa"/>
            </w:tcMar>
            <w:vAlign w:val="center"/>
          </w:tcPr>
          <w:p w14:paraId="7F55391D" w14:textId="77777777" w:rsidR="007D0201" w:rsidRDefault="00000000">
            <w:r>
              <w:rPr>
                <w:rFonts w:ascii="Calibri" w:eastAsia="Calibri" w:hAnsi="Calibri" w:cs="Calibri"/>
                <w:color w:val="1A1A1A"/>
                <w:sz w:val="19"/>
                <w:szCs w:val="19"/>
              </w:rPr>
              <w:t>55.0%</w:t>
            </w:r>
          </w:p>
        </w:tc>
        <w:tc>
          <w:tcPr>
            <w:tcW w:w="1843" w:type="dxa"/>
            <w:shd w:val="clear" w:color="auto" w:fill="F2F2F2"/>
            <w:tcMar>
              <w:top w:w="60" w:type="dxa"/>
              <w:left w:w="100" w:type="dxa"/>
              <w:bottom w:w="60" w:type="dxa"/>
              <w:right w:w="100" w:type="dxa"/>
            </w:tcMar>
            <w:vAlign w:val="center"/>
          </w:tcPr>
          <w:p w14:paraId="037D0340" w14:textId="77777777" w:rsidR="007D0201" w:rsidRDefault="00000000">
            <w:r>
              <w:rPr>
                <w:rFonts w:ascii="Calibri" w:eastAsia="Calibri" w:hAnsi="Calibri" w:cs="Calibri"/>
                <w:color w:val="1A1A1A"/>
                <w:sz w:val="19"/>
                <w:szCs w:val="19"/>
              </w:rPr>
              <w:t>2015 – 2016</w:t>
            </w:r>
          </w:p>
        </w:tc>
      </w:tr>
    </w:tbl>
    <w:p w14:paraId="08ACD673"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ACADEMIC RESEARCH &amp; PROJECTS</w:t>
      </w:r>
    </w:p>
    <w:p w14:paraId="69ABB5CB" w14:textId="77777777" w:rsidR="007D0201" w:rsidRDefault="00000000">
      <w:pPr>
        <w:tabs>
          <w:tab w:val="right" w:pos="9360"/>
        </w:tabs>
        <w:spacing w:before="110" w:after="20"/>
      </w:pPr>
      <w:r>
        <w:rPr>
          <w:rFonts w:ascii="Calibri" w:eastAsia="Calibri" w:hAnsi="Calibri" w:cs="Calibri"/>
          <w:b/>
          <w:bCs/>
          <w:color w:val="1F3864"/>
          <w:sz w:val="21"/>
          <w:szCs w:val="21"/>
        </w:rPr>
        <w:t>Master's Thesis — Earth System Science Dept., IIT Gandhinagar</w:t>
      </w:r>
      <w:r>
        <w:rPr>
          <w:rFonts w:ascii="Calibri" w:eastAsia="Calibri" w:hAnsi="Calibri" w:cs="Calibri"/>
          <w:b/>
          <w:bCs/>
          <w:color w:val="404040"/>
        </w:rPr>
        <w:tab/>
        <w:t>2024 – 2026</w:t>
      </w:r>
    </w:p>
    <w:p w14:paraId="7B6A198A" w14:textId="77777777" w:rsidR="007D0201" w:rsidRDefault="00000000">
      <w:pPr>
        <w:spacing w:after="60"/>
      </w:pPr>
      <w:r>
        <w:rPr>
          <w:rFonts w:ascii="Calibri" w:eastAsia="Calibri" w:hAnsi="Calibri" w:cs="Calibri"/>
          <w:i/>
          <w:iCs/>
          <w:color w:val="404040"/>
          <w:sz w:val="19"/>
          <w:szCs w:val="19"/>
        </w:rPr>
        <w:t>Environmental Flow Assessment of Regulated Rivers in Peninsular India Using Multi-Method Hydrological Analysis</w:t>
      </w:r>
    </w:p>
    <w:p w14:paraId="3062B972"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Large-Scale Hydrological Study: </w:t>
      </w:r>
      <w:r>
        <w:rPr>
          <w:rFonts w:ascii="Calibri" w:eastAsia="Calibri" w:hAnsi="Calibri" w:cs="Calibri"/>
          <w:color w:val="1A1A1A"/>
        </w:rPr>
        <w:t>Assessed dam impacts on Environmental Flows (E-Flows) across 32 streamflow gauging stations in peninsular Indian river basins to analyze flow regime alterations.</w:t>
      </w:r>
    </w:p>
    <w:p w14:paraId="56711D0F"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Multi-Method Hydrological Framework: </w:t>
      </w:r>
      <w:r>
        <w:rPr>
          <w:rFonts w:ascii="Calibri" w:eastAsia="Calibri" w:hAnsi="Calibri" w:cs="Calibri"/>
          <w:color w:val="1A1A1A"/>
        </w:rPr>
        <w:t>Evaluated pre-dam vs. post-dam streamflow data using six methods — Modified Tennant (T30 &amp; T40), Range of Variability Approach (RVA), Flow Duration Curve Approach (FDCA), Smakhtin Low-Flow Method, and Variable Monthly Flow (VMF).</w:t>
      </w:r>
    </w:p>
    <w:p w14:paraId="4C74AFB3"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Attribution Analysis: </w:t>
      </w:r>
      <w:r>
        <w:rPr>
          <w:rFonts w:ascii="Calibri" w:eastAsia="Calibri" w:hAnsi="Calibri" w:cs="Calibri"/>
          <w:color w:val="1A1A1A"/>
        </w:rPr>
        <w:t>Applied the Budyko–Choudhury–Yang (BCY) framework, demonstrating dam regulation is the dominant driver of flow change at 93.8% (monsoon) and 90.6% (non-monsoon) of stations.</w:t>
      </w:r>
    </w:p>
    <w:p w14:paraId="33854B68"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Geospatial &amp; Remote Sensing Integration: </w:t>
      </w:r>
      <w:r>
        <w:rPr>
          <w:rFonts w:ascii="Calibri" w:eastAsia="Calibri" w:hAnsi="Calibri" w:cs="Calibri"/>
          <w:color w:val="1A1A1A"/>
        </w:rPr>
        <w:t>Applied microwave remote sensing, drone data acquisition, and GIS tools for geospatial environmental analysis.</w:t>
      </w:r>
    </w:p>
    <w:p w14:paraId="1BAAA568"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AI-Assisted Computational Workflow: </w:t>
      </w:r>
      <w:r>
        <w:rPr>
          <w:rFonts w:ascii="Calibri" w:eastAsia="Calibri" w:hAnsi="Calibri" w:cs="Calibri"/>
          <w:color w:val="1A1A1A"/>
        </w:rPr>
        <w:t>Leveraged Claude Cowork Pro and Antigravity for computational modelling, data processing, and coding tasks throughout the thesis; used ChatGPT, Gemini, and Perplexity to support literature review, analysis, and code debugging.</w:t>
      </w:r>
    </w:p>
    <w:p w14:paraId="7C984B56"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Relevant Coursework: </w:t>
      </w:r>
      <w:r>
        <w:rPr>
          <w:rFonts w:ascii="Calibri" w:eastAsia="Calibri" w:hAnsi="Calibri" w:cs="Calibri"/>
          <w:color w:val="1A1A1A"/>
        </w:rPr>
        <w:t>Computational Earth System Modelling, Quantitative Geomorphology, Ocean &amp; Global Change.</w:t>
      </w:r>
    </w:p>
    <w:p w14:paraId="00000002" w14:textId="77777777" w:rsidR="007D0201" w:rsidRDefault="00000000">
      <w:pPr>
        <w:tabs>
          <w:tab w:val="right" w:pos="9360"/>
        </w:tabs>
        <w:spacing w:before="110" w:after="20"/>
      </w:pPr>
      <w:r>
        <w:rPr>
          <w:rFonts w:ascii="Calibri" w:eastAsia="Calibri" w:hAnsi="Calibri" w:cs="Calibri"/>
          <w:b/>
          <w:bCs/>
          <w:color w:val="1F3864"/>
          <w:sz w:val="21"/>
          <w:szCs w:val="21"/>
        </w:rPr>
        <w:t>Drone Survey &amp; 3D Campus Modelling — Dept. of Earth Sciences, IIT Gandhinagar</w:t>
      </w:r>
      <w:r>
        <w:rPr>
          <w:rFonts w:ascii="Calibri" w:eastAsia="Calibri" w:hAnsi="Calibri" w:cs="Calibri"/>
          <w:b/>
          <w:bCs/>
          <w:color w:val="404040"/>
        </w:rPr>
        <w:tab/>
        <w:t>2025</w:t>
      </w:r>
    </w:p>
    <w:p w14:paraId="00000003" w14:textId="77777777" w:rsidR="007D0201" w:rsidRDefault="00000000">
      <w:pPr>
        <w:spacing w:after="60"/>
      </w:pPr>
      <w:r>
        <w:rPr>
          <w:rFonts w:ascii="Calibri" w:eastAsia="Calibri" w:hAnsi="Calibri" w:cs="Calibri"/>
          <w:i/>
          <w:iCs/>
          <w:color w:val="404040"/>
          <w:sz w:val="19"/>
          <w:szCs w:val="19"/>
        </w:rPr>
        <w:t>Group Project (5 Members) — Drone Data Acquisition, Processing &amp; 3D Modelling</w:t>
      </w:r>
    </w:p>
    <w:p w14:paraId="00000001"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Flight Planning &amp; RTK Ground Control: </w:t>
      </w:r>
      <w:r>
        <w:rPr>
          <w:rFonts w:ascii="Calibri" w:eastAsia="Calibri" w:hAnsi="Calibri" w:cs="Calibri"/>
          <w:color w:val="1A1A1A"/>
        </w:rPr>
        <w:t>Captured 1,175 aerial images (double-grid pattern, 75–80% overlap) across a 2.36 km² area using a DJI Mavic 3 drone, with 8 RTK-surveyed GCPs (Trimble R8) for centimetre-level accuracy.</w:t>
      </w:r>
    </w:p>
    <w:p w14:paraId="7D5916C6"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Photogrammetric Processing: </w:t>
      </w:r>
      <w:r>
        <w:rPr>
          <w:rFonts w:ascii="Calibri" w:eastAsia="Calibri" w:hAnsi="Calibri" w:cs="Calibri"/>
          <w:color w:val="1A1A1A"/>
        </w:rPr>
        <w:t>Processed imagery in Agisoft Metashape to generate a dense point cloud, textured 3D model, DEM, and orthomosaic.</w:t>
      </w:r>
    </w:p>
    <w:p w14:paraId="5DCB98D3"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Deliverables: </w:t>
      </w:r>
      <w:r>
        <w:rPr>
          <w:rFonts w:ascii="Calibri" w:eastAsia="Calibri" w:hAnsi="Calibri" w:cs="Calibri"/>
          <w:color w:val="1A1A1A"/>
        </w:rPr>
        <w:t>Produced a DEM (9.63 cm/pixel), a 3D model (6.35M faces), and an orthomosaic (4.82 cm/pixel) for topographic analysis and land assessment.</w:t>
      </w:r>
    </w:p>
    <w:p w14:paraId="1EEED9BE" w14:textId="77777777" w:rsidR="00590DBA" w:rsidRDefault="00590DBA">
      <w:pPr>
        <w:tabs>
          <w:tab w:val="right" w:pos="9360"/>
        </w:tabs>
        <w:spacing w:before="110" w:after="20"/>
        <w:rPr>
          <w:rFonts w:ascii="Calibri" w:eastAsia="Calibri" w:hAnsi="Calibri" w:cs="Calibri"/>
          <w:b/>
          <w:bCs/>
          <w:color w:val="1F3864"/>
          <w:sz w:val="21"/>
          <w:szCs w:val="21"/>
        </w:rPr>
      </w:pPr>
    </w:p>
    <w:p w14:paraId="721478D8" w14:textId="77777777" w:rsidR="00590DBA" w:rsidRDefault="00590DBA">
      <w:pPr>
        <w:tabs>
          <w:tab w:val="right" w:pos="9360"/>
        </w:tabs>
        <w:spacing w:before="110" w:after="20"/>
        <w:rPr>
          <w:rFonts w:ascii="Calibri" w:eastAsia="Calibri" w:hAnsi="Calibri" w:cs="Calibri"/>
          <w:b/>
          <w:bCs/>
          <w:color w:val="1F3864"/>
          <w:sz w:val="21"/>
          <w:szCs w:val="21"/>
        </w:rPr>
      </w:pPr>
    </w:p>
    <w:p w14:paraId="798F2A29" w14:textId="0CE96D58" w:rsidR="007D0201" w:rsidRDefault="00000000">
      <w:pPr>
        <w:tabs>
          <w:tab w:val="right" w:pos="9360"/>
        </w:tabs>
        <w:spacing w:before="110" w:after="20"/>
      </w:pPr>
      <w:r>
        <w:rPr>
          <w:rFonts w:ascii="Calibri" w:eastAsia="Calibri" w:hAnsi="Calibri" w:cs="Calibri"/>
          <w:b/>
          <w:bCs/>
          <w:color w:val="1F3864"/>
          <w:sz w:val="21"/>
          <w:szCs w:val="21"/>
        </w:rPr>
        <w:lastRenderedPageBreak/>
        <w:t>B.Tech Final Year Project — L.D. College of Engineering (GTU)</w:t>
      </w:r>
      <w:r>
        <w:rPr>
          <w:rFonts w:ascii="Calibri" w:eastAsia="Calibri" w:hAnsi="Calibri" w:cs="Calibri"/>
          <w:b/>
          <w:bCs/>
          <w:color w:val="404040"/>
        </w:rPr>
        <w:tab/>
        <w:t>2022 – 2023</w:t>
      </w:r>
    </w:p>
    <w:p w14:paraId="045153C5" w14:textId="77777777" w:rsidR="007D0201" w:rsidRDefault="00000000">
      <w:pPr>
        <w:spacing w:after="60"/>
      </w:pPr>
      <w:r>
        <w:rPr>
          <w:rFonts w:ascii="Calibri" w:eastAsia="Calibri" w:hAnsi="Calibri" w:cs="Calibri"/>
          <w:i/>
          <w:iCs/>
          <w:color w:val="404040"/>
          <w:sz w:val="19"/>
          <w:szCs w:val="19"/>
        </w:rPr>
        <w:t>NOx Reducer — Photocatalytic Brick</w:t>
      </w:r>
    </w:p>
    <w:p w14:paraId="3F075D32"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Environmental Innovation: </w:t>
      </w:r>
      <w:r>
        <w:rPr>
          <w:rFonts w:ascii="Calibri" w:eastAsia="Calibri" w:hAnsi="Calibri" w:cs="Calibri"/>
          <w:color w:val="1A1A1A"/>
        </w:rPr>
        <w:t>Engineered a photocatalytic brick using Titanium Dioxide (TiO2) to degrade atmospheric NOx pollution, incorporating industrial waste materials for added strength and durability.</w:t>
      </w:r>
    </w:p>
    <w:p w14:paraId="45485CAA"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Design Methodology: </w:t>
      </w:r>
      <w:r>
        <w:rPr>
          <w:rFonts w:ascii="Calibri" w:eastAsia="Calibri" w:hAnsi="Calibri" w:cs="Calibri"/>
          <w:color w:val="1A1A1A"/>
        </w:rPr>
        <w:t>Completed full design framework — AEIOU, Empathy Canvas, Ideation Canvas, prototyping, and final technical report.</w:t>
      </w:r>
    </w:p>
    <w:p w14:paraId="0417CC1D"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INTERNSHIPS &amp; INDUSTRIAL TRAINING</w:t>
      </w:r>
    </w:p>
    <w:p w14:paraId="1FFE2CA9" w14:textId="77777777" w:rsidR="007D0201" w:rsidRDefault="00000000">
      <w:pPr>
        <w:tabs>
          <w:tab w:val="right" w:pos="9360"/>
        </w:tabs>
        <w:spacing w:before="110" w:after="20"/>
      </w:pPr>
      <w:r>
        <w:rPr>
          <w:rFonts w:ascii="Calibri" w:eastAsia="Calibri" w:hAnsi="Calibri" w:cs="Calibri"/>
          <w:b/>
          <w:bCs/>
          <w:color w:val="1F3864"/>
          <w:sz w:val="21"/>
          <w:szCs w:val="21"/>
        </w:rPr>
        <w:t>Industrial Trainee — Bhagwati Enviro Care Pvt. Ltd., Ahmedabad</w:t>
      </w:r>
      <w:r>
        <w:rPr>
          <w:rFonts w:ascii="Calibri" w:eastAsia="Calibri" w:hAnsi="Calibri" w:cs="Calibri"/>
          <w:b/>
          <w:bCs/>
          <w:color w:val="404040"/>
        </w:rPr>
        <w:tab/>
        <w:t>Feb 2023 – May 2023</w:t>
      </w:r>
    </w:p>
    <w:p w14:paraId="750404BE" w14:textId="77777777" w:rsidR="007D0201" w:rsidRDefault="00000000">
      <w:pPr>
        <w:spacing w:after="60"/>
      </w:pPr>
      <w:r>
        <w:rPr>
          <w:rFonts w:ascii="Calibri" w:eastAsia="Calibri" w:hAnsi="Calibri" w:cs="Calibri"/>
          <w:i/>
          <w:iCs/>
          <w:color w:val="404040"/>
          <w:sz w:val="19"/>
          <w:szCs w:val="19"/>
        </w:rPr>
        <w:t>MoEF-Recognized Laboratory &amp; GPCB-Registered | ISO 9001, ISO 14001, OHSAS Certified</w:t>
      </w:r>
    </w:p>
    <w:p w14:paraId="3636D374"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Laboratory Testing: </w:t>
      </w:r>
      <w:r>
        <w:rPr>
          <w:rFonts w:ascii="Calibri" w:eastAsia="Calibri" w:hAnsi="Calibri" w:cs="Calibri"/>
          <w:color w:val="1A1A1A"/>
        </w:rPr>
        <w:t>Performed analysis of water and wastewater sample parameters in analytical and technical laboratory departments.</w:t>
      </w:r>
    </w:p>
    <w:p w14:paraId="705AC84D"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Field Monitoring: </w:t>
      </w:r>
      <w:r>
        <w:rPr>
          <w:rFonts w:ascii="Calibri" w:eastAsia="Calibri" w:hAnsi="Calibri" w:cs="Calibri"/>
          <w:color w:val="1A1A1A"/>
        </w:rPr>
        <w:t>Conducted field monitoring for ambient air quality, stack emissions, ambient noise, and illumination levels.</w:t>
      </w:r>
    </w:p>
    <w:p w14:paraId="65C336E5"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Regulatory Compliance: </w:t>
      </w:r>
      <w:r>
        <w:rPr>
          <w:rFonts w:ascii="Calibri" w:eastAsia="Calibri" w:hAnsi="Calibri" w:cs="Calibri"/>
          <w:color w:val="1A1A1A"/>
        </w:rPr>
        <w:t>Contributed to EIA, Environmental Clearance and CCA reports, and studied Air Pollution Control Equipment design and advanced wastewater treatment technologies.</w:t>
      </w:r>
    </w:p>
    <w:p w14:paraId="4C093A51" w14:textId="77777777" w:rsidR="007D0201" w:rsidRDefault="00000000">
      <w:pPr>
        <w:tabs>
          <w:tab w:val="right" w:pos="9360"/>
        </w:tabs>
        <w:spacing w:before="110" w:after="20"/>
      </w:pPr>
      <w:r>
        <w:rPr>
          <w:rFonts w:ascii="Calibri" w:eastAsia="Calibri" w:hAnsi="Calibri" w:cs="Calibri"/>
          <w:b/>
          <w:bCs/>
          <w:color w:val="1F3864"/>
          <w:sz w:val="21"/>
          <w:szCs w:val="21"/>
        </w:rPr>
        <w:t>General Trainee — Envi Safe Environment Consultants, Ahmedabad</w:t>
      </w:r>
      <w:r>
        <w:rPr>
          <w:rFonts w:ascii="Calibri" w:eastAsia="Calibri" w:hAnsi="Calibri" w:cs="Calibri"/>
          <w:b/>
          <w:bCs/>
          <w:color w:val="404040"/>
        </w:rPr>
        <w:tab/>
        <w:t>May 2022</w:t>
      </w:r>
    </w:p>
    <w:p w14:paraId="190F1B42" w14:textId="77777777" w:rsidR="007D0201" w:rsidRDefault="00000000">
      <w:pPr>
        <w:spacing w:after="60"/>
      </w:pPr>
      <w:r>
        <w:rPr>
          <w:rFonts w:ascii="Calibri" w:eastAsia="Calibri" w:hAnsi="Calibri" w:cs="Calibri"/>
          <w:i/>
          <w:iCs/>
          <w:color w:val="404040"/>
          <w:sz w:val="19"/>
          <w:szCs w:val="19"/>
        </w:rPr>
        <w:t>Environmental Consultancy &amp; Laboratory</w:t>
      </w:r>
    </w:p>
    <w:p w14:paraId="739560AE"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Data Management: </w:t>
      </w:r>
      <w:r>
        <w:rPr>
          <w:rFonts w:ascii="Calibri" w:eastAsia="Calibri" w:hAnsi="Calibri" w:cs="Calibri"/>
          <w:color w:val="1A1A1A"/>
        </w:rPr>
        <w:t>Handled data entry and verification for compliance documents, lab testing reports, EIA drafts, and consent renewals.</w:t>
      </w:r>
    </w:p>
    <w:p w14:paraId="44AAEBC5"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Compliance Submissions: </w:t>
      </w:r>
      <w:r>
        <w:rPr>
          <w:rFonts w:ascii="Calibri" w:eastAsia="Calibri" w:hAnsi="Calibri" w:cs="Calibri"/>
          <w:color w:val="1A1A1A"/>
        </w:rPr>
        <w:t>Supported preparation and submission of EIA and regulatory compliance reports to environmental authorities, gaining practical exposure to compliance procedures and lab workflows.</w:t>
      </w:r>
    </w:p>
    <w:p w14:paraId="33CD9C20"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POSITIONS OF RESPONSIBILITY</w:t>
      </w:r>
    </w:p>
    <w:p w14:paraId="71EB41E0" w14:textId="77777777" w:rsidR="007D0201" w:rsidRDefault="00000000">
      <w:pPr>
        <w:tabs>
          <w:tab w:val="right" w:pos="9360"/>
        </w:tabs>
        <w:spacing w:before="110" w:after="20"/>
      </w:pPr>
      <w:r>
        <w:rPr>
          <w:rFonts w:ascii="Calibri" w:eastAsia="Calibri" w:hAnsi="Calibri" w:cs="Calibri"/>
          <w:b/>
          <w:bCs/>
          <w:color w:val="1F3864"/>
          <w:sz w:val="21"/>
          <w:szCs w:val="21"/>
        </w:rPr>
        <w:t>Teaching Assistant (3 Roles) — IIT Gandhinagar</w:t>
      </w:r>
      <w:r>
        <w:rPr>
          <w:rFonts w:ascii="Calibri" w:eastAsia="Calibri" w:hAnsi="Calibri" w:cs="Calibri"/>
          <w:b/>
          <w:bCs/>
          <w:color w:val="404040"/>
        </w:rPr>
        <w:tab/>
        <w:t>2024 – 2025</w:t>
      </w:r>
    </w:p>
    <w:p w14:paraId="694B2ECD"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Academic Department (2024): </w:t>
      </w:r>
      <w:r>
        <w:rPr>
          <w:rFonts w:ascii="Calibri" w:eastAsia="Calibri" w:hAnsi="Calibri" w:cs="Calibri"/>
          <w:color w:val="1A1A1A"/>
        </w:rPr>
        <w:t>Managed data entry, student records, and coordinated academic outreach activities.</w:t>
      </w:r>
    </w:p>
    <w:p w14:paraId="044F550E"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Foundation Program (2025): </w:t>
      </w:r>
      <w:r>
        <w:rPr>
          <w:rFonts w:ascii="Calibri" w:eastAsia="Calibri" w:hAnsi="Calibri" w:cs="Calibri"/>
          <w:color w:val="1A1A1A"/>
        </w:rPr>
        <w:t>Provided orientation guidance and mentorship for incoming new B.Tech students.</w:t>
      </w:r>
    </w:p>
    <w:p w14:paraId="727EA0BF"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Centre for Sustainable Development (2025): </w:t>
      </w:r>
      <w:r>
        <w:rPr>
          <w:rFonts w:ascii="Calibri" w:eastAsia="Calibri" w:hAnsi="Calibri" w:cs="Calibri"/>
          <w:color w:val="1A1A1A"/>
        </w:rPr>
        <w:t>Coordinated sustainability workshops, expert lectures, and departmental events.</w:t>
      </w:r>
    </w:p>
    <w:p w14:paraId="7EE9B518"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CERTIFICATIONS &amp; ACHIEVEMENTS</w:t>
      </w:r>
    </w:p>
    <w:p w14:paraId="66D567B5" w14:textId="4253E1AC" w:rsidR="007D0201" w:rsidRDefault="00000000">
      <w:pPr>
        <w:pStyle w:val="ListParagraph"/>
        <w:numPr>
          <w:ilvl w:val="0"/>
          <w:numId w:val="2"/>
        </w:numPr>
        <w:spacing w:after="40"/>
        <w:jc w:val="both"/>
      </w:pPr>
      <w:r>
        <w:rPr>
          <w:rFonts w:ascii="Calibri" w:eastAsia="Calibri" w:hAnsi="Calibri" w:cs="Calibri"/>
          <w:b/>
          <w:bCs/>
          <w:color w:val="1A1A1A"/>
        </w:rPr>
        <w:t xml:space="preserve">GATE 2023 Qualified: </w:t>
      </w:r>
      <w:r>
        <w:rPr>
          <w:rFonts w:ascii="Calibri" w:eastAsia="Calibri" w:hAnsi="Calibri" w:cs="Calibri"/>
          <w:color w:val="1A1A1A"/>
        </w:rPr>
        <w:t xml:space="preserve">Environmental Science &amp; Engineering </w:t>
      </w:r>
    </w:p>
    <w:p w14:paraId="23F86CB0" w14:textId="5504E7BB" w:rsidR="007D0201" w:rsidRDefault="00000000">
      <w:pPr>
        <w:pStyle w:val="ListParagraph"/>
        <w:numPr>
          <w:ilvl w:val="0"/>
          <w:numId w:val="2"/>
        </w:numPr>
        <w:spacing w:after="40"/>
        <w:jc w:val="both"/>
      </w:pPr>
      <w:r>
        <w:rPr>
          <w:rFonts w:ascii="Calibri" w:eastAsia="Calibri" w:hAnsi="Calibri" w:cs="Calibri"/>
          <w:b/>
          <w:bCs/>
          <w:color w:val="1A1A1A"/>
        </w:rPr>
        <w:t xml:space="preserve">Environmental Data Analysis Using R: </w:t>
      </w:r>
      <w:r>
        <w:rPr>
          <w:rFonts w:ascii="Calibri" w:eastAsia="Calibri" w:hAnsi="Calibri" w:cs="Calibri"/>
          <w:color w:val="1A1A1A"/>
        </w:rPr>
        <w:t xml:space="preserve">Online course from Envischolar </w:t>
      </w:r>
    </w:p>
    <w:p w14:paraId="0C6E5EED" w14:textId="32E17D2D" w:rsidR="007D0201" w:rsidRDefault="00000000">
      <w:pPr>
        <w:pStyle w:val="ListParagraph"/>
        <w:numPr>
          <w:ilvl w:val="0"/>
          <w:numId w:val="2"/>
        </w:numPr>
        <w:spacing w:after="40"/>
        <w:jc w:val="both"/>
      </w:pPr>
      <w:r>
        <w:rPr>
          <w:rFonts w:ascii="Calibri" w:eastAsia="Calibri" w:hAnsi="Calibri" w:cs="Calibri"/>
          <w:b/>
          <w:bCs/>
          <w:color w:val="1A1A1A"/>
        </w:rPr>
        <w:t xml:space="preserve">GIS Workshop: </w:t>
      </w:r>
      <w:r>
        <w:rPr>
          <w:rFonts w:ascii="Calibri" w:eastAsia="Calibri" w:hAnsi="Calibri" w:cs="Calibri"/>
          <w:color w:val="1A1A1A"/>
        </w:rPr>
        <w:t>GIS in Archaeology &amp; Heritage</w:t>
      </w:r>
    </w:p>
    <w:p w14:paraId="013C6C6A"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Gemini CLI Workshop: </w:t>
      </w:r>
      <w:r>
        <w:rPr>
          <w:rFonts w:ascii="Calibri" w:eastAsia="Calibri" w:hAnsi="Calibri" w:cs="Calibri"/>
          <w:color w:val="1A1A1A"/>
        </w:rPr>
        <w:t>Hands-on workshop on using Gemini CLI to build and deploy applications, IIT Gandhinagar.</w:t>
      </w:r>
    </w:p>
    <w:p w14:paraId="0617C879"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Startup Masterclass: </w:t>
      </w:r>
      <w:r>
        <w:rPr>
          <w:rFonts w:ascii="Calibri" w:eastAsia="Calibri" w:hAnsi="Calibri" w:cs="Calibri"/>
          <w:color w:val="1A1A1A"/>
        </w:rPr>
        <w:t>Founder's Guidebook Masterclass, IIEC, IIT Gandhinagar (Feb–Mar 2026).</w:t>
      </w:r>
    </w:p>
    <w:p w14:paraId="597272A5"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Campus Activities: </w:t>
      </w:r>
      <w:r>
        <w:rPr>
          <w:rFonts w:ascii="Calibri" w:eastAsia="Calibri" w:hAnsi="Calibri" w:cs="Calibri"/>
          <w:color w:val="1A1A1A"/>
        </w:rPr>
        <w:t>TARANG 2K19 National Science Fest (Space Art), and MAGMANTRA Coder's Club volunteer, L.D. College of Engineering.</w:t>
      </w:r>
    </w:p>
    <w:p w14:paraId="5242A7F5"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Ananta Run: </w:t>
      </w:r>
      <w:r>
        <w:rPr>
          <w:rFonts w:ascii="Calibri" w:eastAsia="Calibri" w:hAnsi="Calibri" w:cs="Calibri"/>
          <w:color w:val="1A1A1A"/>
        </w:rPr>
        <w:t>3.5 km Marathon, IIT Gandhinagar Sports &amp; Foundation (Sep 2024).</w:t>
      </w:r>
    </w:p>
    <w:p w14:paraId="623237B8" w14:textId="77777777" w:rsidR="007D0201" w:rsidRDefault="00000000">
      <w:pPr>
        <w:pBdr>
          <w:bottom w:val="single" w:sz="6" w:space="2" w:color="2E74B5"/>
        </w:pBdr>
        <w:spacing w:before="180" w:after="80"/>
      </w:pPr>
      <w:r>
        <w:rPr>
          <w:rFonts w:ascii="Calibri" w:eastAsia="Calibri" w:hAnsi="Calibri" w:cs="Calibri"/>
          <w:b/>
          <w:bCs/>
          <w:color w:val="1F3864"/>
          <w:sz w:val="24"/>
          <w:szCs w:val="24"/>
        </w:rPr>
        <w:t>TECHNICAL SKILLS &amp; COMPETENCIES</w:t>
      </w:r>
    </w:p>
    <w:p w14:paraId="3B908641"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Programming &amp; Tools: </w:t>
      </w:r>
      <w:r>
        <w:rPr>
          <w:rFonts w:ascii="Calibri" w:eastAsia="Calibri" w:hAnsi="Calibri" w:cs="Calibri"/>
          <w:color w:val="1A1A1A"/>
        </w:rPr>
        <w:t>Python, R, MATLAB, QGIS, Google Earth Pro, Agisoft (image processing &amp; 3D modelling), MS Office, Google Workspace.</w:t>
      </w:r>
    </w:p>
    <w:p w14:paraId="327B417B" w14:textId="24A1B9C3" w:rsidR="007D0201" w:rsidRDefault="00000000">
      <w:pPr>
        <w:pStyle w:val="ListParagraph"/>
        <w:numPr>
          <w:ilvl w:val="0"/>
          <w:numId w:val="2"/>
        </w:numPr>
        <w:spacing w:after="40"/>
        <w:jc w:val="both"/>
      </w:pPr>
      <w:r>
        <w:rPr>
          <w:rFonts w:ascii="Calibri" w:eastAsia="Calibri" w:hAnsi="Calibri" w:cs="Calibri"/>
          <w:b/>
          <w:bCs/>
          <w:color w:val="1A1A1A"/>
        </w:rPr>
        <w:t xml:space="preserve">AI Tools &amp; Agentic Workflows: </w:t>
      </w:r>
      <w:r>
        <w:rPr>
          <w:rFonts w:ascii="Calibri" w:eastAsia="Calibri" w:hAnsi="Calibri" w:cs="Calibri"/>
          <w:color w:val="1A1A1A"/>
        </w:rPr>
        <w:t>Claude Cowork Pro, Google Antigravity, ChatGPT, Perplexity applied for computational modelling, coding, data analysis, and research workflows.</w:t>
      </w:r>
    </w:p>
    <w:p w14:paraId="3D8BEBAB"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Domain Expertise: </w:t>
      </w:r>
      <w:r>
        <w:rPr>
          <w:rFonts w:ascii="Calibri" w:eastAsia="Calibri" w:hAnsi="Calibri" w:cs="Calibri"/>
          <w:color w:val="1A1A1A"/>
        </w:rPr>
        <w:t>Environmental Impact Assessment (EIA), Water/Wastewater Testing, Field Monitoring (Air, Stack, Noise), Environmental Compliance, Remote Sensing, GIS Mapping, Drone Data Acquisition, 3D Modelling, Hydro-Climatic Modelling, Geomorphology.</w:t>
      </w:r>
    </w:p>
    <w:p w14:paraId="3BDCCCBF" w14:textId="77777777" w:rsidR="007D0201" w:rsidRDefault="00000000">
      <w:pPr>
        <w:pStyle w:val="ListParagraph"/>
        <w:numPr>
          <w:ilvl w:val="0"/>
          <w:numId w:val="2"/>
        </w:numPr>
        <w:spacing w:after="40"/>
        <w:jc w:val="both"/>
      </w:pPr>
      <w:r>
        <w:rPr>
          <w:rFonts w:ascii="Calibri" w:eastAsia="Calibri" w:hAnsi="Calibri" w:cs="Calibri"/>
          <w:b/>
          <w:bCs/>
          <w:color w:val="1A1A1A"/>
        </w:rPr>
        <w:t xml:space="preserve">Soft Skills &amp; Languages: </w:t>
      </w:r>
      <w:r>
        <w:rPr>
          <w:rFonts w:ascii="Calibri" w:eastAsia="Calibri" w:hAnsi="Calibri" w:cs="Calibri"/>
          <w:color w:val="1A1A1A"/>
        </w:rPr>
        <w:t>Communication, Teamwork, Problem-Solving, Time Management, Event Coordination, Student Mentoring; Gujarati (Native), Hindi (Fluent), English (Professional).</w:t>
      </w:r>
    </w:p>
    <w:sectPr w:rsidR="007D0201">
      <w:pgSz w:w="12240" w:h="15840"/>
      <w:pgMar w:top="576" w:right="1008" w:bottom="576"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986"/>
    <w:multiLevelType w:val="hybridMultilevel"/>
    <w:tmpl w:val="58E26D66"/>
    <w:lvl w:ilvl="0" w:tplc="7E6A14AC">
      <w:start w:val="1"/>
      <w:numFmt w:val="bullet"/>
      <w:lvlText w:val="•"/>
      <w:lvlJc w:val="left"/>
      <w:pPr>
        <w:ind w:left="403" w:hanging="259"/>
      </w:pPr>
    </w:lvl>
    <w:lvl w:ilvl="1" w:tplc="8AEACD14">
      <w:numFmt w:val="decimal"/>
      <w:lvlText w:val=""/>
      <w:lvlJc w:val="left"/>
    </w:lvl>
    <w:lvl w:ilvl="2" w:tplc="04408228">
      <w:numFmt w:val="decimal"/>
      <w:lvlText w:val=""/>
      <w:lvlJc w:val="left"/>
    </w:lvl>
    <w:lvl w:ilvl="3" w:tplc="B4B4127C">
      <w:numFmt w:val="decimal"/>
      <w:lvlText w:val=""/>
      <w:lvlJc w:val="left"/>
    </w:lvl>
    <w:lvl w:ilvl="4" w:tplc="90220690">
      <w:numFmt w:val="decimal"/>
      <w:lvlText w:val=""/>
      <w:lvlJc w:val="left"/>
    </w:lvl>
    <w:lvl w:ilvl="5" w:tplc="0C1265C8">
      <w:numFmt w:val="decimal"/>
      <w:lvlText w:val=""/>
      <w:lvlJc w:val="left"/>
    </w:lvl>
    <w:lvl w:ilvl="6" w:tplc="40A8C7A0">
      <w:numFmt w:val="decimal"/>
      <w:lvlText w:val=""/>
      <w:lvlJc w:val="left"/>
    </w:lvl>
    <w:lvl w:ilvl="7" w:tplc="EBC8EA54">
      <w:numFmt w:val="decimal"/>
      <w:lvlText w:val=""/>
      <w:lvlJc w:val="left"/>
    </w:lvl>
    <w:lvl w:ilvl="8" w:tplc="1AA21BCE">
      <w:numFmt w:val="decimal"/>
      <w:lvlText w:val=""/>
      <w:lvlJc w:val="left"/>
    </w:lvl>
  </w:abstractNum>
  <w:abstractNum w:abstractNumId="1" w15:restartNumberingAfterBreak="0">
    <w:nsid w:val="0AE47544"/>
    <w:multiLevelType w:val="hybridMultilevel"/>
    <w:tmpl w:val="D9CCE618"/>
    <w:lvl w:ilvl="0" w:tplc="C7F472FA">
      <w:start w:val="1"/>
      <w:numFmt w:val="bullet"/>
      <w:lvlText w:val="●"/>
      <w:lvlJc w:val="left"/>
      <w:pPr>
        <w:ind w:left="720" w:hanging="360"/>
      </w:pPr>
    </w:lvl>
    <w:lvl w:ilvl="1" w:tplc="58483DAC">
      <w:start w:val="1"/>
      <w:numFmt w:val="bullet"/>
      <w:lvlText w:val="○"/>
      <w:lvlJc w:val="left"/>
      <w:pPr>
        <w:ind w:left="1440" w:hanging="360"/>
      </w:pPr>
    </w:lvl>
    <w:lvl w:ilvl="2" w:tplc="4BE8623A">
      <w:start w:val="1"/>
      <w:numFmt w:val="bullet"/>
      <w:lvlText w:val="■"/>
      <w:lvlJc w:val="left"/>
      <w:pPr>
        <w:ind w:left="2160" w:hanging="360"/>
      </w:pPr>
    </w:lvl>
    <w:lvl w:ilvl="3" w:tplc="AC48D3AC">
      <w:start w:val="1"/>
      <w:numFmt w:val="bullet"/>
      <w:lvlText w:val="●"/>
      <w:lvlJc w:val="left"/>
      <w:pPr>
        <w:ind w:left="2880" w:hanging="360"/>
      </w:pPr>
    </w:lvl>
    <w:lvl w:ilvl="4" w:tplc="01E4C40C">
      <w:start w:val="1"/>
      <w:numFmt w:val="bullet"/>
      <w:lvlText w:val="○"/>
      <w:lvlJc w:val="left"/>
      <w:pPr>
        <w:ind w:left="3600" w:hanging="360"/>
      </w:pPr>
    </w:lvl>
    <w:lvl w:ilvl="5" w:tplc="9ED85F18">
      <w:start w:val="1"/>
      <w:numFmt w:val="bullet"/>
      <w:lvlText w:val="■"/>
      <w:lvlJc w:val="left"/>
      <w:pPr>
        <w:ind w:left="4320" w:hanging="360"/>
      </w:pPr>
    </w:lvl>
    <w:lvl w:ilvl="6" w:tplc="78048DAC">
      <w:start w:val="1"/>
      <w:numFmt w:val="bullet"/>
      <w:lvlText w:val="●"/>
      <w:lvlJc w:val="left"/>
      <w:pPr>
        <w:ind w:left="5040" w:hanging="360"/>
      </w:pPr>
    </w:lvl>
    <w:lvl w:ilvl="7" w:tplc="64B4E6F6">
      <w:start w:val="1"/>
      <w:numFmt w:val="bullet"/>
      <w:lvlText w:val="●"/>
      <w:lvlJc w:val="left"/>
      <w:pPr>
        <w:ind w:left="5760" w:hanging="360"/>
      </w:pPr>
    </w:lvl>
    <w:lvl w:ilvl="8" w:tplc="33081D58">
      <w:start w:val="1"/>
      <w:numFmt w:val="bullet"/>
      <w:lvlText w:val="●"/>
      <w:lvlJc w:val="left"/>
      <w:pPr>
        <w:ind w:left="6480" w:hanging="360"/>
      </w:pPr>
    </w:lvl>
  </w:abstractNum>
  <w:num w:numId="1" w16cid:durableId="569576609">
    <w:abstractNumId w:val="1"/>
    <w:lvlOverride w:ilvl="0">
      <w:startOverride w:val="1"/>
    </w:lvlOverride>
  </w:num>
  <w:num w:numId="2" w16cid:durableId="323317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201"/>
    <w:rsid w:val="0035211E"/>
    <w:rsid w:val="00436CF6"/>
    <w:rsid w:val="00590DBA"/>
    <w:rsid w:val="007D0201"/>
    <w:rsid w:val="00801A91"/>
    <w:rsid w:val="00C12C03"/>
    <w:rsid w:val="00CF278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4:docId w14:val="4C3CDEFF"/>
  <w15:docId w15:val="{4F9FC06F-B4A0-FE43-A197-C13A39CD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Ketan R. Vasava 24210054</cp:lastModifiedBy>
  <cp:revision>2</cp:revision>
  <dcterms:created xsi:type="dcterms:W3CDTF">2026-09-15T07:38:00Z</dcterms:created>
  <dcterms:modified xsi:type="dcterms:W3CDTF">2026-09-15T07:38:00Z</dcterms:modified>
</cp:coreProperties>
</file>