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теоретическим материалом.</w:t>
      </w:r>
      <w:r>
        <w:t xml:space="preserve"> </w:t>
      </w:r>
      <w:r>
        <w:t xml:space="preserve">Ознакомиться с редактором emacs.</w:t>
      </w:r>
      <w:r>
        <w:t xml:space="preserve"> </w:t>
      </w:r>
      <w:r>
        <w:t xml:space="preserve">Выполнить упражнения.</w:t>
      </w:r>
      <w:r>
        <w:t xml:space="preserve"> </w:t>
      </w:r>
      <w:r>
        <w:t xml:space="preserve">Ответить на контрольные вопросы.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 и через ctrl x ctrl f создадим новый файл lab07.sh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</w:tr>
    </w:tbl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Вставим в него следующий код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кода</w:t>
            </w:r>
          </w:p>
        </w:tc>
      </w:tr>
    </w:tbl>
    <w:p>
      <w:pPr>
        <w:pStyle w:val="ImageCaption"/>
      </w:pPr>
      <w:r>
        <w:t xml:space="preserve">Вставка кода</w:t>
      </w:r>
    </w:p>
    <w:p>
      <w:pPr>
        <w:pStyle w:val="BodyText"/>
      </w:pPr>
      <w:r>
        <w:t xml:space="preserve">Вырежим строчку через C-k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Вырезка строки</w:t>
            </w:r>
          </w:p>
        </w:tc>
      </w:tr>
    </w:tbl>
    <w:p>
      <w:pPr>
        <w:pStyle w:val="ImageCaption"/>
      </w:pPr>
      <w:r>
        <w:t xml:space="preserve">Вырезка строки</w:t>
      </w:r>
    </w:p>
    <w:p>
      <w:pPr>
        <w:pStyle w:val="BodyText"/>
      </w:pPr>
      <w:r>
        <w:t xml:space="preserve">Теперь вставим её через C-y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строки</w:t>
            </w:r>
          </w:p>
        </w:tc>
      </w:tr>
    </w:tbl>
    <w:p>
      <w:pPr>
        <w:pStyle w:val="ImageCaption"/>
      </w:pPr>
      <w:r>
        <w:t xml:space="preserve">Вставка строки</w:t>
      </w:r>
    </w:p>
    <w:p>
      <w:pPr>
        <w:pStyle w:val="BodyText"/>
      </w:pPr>
      <w:r>
        <w:t xml:space="preserve">Теперь выделим часть кода через C-space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Выделение кода</w:t>
            </w:r>
          </w:p>
        </w:tc>
      </w:tr>
    </w:tbl>
    <w:p>
      <w:pPr>
        <w:pStyle w:val="ImageCaption"/>
      </w:pPr>
      <w:r>
        <w:t xml:space="preserve">Выделение кода</w:t>
      </w:r>
    </w:p>
    <w:p>
      <w:pPr>
        <w:pStyle w:val="BodyText"/>
      </w:pPr>
      <w:r>
        <w:t xml:space="preserve">Скопируем выделенный код через M-w и вставим через C-y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и вставка</w:t>
            </w:r>
          </w:p>
        </w:tc>
      </w:tr>
    </w:tbl>
    <w:p>
      <w:pPr>
        <w:pStyle w:val="ImageCaption"/>
      </w:pPr>
      <w:r>
        <w:t xml:space="preserve">Копирование и вставка</w:t>
      </w:r>
    </w:p>
    <w:p>
      <w:pPr>
        <w:pStyle w:val="BodyText"/>
      </w:pPr>
      <w:r>
        <w:t xml:space="preserve">Теперь выделим эту область и вырежем её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Вырезка</w:t>
            </w:r>
          </w:p>
        </w:tc>
      </w:tr>
    </w:tbl>
    <w:p>
      <w:pPr>
        <w:pStyle w:val="ImageCaption"/>
      </w:pPr>
      <w:r>
        <w:t xml:space="preserve">Вырезка</w:t>
      </w:r>
    </w:p>
    <w:p>
      <w:pPr>
        <w:pStyle w:val="BodyText"/>
      </w:pPr>
      <w:r>
        <w:t xml:space="preserve">Теперь отменим последнее действие через C-/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Отмена последнего действия</w:t>
            </w:r>
          </w:p>
        </w:tc>
      </w:tr>
    </w:tbl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Через C-x C-b выведем список буферов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Список буферов</w:t>
            </w:r>
          </w:p>
        </w:tc>
      </w:tr>
    </w:tbl>
    <w:p>
      <w:pPr>
        <w:pStyle w:val="ImageCaption"/>
      </w:pPr>
      <w:r>
        <w:t xml:space="preserve">Список буферов</w:t>
      </w:r>
    </w:p>
    <w:p>
      <w:pPr>
        <w:pStyle w:val="BodyText"/>
      </w:pPr>
      <w:r>
        <w:t xml:space="preserve">Теперь переключимся на другой буфер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Переключение на другой буфер</w:t>
            </w:r>
          </w:p>
        </w:tc>
      </w:tr>
    </w:tbl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Закрытие буфера и переход на другой буфер через горячие клавиши C-x b (рис.</w:t>
      </w:r>
      <w:r>
        <w:t xml:space="preserve"> </w:t>
      </w:r>
      <w:r>
        <w:t xml:space="preserve">[-@fig:011]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на другой буфер горячими клавишами</w:t>
            </w:r>
          </w:p>
        </w:tc>
      </w:tr>
    </w:tbl>
    <w:p>
      <w:pPr>
        <w:pStyle w:val="ImageCaption"/>
      </w:pPr>
      <w:r>
        <w:t xml:space="preserve">Переход на другой буфер горячими клавишами</w:t>
      </w:r>
    </w:p>
    <w:p>
      <w:pPr>
        <w:pStyle w:val="BodyText"/>
      </w:pPr>
      <w:r>
        <w:t xml:space="preserve">Делим фрейм на 4 части с помощью C-x 3 и C-x 2 (рис.</w:t>
      </w:r>
      <w:r>
        <w:t xml:space="preserve"> </w:t>
      </w:r>
      <w:r>
        <w:t xml:space="preserve">[-@fig:012]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Деление фрейма</w:t>
            </w:r>
          </w:p>
        </w:tc>
      </w:tr>
    </w:tbl>
    <w:p>
      <w:pPr>
        <w:pStyle w:val="ImageCaption"/>
      </w:pPr>
      <w:r>
        <w:t xml:space="preserve">Деление фрейма</w:t>
      </w:r>
    </w:p>
    <w:p>
      <w:pPr>
        <w:pStyle w:val="BodyText"/>
      </w:pPr>
      <w:r>
        <w:t xml:space="preserve">Создадим 4 файла, откроем их в 4ёх частях фрейма и напишем в них разный текст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4ёх файлов</w:t>
            </w:r>
          </w:p>
        </w:tc>
      </w:tr>
    </w:tbl>
    <w:p>
      <w:pPr>
        <w:pStyle w:val="ImageCaption"/>
      </w:pPr>
      <w:r>
        <w:t xml:space="preserve">Открытие 4ёх файлов</w:t>
      </w:r>
    </w:p>
    <w:p>
      <w:pPr>
        <w:pStyle w:val="BodyText"/>
      </w:pPr>
      <w:r>
        <w:t xml:space="preserve">Поспользуемся поиском C-s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слов</w:t>
            </w:r>
          </w:p>
        </w:tc>
      </w:tr>
    </w:tbl>
    <w:p>
      <w:pPr>
        <w:pStyle w:val="ImageCaption"/>
      </w:pPr>
      <w:r>
        <w:t xml:space="preserve">Поиск слов</w:t>
      </w:r>
    </w:p>
    <w:p>
      <w:pPr>
        <w:pStyle w:val="BodyText"/>
      </w:pPr>
      <w:r>
        <w:t xml:space="preserve">Перейдём в режим поиска и замены с помощью M-% и заменим слово world на peace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слова</w:t>
            </w:r>
          </w:p>
        </w:tc>
      </w:tr>
    </w:tbl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Используем другой режим поиска через M-s o. Он выводит в отдельном окне все вхождения слова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Альтернативный поиск</w:t>
            </w:r>
          </w:p>
        </w:tc>
      </w:tr>
    </w:tbl>
    <w:p>
      <w:pPr>
        <w:pStyle w:val="ImageCaption"/>
      </w:pPr>
      <w:r>
        <w:t xml:space="preserve">Альтернативный поиск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текстовым редактором emacs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Дмитриев Владимир Константинович</dc:creator>
  <dc:language>ru-RU</dc:language>
  <cp:keywords/>
  <dcterms:created xsi:type="dcterms:W3CDTF">2024-09-08T13:49:25Z</dcterms:created>
  <dcterms:modified xsi:type="dcterms:W3CDTF">2024-09-08T13:49:25Z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