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70" w:type="dxa"/>
          <w:right w:w="70" w:type="dxa"/>
        </w:tblCellMar>
        <w:tblLook w:val="0000" w:firstRow="0" w:lastRow="0" w:firstColumn="0" w:lastColumn="0" w:noHBand="0" w:noVBand="0"/>
      </w:tblPr>
      <w:tblGrid>
        <w:gridCol w:w="1145"/>
        <w:gridCol w:w="5189"/>
        <w:gridCol w:w="2736"/>
      </w:tblGrid>
      <w:tr w:rsidR="00830182">
        <w:tblPrEx>
          <w:tblCellMar>
            <w:top w:w="0" w:type="dxa"/>
            <w:bottom w:w="0" w:type="dxa"/>
          </w:tblCellMar>
        </w:tblPrEx>
        <w:trPr>
          <w:cantSplit/>
          <w:trHeight w:val="227"/>
        </w:trPr>
        <w:tc>
          <w:tcPr>
            <w:tcW w:w="1142" w:type="dxa"/>
            <w:vMerge w:val="restart"/>
            <w:vAlign w:val="bottom"/>
          </w:tcPr>
          <w:p w:rsidR="00830182" w:rsidRDefault="00272236">
            <w:pPr>
              <w:pStyle w:val="a5"/>
              <w:tabs>
                <w:tab w:val="right" w:pos="9072"/>
              </w:tabs>
            </w:pPr>
            <w:bookmarkStart w:id="0" w:name="_GoBack"/>
            <w:bookmarkEnd w:id="0"/>
            <w:r>
              <w:rPr>
                <w:noProof/>
                <w:lang w:val="en-US" w:eastAsia="en-US"/>
              </w:rPr>
              <w:drawing>
                <wp:inline distT="0" distB="0" distL="0" distR="0">
                  <wp:extent cx="638175" cy="542925"/>
                  <wp:effectExtent l="0" t="0" r="0" b="0"/>
                  <wp:docPr id="1" name="Рисунок 1" descr="Logo P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TD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8175" cy="542925"/>
                          </a:xfrm>
                          <a:prstGeom prst="rect">
                            <a:avLst/>
                          </a:prstGeom>
                          <a:noFill/>
                          <a:ln>
                            <a:noFill/>
                          </a:ln>
                        </pic:spPr>
                      </pic:pic>
                    </a:graphicData>
                  </a:graphic>
                </wp:inline>
              </w:drawing>
            </w:r>
          </w:p>
        </w:tc>
        <w:tc>
          <w:tcPr>
            <w:tcW w:w="5280" w:type="dxa"/>
            <w:tcBorders>
              <w:bottom w:val="nil"/>
            </w:tcBorders>
            <w:vAlign w:val="center"/>
          </w:tcPr>
          <w:p w:rsidR="00830182" w:rsidRDefault="00830182">
            <w:pPr>
              <w:pStyle w:val="a5"/>
              <w:tabs>
                <w:tab w:val="right" w:pos="9072"/>
              </w:tabs>
              <w:rPr>
                <w:b/>
                <w:bCs/>
              </w:rPr>
            </w:pPr>
          </w:p>
        </w:tc>
        <w:tc>
          <w:tcPr>
            <w:tcW w:w="2788" w:type="dxa"/>
            <w:tcBorders>
              <w:bottom w:val="nil"/>
            </w:tcBorders>
            <w:vAlign w:val="center"/>
          </w:tcPr>
          <w:p w:rsidR="00830182" w:rsidRDefault="00830182">
            <w:pPr>
              <w:tabs>
                <w:tab w:val="right" w:pos="9072"/>
              </w:tabs>
              <w:jc w:val="right"/>
              <w:rPr>
                <w:rStyle w:val="a9"/>
                <w:color w:val="000000"/>
              </w:rPr>
            </w:pPr>
          </w:p>
        </w:tc>
      </w:tr>
      <w:tr w:rsidR="00830182">
        <w:tblPrEx>
          <w:tblCellMar>
            <w:top w:w="0" w:type="dxa"/>
            <w:bottom w:w="0" w:type="dxa"/>
          </w:tblCellMar>
        </w:tblPrEx>
        <w:trPr>
          <w:cantSplit/>
          <w:trHeight w:val="860"/>
        </w:trPr>
        <w:tc>
          <w:tcPr>
            <w:tcW w:w="1142" w:type="dxa"/>
            <w:vMerge/>
            <w:tcBorders>
              <w:bottom w:val="nil"/>
            </w:tcBorders>
          </w:tcPr>
          <w:p w:rsidR="00830182" w:rsidRDefault="00830182">
            <w:pPr>
              <w:pStyle w:val="a5"/>
              <w:tabs>
                <w:tab w:val="right" w:pos="9072"/>
              </w:tabs>
            </w:pPr>
          </w:p>
        </w:tc>
        <w:tc>
          <w:tcPr>
            <w:tcW w:w="5280" w:type="dxa"/>
            <w:tcBorders>
              <w:bottom w:val="nil"/>
            </w:tcBorders>
            <w:vAlign w:val="center"/>
          </w:tcPr>
          <w:p w:rsidR="00830182" w:rsidRDefault="00830182">
            <w:pPr>
              <w:pStyle w:val="a5"/>
              <w:tabs>
                <w:tab w:val="right" w:pos="9072"/>
              </w:tabs>
              <w:rPr>
                <w:rFonts w:ascii="Calibri" w:hAnsi="Calibri"/>
                <w:color w:val="FF0000"/>
                <w:lang w:val="pl-PL"/>
              </w:rPr>
            </w:pPr>
            <w:r>
              <w:rPr>
                <w:rStyle w:val="a5"/>
                <w:rFonts w:ascii="Calibri" w:hAnsi="Calibri"/>
                <w:b/>
                <w:color w:val="FF0000"/>
                <w:lang w:val="pl-PL"/>
              </w:rPr>
              <w:t>DIAGNOSTYKA</w:t>
            </w:r>
            <w:r>
              <w:rPr>
                <w:rStyle w:val="a5"/>
                <w:rFonts w:ascii="Calibri" w:hAnsi="Calibri"/>
                <w:color w:val="FF0000"/>
                <w:lang w:val="pl-PL"/>
              </w:rPr>
              <w:t>, 20xx, Vol. xx, No. x</w:t>
            </w:r>
          </w:p>
        </w:tc>
        <w:tc>
          <w:tcPr>
            <w:tcW w:w="2788" w:type="dxa"/>
            <w:tcBorders>
              <w:bottom w:val="nil"/>
            </w:tcBorders>
            <w:vAlign w:val="center"/>
          </w:tcPr>
          <w:p w:rsidR="00830182" w:rsidRDefault="00830182">
            <w:pPr>
              <w:tabs>
                <w:tab w:val="right" w:pos="9072"/>
              </w:tabs>
              <w:jc w:val="right"/>
              <w:rPr>
                <w:rStyle w:val="a9"/>
                <w:rFonts w:ascii="Calibri" w:hAnsi="Calibri"/>
                <w:b w:val="0"/>
                <w:bCs w:val="0"/>
                <w:color w:val="FF0000"/>
                <w:lang w:val="de-DE"/>
              </w:rPr>
            </w:pPr>
            <w:r>
              <w:rPr>
                <w:rStyle w:val="a9"/>
                <w:rFonts w:ascii="Calibri" w:hAnsi="Calibri"/>
                <w:color w:val="FF0000"/>
                <w:lang w:val="de-DE"/>
              </w:rPr>
              <w:t>ISSN</w:t>
            </w:r>
            <w:r>
              <w:rPr>
                <w:rStyle w:val="a9"/>
                <w:rFonts w:ascii="Calibri" w:hAnsi="Calibri"/>
                <w:b w:val="0"/>
                <w:color w:val="FF0000"/>
                <w:lang w:val="de-DE"/>
              </w:rPr>
              <w:t xml:space="preserve"> 1641-6414</w:t>
            </w:r>
            <w:r>
              <w:rPr>
                <w:rFonts w:ascii="Calibri" w:hAnsi="Calibri"/>
                <w:lang w:val="de-DE"/>
              </w:rPr>
              <w:br/>
            </w:r>
            <w:r>
              <w:rPr>
                <w:rStyle w:val="a9"/>
                <w:rFonts w:ascii="Calibri" w:hAnsi="Calibri"/>
                <w:color w:val="FF0000"/>
                <w:lang w:val="de-DE"/>
              </w:rPr>
              <w:t>e-ISSN</w:t>
            </w:r>
            <w:r>
              <w:rPr>
                <w:rStyle w:val="a9"/>
                <w:rFonts w:ascii="Calibri" w:hAnsi="Calibri"/>
                <w:b w:val="0"/>
                <w:color w:val="FF0000"/>
                <w:lang w:val="de-DE"/>
              </w:rPr>
              <w:t xml:space="preserve"> 2449-5220</w:t>
            </w:r>
          </w:p>
        </w:tc>
      </w:tr>
    </w:tbl>
    <w:p w:rsidR="00830182" w:rsidRDefault="00830182">
      <w:pPr>
        <w:tabs>
          <w:tab w:val="right" w:pos="9072"/>
        </w:tabs>
        <w:jc w:val="center"/>
      </w:pPr>
    </w:p>
    <w:p w:rsidR="006A7274" w:rsidRDefault="00AA3EB9" w:rsidP="00AA3EB9">
      <w:pPr>
        <w:jc w:val="center"/>
        <w:rPr>
          <w:rStyle w:val="a"/>
          <w:b/>
          <w:sz w:val="24"/>
        </w:rPr>
      </w:pPr>
      <w:r w:rsidRPr="00AA3EB9">
        <w:rPr>
          <w:rStyle w:val="a"/>
          <w:b/>
          <w:sz w:val="24"/>
        </w:rPr>
        <w:t xml:space="preserve">PROJECT MANAGEMENT IN </w:t>
      </w:r>
      <w:r w:rsidR="006A7274">
        <w:rPr>
          <w:rStyle w:val="a"/>
          <w:b/>
          <w:sz w:val="24"/>
          <w:lang w:val="en-US"/>
        </w:rPr>
        <w:t xml:space="preserve">GEOMETRIC </w:t>
      </w:r>
      <w:r w:rsidRPr="00AA3EB9">
        <w:rPr>
          <w:rStyle w:val="a"/>
          <w:b/>
          <w:sz w:val="24"/>
        </w:rPr>
        <w:t xml:space="preserve">RESEARCHES OF </w:t>
      </w:r>
    </w:p>
    <w:p w:rsidR="00AA3EB9" w:rsidRPr="00AA3EB9" w:rsidRDefault="00AA3EB9" w:rsidP="00AA3EB9">
      <w:pPr>
        <w:jc w:val="center"/>
        <w:rPr>
          <w:rStyle w:val="a"/>
          <w:b/>
          <w:sz w:val="24"/>
        </w:rPr>
      </w:pPr>
      <w:r w:rsidRPr="00AA3EB9">
        <w:rPr>
          <w:rStyle w:val="a"/>
          <w:b/>
          <w:sz w:val="24"/>
        </w:rPr>
        <w:t>MICROCLIMATE PARAMETERS SPACE OF INDUSTRIAL PREMISES</w:t>
      </w:r>
    </w:p>
    <w:p w:rsidR="00035E09" w:rsidRPr="00AA3EB9" w:rsidRDefault="00035E09">
      <w:pPr>
        <w:jc w:val="center"/>
        <w:rPr>
          <w:color w:val="000000"/>
          <w:sz w:val="24"/>
          <w:lang w:val="en"/>
        </w:rPr>
      </w:pPr>
    </w:p>
    <w:p w:rsidR="000626B3" w:rsidRDefault="00AA3EB9" w:rsidP="00AA3EB9">
      <w:pPr>
        <w:ind w:left="1416" w:hanging="1416"/>
        <w:jc w:val="center"/>
      </w:pPr>
      <w:r w:rsidRPr="00036649">
        <w:rPr>
          <w:lang w:val="en-US"/>
        </w:rPr>
        <w:t>Olena</w:t>
      </w:r>
      <w:r w:rsidRPr="00036649">
        <w:t xml:space="preserve"> GUMEN*, V</w:t>
      </w:r>
      <w:r w:rsidRPr="00036649">
        <w:rPr>
          <w:lang w:val="en-US"/>
        </w:rPr>
        <w:t>asyl</w:t>
      </w:r>
      <w:r w:rsidRPr="00036649">
        <w:t xml:space="preserve"> ZHELYKH**</w:t>
      </w:r>
      <w:r w:rsidRPr="00036649">
        <w:rPr>
          <w:lang w:val="en-US"/>
        </w:rPr>
        <w:t xml:space="preserve">, </w:t>
      </w:r>
      <w:r w:rsidR="000626B3">
        <w:rPr>
          <w:lang w:val="en-US"/>
        </w:rPr>
        <w:t>Stepan</w:t>
      </w:r>
      <w:r w:rsidR="000626B3" w:rsidRPr="00C11BD0">
        <w:t xml:space="preserve"> </w:t>
      </w:r>
      <w:r w:rsidR="000626B3" w:rsidRPr="00C11BD0">
        <w:rPr>
          <w:lang w:val="en-US"/>
        </w:rPr>
        <w:t>S</w:t>
      </w:r>
      <w:r w:rsidR="000626B3">
        <w:rPr>
          <w:lang w:val="en-US"/>
        </w:rPr>
        <w:t>HAPOVAL</w:t>
      </w:r>
      <w:r w:rsidR="000626B3" w:rsidRPr="00036649">
        <w:t>**</w:t>
      </w:r>
      <w:r w:rsidR="000626B3" w:rsidRPr="00C11BD0">
        <w:t xml:space="preserve">, </w:t>
      </w:r>
      <w:r w:rsidR="000626B3" w:rsidRPr="00036649">
        <w:t>Nadiia SPODYNIUK**,</w:t>
      </w:r>
    </w:p>
    <w:p w:rsidR="00AA3EB9" w:rsidRPr="00036649" w:rsidRDefault="00AA3EB9" w:rsidP="000626B3">
      <w:pPr>
        <w:ind w:left="1416" w:hanging="1416"/>
        <w:jc w:val="center"/>
      </w:pPr>
      <w:r w:rsidRPr="00036649">
        <w:t xml:space="preserve">Solomija </w:t>
      </w:r>
      <w:r w:rsidRPr="003A3AD8">
        <w:t>LJASKOVSKA</w:t>
      </w:r>
      <w:r w:rsidRPr="00036649">
        <w:t>***,</w:t>
      </w:r>
      <w:r w:rsidR="000626B3">
        <w:t xml:space="preserve"> </w:t>
      </w:r>
      <w:r w:rsidRPr="00036649">
        <w:t>Yevgen MARTYN*</w:t>
      </w:r>
      <w:r w:rsidR="00424749" w:rsidRPr="00036649">
        <w:t>*</w:t>
      </w:r>
      <w:r w:rsidR="000626B3">
        <w:t>**</w:t>
      </w:r>
    </w:p>
    <w:p w:rsidR="00035E09" w:rsidRPr="008103D9" w:rsidRDefault="00035E09" w:rsidP="00035E09">
      <w:pPr>
        <w:jc w:val="right"/>
      </w:pPr>
      <w:r w:rsidRPr="008103D9">
        <w:t>|</w:t>
      </w:r>
    </w:p>
    <w:p w:rsidR="00AA3EB9" w:rsidRPr="0063023E" w:rsidRDefault="00AA3EB9" w:rsidP="00AA3EB9">
      <w:pPr>
        <w:ind w:left="284" w:right="284"/>
        <w:jc w:val="center"/>
        <w:rPr>
          <w:lang w:val="en-US"/>
        </w:rPr>
      </w:pPr>
      <w:r w:rsidRPr="0063023E">
        <w:rPr>
          <w:lang w:val="en-US"/>
        </w:rPr>
        <w:t xml:space="preserve">* National Technical University of Ukraine “Igor Sikorsky Kyiv Polytechnic Institute”, </w:t>
      </w:r>
    </w:p>
    <w:p w:rsidR="00AA3EB9" w:rsidRPr="0063023E" w:rsidRDefault="00AA3EB9" w:rsidP="00AA3EB9">
      <w:pPr>
        <w:ind w:left="284" w:right="284"/>
        <w:jc w:val="center"/>
        <w:rPr>
          <w:lang w:val="en-US"/>
        </w:rPr>
      </w:pPr>
      <w:r w:rsidRPr="0063023E">
        <w:rPr>
          <w:lang w:val="en-US"/>
        </w:rPr>
        <w:t>Department of Descriptive Geometry, Engineering and Computer Graphics</w:t>
      </w:r>
    </w:p>
    <w:p w:rsidR="00AA3EB9" w:rsidRDefault="00AA3EB9" w:rsidP="00AA3EB9">
      <w:pPr>
        <w:ind w:left="284" w:right="284"/>
        <w:jc w:val="center"/>
        <w:rPr>
          <w:lang w:val="uk-UA"/>
        </w:rPr>
      </w:pPr>
      <w:r w:rsidRPr="0063023E">
        <w:rPr>
          <w:lang w:val="en-US"/>
        </w:rPr>
        <w:t xml:space="preserve">Peremohy pr., 37, 03056, Kyiv, Ukraine, e-mail: </w:t>
      </w:r>
      <w:hyperlink r:id="rId8" w:history="1">
        <w:r w:rsidRPr="004B0285">
          <w:rPr>
            <w:rStyle w:val="a7"/>
            <w:color w:val="auto"/>
            <w:u w:val="none"/>
            <w:lang w:val="en-US"/>
          </w:rPr>
          <w:t>gumens@ukr.net</w:t>
        </w:r>
      </w:hyperlink>
    </w:p>
    <w:p w:rsidR="00424749" w:rsidRPr="004B0285" w:rsidRDefault="00424749" w:rsidP="00424749">
      <w:pPr>
        <w:ind w:left="284" w:right="284"/>
        <w:jc w:val="center"/>
        <w:rPr>
          <w:lang w:val="en-US"/>
        </w:rPr>
      </w:pPr>
      <w:r w:rsidRPr="004B0285">
        <w:rPr>
          <w:lang w:val="en-US"/>
        </w:rPr>
        <w:t>** Lviv Polytechnic National University, Department of Heat and Gas Supply and Ventilation</w:t>
      </w:r>
    </w:p>
    <w:p w:rsidR="00AA3EB9" w:rsidRPr="00036649" w:rsidRDefault="00424749" w:rsidP="000626B3">
      <w:pPr>
        <w:ind w:left="284" w:right="284"/>
        <w:jc w:val="center"/>
        <w:rPr>
          <w:lang w:val="en-US"/>
        </w:rPr>
      </w:pPr>
      <w:r w:rsidRPr="004B0285">
        <w:rPr>
          <w:lang w:val="en-US"/>
        </w:rPr>
        <w:t>St. Bandery, 12, 79013, Lviv - 13, Ukraine</w:t>
      </w:r>
    </w:p>
    <w:p w:rsidR="00AA3EB9" w:rsidRPr="0063023E" w:rsidRDefault="00AA3EB9" w:rsidP="00AA3EB9">
      <w:pPr>
        <w:ind w:left="284" w:right="284"/>
        <w:jc w:val="center"/>
        <w:rPr>
          <w:lang w:val="en-US"/>
        </w:rPr>
      </w:pPr>
      <w:r w:rsidRPr="0063023E">
        <w:rPr>
          <w:lang w:val="en-US"/>
        </w:rPr>
        <w:t>*</w:t>
      </w:r>
      <w:r w:rsidR="00424749" w:rsidRPr="00036649">
        <w:t>*</w:t>
      </w:r>
      <w:r w:rsidR="000626B3">
        <w:rPr>
          <w:lang w:val="en-US"/>
        </w:rPr>
        <w:t>*</w:t>
      </w:r>
      <w:r w:rsidRPr="0063023E">
        <w:rPr>
          <w:lang w:val="en-US"/>
        </w:rPr>
        <w:t xml:space="preserve"> Lviv Polytechnic National University, </w:t>
      </w:r>
      <w:r w:rsidRPr="00081173">
        <w:rPr>
          <w:lang w:val="en-US"/>
        </w:rPr>
        <w:t>Department of Design and Operation of Machine</w:t>
      </w:r>
    </w:p>
    <w:p w:rsidR="00AA3EB9" w:rsidRPr="00081173" w:rsidRDefault="00AA3EB9" w:rsidP="00AA3EB9">
      <w:pPr>
        <w:ind w:left="284" w:right="284"/>
        <w:jc w:val="center"/>
        <w:rPr>
          <w:lang w:val="en-US"/>
        </w:rPr>
      </w:pPr>
      <w:r w:rsidRPr="0063023E">
        <w:rPr>
          <w:lang w:val="en-US"/>
        </w:rPr>
        <w:t>St. Bandery, 12, 79013, Lviv - 13, Ukraine</w:t>
      </w:r>
    </w:p>
    <w:p w:rsidR="00AA3EB9" w:rsidRPr="0063023E" w:rsidRDefault="00AA3EB9" w:rsidP="00AA3EB9">
      <w:pPr>
        <w:ind w:left="284" w:right="284"/>
        <w:jc w:val="center"/>
        <w:rPr>
          <w:bCs/>
          <w:kern w:val="36"/>
          <w:lang w:val="en-US" w:eastAsia="uk-UA"/>
        </w:rPr>
      </w:pPr>
      <w:r w:rsidRPr="0063023E">
        <w:rPr>
          <w:lang w:val="en-US"/>
        </w:rPr>
        <w:t>*</w:t>
      </w:r>
      <w:r w:rsidR="00424749" w:rsidRPr="00036649">
        <w:t>*</w:t>
      </w:r>
      <w:r w:rsidR="000626B3">
        <w:rPr>
          <w:lang w:val="en-US"/>
        </w:rPr>
        <w:t>**</w:t>
      </w:r>
      <w:r w:rsidRPr="0063023E">
        <w:rPr>
          <w:lang w:val="en-US"/>
        </w:rPr>
        <w:t xml:space="preserve"> </w:t>
      </w:r>
      <w:r w:rsidRPr="0063023E">
        <w:rPr>
          <w:bCs/>
          <w:kern w:val="36"/>
          <w:lang w:val="en-US" w:eastAsia="uk-UA"/>
        </w:rPr>
        <w:t>Lviv State University of Life Safety</w:t>
      </w:r>
      <w:r w:rsidRPr="0063023E">
        <w:rPr>
          <w:lang w:val="en-US"/>
        </w:rPr>
        <w:t xml:space="preserve">, Department of </w:t>
      </w:r>
      <w:r w:rsidRPr="0063023E">
        <w:rPr>
          <w:bCs/>
          <w:kern w:val="36"/>
          <w:lang w:val="en-US" w:eastAsia="uk-UA"/>
        </w:rPr>
        <w:t xml:space="preserve">Project Management, </w:t>
      </w:r>
    </w:p>
    <w:p w:rsidR="00AA3EB9" w:rsidRPr="0063023E" w:rsidRDefault="00AA3EB9" w:rsidP="00AA3EB9">
      <w:pPr>
        <w:ind w:left="284" w:right="284"/>
        <w:jc w:val="center"/>
        <w:rPr>
          <w:bCs/>
          <w:kern w:val="36"/>
          <w:lang w:val="en-US" w:eastAsia="uk-UA"/>
        </w:rPr>
      </w:pPr>
      <w:r w:rsidRPr="0063023E">
        <w:rPr>
          <w:bCs/>
          <w:kern w:val="36"/>
          <w:lang w:val="en-US" w:eastAsia="uk-UA"/>
        </w:rPr>
        <w:t>Information Technologies and Telecommunications</w:t>
      </w:r>
    </w:p>
    <w:p w:rsidR="00AA3EB9" w:rsidRPr="0023303B" w:rsidRDefault="00AA3EB9" w:rsidP="00AA3EB9">
      <w:pPr>
        <w:ind w:left="284" w:right="284"/>
        <w:jc w:val="center"/>
        <w:outlineLvl w:val="0"/>
        <w:rPr>
          <w:lang w:val="en-US"/>
        </w:rPr>
      </w:pPr>
      <w:r w:rsidRPr="0063023E">
        <w:rPr>
          <w:lang w:val="en-US"/>
        </w:rPr>
        <w:t>Kleparivska, 35, 79007, Lviv - 07, Ukraine</w:t>
      </w:r>
    </w:p>
    <w:p w:rsidR="00830182" w:rsidRPr="00BC0B9C" w:rsidRDefault="00830182">
      <w:pPr>
        <w:jc w:val="center"/>
        <w:rPr>
          <w:lang w:val="en-US"/>
        </w:rPr>
      </w:pPr>
    </w:p>
    <w:p w:rsidR="00830182" w:rsidRDefault="00830182">
      <w:pPr>
        <w:jc w:val="center"/>
        <w:rPr>
          <w:color w:val="000000"/>
          <w:sz w:val="18"/>
          <w:lang w:val="de-DE"/>
        </w:rPr>
      </w:pPr>
      <w:r>
        <w:rPr>
          <w:rStyle w:val="shorttext"/>
          <w:color w:val="000000"/>
          <w:sz w:val="18"/>
          <w:lang w:val="de-DE"/>
        </w:rPr>
        <w:t>Abstract</w:t>
      </w:r>
    </w:p>
    <w:p w:rsidR="00AA3EB9" w:rsidRPr="00D376AD" w:rsidRDefault="00AA3EB9" w:rsidP="00AA3EB9">
      <w:pPr>
        <w:pStyle w:val="HTML"/>
        <w:shd w:val="clear" w:color="auto" w:fill="FFFFFF"/>
        <w:ind w:left="284" w:right="284" w:firstLine="284"/>
        <w:jc w:val="both"/>
        <w:rPr>
          <w:rFonts w:ascii="Times New Roman" w:hAnsi="Times New Roman"/>
          <w:lang w:val="en-US"/>
        </w:rPr>
      </w:pPr>
      <w:r w:rsidRPr="00D376AD">
        <w:rPr>
          <w:rFonts w:ascii="Times New Roman" w:hAnsi="Times New Roman"/>
          <w:lang w:val="en"/>
        </w:rPr>
        <w:t>Researches on the organization and implementation of the project management of selection processes and the development of adequate models of interaction of many parameters of the microclimate of the technological process of raising the poultry meat breeds in industrial premises have been carried out. Actuality of the researches has been confirmed, the analysis and a choice of interaction of parameters research methods are proved. It is shown that the use of physical modeling with the involvement of the corresponding experimental equipment and the use of the experimental results obtained for geometric modeling on the basis of applied multidimensional geometry are effective. The proposed method of research can be practically adapted for the processing of the results of studies on the microclimate parameters of agro-industrial objects of various intended uses.</w:t>
      </w:r>
    </w:p>
    <w:p w:rsidR="00830182" w:rsidRPr="00AA3EB9" w:rsidRDefault="00830182">
      <w:pPr>
        <w:jc w:val="center"/>
        <w:rPr>
          <w:color w:val="0000FF"/>
          <w:sz w:val="18"/>
          <w:lang w:val="en-US"/>
        </w:rPr>
      </w:pPr>
    </w:p>
    <w:p w:rsidR="00830182" w:rsidRPr="00AA3EB9" w:rsidRDefault="00830182" w:rsidP="00497A84">
      <w:pPr>
        <w:jc w:val="center"/>
        <w:rPr>
          <w:rStyle w:val="a3"/>
          <w:sz w:val="18"/>
          <w:szCs w:val="18"/>
        </w:rPr>
      </w:pPr>
      <w:r w:rsidRPr="00311123">
        <w:rPr>
          <w:rStyle w:val="a"/>
          <w:color w:val="000000"/>
          <w:sz w:val="18"/>
          <w:szCs w:val="18"/>
        </w:rPr>
        <w:t xml:space="preserve">Keywords: </w:t>
      </w:r>
      <w:r w:rsidR="00AA3EB9" w:rsidRPr="00AA3EB9">
        <w:rPr>
          <w:sz w:val="18"/>
          <w:szCs w:val="18"/>
          <w:lang w:val="en"/>
        </w:rPr>
        <w:t>industrial premises, microclimate, parameters, physical and geometric modeling</w:t>
      </w:r>
    </w:p>
    <w:p w:rsidR="00830182" w:rsidRPr="00311123" w:rsidRDefault="00830182" w:rsidP="000D662E">
      <w:pPr>
        <w:pStyle w:val="20"/>
        <w:ind w:right="565" w:firstLine="0"/>
        <w:rPr>
          <w:sz w:val="18"/>
          <w:szCs w:val="18"/>
        </w:rPr>
      </w:pPr>
    </w:p>
    <w:p w:rsidR="00830182" w:rsidRDefault="00830182">
      <w:pPr>
        <w:jc w:val="center"/>
        <w:rPr>
          <w:color w:val="0000FF"/>
          <w:sz w:val="24"/>
        </w:rPr>
      </w:pPr>
    </w:p>
    <w:p w:rsidR="00830182" w:rsidRDefault="00830182" w:rsidP="000D662E">
      <w:pPr>
        <w:ind w:firstLine="567"/>
        <w:sectPr w:rsidR="00830182">
          <w:headerReference w:type="even" r:id="rId9"/>
          <w:headerReference w:type="default" r:id="rId10"/>
          <w:headerReference w:type="first" r:id="rId11"/>
          <w:type w:val="continuous"/>
          <w:pgSz w:w="11906" w:h="16838"/>
          <w:pgMar w:top="1243" w:right="1418" w:bottom="1134" w:left="1418" w:header="720" w:footer="720" w:gutter="0"/>
          <w:cols w:space="720" w:equalWidth="0">
            <w:col w:w="9070" w:space="426"/>
          </w:cols>
        </w:sectPr>
      </w:pPr>
    </w:p>
    <w:p w:rsidR="00830182" w:rsidRDefault="00830182">
      <w:pPr>
        <w:pStyle w:val="1"/>
        <w:rPr>
          <w:b w:val="0"/>
        </w:rPr>
      </w:pPr>
      <w:r>
        <w:rPr>
          <w:rStyle w:val="1"/>
        </w:rPr>
        <w:lastRenderedPageBreak/>
        <w:t xml:space="preserve">1. </w:t>
      </w:r>
      <w:r w:rsidR="000D662E" w:rsidRPr="000D662E">
        <w:rPr>
          <w:rStyle w:val="1"/>
        </w:rPr>
        <w:t xml:space="preserve">introduction </w:t>
      </w:r>
    </w:p>
    <w:p w:rsidR="00830182" w:rsidRDefault="00830182">
      <w:pPr>
        <w:rPr>
          <w:color w:val="0000FF"/>
        </w:rPr>
      </w:pPr>
    </w:p>
    <w:p w:rsidR="00AA3EB9" w:rsidRPr="00D22ED2" w:rsidRDefault="00AA3EB9" w:rsidP="00AA3EB9">
      <w:pPr>
        <w:pStyle w:val="HTML"/>
        <w:shd w:val="clear" w:color="auto" w:fill="FFFFFF"/>
        <w:ind w:firstLine="284"/>
        <w:jc w:val="both"/>
        <w:rPr>
          <w:rFonts w:ascii="Times New Roman" w:hAnsi="Times New Roman"/>
          <w:lang w:val="en-US"/>
        </w:rPr>
      </w:pPr>
      <w:r w:rsidRPr="00D22ED2">
        <w:rPr>
          <w:rFonts w:ascii="Times New Roman" w:hAnsi="Times New Roman"/>
          <w:lang w:val="en"/>
        </w:rPr>
        <w:t>Ensuring the effective implementation of technological processes of production in the industrial and agrarian sectors is extremely important at the present stage of development of the European economy, which is characterized by rational and economical use of energy resources while ensuring the proper quality of products. With regard to the food production, in particular, poultry, an important additional</w:t>
      </w:r>
      <w:r>
        <w:rPr>
          <w:rFonts w:ascii="Times New Roman" w:hAnsi="Times New Roman"/>
          <w:lang w:val="en"/>
        </w:rPr>
        <w:t xml:space="preserve"> condition is the observance of</w:t>
      </w:r>
      <w:r w:rsidRPr="00D22ED2">
        <w:rPr>
          <w:rFonts w:ascii="Times New Roman" w:hAnsi="Times New Roman"/>
          <w:lang w:val="en"/>
        </w:rPr>
        <w:t xml:space="preserve"> the comfortable microclimate in the zone of its cultivation. For this, there are industrial buildings that contain poultry. The main elements of poultry </w:t>
      </w:r>
      <w:r>
        <w:rPr>
          <w:rFonts w:ascii="inherit" w:hAnsi="inherit"/>
          <w:color w:val="212121"/>
          <w:lang w:val="en"/>
        </w:rPr>
        <w:t>keeping</w:t>
      </w:r>
      <w:r w:rsidRPr="00D22ED2">
        <w:rPr>
          <w:rFonts w:ascii="Times New Roman" w:hAnsi="Times New Roman"/>
          <w:lang w:val="en"/>
        </w:rPr>
        <w:t xml:space="preserve"> are such components of comfort as the air temperature and its purity. Heaters and ventilation systems are used to provide regulatory requirements. Their effective work is possible when rational modes of operation of the corresponding technological equipment are used.</w:t>
      </w:r>
    </w:p>
    <w:p w:rsidR="00AA3EB9" w:rsidRPr="00D376AD" w:rsidRDefault="00AA3EB9" w:rsidP="00AA3EB9">
      <w:pPr>
        <w:pStyle w:val="HTML"/>
        <w:shd w:val="clear" w:color="auto" w:fill="FFFFFF"/>
        <w:ind w:firstLine="284"/>
        <w:jc w:val="both"/>
        <w:rPr>
          <w:rFonts w:ascii="Times New Roman" w:hAnsi="Times New Roman"/>
          <w:lang w:val="en-US"/>
        </w:rPr>
      </w:pPr>
      <w:r w:rsidRPr="00D22ED2">
        <w:rPr>
          <w:rFonts w:ascii="Times New Roman" w:hAnsi="Times New Roman"/>
          <w:lang w:val="en"/>
        </w:rPr>
        <w:t xml:space="preserve">The development of appropriate approaches to the creation of industrial heating and ventilation systems for industrial buildings with </w:t>
      </w:r>
      <w:r>
        <w:rPr>
          <w:rFonts w:ascii="inherit" w:hAnsi="inherit"/>
          <w:color w:val="212121"/>
          <w:lang w:val="en"/>
        </w:rPr>
        <w:t xml:space="preserve">the massive </w:t>
      </w:r>
      <w:r w:rsidRPr="00E36AA7">
        <w:rPr>
          <w:rFonts w:ascii="Times New Roman" w:hAnsi="Times New Roman"/>
          <w:lang w:val="en-US"/>
        </w:rPr>
        <w:t>holding of poultry</w:t>
      </w:r>
      <w:r w:rsidRPr="00D22ED2">
        <w:rPr>
          <w:rFonts w:ascii="Times New Roman" w:hAnsi="Times New Roman"/>
          <w:lang w:val="en"/>
        </w:rPr>
        <w:t xml:space="preserve">, the choice of means and the study of the parameters of the process constitute one of the </w:t>
      </w:r>
      <w:r w:rsidRPr="00D22ED2">
        <w:rPr>
          <w:rFonts w:ascii="Times New Roman" w:hAnsi="Times New Roman"/>
          <w:lang w:val="en"/>
        </w:rPr>
        <w:lastRenderedPageBreak/>
        <w:t xml:space="preserve">promising directions of development of the agricultural sector for the </w:t>
      </w:r>
      <w:r w:rsidRPr="00E36AA7">
        <w:rPr>
          <w:rFonts w:ascii="Times New Roman" w:hAnsi="Times New Roman"/>
          <w:lang w:val="en-US"/>
        </w:rPr>
        <w:t>holding</w:t>
      </w:r>
      <w:r w:rsidRPr="00D22ED2">
        <w:rPr>
          <w:rFonts w:ascii="Times New Roman" w:hAnsi="Times New Roman"/>
          <w:lang w:val="en"/>
        </w:rPr>
        <w:t xml:space="preserve"> of meat </w:t>
      </w:r>
      <w:r>
        <w:rPr>
          <w:rFonts w:ascii="Times New Roman" w:hAnsi="Times New Roman"/>
          <w:lang w:val="en"/>
        </w:rPr>
        <w:t>breed</w:t>
      </w:r>
      <w:r w:rsidRPr="00D22ED2">
        <w:rPr>
          <w:rFonts w:ascii="Times New Roman" w:hAnsi="Times New Roman"/>
          <w:lang w:val="en"/>
        </w:rPr>
        <w:t xml:space="preserve"> poultry</w:t>
      </w:r>
      <w:r w:rsidRPr="00D376AD">
        <w:rPr>
          <w:rFonts w:ascii="Times New Roman" w:hAnsi="Times New Roman"/>
          <w:lang w:val="en"/>
        </w:rPr>
        <w:t xml:space="preserve">. </w:t>
      </w:r>
    </w:p>
    <w:p w:rsidR="00AA3EB9" w:rsidRPr="00963EBA" w:rsidRDefault="00AA3EB9" w:rsidP="00AA3EB9">
      <w:pPr>
        <w:pStyle w:val="HTML"/>
        <w:shd w:val="clear" w:color="auto" w:fill="FFFFFF"/>
        <w:ind w:firstLine="284"/>
        <w:jc w:val="both"/>
        <w:rPr>
          <w:rFonts w:ascii="Times New Roman" w:hAnsi="Times New Roman"/>
          <w:lang w:val="en-US"/>
        </w:rPr>
      </w:pPr>
      <w:r w:rsidRPr="00D376AD">
        <w:rPr>
          <w:rFonts w:ascii="Times New Roman" w:hAnsi="Times New Roman"/>
          <w:lang w:val="en"/>
        </w:rPr>
        <w:t xml:space="preserve">The analysis of recent researches and publications on the scientific direction concerning the study of microclimate of production facilities for poultry breeding indicates the direct impact of the technological system of microclimate maintenance on the state of the poultry. The parameters of the microclimate, namely air temperature, </w:t>
      </w:r>
      <w:r w:rsidRPr="00963EBA">
        <w:rPr>
          <w:rFonts w:ascii="Times New Roman" w:hAnsi="Times New Roman"/>
          <w:lang w:val="en"/>
        </w:rPr>
        <w:t>air movement</w:t>
      </w:r>
      <w:r w:rsidRPr="00D376AD">
        <w:rPr>
          <w:rFonts w:ascii="Times New Roman" w:hAnsi="Times New Roman"/>
          <w:lang w:val="en"/>
        </w:rPr>
        <w:t xml:space="preserve"> are invest</w:t>
      </w:r>
      <w:r>
        <w:rPr>
          <w:rFonts w:ascii="Times New Roman" w:hAnsi="Times New Roman"/>
          <w:lang w:val="en"/>
        </w:rPr>
        <w:t>igated in scientific works [1-13</w:t>
      </w:r>
      <w:r w:rsidRPr="00D376AD">
        <w:rPr>
          <w:rFonts w:ascii="Times New Roman" w:hAnsi="Times New Roman"/>
          <w:lang w:val="en"/>
        </w:rPr>
        <w:t xml:space="preserve">] separately. Thus, in [4] the process of utilization of heat by an exhaust umbrella is investigated. Scientific investigations [2, 5] present the results of the study in the form of isotherms of the temperature field in the premises, taking into account the work of the </w:t>
      </w:r>
      <w:r>
        <w:rPr>
          <w:rFonts w:ascii="Times New Roman" w:hAnsi="Times New Roman"/>
          <w:lang w:val="en"/>
        </w:rPr>
        <w:t>infra</w:t>
      </w:r>
      <w:r w:rsidRPr="00963EBA">
        <w:rPr>
          <w:rFonts w:ascii="Times New Roman" w:hAnsi="Times New Roman"/>
          <w:lang w:val="en"/>
        </w:rPr>
        <w:t>red heating system</w:t>
      </w:r>
      <w:r>
        <w:rPr>
          <w:rFonts w:ascii="Times New Roman" w:hAnsi="Times New Roman"/>
          <w:lang w:val="en"/>
        </w:rPr>
        <w:t xml:space="preserve"> and local ventilation system</w:t>
      </w:r>
      <w:r>
        <w:rPr>
          <w:rFonts w:ascii="Times New Roman" w:hAnsi="Times New Roman"/>
          <w:lang w:val="en-US"/>
        </w:rPr>
        <w:t>.</w:t>
      </w:r>
    </w:p>
    <w:p w:rsidR="00AA3EB9" w:rsidRDefault="00AA3EB9" w:rsidP="00AA3EB9">
      <w:pPr>
        <w:pStyle w:val="HTML"/>
        <w:shd w:val="clear" w:color="auto" w:fill="FFFFFF"/>
        <w:ind w:firstLine="284"/>
        <w:jc w:val="both"/>
        <w:rPr>
          <w:rFonts w:ascii="Times New Roman" w:hAnsi="Times New Roman"/>
          <w:lang w:val="en"/>
        </w:rPr>
      </w:pPr>
      <w:r w:rsidRPr="00480185">
        <w:rPr>
          <w:rFonts w:ascii="Times New Roman" w:hAnsi="Times New Roman"/>
          <w:lang w:val="en"/>
        </w:rPr>
        <w:t xml:space="preserve">Scientific research, however, is scattered on a particular aspect of the study of the comfortable stay of the poultry in the </w:t>
      </w:r>
      <w:r w:rsidRPr="00480185">
        <w:rPr>
          <w:rFonts w:ascii="Times New Roman" w:hAnsi="Times New Roman"/>
          <w:bCs/>
          <w:shd w:val="clear" w:color="auto" w:fill="FFFFFF"/>
          <w:lang w:val="en-US"/>
        </w:rPr>
        <w:t>poultry house</w:t>
      </w:r>
      <w:r w:rsidRPr="00480185">
        <w:rPr>
          <w:rFonts w:ascii="Times New Roman" w:hAnsi="Times New Roman"/>
          <w:lang w:val="en"/>
        </w:rPr>
        <w:t>; they do not contain a methodologically grounded scientific approach to the process of organizing and choosing the processing means of the obtained experimental results, taking into account the p</w:t>
      </w:r>
      <w:r>
        <w:rPr>
          <w:rFonts w:ascii="Times New Roman" w:hAnsi="Times New Roman"/>
          <w:lang w:val="en"/>
        </w:rPr>
        <w:t>roject approach [14</w:t>
      </w:r>
      <w:r w:rsidRPr="00480185">
        <w:rPr>
          <w:rFonts w:ascii="Times New Roman" w:hAnsi="Times New Roman"/>
          <w:lang w:val="en"/>
        </w:rPr>
        <w:t xml:space="preserve">] to the organization and implementation of the </w:t>
      </w:r>
      <w:r w:rsidRPr="00480185">
        <w:rPr>
          <w:rFonts w:ascii="Times New Roman" w:hAnsi="Times New Roman"/>
          <w:lang w:val="en"/>
        </w:rPr>
        <w:lastRenderedPageBreak/>
        <w:t>technological process of poultry</w:t>
      </w:r>
      <w:r w:rsidRPr="00E36AA7">
        <w:rPr>
          <w:rFonts w:ascii="Times New Roman" w:hAnsi="Times New Roman"/>
          <w:lang w:val="en-US"/>
        </w:rPr>
        <w:t xml:space="preserve"> holding</w:t>
      </w:r>
      <w:r w:rsidRPr="00480185">
        <w:rPr>
          <w:rFonts w:ascii="Times New Roman" w:hAnsi="Times New Roman"/>
          <w:lang w:val="en"/>
        </w:rPr>
        <w:t>.</w:t>
      </w:r>
      <w:r w:rsidRPr="00480185">
        <w:rPr>
          <w:rFonts w:ascii="Times New Roman" w:hAnsi="Times New Roman"/>
          <w:lang w:val="en-US"/>
        </w:rPr>
        <w:t xml:space="preserve"> </w:t>
      </w:r>
      <w:r w:rsidRPr="00480185">
        <w:rPr>
          <w:rFonts w:ascii="Times New Roman" w:hAnsi="Times New Roman"/>
          <w:lang w:val="en"/>
        </w:rPr>
        <w:t>A free scientific niche is the question of a reasonable choice based on the principles of project management of selection</w:t>
      </w:r>
      <w:r w:rsidRPr="00480185">
        <w:rPr>
          <w:rFonts w:ascii="Times New Roman" w:hAnsi="Times New Roman"/>
          <w:lang w:val="en-US"/>
        </w:rPr>
        <w:t xml:space="preserve"> </w:t>
      </w:r>
      <w:r w:rsidRPr="00480185">
        <w:rPr>
          <w:rFonts w:ascii="Times New Roman" w:hAnsi="Times New Roman"/>
          <w:lang w:val="en"/>
        </w:rPr>
        <w:t>and development of tools for processing graphical experimental data with the involvement of the apparatus of geometric modeling [1</w:t>
      </w:r>
      <w:r>
        <w:rPr>
          <w:rFonts w:ascii="Times New Roman" w:hAnsi="Times New Roman"/>
          <w:lang w:val="en"/>
        </w:rPr>
        <w:t>5</w:t>
      </w:r>
      <w:r w:rsidRPr="00480185">
        <w:rPr>
          <w:rFonts w:ascii="Times New Roman" w:hAnsi="Times New Roman"/>
          <w:lang w:val="en"/>
        </w:rPr>
        <w:t>-2</w:t>
      </w:r>
      <w:r>
        <w:rPr>
          <w:rFonts w:ascii="Times New Roman" w:hAnsi="Times New Roman"/>
          <w:lang w:val="en"/>
        </w:rPr>
        <w:t>1</w:t>
      </w:r>
      <w:r w:rsidRPr="00480185">
        <w:rPr>
          <w:rFonts w:ascii="Times New Roman" w:hAnsi="Times New Roman"/>
          <w:lang w:val="en"/>
        </w:rPr>
        <w:t>].</w:t>
      </w:r>
    </w:p>
    <w:p w:rsidR="00AA3EB9" w:rsidRDefault="00AA3EB9" w:rsidP="00AA3EB9">
      <w:pPr>
        <w:pStyle w:val="HTML"/>
        <w:shd w:val="clear" w:color="auto" w:fill="FFFFFF"/>
        <w:ind w:firstLine="284"/>
        <w:jc w:val="both"/>
        <w:rPr>
          <w:rFonts w:ascii="Times New Roman" w:hAnsi="Times New Roman"/>
          <w:lang w:val="en"/>
        </w:rPr>
      </w:pPr>
      <w:r w:rsidRPr="00357D35">
        <w:rPr>
          <w:rFonts w:ascii="Times New Roman" w:hAnsi="Times New Roman"/>
          <w:lang w:val="en"/>
        </w:rPr>
        <w:t xml:space="preserve">The selection of previously unsettled parts of the general problem points to a limited number of scientific publications in its separate direction concerning the provision of the comfortable microclimate in industrial premises with the massive </w:t>
      </w:r>
      <w:r w:rsidRPr="00357D35">
        <w:rPr>
          <w:rFonts w:ascii="Times New Roman" w:hAnsi="Times New Roman"/>
          <w:lang w:val="en-US"/>
        </w:rPr>
        <w:t>holding of poultry.</w:t>
      </w:r>
      <w:r w:rsidRPr="00357D35">
        <w:rPr>
          <w:rFonts w:ascii="Times New Roman" w:hAnsi="Times New Roman"/>
          <w:lang w:val="en"/>
        </w:rPr>
        <w:t xml:space="preserve"> In addition, the recent studies and publications have been analyzed. They testify to the absence of a unified methodological approach to the </w:t>
      </w:r>
      <w:r w:rsidRPr="005504EB">
        <w:rPr>
          <w:rFonts w:ascii="Times New Roman" w:hAnsi="Times New Roman"/>
          <w:lang w:val="en"/>
        </w:rPr>
        <w:t>organization and analysis of experimental studies, taking into account the project approach. Using the tools of project-oriented management provides an opportunity to highlight the main components of the study and choose the only method of preparation and conducting theoretical analysis of the experimental results obtained.</w:t>
      </w:r>
    </w:p>
    <w:p w:rsidR="00AA3EB9" w:rsidRPr="005504EB" w:rsidRDefault="00AA3EB9" w:rsidP="00AA3EB9">
      <w:pPr>
        <w:pStyle w:val="HTML"/>
        <w:shd w:val="clear" w:color="auto" w:fill="FFFFFF"/>
        <w:ind w:firstLine="284"/>
        <w:jc w:val="both"/>
        <w:rPr>
          <w:rFonts w:ascii="Times New Roman" w:hAnsi="Times New Roman"/>
          <w:lang w:val="en-US"/>
        </w:rPr>
      </w:pPr>
      <w:r w:rsidRPr="00AA3EB9">
        <w:rPr>
          <w:rFonts w:ascii="Times New Roman" w:hAnsi="Times New Roman"/>
          <w:lang w:val="en-US"/>
        </w:rPr>
        <w:t>The</w:t>
      </w:r>
      <w:r w:rsidRPr="00AA3EB9">
        <w:rPr>
          <w:rFonts w:ascii="Times New Roman" w:hAnsi="Times New Roman"/>
        </w:rPr>
        <w:t xml:space="preserve"> </w:t>
      </w:r>
      <w:r w:rsidRPr="00AA3EB9">
        <w:rPr>
          <w:rFonts w:ascii="Times New Roman" w:hAnsi="Times New Roman"/>
          <w:lang w:val="en-US"/>
        </w:rPr>
        <w:t>aim</w:t>
      </w:r>
      <w:r w:rsidRPr="00AA3EB9">
        <w:rPr>
          <w:rFonts w:ascii="Times New Roman" w:hAnsi="Times New Roman"/>
        </w:rPr>
        <w:t xml:space="preserve"> </w:t>
      </w:r>
      <w:r w:rsidRPr="00AA3EB9">
        <w:rPr>
          <w:rFonts w:ascii="Times New Roman" w:hAnsi="Times New Roman"/>
          <w:lang w:val="en-US"/>
        </w:rPr>
        <w:t>of</w:t>
      </w:r>
      <w:r w:rsidRPr="00AA3EB9">
        <w:rPr>
          <w:rFonts w:ascii="Times New Roman" w:hAnsi="Times New Roman"/>
        </w:rPr>
        <w:t xml:space="preserve"> </w:t>
      </w:r>
      <w:r w:rsidRPr="00AA3EB9">
        <w:rPr>
          <w:rFonts w:ascii="Times New Roman" w:hAnsi="Times New Roman"/>
          <w:lang w:val="en-US"/>
        </w:rPr>
        <w:t>the</w:t>
      </w:r>
      <w:r w:rsidRPr="00AA3EB9">
        <w:rPr>
          <w:rFonts w:ascii="Times New Roman" w:hAnsi="Times New Roman"/>
        </w:rPr>
        <w:t xml:space="preserve"> </w:t>
      </w:r>
      <w:r w:rsidRPr="00AA3EB9">
        <w:rPr>
          <w:rFonts w:ascii="Times New Roman" w:hAnsi="Times New Roman"/>
          <w:lang w:val="en-US"/>
        </w:rPr>
        <w:t>study</w:t>
      </w:r>
      <w:r w:rsidRPr="00AA3EB9">
        <w:rPr>
          <w:rFonts w:ascii="Times New Roman" w:hAnsi="Times New Roman"/>
        </w:rPr>
        <w:t xml:space="preserve"> </w:t>
      </w:r>
      <w:r w:rsidRPr="00AA3EB9">
        <w:rPr>
          <w:rFonts w:ascii="Times New Roman" w:hAnsi="Times New Roman"/>
          <w:lang w:val="en-US"/>
        </w:rPr>
        <w:t>is</w:t>
      </w:r>
      <w:r w:rsidRPr="005504EB">
        <w:rPr>
          <w:rFonts w:ascii="Times New Roman" w:hAnsi="Times New Roman"/>
          <w:sz w:val="28"/>
          <w:szCs w:val="28"/>
        </w:rPr>
        <w:t xml:space="preserve"> </w:t>
      </w:r>
      <w:r>
        <w:rPr>
          <w:rFonts w:ascii="Times New Roman" w:hAnsi="Times New Roman"/>
          <w:lang w:val="en"/>
        </w:rPr>
        <w:t xml:space="preserve">to find out </w:t>
      </w:r>
      <w:r w:rsidRPr="005504EB">
        <w:rPr>
          <w:rFonts w:ascii="Times New Roman" w:hAnsi="Times New Roman"/>
          <w:lang w:val="en"/>
        </w:rPr>
        <w:t>on th</w:t>
      </w:r>
      <w:r>
        <w:rPr>
          <w:rFonts w:ascii="Times New Roman" w:hAnsi="Times New Roman"/>
          <w:lang w:val="en"/>
        </w:rPr>
        <w:t>e basis of the project approach</w:t>
      </w:r>
      <w:r w:rsidRPr="005504EB">
        <w:rPr>
          <w:rFonts w:ascii="Times New Roman" w:hAnsi="Times New Roman"/>
          <w:lang w:val="en"/>
        </w:rPr>
        <w:t xml:space="preserve"> the main components of the project on the research of the microclimate of industrial premises, to substantiate, develop and apply means of geometric analysis of the graphic dependencies of its parameters.</w:t>
      </w:r>
    </w:p>
    <w:p w:rsidR="00AA3EB9" w:rsidRPr="00AA3EB9" w:rsidRDefault="00AA3EB9">
      <w:pPr>
        <w:pStyle w:val="a4"/>
        <w:ind w:firstLine="284"/>
        <w:rPr>
          <w:rStyle w:val="a4"/>
          <w:sz w:val="20"/>
          <w:lang w:val="en-US"/>
        </w:rPr>
      </w:pPr>
    </w:p>
    <w:p w:rsidR="00830182" w:rsidRPr="00AA3EB9" w:rsidRDefault="00830182">
      <w:pPr>
        <w:pStyle w:val="1"/>
        <w:rPr>
          <w:caps w:val="0"/>
          <w:lang w:val="uk-UA"/>
        </w:rPr>
      </w:pPr>
      <w:r>
        <w:rPr>
          <w:rStyle w:val="1"/>
        </w:rPr>
        <w:t xml:space="preserve">2. </w:t>
      </w:r>
      <w:r w:rsidR="00AA3EB9" w:rsidRPr="00AA3EB9">
        <w:t>EXPERIMENTAL</w:t>
      </w:r>
      <w:r w:rsidR="00AA3EB9" w:rsidRPr="00AA3EB9">
        <w:rPr>
          <w:lang w:val="uk-UA"/>
        </w:rPr>
        <w:t xml:space="preserve"> </w:t>
      </w:r>
      <w:r w:rsidR="00AA3EB9" w:rsidRPr="00AA3EB9">
        <w:t>STUDIES</w:t>
      </w:r>
    </w:p>
    <w:p w:rsidR="00830182" w:rsidRPr="004A7674" w:rsidRDefault="00830182">
      <w:pPr>
        <w:ind w:firstLine="284"/>
        <w:jc w:val="both"/>
        <w:rPr>
          <w:color w:val="0000FF"/>
        </w:rPr>
      </w:pPr>
    </w:p>
    <w:p w:rsidR="00AA3EB9" w:rsidRPr="005504EB" w:rsidRDefault="00AA3EB9" w:rsidP="00AA3EB9">
      <w:pPr>
        <w:pStyle w:val="HTML"/>
        <w:shd w:val="clear" w:color="auto" w:fill="FFFFFF"/>
        <w:ind w:firstLine="284"/>
        <w:jc w:val="both"/>
        <w:rPr>
          <w:rFonts w:ascii="Times New Roman" w:hAnsi="Times New Roman"/>
          <w:lang w:val="en"/>
        </w:rPr>
      </w:pPr>
      <w:r w:rsidRPr="005504EB">
        <w:rPr>
          <w:rFonts w:ascii="Times New Roman" w:hAnsi="Times New Roman"/>
          <w:lang w:val="en"/>
        </w:rPr>
        <w:t>In many countries, a project to grow agricultural products under hothouse conditions is successfully implemented and improved. This applies to both vegetable and livestock breeding. In particular, projects for the implementation of appropriate technological processes are being carried out for the breeding of meat breed poultry.</w:t>
      </w:r>
    </w:p>
    <w:p w:rsidR="00AA3EB9" w:rsidRPr="005504EB" w:rsidRDefault="00AA3EB9" w:rsidP="00AA3EB9">
      <w:pPr>
        <w:pStyle w:val="HTML"/>
        <w:shd w:val="clear" w:color="auto" w:fill="FFFFFF"/>
        <w:ind w:firstLine="284"/>
        <w:jc w:val="both"/>
        <w:rPr>
          <w:rFonts w:ascii="Times New Roman" w:hAnsi="Times New Roman"/>
          <w:lang w:val="en-US"/>
        </w:rPr>
      </w:pPr>
      <w:r w:rsidRPr="005504EB">
        <w:rPr>
          <w:rFonts w:ascii="Times New Roman" w:hAnsi="Times New Roman"/>
          <w:lang w:val="en"/>
        </w:rPr>
        <w:t xml:space="preserve">In the process of the project initiating, fundamental decisions are taken on the creation and arrangement of an industrial building (poultry house). Project planning defines the purpose of the project and the peculiarities of resource support for the technological process of poultry breeding. At this stage of the project management, it is important to develop appropriate measures and to take measures to ensure proper conditions for </w:t>
      </w:r>
      <w:r w:rsidRPr="005504EB">
        <w:rPr>
          <w:rFonts w:ascii="Times New Roman" w:hAnsi="Times New Roman"/>
          <w:lang w:val="en-US"/>
        </w:rPr>
        <w:t>holding of poultry</w:t>
      </w:r>
      <w:r w:rsidRPr="005504EB">
        <w:rPr>
          <w:rFonts w:ascii="Times New Roman" w:hAnsi="Times New Roman"/>
          <w:lang w:val="en"/>
        </w:rPr>
        <w:t xml:space="preserve">, which is one of the important moments in the implementation of the technological process of poultry breeding. It is clear that the provision of proper conditions for </w:t>
      </w:r>
      <w:r w:rsidRPr="005504EB">
        <w:rPr>
          <w:rFonts w:ascii="Times New Roman" w:hAnsi="Times New Roman"/>
          <w:lang w:val="en-US"/>
        </w:rPr>
        <w:t>holding of poultry</w:t>
      </w:r>
      <w:r w:rsidRPr="005504EB">
        <w:rPr>
          <w:rFonts w:ascii="Times New Roman" w:hAnsi="Times New Roman"/>
          <w:lang w:val="en"/>
        </w:rPr>
        <w:t xml:space="preserve"> requires that priority research be carried out on the impact of microclimate parameters on poultry </w:t>
      </w:r>
      <w:r w:rsidRPr="005504EB">
        <w:rPr>
          <w:rFonts w:ascii="Times New Roman" w:hAnsi="Times New Roman"/>
          <w:lang w:val="en-US"/>
        </w:rPr>
        <w:t>holding</w:t>
      </w:r>
      <w:r w:rsidRPr="005504EB">
        <w:rPr>
          <w:rFonts w:ascii="Times New Roman" w:hAnsi="Times New Roman"/>
          <w:lang w:val="en"/>
        </w:rPr>
        <w:t xml:space="preserve">, in the first place providing recommendations for ensuring rational values of microclimate parameters in accordance with regulatory documents. Such studies, again, require compliance with a certain sequence in their implementation, that is, the project approach. Therefore, from the diversity of the parameters of ensuring the proper conditions for </w:t>
      </w:r>
      <w:r w:rsidRPr="005504EB">
        <w:rPr>
          <w:rFonts w:ascii="Times New Roman" w:hAnsi="Times New Roman"/>
          <w:lang w:val="en-US"/>
        </w:rPr>
        <w:t>holding of poultry</w:t>
      </w:r>
      <w:r w:rsidRPr="005504EB">
        <w:rPr>
          <w:rFonts w:ascii="Times New Roman" w:hAnsi="Times New Roman"/>
          <w:lang w:val="en"/>
        </w:rPr>
        <w:t xml:space="preserve">, we distinguish the main ones: indoor air temperature and </w:t>
      </w:r>
      <w:r w:rsidRPr="00963EBA">
        <w:rPr>
          <w:rFonts w:ascii="Times New Roman" w:hAnsi="Times New Roman"/>
          <w:lang w:val="en"/>
        </w:rPr>
        <w:t>air movement</w:t>
      </w:r>
      <w:r w:rsidRPr="005504EB">
        <w:rPr>
          <w:rFonts w:ascii="Times New Roman" w:hAnsi="Times New Roman"/>
          <w:lang w:val="en"/>
        </w:rPr>
        <w:t>. To conduct the research laboratory equipment should be universal and ensure the implementation in full.</w:t>
      </w:r>
    </w:p>
    <w:p w:rsidR="00AA3EB9" w:rsidRDefault="00AA3EB9" w:rsidP="00AA3EB9">
      <w:pPr>
        <w:pStyle w:val="HTML"/>
        <w:shd w:val="clear" w:color="auto" w:fill="FFFFFF"/>
        <w:ind w:firstLine="284"/>
        <w:jc w:val="both"/>
        <w:rPr>
          <w:rFonts w:ascii="Times New Roman" w:hAnsi="Times New Roman"/>
        </w:rPr>
      </w:pPr>
      <w:r w:rsidRPr="005504EB">
        <w:rPr>
          <w:rFonts w:ascii="Times New Roman" w:hAnsi="Times New Roman"/>
          <w:lang w:val="en"/>
        </w:rPr>
        <w:t>The process realization of research has been carried out on the example of determining the amount of heat utilized from the premises, the work of local tidal and exhaust ventilation. In accordance with the research objectives, a universal laboratory installation that can serve as a tool for conducting research is installed (Fig. 1).</w:t>
      </w:r>
    </w:p>
    <w:p w:rsidR="00454C9E" w:rsidRPr="00454C9E" w:rsidRDefault="00454C9E" w:rsidP="00AA3EB9">
      <w:pPr>
        <w:pStyle w:val="HTML"/>
        <w:shd w:val="clear" w:color="auto" w:fill="FFFFFF"/>
        <w:ind w:firstLine="284"/>
        <w:jc w:val="both"/>
        <w:rPr>
          <w:rFonts w:ascii="Times New Roman" w:hAnsi="Times New Roman"/>
        </w:rPr>
      </w:pPr>
    </w:p>
    <w:p w:rsidR="00AA3EB9" w:rsidRDefault="00272236" w:rsidP="00454C9E">
      <w:pPr>
        <w:pStyle w:val="HTML"/>
        <w:shd w:val="clear" w:color="auto" w:fill="FFFFFF"/>
        <w:jc w:val="center"/>
        <w:rPr>
          <w:rFonts w:ascii="Times New Roman" w:hAnsi="Times New Roman"/>
        </w:rPr>
      </w:pPr>
      <w:r>
        <w:rPr>
          <w:noProof/>
          <w:lang w:val="en-US" w:eastAsia="en-US"/>
        </w:rPr>
        <w:drawing>
          <wp:inline distT="0" distB="0" distL="0" distR="0">
            <wp:extent cx="2686050" cy="1628775"/>
            <wp:effectExtent l="0" t="0" r="0" b="0"/>
            <wp:docPr id="2" name="Рисунок 2" descr="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ХЕМА"/>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6050" cy="1628775"/>
                    </a:xfrm>
                    <a:prstGeom prst="rect">
                      <a:avLst/>
                    </a:prstGeom>
                    <a:noFill/>
                    <a:ln>
                      <a:noFill/>
                    </a:ln>
                  </pic:spPr>
                </pic:pic>
              </a:graphicData>
            </a:graphic>
          </wp:inline>
        </w:drawing>
      </w:r>
    </w:p>
    <w:p w:rsidR="00454C9E" w:rsidRPr="00454C9E" w:rsidRDefault="00454C9E" w:rsidP="00AA3EB9">
      <w:pPr>
        <w:pStyle w:val="HTML"/>
        <w:shd w:val="clear" w:color="auto" w:fill="FFFFFF"/>
        <w:ind w:firstLine="284"/>
        <w:jc w:val="both"/>
        <w:rPr>
          <w:rFonts w:ascii="Times New Roman" w:hAnsi="Times New Roman"/>
        </w:rPr>
      </w:pPr>
    </w:p>
    <w:p w:rsidR="00AA3EB9" w:rsidRPr="00AA3EB9" w:rsidRDefault="00AA3EB9" w:rsidP="00AA3EB9">
      <w:pPr>
        <w:pStyle w:val="HTML"/>
        <w:shd w:val="clear" w:color="auto" w:fill="FFFFFF"/>
        <w:jc w:val="center"/>
        <w:rPr>
          <w:rFonts w:ascii="Times New Roman" w:hAnsi="Times New Roman"/>
          <w:sz w:val="18"/>
          <w:szCs w:val="18"/>
          <w:lang w:val="en-US" w:eastAsia="ru-RU"/>
        </w:rPr>
      </w:pPr>
      <w:r w:rsidRPr="00AA3EB9">
        <w:rPr>
          <w:rFonts w:ascii="Times New Roman" w:hAnsi="Times New Roman"/>
          <w:sz w:val="18"/>
          <w:szCs w:val="18"/>
          <w:lang w:val="en-US"/>
        </w:rPr>
        <w:t xml:space="preserve">Fig. 1. </w:t>
      </w:r>
      <w:r w:rsidRPr="00AA3EB9">
        <w:rPr>
          <w:rFonts w:ascii="Times New Roman" w:hAnsi="Times New Roman"/>
          <w:sz w:val="18"/>
          <w:szCs w:val="18"/>
          <w:lang w:val="en" w:eastAsia="ru-RU"/>
        </w:rPr>
        <w:t>Scheme of the laboratory installation</w:t>
      </w:r>
    </w:p>
    <w:p w:rsidR="00AA3EB9" w:rsidRPr="00454C9E" w:rsidRDefault="00AA3EB9" w:rsidP="00AA3EB9">
      <w:pPr>
        <w:pStyle w:val="HTML"/>
        <w:shd w:val="clear" w:color="auto" w:fill="FFFFFF"/>
        <w:jc w:val="center"/>
        <w:rPr>
          <w:rFonts w:ascii="Times New Roman" w:hAnsi="Times New Roman"/>
          <w:sz w:val="18"/>
          <w:szCs w:val="18"/>
        </w:rPr>
      </w:pPr>
      <w:r w:rsidRPr="00AA3EB9">
        <w:rPr>
          <w:rFonts w:ascii="Times New Roman" w:hAnsi="Times New Roman"/>
          <w:sz w:val="18"/>
          <w:szCs w:val="18"/>
          <w:lang w:val="en-US"/>
        </w:rPr>
        <w:t>1 – room; 2 - infrared heater; 3 - exhaust outlet; 4 - air duct; 5 – ventilator; 6 – thermometer; 7</w:t>
      </w:r>
      <w:r w:rsidR="00454C9E">
        <w:rPr>
          <w:rFonts w:ascii="Times New Roman" w:hAnsi="Times New Roman"/>
          <w:sz w:val="18"/>
          <w:szCs w:val="18"/>
          <w:lang w:val="en-US"/>
        </w:rPr>
        <w:t xml:space="preserve"> - coordinate grid; 8 – floor</w:t>
      </w:r>
    </w:p>
    <w:p w:rsidR="00AA3EB9" w:rsidRPr="00963EBA" w:rsidRDefault="00AA3EB9" w:rsidP="00AA3EB9">
      <w:pPr>
        <w:pStyle w:val="HTML"/>
        <w:shd w:val="clear" w:color="auto" w:fill="FFFFFF"/>
        <w:jc w:val="center"/>
        <w:rPr>
          <w:rFonts w:ascii="Times New Roman" w:hAnsi="Times New Roman"/>
          <w:lang w:val="en-US"/>
        </w:rPr>
      </w:pPr>
    </w:p>
    <w:p w:rsidR="00AA3EB9" w:rsidRPr="002B13BF" w:rsidRDefault="00AA3EB9" w:rsidP="00AA3EB9">
      <w:pPr>
        <w:pStyle w:val="HTML"/>
        <w:shd w:val="clear" w:color="auto" w:fill="FFFFFF"/>
        <w:ind w:firstLine="284"/>
        <w:jc w:val="both"/>
        <w:rPr>
          <w:rFonts w:ascii="Times New Roman" w:hAnsi="Times New Roman"/>
          <w:lang w:val="en"/>
        </w:rPr>
      </w:pPr>
      <w:r w:rsidRPr="001F1073">
        <w:rPr>
          <w:rFonts w:ascii="Times New Roman" w:hAnsi="Times New Roman"/>
          <w:lang w:val="en"/>
        </w:rPr>
        <w:t xml:space="preserve">The laboratory installation, located in the room 1, contains </w:t>
      </w:r>
      <w:r>
        <w:rPr>
          <w:rFonts w:ascii="Times New Roman" w:hAnsi="Times New Roman"/>
          <w:lang w:val="en"/>
        </w:rPr>
        <w:t>an infra</w:t>
      </w:r>
      <w:r w:rsidRPr="002B13BF">
        <w:rPr>
          <w:rFonts w:ascii="Times New Roman" w:hAnsi="Times New Roman"/>
          <w:lang w:val="en"/>
        </w:rPr>
        <w:t>red heater 2 over which there is an exhaust outlet 3 connected by a</w:t>
      </w:r>
      <w:r>
        <w:rPr>
          <w:rFonts w:ascii="Times New Roman" w:hAnsi="Times New Roman"/>
          <w:lang w:val="en"/>
        </w:rPr>
        <w:t>n</w:t>
      </w:r>
      <w:r w:rsidRPr="002B13BF">
        <w:rPr>
          <w:rFonts w:ascii="Times New Roman" w:hAnsi="Times New Roman"/>
          <w:lang w:val="en"/>
        </w:rPr>
        <w:t xml:space="preserve"> </w:t>
      </w:r>
      <w:r w:rsidRPr="00963EBA">
        <w:rPr>
          <w:rFonts w:ascii="Times New Roman" w:hAnsi="Times New Roman"/>
          <w:lang w:val="en"/>
        </w:rPr>
        <w:t xml:space="preserve">air duct </w:t>
      </w:r>
      <w:r w:rsidRPr="002B13BF">
        <w:rPr>
          <w:rFonts w:ascii="Times New Roman" w:hAnsi="Times New Roman"/>
          <w:lang w:val="en"/>
        </w:rPr>
        <w:t xml:space="preserve">4 with a ventilator 5. To measure the temperature at an arbitrary point of space 1, a thermometer 6 with a coordinate </w:t>
      </w:r>
      <w:r>
        <w:rPr>
          <w:rFonts w:ascii="Times New Roman" w:hAnsi="Times New Roman"/>
          <w:lang w:val="en"/>
        </w:rPr>
        <w:t>grid</w:t>
      </w:r>
      <w:r w:rsidRPr="002B13BF">
        <w:rPr>
          <w:rFonts w:ascii="Times New Roman" w:hAnsi="Times New Roman"/>
          <w:lang w:val="en"/>
        </w:rPr>
        <w:t xml:space="preserve"> 7 installed on the floor 8 is provided. In the scheme (Fig. 1) there are no commuting devices, conventionally not depicted, needed for the formation of the given equipment the scheme of intended use.</w:t>
      </w:r>
    </w:p>
    <w:p w:rsidR="00AA3EB9" w:rsidRPr="00884937" w:rsidRDefault="00AA3EB9" w:rsidP="00AA3EB9">
      <w:pPr>
        <w:pStyle w:val="HTML"/>
        <w:shd w:val="clear" w:color="auto" w:fill="FFFFFF"/>
        <w:ind w:firstLine="284"/>
        <w:jc w:val="both"/>
        <w:rPr>
          <w:rFonts w:ascii="Times New Roman" w:hAnsi="Times New Roman"/>
          <w:lang w:val="en-US"/>
        </w:rPr>
      </w:pPr>
      <w:r w:rsidRPr="00884937">
        <w:rPr>
          <w:rFonts w:ascii="Times New Roman" w:hAnsi="Times New Roman"/>
          <w:lang w:val="en"/>
        </w:rPr>
        <w:t>When studying the wor</w:t>
      </w:r>
      <w:r>
        <w:rPr>
          <w:rFonts w:ascii="Times New Roman" w:hAnsi="Times New Roman"/>
          <w:lang w:val="en"/>
        </w:rPr>
        <w:t xml:space="preserve">k of local exhaust ventilation </w:t>
      </w:r>
      <w:r w:rsidRPr="00884937">
        <w:rPr>
          <w:rFonts w:ascii="Times New Roman" w:hAnsi="Times New Roman"/>
          <w:lang w:val="en"/>
        </w:rPr>
        <w:t>the temperature fields in the room sp</w:t>
      </w:r>
      <w:r>
        <w:rPr>
          <w:rFonts w:ascii="Times New Roman" w:hAnsi="Times New Roman"/>
          <w:lang w:val="en"/>
        </w:rPr>
        <w:t xml:space="preserve">ace 1 are compared with the </w:t>
      </w:r>
      <w:r w:rsidRPr="002B13BF">
        <w:rPr>
          <w:rFonts w:ascii="Times New Roman" w:hAnsi="Times New Roman"/>
          <w:lang w:val="en"/>
        </w:rPr>
        <w:t xml:space="preserve">ventilator </w:t>
      </w:r>
      <w:r w:rsidRPr="00884937">
        <w:rPr>
          <w:rFonts w:ascii="Times New Roman" w:hAnsi="Times New Roman"/>
          <w:lang w:val="en"/>
        </w:rPr>
        <w:t>5 switched off and on. The study of the temperature fields in the room 1 in both cases was carried out by measuring the temperature of the air with the thermometer 6 using the coordinate meter</w:t>
      </w:r>
      <w:r>
        <w:rPr>
          <w:rFonts w:ascii="Times New Roman" w:hAnsi="Times New Roman"/>
          <w:lang w:val="en"/>
        </w:rPr>
        <w:t xml:space="preserve"> 7</w:t>
      </w:r>
      <w:r w:rsidRPr="00884937">
        <w:rPr>
          <w:rFonts w:ascii="Times New Roman" w:hAnsi="Times New Roman"/>
          <w:lang w:val="en"/>
        </w:rPr>
        <w:t xml:space="preserve">. For an arbitrary section 1-1 (Fig. 1), under the exhaust </w:t>
      </w:r>
      <w:r>
        <w:rPr>
          <w:rFonts w:ascii="inherit" w:hAnsi="inherit"/>
          <w:color w:val="212121"/>
          <w:lang w:val="en"/>
        </w:rPr>
        <w:t>outlet</w:t>
      </w:r>
      <w:r w:rsidRPr="00884937">
        <w:rPr>
          <w:rFonts w:ascii="Times New Roman" w:hAnsi="Times New Roman"/>
          <w:lang w:val="en"/>
        </w:rPr>
        <w:t>, a cutting plane parallel to one of the planes</w:t>
      </w:r>
      <w:r w:rsidRPr="00884937">
        <w:rPr>
          <w:rFonts w:ascii="Times New Roman" w:hAnsi="Times New Roman"/>
          <w:i/>
          <w:lang w:val="en-US"/>
        </w:rPr>
        <w:t xml:space="preserve"> xz</w:t>
      </w:r>
      <w:r w:rsidRPr="00884937">
        <w:rPr>
          <w:rFonts w:ascii="Times New Roman" w:hAnsi="Times New Roman"/>
          <w:lang w:val="en"/>
        </w:rPr>
        <w:t xml:space="preserve"> of the coordinate meter 7 was carried out. The results of measurements were given by the isotherms in the cutting plane with the measurements of the height of the room </w:t>
      </w:r>
      <w:r w:rsidRPr="00884937">
        <w:rPr>
          <w:rFonts w:ascii="Times New Roman" w:hAnsi="Times New Roman"/>
          <w:i/>
          <w:lang w:val="en-US"/>
        </w:rPr>
        <w:t>h</w:t>
      </w:r>
      <w:r w:rsidRPr="00884937">
        <w:rPr>
          <w:rFonts w:ascii="Times New Roman" w:hAnsi="Times New Roman"/>
          <w:lang w:val="en"/>
        </w:rPr>
        <w:t xml:space="preserve"> and the coordinate </w:t>
      </w:r>
      <w:r w:rsidRPr="00884937">
        <w:rPr>
          <w:rFonts w:ascii="Times New Roman" w:hAnsi="Times New Roman"/>
          <w:i/>
        </w:rPr>
        <w:t>х</w:t>
      </w:r>
      <w:r w:rsidRPr="00884937">
        <w:rPr>
          <w:rFonts w:ascii="Times New Roman" w:hAnsi="Times New Roman"/>
        </w:rPr>
        <w:t xml:space="preserve"> </w:t>
      </w:r>
      <w:r w:rsidRPr="00884937">
        <w:rPr>
          <w:rFonts w:ascii="Times New Roman" w:hAnsi="Times New Roman"/>
          <w:lang w:val="en"/>
        </w:rPr>
        <w:t xml:space="preserve">of the room 1 with a constant value of the coordinate </w:t>
      </w:r>
      <w:r w:rsidRPr="00884937">
        <w:rPr>
          <w:rFonts w:ascii="Times New Roman" w:hAnsi="Times New Roman"/>
          <w:i/>
        </w:rPr>
        <w:t>у</w:t>
      </w:r>
      <w:r w:rsidRPr="00884937">
        <w:rPr>
          <w:rFonts w:ascii="Times New Roman" w:hAnsi="Times New Roman"/>
          <w:lang w:val="en"/>
        </w:rPr>
        <w:t>, that is the width of the room</w:t>
      </w:r>
      <w:r>
        <w:rPr>
          <w:rFonts w:ascii="Times New Roman" w:hAnsi="Times New Roman"/>
          <w:lang w:val="en"/>
        </w:rPr>
        <w:t xml:space="preserve"> </w:t>
      </w:r>
      <w:r w:rsidRPr="00884937">
        <w:rPr>
          <w:rFonts w:ascii="Times New Roman" w:hAnsi="Times New Roman"/>
        </w:rPr>
        <w:t>(</w:t>
      </w:r>
      <w:r w:rsidRPr="00884937">
        <w:rPr>
          <w:rFonts w:ascii="Times New Roman" w:hAnsi="Times New Roman"/>
          <w:lang w:val="en-US"/>
        </w:rPr>
        <w:t xml:space="preserve">Fig. </w:t>
      </w:r>
      <w:r w:rsidRPr="00884937">
        <w:rPr>
          <w:rFonts w:ascii="Times New Roman" w:hAnsi="Times New Roman"/>
        </w:rPr>
        <w:t xml:space="preserve">2 </w:t>
      </w:r>
      <w:r w:rsidRPr="00884937">
        <w:rPr>
          <w:rFonts w:ascii="Times New Roman" w:hAnsi="Times New Roman"/>
          <w:i/>
        </w:rPr>
        <w:t xml:space="preserve">а, </w:t>
      </w:r>
      <w:r>
        <w:rPr>
          <w:rFonts w:ascii="Times New Roman" w:hAnsi="Times New Roman"/>
          <w:i/>
          <w:lang w:val="en-US"/>
        </w:rPr>
        <w:t>b</w:t>
      </w:r>
      <w:r w:rsidRPr="00884937">
        <w:rPr>
          <w:rFonts w:ascii="Times New Roman" w:hAnsi="Times New Roman"/>
        </w:rPr>
        <w:t xml:space="preserve">).  </w:t>
      </w:r>
    </w:p>
    <w:p w:rsidR="00AA3EB9" w:rsidRPr="00EE6F6C" w:rsidRDefault="00AA3EB9" w:rsidP="00AA3EB9">
      <w:pPr>
        <w:pStyle w:val="HTML"/>
        <w:shd w:val="clear" w:color="auto" w:fill="FFFFFF"/>
        <w:ind w:firstLine="284"/>
        <w:jc w:val="both"/>
        <w:rPr>
          <w:rFonts w:ascii="Times New Roman" w:hAnsi="Times New Roman"/>
          <w:lang w:val="en-US"/>
        </w:rPr>
      </w:pPr>
      <w:r w:rsidRPr="00EE6F6C">
        <w:rPr>
          <w:rFonts w:ascii="Times New Roman" w:hAnsi="Times New Roman"/>
          <w:lang w:val="en"/>
        </w:rPr>
        <w:t xml:space="preserve">A comparative analysis of graphic dependencies indicates the significant effect of local exhaust ventilation on the </w:t>
      </w:r>
      <w:r w:rsidRPr="00EE6F6C">
        <w:rPr>
          <w:rFonts w:ascii="inherit" w:hAnsi="inherit"/>
          <w:lang w:val="en"/>
        </w:rPr>
        <w:t>character</w:t>
      </w:r>
      <w:r w:rsidRPr="00EE6F6C">
        <w:rPr>
          <w:rFonts w:ascii="Times New Roman" w:hAnsi="Times New Roman"/>
          <w:lang w:val="en"/>
        </w:rPr>
        <w:t xml:space="preserve"> of the temperature field in the room.</w:t>
      </w:r>
    </w:p>
    <w:p w:rsidR="00AA3EB9" w:rsidRPr="00EE6F6C" w:rsidRDefault="00AA3EB9" w:rsidP="00AA3EB9">
      <w:pPr>
        <w:ind w:firstLine="284"/>
        <w:jc w:val="both"/>
        <w:rPr>
          <w:lang w:val="en-US"/>
        </w:rPr>
      </w:pPr>
      <w:r w:rsidRPr="00EE6F6C">
        <w:rPr>
          <w:lang w:val="en"/>
        </w:rPr>
        <w:t xml:space="preserve">In the absence of local exhaust ventilation </w:t>
      </w:r>
      <w:r w:rsidRPr="002F1E10">
        <w:rPr>
          <w:lang w:val="uk-UA"/>
        </w:rPr>
        <w:t>(</w:t>
      </w:r>
      <w:r>
        <w:rPr>
          <w:lang w:val="en-US"/>
        </w:rPr>
        <w:t>Fig</w:t>
      </w:r>
      <w:r w:rsidRPr="00F0368E">
        <w:rPr>
          <w:lang w:val="uk-UA"/>
        </w:rPr>
        <w:t xml:space="preserve">. </w:t>
      </w:r>
      <w:r w:rsidRPr="002F1E10">
        <w:rPr>
          <w:lang w:val="uk-UA"/>
        </w:rPr>
        <w:t xml:space="preserve">2 </w:t>
      </w:r>
      <w:r w:rsidRPr="002F1E10">
        <w:rPr>
          <w:i/>
          <w:lang w:val="uk-UA"/>
        </w:rPr>
        <w:t>а</w:t>
      </w:r>
      <w:r w:rsidRPr="002F1E10">
        <w:rPr>
          <w:lang w:val="uk-UA"/>
        </w:rPr>
        <w:t xml:space="preserve">) </w:t>
      </w:r>
      <w:r w:rsidRPr="00EE6F6C">
        <w:rPr>
          <w:lang w:val="en"/>
        </w:rPr>
        <w:t xml:space="preserve">there is a flat character of the isotherm location </w:t>
      </w:r>
      <w:r w:rsidRPr="00EE6F6C">
        <w:rPr>
          <w:lang w:val="en"/>
        </w:rPr>
        <w:lastRenderedPageBreak/>
        <w:t>at a height of h ≥ 0.6 m. At this height, the isotherms are slightly constricted and extended upwards when the fan is turned on. In both cases, each of the isotherms has a minimum. In addition, when the fan is on, there is an orderly movement of air up to the exhaust</w:t>
      </w:r>
      <w:r w:rsidRPr="00EE6F6C">
        <w:rPr>
          <w:lang w:val="en-US"/>
        </w:rPr>
        <w:t xml:space="preserve"> </w:t>
      </w:r>
      <w:r w:rsidRPr="00EE6F6C">
        <w:rPr>
          <w:lang w:val="en"/>
        </w:rPr>
        <w:t>outlet 3, in the upper and middle part of the section 1-1, and in the vicinity of the exhaust conduit isotherms are more damp (Fig. 2</w:t>
      </w:r>
      <w:r w:rsidRPr="00EE6F6C">
        <w:rPr>
          <w:i/>
          <w:lang w:val="en"/>
        </w:rPr>
        <w:t xml:space="preserve"> b</w:t>
      </w:r>
      <w:r w:rsidRPr="00EE6F6C">
        <w:rPr>
          <w:lang w:val="en"/>
        </w:rPr>
        <w:t>).</w:t>
      </w:r>
    </w:p>
    <w:p w:rsidR="00AA3EB9" w:rsidRDefault="00272236" w:rsidP="00AA3EB9">
      <w:pPr>
        <w:jc w:val="center"/>
        <w:rPr>
          <w:i/>
          <w:lang w:val="uk-UA"/>
        </w:rPr>
      </w:pPr>
      <w:r w:rsidRPr="006A12DF">
        <w:rPr>
          <w:noProof/>
          <w:lang w:val="en-US" w:eastAsia="en-US"/>
        </w:rPr>
        <w:drawing>
          <wp:inline distT="0" distB="0" distL="0" distR="0">
            <wp:extent cx="2657475" cy="2990850"/>
            <wp:effectExtent l="0" t="0" r="0" b="0"/>
            <wp:docPr id="3" name="Рисунок 2"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1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7475" cy="2990850"/>
                    </a:xfrm>
                    <a:prstGeom prst="rect">
                      <a:avLst/>
                    </a:prstGeom>
                    <a:noFill/>
                    <a:ln>
                      <a:noFill/>
                    </a:ln>
                  </pic:spPr>
                </pic:pic>
              </a:graphicData>
            </a:graphic>
          </wp:inline>
        </w:drawing>
      </w:r>
      <w:r w:rsidR="00AA3EB9" w:rsidRPr="00DE1024">
        <w:rPr>
          <w:i/>
          <w:lang w:val="uk-UA"/>
        </w:rPr>
        <w:t>а</w:t>
      </w:r>
      <w:r w:rsidR="00454C9E">
        <w:rPr>
          <w:i/>
          <w:lang w:val="uk-UA"/>
        </w:rPr>
        <w:t>)</w:t>
      </w:r>
    </w:p>
    <w:p w:rsidR="00454C9E" w:rsidRDefault="00272236" w:rsidP="00AA3EB9">
      <w:pPr>
        <w:jc w:val="center"/>
        <w:rPr>
          <w:i/>
          <w:lang w:val="uk-UA"/>
        </w:rPr>
      </w:pPr>
      <w:r w:rsidRPr="001F343B">
        <w:rPr>
          <w:noProof/>
          <w:lang w:val="en-US" w:eastAsia="en-US"/>
        </w:rPr>
        <w:drawing>
          <wp:inline distT="0" distB="0" distL="0" distR="0">
            <wp:extent cx="2371725" cy="2724150"/>
            <wp:effectExtent l="0" t="0" r="0" b="0"/>
            <wp:docPr id="4" name="Рисунок 4" descr="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71725" cy="2724150"/>
                    </a:xfrm>
                    <a:prstGeom prst="rect">
                      <a:avLst/>
                    </a:prstGeom>
                    <a:noFill/>
                    <a:ln>
                      <a:noFill/>
                    </a:ln>
                  </pic:spPr>
                </pic:pic>
              </a:graphicData>
            </a:graphic>
          </wp:inline>
        </w:drawing>
      </w:r>
    </w:p>
    <w:p w:rsidR="00AA3EB9" w:rsidRPr="00454C9E" w:rsidRDefault="00AA3EB9" w:rsidP="00AA3EB9">
      <w:pPr>
        <w:jc w:val="center"/>
        <w:rPr>
          <w:i/>
          <w:lang w:val="uk-UA"/>
        </w:rPr>
      </w:pPr>
      <w:r>
        <w:rPr>
          <w:i/>
          <w:lang w:val="en-US"/>
        </w:rPr>
        <w:t>b</w:t>
      </w:r>
      <w:r w:rsidR="00454C9E">
        <w:rPr>
          <w:i/>
          <w:lang w:val="uk-UA"/>
        </w:rPr>
        <w:t>)</w:t>
      </w:r>
    </w:p>
    <w:p w:rsidR="00AA3EB9" w:rsidRPr="00AA3EB9" w:rsidRDefault="00AA3EB9" w:rsidP="00AA3EB9">
      <w:pPr>
        <w:pStyle w:val="HTML"/>
        <w:shd w:val="clear" w:color="auto" w:fill="FFFFFF"/>
        <w:jc w:val="center"/>
        <w:rPr>
          <w:rFonts w:ascii="Times New Roman" w:hAnsi="Times New Roman"/>
          <w:sz w:val="18"/>
          <w:szCs w:val="18"/>
          <w:lang w:val="en-US" w:eastAsia="ru-RU"/>
        </w:rPr>
      </w:pPr>
      <w:r w:rsidRPr="00AA3EB9">
        <w:rPr>
          <w:rFonts w:ascii="Times New Roman" w:hAnsi="Times New Roman"/>
          <w:sz w:val="18"/>
          <w:szCs w:val="18"/>
          <w:lang w:val="en-US"/>
        </w:rPr>
        <w:t>Fig. 2.</w:t>
      </w:r>
      <w:r w:rsidRPr="00AA3EB9">
        <w:rPr>
          <w:rFonts w:ascii="Times New Roman" w:hAnsi="Times New Roman"/>
          <w:sz w:val="18"/>
          <w:szCs w:val="18"/>
        </w:rPr>
        <w:t xml:space="preserve"> </w:t>
      </w:r>
      <w:r w:rsidRPr="00AA3EB9">
        <w:rPr>
          <w:rFonts w:ascii="Times New Roman" w:hAnsi="Times New Roman"/>
          <w:sz w:val="18"/>
          <w:szCs w:val="18"/>
          <w:lang w:val="en" w:eastAsia="ru-RU"/>
        </w:rPr>
        <w:t>Isotherms of the cutting plane 1-1</w:t>
      </w:r>
    </w:p>
    <w:p w:rsidR="00AA3EB9" w:rsidRPr="00AA3EB9" w:rsidRDefault="00AA3EB9">
      <w:pPr>
        <w:pStyle w:val="20"/>
        <w:rPr>
          <w:rStyle w:val="20"/>
          <w:lang w:val="en-US"/>
        </w:rPr>
      </w:pPr>
    </w:p>
    <w:p w:rsidR="009E385B" w:rsidRPr="00CB2EA9" w:rsidRDefault="004A7674" w:rsidP="004A7674">
      <w:pPr>
        <w:pStyle w:val="1"/>
        <w:rPr>
          <w:rStyle w:val="20"/>
          <w:lang w:val="en-US"/>
        </w:rPr>
      </w:pPr>
      <w:r>
        <w:rPr>
          <w:rStyle w:val="1"/>
          <w:lang w:val="uk-UA"/>
        </w:rPr>
        <w:t>3</w:t>
      </w:r>
      <w:r w:rsidR="009E385B">
        <w:rPr>
          <w:rStyle w:val="1"/>
        </w:rPr>
        <w:t xml:space="preserve">. </w:t>
      </w:r>
      <w:r w:rsidR="00AA3EB9" w:rsidRPr="00AA3EB9">
        <w:rPr>
          <w:lang w:val="en" w:eastAsia="ru-RU"/>
        </w:rPr>
        <w:t>ANALYSIS OF THE RESULTS OF EXPERIMENTAL STUDIES</w:t>
      </w:r>
    </w:p>
    <w:p w:rsidR="004A7674" w:rsidRDefault="004A7674">
      <w:pPr>
        <w:pStyle w:val="20"/>
        <w:rPr>
          <w:rStyle w:val="20"/>
        </w:rPr>
      </w:pPr>
    </w:p>
    <w:p w:rsidR="00AA3EB9" w:rsidRPr="002F361C" w:rsidRDefault="00AA3EB9" w:rsidP="00AA3EB9">
      <w:pPr>
        <w:pStyle w:val="HTML"/>
        <w:shd w:val="clear" w:color="auto" w:fill="FFFFFF"/>
        <w:ind w:firstLine="284"/>
        <w:jc w:val="both"/>
        <w:rPr>
          <w:rFonts w:ascii="Times New Roman" w:hAnsi="Times New Roman"/>
          <w:lang w:val="en"/>
        </w:rPr>
      </w:pPr>
      <w:r w:rsidRPr="002F361C">
        <w:rPr>
          <w:rFonts w:ascii="Times New Roman" w:hAnsi="Times New Roman"/>
          <w:lang w:val="en"/>
        </w:rPr>
        <w:t xml:space="preserve">The comparative analysis of Figures 2 </w:t>
      </w:r>
      <w:r w:rsidRPr="002F361C">
        <w:rPr>
          <w:rFonts w:ascii="Times New Roman" w:hAnsi="Times New Roman"/>
          <w:i/>
          <w:lang w:val="en"/>
        </w:rPr>
        <w:t>a</w:t>
      </w:r>
      <w:r w:rsidRPr="002F361C">
        <w:rPr>
          <w:rFonts w:ascii="Times New Roman" w:hAnsi="Times New Roman"/>
          <w:lang w:val="en"/>
        </w:rPr>
        <w:t xml:space="preserve"> and 2 </w:t>
      </w:r>
      <w:r w:rsidRPr="002F361C">
        <w:rPr>
          <w:rFonts w:ascii="Times New Roman" w:hAnsi="Times New Roman"/>
          <w:i/>
          <w:lang w:val="en"/>
        </w:rPr>
        <w:t>b</w:t>
      </w:r>
      <w:r w:rsidRPr="002F361C">
        <w:rPr>
          <w:rFonts w:ascii="Times New Roman" w:hAnsi="Times New Roman"/>
          <w:lang w:val="en"/>
        </w:rPr>
        <w:t xml:space="preserve"> makes it possible to analyze the insulation of isotherms, that is, the effect of local exhaust ventilation on the nature of their location in a cutting plane. It is convenient to characterize such a density as the greatest values of the excess of the </w:t>
      </w:r>
      <w:r w:rsidRPr="002F361C">
        <w:rPr>
          <w:rFonts w:ascii="Times New Roman" w:hAnsi="Times New Roman"/>
          <w:lang w:val="en"/>
        </w:rPr>
        <w:lastRenderedPageBreak/>
        <w:t xml:space="preserve">isotherm height </w:t>
      </w:r>
      <w:r w:rsidRPr="002F361C">
        <w:rPr>
          <w:rFonts w:ascii="Times New Roman" w:hAnsi="Times New Roman"/>
          <w:i/>
        </w:rPr>
        <w:t>∆</w:t>
      </w:r>
      <w:r w:rsidRPr="002F361C">
        <w:rPr>
          <w:rFonts w:ascii="Times New Roman" w:hAnsi="Times New Roman"/>
          <w:i/>
          <w:lang w:val="en-US"/>
        </w:rPr>
        <w:t>h</w:t>
      </w:r>
      <w:r w:rsidRPr="002F361C">
        <w:rPr>
          <w:rFonts w:ascii="Times New Roman" w:hAnsi="Times New Roman"/>
          <w:lang w:val="en"/>
        </w:rPr>
        <w:t xml:space="preserve"> at a certain interval </w:t>
      </w:r>
      <w:r w:rsidRPr="002F361C">
        <w:rPr>
          <w:rFonts w:ascii="Times New Roman" w:hAnsi="Times New Roman"/>
          <w:i/>
        </w:rPr>
        <w:t>∆</w:t>
      </w:r>
      <w:r w:rsidRPr="002F361C">
        <w:rPr>
          <w:rFonts w:ascii="Times New Roman" w:hAnsi="Times New Roman"/>
          <w:i/>
          <w:lang w:eastAsia="ru-RU"/>
        </w:rPr>
        <w:t>х</w:t>
      </w:r>
      <w:r w:rsidRPr="002F361C">
        <w:rPr>
          <w:rFonts w:ascii="Times New Roman" w:hAnsi="Times New Roman"/>
          <w:lang w:val="en"/>
        </w:rPr>
        <w:t xml:space="preserve">; </w:t>
      </w:r>
      <w:r w:rsidRPr="002F361C">
        <w:rPr>
          <w:rFonts w:ascii="Times New Roman" w:hAnsi="Times New Roman"/>
          <w:bCs/>
          <w:shd w:val="clear" w:color="auto" w:fill="FFFFFF"/>
          <w:lang w:val="en-US"/>
        </w:rPr>
        <w:t>common</w:t>
      </w:r>
      <w:r w:rsidRPr="002F361C">
        <w:rPr>
          <w:rFonts w:ascii="Times New Roman" w:hAnsi="Times New Roman"/>
          <w:lang w:val="en"/>
        </w:rPr>
        <w:t xml:space="preserve"> to the isotherms is the interval </w:t>
      </w:r>
      <w:r w:rsidRPr="002F361C">
        <w:rPr>
          <w:rFonts w:ascii="Times New Roman" w:hAnsi="Times New Roman"/>
          <w:i/>
        </w:rPr>
        <w:t>∆</w:t>
      </w:r>
      <w:r w:rsidRPr="002F361C">
        <w:rPr>
          <w:rFonts w:ascii="Times New Roman" w:hAnsi="Times New Roman"/>
          <w:i/>
          <w:lang w:eastAsia="ru-RU"/>
        </w:rPr>
        <w:t>х</w:t>
      </w:r>
      <w:r w:rsidRPr="002F361C">
        <w:rPr>
          <w:rFonts w:ascii="Times New Roman" w:hAnsi="Times New Roman"/>
          <w:lang w:val="en"/>
        </w:rPr>
        <w:t xml:space="preserve"> = 0.3 ... 0.8 m.</w:t>
      </w:r>
    </w:p>
    <w:p w:rsidR="00AA3EB9" w:rsidRPr="00B86F3C" w:rsidRDefault="00AA3EB9" w:rsidP="00AA3EB9">
      <w:pPr>
        <w:pStyle w:val="HTML"/>
        <w:shd w:val="clear" w:color="auto" w:fill="FFFFFF"/>
        <w:ind w:firstLine="284"/>
        <w:jc w:val="both"/>
        <w:rPr>
          <w:rFonts w:ascii="Times New Roman" w:hAnsi="Times New Roman"/>
          <w:lang w:val="en-US"/>
        </w:rPr>
      </w:pPr>
      <w:r w:rsidRPr="00B86F3C">
        <w:rPr>
          <w:rFonts w:ascii="Times New Roman" w:hAnsi="Times New Roman"/>
          <w:lang w:val="en"/>
        </w:rPr>
        <w:t xml:space="preserve">The values of </w:t>
      </w:r>
      <w:r w:rsidRPr="00B86F3C">
        <w:rPr>
          <w:rFonts w:ascii="Times New Roman" w:hAnsi="Times New Roman"/>
          <w:i/>
        </w:rPr>
        <w:t>∆</w:t>
      </w:r>
      <w:r w:rsidRPr="00B86F3C">
        <w:rPr>
          <w:rFonts w:ascii="Times New Roman" w:hAnsi="Times New Roman"/>
          <w:i/>
          <w:lang w:val="en-US"/>
        </w:rPr>
        <w:t>h</w:t>
      </w:r>
      <w:r w:rsidRPr="00B86F3C">
        <w:rPr>
          <w:rFonts w:ascii="Times New Roman" w:hAnsi="Times New Roman"/>
          <w:lang w:val="en"/>
        </w:rPr>
        <w:t xml:space="preserve"> for some of the isot</w:t>
      </w:r>
      <w:r>
        <w:rPr>
          <w:rFonts w:ascii="Times New Roman" w:hAnsi="Times New Roman"/>
          <w:lang w:val="en"/>
        </w:rPr>
        <w:t>h</w:t>
      </w:r>
      <w:r w:rsidRPr="00B86F3C">
        <w:rPr>
          <w:rFonts w:ascii="Times New Roman" w:hAnsi="Times New Roman"/>
          <w:lang w:val="en"/>
        </w:rPr>
        <w:t>erms constructed in cutting plane 1-1 are summarized in Table 1.</w:t>
      </w:r>
    </w:p>
    <w:p w:rsidR="00AA3EB9" w:rsidRPr="00B86F3C" w:rsidRDefault="00AA3EB9" w:rsidP="00AA3EB9">
      <w:pPr>
        <w:ind w:firstLine="284"/>
        <w:jc w:val="both"/>
        <w:rPr>
          <w:lang w:val="en-US"/>
        </w:rPr>
      </w:pPr>
    </w:p>
    <w:p w:rsidR="00AA3EB9" w:rsidRPr="007A4DFB" w:rsidRDefault="007A4DFB" w:rsidP="007A4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sz w:val="18"/>
          <w:szCs w:val="18"/>
          <w:lang w:val="en-US" w:eastAsia="ru-RU"/>
        </w:rPr>
      </w:pPr>
      <w:r w:rsidRPr="007A4DFB">
        <w:rPr>
          <w:sz w:val="18"/>
          <w:szCs w:val="18"/>
          <w:lang w:val="en" w:eastAsia="ru-RU"/>
        </w:rPr>
        <w:t xml:space="preserve">Table </w:t>
      </w:r>
      <w:r w:rsidRPr="007A4DFB">
        <w:rPr>
          <w:sz w:val="18"/>
          <w:szCs w:val="18"/>
          <w:lang w:val="uk-UA" w:eastAsia="ru-RU"/>
        </w:rPr>
        <w:t xml:space="preserve">1. </w:t>
      </w:r>
      <w:r w:rsidR="00AA3EB9" w:rsidRPr="007A4DFB">
        <w:rPr>
          <w:sz w:val="18"/>
          <w:szCs w:val="18"/>
          <w:lang w:val="en" w:eastAsia="ru-RU"/>
        </w:rPr>
        <w:t>The value of the slope of some isotherms Δ</w:t>
      </w:r>
      <w:r w:rsidR="00AA3EB9" w:rsidRPr="007A4DFB">
        <w:rPr>
          <w:i/>
          <w:sz w:val="18"/>
          <w:szCs w:val="18"/>
          <w:lang w:val="en" w:eastAsia="ru-RU"/>
        </w:rPr>
        <w:t>h</w:t>
      </w:r>
    </w:p>
    <w:p w:rsidR="00AA3EB9" w:rsidRPr="002E70AA" w:rsidRDefault="00AA3EB9" w:rsidP="00AA3EB9">
      <w:pPr>
        <w:jc w:val="center"/>
        <w:rPr>
          <w:lang w:val="en-US"/>
        </w:rPr>
      </w:pPr>
    </w:p>
    <w:tbl>
      <w:tblPr>
        <w:tblW w:w="4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0"/>
        <w:gridCol w:w="644"/>
        <w:gridCol w:w="623"/>
        <w:gridCol w:w="624"/>
        <w:gridCol w:w="624"/>
        <w:gridCol w:w="624"/>
        <w:gridCol w:w="624"/>
      </w:tblGrid>
      <w:tr w:rsidR="00AA3EB9" w:rsidRPr="00311C29" w:rsidTr="0091012F">
        <w:trPr>
          <w:trHeight w:val="991"/>
        </w:trPr>
        <w:tc>
          <w:tcPr>
            <w:tcW w:w="1134" w:type="dxa"/>
            <w:gridSpan w:val="2"/>
            <w:vAlign w:val="center"/>
          </w:tcPr>
          <w:p w:rsidR="00AA3EB9" w:rsidRPr="00311C29" w:rsidRDefault="007A4DFB" w:rsidP="0091012F">
            <w:pPr>
              <w:spacing w:line="360" w:lineRule="auto"/>
              <w:jc w:val="center"/>
              <w:rPr>
                <w:lang w:val="uk-UA"/>
              </w:rPr>
            </w:pPr>
            <w:r>
              <w:rPr>
                <w:lang w:val="en" w:eastAsia="ru-RU"/>
              </w:rPr>
              <w:t>I</w:t>
            </w:r>
            <w:r w:rsidR="00AA3EB9" w:rsidRPr="00956DCC">
              <w:rPr>
                <w:lang w:val="en" w:eastAsia="ru-RU"/>
              </w:rPr>
              <w:t>sotherm</w:t>
            </w:r>
          </w:p>
        </w:tc>
        <w:tc>
          <w:tcPr>
            <w:tcW w:w="623" w:type="dxa"/>
            <w:vAlign w:val="center"/>
          </w:tcPr>
          <w:p w:rsidR="00AA3EB9" w:rsidRPr="00311C29" w:rsidRDefault="00AA3EB9" w:rsidP="0091012F">
            <w:pPr>
              <w:spacing w:line="360" w:lineRule="auto"/>
              <w:jc w:val="center"/>
              <w:rPr>
                <w:lang w:val="uk-UA"/>
              </w:rPr>
            </w:pPr>
            <w:r w:rsidRPr="00311C29">
              <w:rPr>
                <w:lang w:val="uk-UA"/>
              </w:rPr>
              <w:t>16.5</w:t>
            </w:r>
          </w:p>
        </w:tc>
        <w:tc>
          <w:tcPr>
            <w:tcW w:w="624" w:type="dxa"/>
            <w:vAlign w:val="center"/>
          </w:tcPr>
          <w:p w:rsidR="00AA3EB9" w:rsidRPr="00311C29" w:rsidRDefault="00AA3EB9" w:rsidP="0091012F">
            <w:pPr>
              <w:spacing w:line="360" w:lineRule="auto"/>
              <w:ind w:left="-391" w:firstLine="250"/>
              <w:jc w:val="center"/>
              <w:rPr>
                <w:lang w:val="uk-UA"/>
              </w:rPr>
            </w:pPr>
            <w:r w:rsidRPr="00311C29">
              <w:rPr>
                <w:lang w:val="uk-UA"/>
              </w:rPr>
              <w:t>16.6</w:t>
            </w:r>
          </w:p>
        </w:tc>
        <w:tc>
          <w:tcPr>
            <w:tcW w:w="624" w:type="dxa"/>
            <w:vAlign w:val="center"/>
          </w:tcPr>
          <w:p w:rsidR="00AA3EB9" w:rsidRPr="00311C29" w:rsidRDefault="00AA3EB9" w:rsidP="0091012F">
            <w:pPr>
              <w:spacing w:line="360" w:lineRule="auto"/>
              <w:jc w:val="center"/>
              <w:rPr>
                <w:lang w:val="uk-UA"/>
              </w:rPr>
            </w:pPr>
            <w:r w:rsidRPr="00311C29">
              <w:rPr>
                <w:lang w:val="uk-UA"/>
              </w:rPr>
              <w:t>17</w:t>
            </w:r>
          </w:p>
        </w:tc>
        <w:tc>
          <w:tcPr>
            <w:tcW w:w="624" w:type="dxa"/>
            <w:vAlign w:val="center"/>
          </w:tcPr>
          <w:p w:rsidR="00AA3EB9" w:rsidRPr="00311C29" w:rsidRDefault="00AA3EB9" w:rsidP="0091012F">
            <w:pPr>
              <w:spacing w:line="360" w:lineRule="auto"/>
              <w:ind w:left="-250"/>
              <w:jc w:val="center"/>
              <w:rPr>
                <w:lang w:val="uk-UA"/>
              </w:rPr>
            </w:pPr>
            <w:r>
              <w:rPr>
                <w:lang w:val="en-US"/>
              </w:rPr>
              <w:t xml:space="preserve">    </w:t>
            </w:r>
            <w:r w:rsidRPr="00311C29">
              <w:rPr>
                <w:lang w:val="uk-UA"/>
              </w:rPr>
              <w:t>18</w:t>
            </w:r>
          </w:p>
        </w:tc>
        <w:tc>
          <w:tcPr>
            <w:tcW w:w="624" w:type="dxa"/>
            <w:vAlign w:val="center"/>
          </w:tcPr>
          <w:p w:rsidR="00AA3EB9" w:rsidRPr="00311C29" w:rsidRDefault="00AA3EB9" w:rsidP="0091012F">
            <w:pPr>
              <w:spacing w:line="360" w:lineRule="auto"/>
              <w:ind w:left="-98" w:firstLine="8"/>
              <w:jc w:val="center"/>
              <w:rPr>
                <w:lang w:val="uk-UA"/>
              </w:rPr>
            </w:pPr>
            <w:r w:rsidRPr="00311C29">
              <w:rPr>
                <w:lang w:val="uk-UA"/>
              </w:rPr>
              <w:t>19</w:t>
            </w:r>
          </w:p>
        </w:tc>
      </w:tr>
      <w:tr w:rsidR="00AA3EB9" w:rsidRPr="000E2CC1" w:rsidTr="0091012F">
        <w:trPr>
          <w:cantSplit/>
          <w:trHeight w:val="991"/>
        </w:trPr>
        <w:tc>
          <w:tcPr>
            <w:tcW w:w="490" w:type="dxa"/>
            <w:vMerge w:val="restart"/>
            <w:vAlign w:val="center"/>
          </w:tcPr>
          <w:p w:rsidR="00AA3EB9" w:rsidRPr="00311C29" w:rsidRDefault="00AA3EB9" w:rsidP="0091012F">
            <w:pPr>
              <w:spacing w:line="360" w:lineRule="auto"/>
              <w:jc w:val="center"/>
              <w:rPr>
                <w:lang w:val="uk-UA"/>
              </w:rPr>
            </w:pPr>
            <w:r w:rsidRPr="00957351">
              <w:rPr>
                <w:i/>
                <w:lang w:val="uk-UA"/>
              </w:rPr>
              <w:t>∆</w:t>
            </w:r>
            <w:r w:rsidRPr="00957351">
              <w:rPr>
                <w:i/>
                <w:lang w:val="en-US"/>
              </w:rPr>
              <w:t>h</w:t>
            </w:r>
            <w:r w:rsidRPr="00311C29">
              <w:rPr>
                <w:lang w:val="uk-UA"/>
              </w:rPr>
              <w:t xml:space="preserve">, </w:t>
            </w:r>
            <w:r w:rsidRPr="002F361C">
              <w:rPr>
                <w:lang w:val="en"/>
              </w:rPr>
              <w:t>m</w:t>
            </w:r>
          </w:p>
        </w:tc>
        <w:tc>
          <w:tcPr>
            <w:tcW w:w="644" w:type="dxa"/>
            <w:textDirection w:val="btLr"/>
          </w:tcPr>
          <w:p w:rsidR="00AA3EB9" w:rsidRPr="00415F14" w:rsidRDefault="00AA3EB9" w:rsidP="0091012F">
            <w:pPr>
              <w:pStyle w:val="HTML"/>
              <w:shd w:val="clear" w:color="auto" w:fill="FFFFFF"/>
              <w:ind w:left="113" w:right="113"/>
              <w:rPr>
                <w:rFonts w:ascii="Times New Roman" w:hAnsi="Times New Roman"/>
              </w:rPr>
            </w:pPr>
            <w:r>
              <w:rPr>
                <w:rFonts w:ascii="Times New Roman" w:hAnsi="Times New Roman"/>
                <w:lang w:val="en"/>
              </w:rPr>
              <w:t>w</w:t>
            </w:r>
            <w:r w:rsidRPr="00415F14">
              <w:rPr>
                <w:rFonts w:ascii="Times New Roman" w:hAnsi="Times New Roman"/>
                <w:lang w:val="en"/>
              </w:rPr>
              <w:t>ithout</w:t>
            </w:r>
          </w:p>
          <w:p w:rsidR="00AA3EB9" w:rsidRPr="00311C29" w:rsidRDefault="00AA3EB9" w:rsidP="0091012F">
            <w:pPr>
              <w:spacing w:line="360" w:lineRule="auto"/>
              <w:ind w:left="113" w:right="113"/>
              <w:jc w:val="center"/>
              <w:rPr>
                <w:lang w:val="uk-UA"/>
              </w:rPr>
            </w:pPr>
            <w:r w:rsidRPr="00311C29">
              <w:rPr>
                <w:lang w:val="uk-UA"/>
              </w:rPr>
              <w:t xml:space="preserve"> </w:t>
            </w:r>
            <w:r w:rsidRPr="00F933B5">
              <w:rPr>
                <w:lang w:val="en" w:eastAsia="ru-RU"/>
              </w:rPr>
              <w:t>a fan</w:t>
            </w:r>
          </w:p>
        </w:tc>
        <w:tc>
          <w:tcPr>
            <w:tcW w:w="623" w:type="dxa"/>
            <w:vAlign w:val="center"/>
          </w:tcPr>
          <w:p w:rsidR="00AA3EB9" w:rsidRPr="00311C29" w:rsidRDefault="00AA3EB9" w:rsidP="0091012F">
            <w:pPr>
              <w:spacing w:line="360" w:lineRule="auto"/>
              <w:jc w:val="center"/>
              <w:rPr>
                <w:lang w:val="uk-UA"/>
              </w:rPr>
            </w:pPr>
            <w:r w:rsidRPr="00311C29">
              <w:rPr>
                <w:lang w:val="uk-UA"/>
              </w:rPr>
              <w:t>0.45</w:t>
            </w:r>
          </w:p>
        </w:tc>
        <w:tc>
          <w:tcPr>
            <w:tcW w:w="624" w:type="dxa"/>
            <w:vAlign w:val="center"/>
          </w:tcPr>
          <w:p w:rsidR="00AA3EB9" w:rsidRPr="00311C29" w:rsidRDefault="00AA3EB9" w:rsidP="0091012F">
            <w:pPr>
              <w:spacing w:line="360" w:lineRule="auto"/>
              <w:ind w:left="-391" w:firstLine="250"/>
              <w:jc w:val="center"/>
              <w:rPr>
                <w:lang w:val="uk-UA"/>
              </w:rPr>
            </w:pPr>
            <w:r w:rsidRPr="00311C29">
              <w:rPr>
                <w:lang w:val="uk-UA"/>
              </w:rPr>
              <w:t>0.11</w:t>
            </w:r>
          </w:p>
        </w:tc>
        <w:tc>
          <w:tcPr>
            <w:tcW w:w="624" w:type="dxa"/>
            <w:vAlign w:val="center"/>
          </w:tcPr>
          <w:p w:rsidR="00AA3EB9" w:rsidRPr="00311C29" w:rsidRDefault="00AA3EB9" w:rsidP="0091012F">
            <w:pPr>
              <w:spacing w:line="360" w:lineRule="auto"/>
              <w:jc w:val="center"/>
              <w:rPr>
                <w:lang w:val="uk-UA"/>
              </w:rPr>
            </w:pPr>
            <w:r w:rsidRPr="00311C29">
              <w:rPr>
                <w:lang w:val="uk-UA"/>
              </w:rPr>
              <w:t>0.1</w:t>
            </w:r>
          </w:p>
        </w:tc>
        <w:tc>
          <w:tcPr>
            <w:tcW w:w="624" w:type="dxa"/>
            <w:vAlign w:val="center"/>
          </w:tcPr>
          <w:p w:rsidR="00AA3EB9" w:rsidRPr="00311C29" w:rsidRDefault="00AA3EB9" w:rsidP="0091012F">
            <w:pPr>
              <w:spacing w:line="360" w:lineRule="auto"/>
              <w:ind w:left="-250"/>
              <w:jc w:val="center"/>
              <w:rPr>
                <w:lang w:val="uk-UA"/>
              </w:rPr>
            </w:pPr>
            <w:r>
              <w:rPr>
                <w:lang w:val="uk-UA"/>
              </w:rPr>
              <w:t xml:space="preserve">   </w:t>
            </w:r>
            <w:r>
              <w:rPr>
                <w:lang w:val="en-US"/>
              </w:rPr>
              <w:t xml:space="preserve">  </w:t>
            </w:r>
            <w:r w:rsidRPr="00311C29">
              <w:rPr>
                <w:lang w:val="uk-UA"/>
              </w:rPr>
              <w:t>0.09</w:t>
            </w:r>
          </w:p>
        </w:tc>
        <w:tc>
          <w:tcPr>
            <w:tcW w:w="624" w:type="dxa"/>
            <w:vAlign w:val="center"/>
          </w:tcPr>
          <w:p w:rsidR="00AA3EB9" w:rsidRPr="00311C29" w:rsidRDefault="00AA3EB9" w:rsidP="0091012F">
            <w:pPr>
              <w:spacing w:line="360" w:lineRule="auto"/>
              <w:ind w:right="-35"/>
              <w:rPr>
                <w:lang w:val="uk-UA"/>
              </w:rPr>
            </w:pPr>
            <w:r w:rsidRPr="00311C29">
              <w:rPr>
                <w:lang w:val="uk-UA"/>
              </w:rPr>
              <w:t>0.08</w:t>
            </w:r>
          </w:p>
        </w:tc>
      </w:tr>
      <w:tr w:rsidR="00AA3EB9" w:rsidRPr="000E2CC1" w:rsidTr="0091012F">
        <w:trPr>
          <w:cantSplit/>
          <w:trHeight w:val="992"/>
        </w:trPr>
        <w:tc>
          <w:tcPr>
            <w:tcW w:w="490" w:type="dxa"/>
            <w:vMerge/>
          </w:tcPr>
          <w:p w:rsidR="00AA3EB9" w:rsidRPr="00311C29" w:rsidRDefault="00AA3EB9" w:rsidP="0091012F">
            <w:pPr>
              <w:spacing w:line="360" w:lineRule="auto"/>
              <w:jc w:val="center"/>
              <w:rPr>
                <w:lang w:val="uk-UA"/>
              </w:rPr>
            </w:pPr>
          </w:p>
        </w:tc>
        <w:tc>
          <w:tcPr>
            <w:tcW w:w="644" w:type="dxa"/>
            <w:textDirection w:val="btLr"/>
            <w:vAlign w:val="center"/>
          </w:tcPr>
          <w:p w:rsidR="00AA3EB9" w:rsidRDefault="00AA3EB9" w:rsidP="00910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right="113"/>
              <w:jc w:val="center"/>
              <w:rPr>
                <w:lang w:val="en" w:eastAsia="ru-RU"/>
              </w:rPr>
            </w:pPr>
            <w:r>
              <w:rPr>
                <w:lang w:val="en" w:eastAsia="ru-RU"/>
              </w:rPr>
              <w:t>w</w:t>
            </w:r>
            <w:r w:rsidRPr="00F933B5">
              <w:rPr>
                <w:lang w:val="en" w:eastAsia="ru-RU"/>
              </w:rPr>
              <w:t>ith</w:t>
            </w:r>
          </w:p>
          <w:p w:rsidR="00AA3EB9" w:rsidRPr="00100A45" w:rsidRDefault="00AA3EB9" w:rsidP="00910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right="113"/>
              <w:jc w:val="center"/>
              <w:rPr>
                <w:lang w:val="en-US" w:eastAsia="ru-RU"/>
              </w:rPr>
            </w:pPr>
            <w:r w:rsidRPr="00F933B5">
              <w:rPr>
                <w:lang w:val="en" w:eastAsia="ru-RU"/>
              </w:rPr>
              <w:t xml:space="preserve"> a fan</w:t>
            </w:r>
          </w:p>
        </w:tc>
        <w:tc>
          <w:tcPr>
            <w:tcW w:w="623" w:type="dxa"/>
            <w:vAlign w:val="center"/>
          </w:tcPr>
          <w:p w:rsidR="00AA3EB9" w:rsidRPr="00311C29" w:rsidRDefault="00AA3EB9" w:rsidP="0091012F">
            <w:pPr>
              <w:spacing w:line="360" w:lineRule="auto"/>
              <w:jc w:val="center"/>
              <w:rPr>
                <w:lang w:val="uk-UA"/>
              </w:rPr>
            </w:pPr>
            <w:r w:rsidRPr="00311C29">
              <w:rPr>
                <w:lang w:val="en-US"/>
              </w:rPr>
              <w:t>&gt;1</w:t>
            </w:r>
            <w:r w:rsidRPr="00311C29">
              <w:rPr>
                <w:lang w:val="uk-UA"/>
              </w:rPr>
              <w:t>.4</w:t>
            </w:r>
          </w:p>
        </w:tc>
        <w:tc>
          <w:tcPr>
            <w:tcW w:w="624" w:type="dxa"/>
            <w:vAlign w:val="center"/>
          </w:tcPr>
          <w:p w:rsidR="00AA3EB9" w:rsidRPr="00311C29" w:rsidRDefault="00AA3EB9" w:rsidP="0091012F">
            <w:pPr>
              <w:spacing w:line="360" w:lineRule="auto"/>
              <w:jc w:val="center"/>
              <w:rPr>
                <w:lang w:val="uk-UA"/>
              </w:rPr>
            </w:pPr>
            <w:r w:rsidRPr="00311C29">
              <w:rPr>
                <w:lang w:val="uk-UA"/>
              </w:rPr>
              <w:t>0.3</w:t>
            </w:r>
          </w:p>
        </w:tc>
        <w:tc>
          <w:tcPr>
            <w:tcW w:w="624" w:type="dxa"/>
            <w:vAlign w:val="center"/>
          </w:tcPr>
          <w:p w:rsidR="00AA3EB9" w:rsidRPr="00311C29" w:rsidRDefault="00AA3EB9" w:rsidP="0091012F">
            <w:pPr>
              <w:spacing w:line="360" w:lineRule="auto"/>
              <w:jc w:val="center"/>
              <w:rPr>
                <w:lang w:val="uk-UA"/>
              </w:rPr>
            </w:pPr>
            <w:r w:rsidRPr="00311C29">
              <w:rPr>
                <w:lang w:val="uk-UA"/>
              </w:rPr>
              <w:t>0.1</w:t>
            </w:r>
          </w:p>
        </w:tc>
        <w:tc>
          <w:tcPr>
            <w:tcW w:w="624" w:type="dxa"/>
            <w:vAlign w:val="center"/>
          </w:tcPr>
          <w:p w:rsidR="00AA3EB9" w:rsidRPr="00311C29" w:rsidRDefault="00AA3EB9" w:rsidP="0091012F">
            <w:pPr>
              <w:spacing w:line="360" w:lineRule="auto"/>
              <w:ind w:left="-250"/>
              <w:jc w:val="center"/>
              <w:rPr>
                <w:lang w:val="uk-UA"/>
              </w:rPr>
            </w:pPr>
            <w:r>
              <w:rPr>
                <w:lang w:val="uk-UA"/>
              </w:rPr>
              <w:t xml:space="preserve">   </w:t>
            </w:r>
            <w:r>
              <w:rPr>
                <w:lang w:val="en-US"/>
              </w:rPr>
              <w:t xml:space="preserve">  </w:t>
            </w:r>
            <w:r w:rsidRPr="00311C29">
              <w:rPr>
                <w:lang w:val="uk-UA"/>
              </w:rPr>
              <w:t>0.11</w:t>
            </w:r>
          </w:p>
        </w:tc>
        <w:tc>
          <w:tcPr>
            <w:tcW w:w="624" w:type="dxa"/>
            <w:vAlign w:val="center"/>
          </w:tcPr>
          <w:p w:rsidR="00AA3EB9" w:rsidRPr="00311C29" w:rsidRDefault="00AA3EB9" w:rsidP="0091012F">
            <w:pPr>
              <w:spacing w:line="360" w:lineRule="auto"/>
              <w:ind w:left="-108"/>
              <w:jc w:val="center"/>
              <w:rPr>
                <w:lang w:val="uk-UA"/>
              </w:rPr>
            </w:pPr>
            <w:r>
              <w:rPr>
                <w:lang w:val="en-US"/>
              </w:rPr>
              <w:t xml:space="preserve"> </w:t>
            </w:r>
            <w:r w:rsidRPr="00311C29">
              <w:rPr>
                <w:lang w:val="uk-UA"/>
              </w:rPr>
              <w:t>0.15</w:t>
            </w:r>
          </w:p>
        </w:tc>
      </w:tr>
    </w:tbl>
    <w:p w:rsidR="00AA3EB9" w:rsidRDefault="00AA3EB9" w:rsidP="00AA3EB9">
      <w:pPr>
        <w:jc w:val="both"/>
        <w:rPr>
          <w:lang w:val="uk-UA"/>
        </w:rPr>
      </w:pPr>
    </w:p>
    <w:p w:rsidR="00AA3EB9" w:rsidRPr="002E70AA" w:rsidRDefault="00AA3EB9" w:rsidP="00AA3EB9">
      <w:pPr>
        <w:pStyle w:val="HTML"/>
        <w:shd w:val="clear" w:color="auto" w:fill="FFFFFF"/>
        <w:ind w:firstLine="284"/>
        <w:jc w:val="both"/>
        <w:rPr>
          <w:rFonts w:ascii="Times New Roman" w:hAnsi="Times New Roman"/>
        </w:rPr>
      </w:pPr>
      <w:r w:rsidRPr="002E70AA">
        <w:rPr>
          <w:rFonts w:ascii="Times New Roman" w:hAnsi="Times New Roman"/>
          <w:lang w:val="en"/>
        </w:rPr>
        <w:t>Graphic dependencies, constructed according to the data of Table 1, give an opportunity to determine the effectiveness of exhaust ventilation</w:t>
      </w:r>
      <w:r w:rsidRPr="002E70AA">
        <w:rPr>
          <w:rFonts w:ascii="Times New Roman" w:hAnsi="Times New Roman"/>
        </w:rPr>
        <w:t xml:space="preserve"> (</w:t>
      </w:r>
      <w:r w:rsidRPr="002E70AA">
        <w:rPr>
          <w:rFonts w:ascii="Times New Roman" w:hAnsi="Times New Roman"/>
          <w:lang w:val="en-US"/>
        </w:rPr>
        <w:t xml:space="preserve">Fig. </w:t>
      </w:r>
      <w:r w:rsidRPr="002E70AA">
        <w:rPr>
          <w:rFonts w:ascii="Times New Roman" w:hAnsi="Times New Roman"/>
        </w:rPr>
        <w:t>3).</w:t>
      </w:r>
    </w:p>
    <w:p w:rsidR="00AA3EB9" w:rsidRDefault="00AA3EB9" w:rsidP="00AA3EB9">
      <w:pPr>
        <w:jc w:val="both"/>
        <w:rPr>
          <w:lang w:val="uk-UA"/>
        </w:rPr>
      </w:pPr>
    </w:p>
    <w:p w:rsidR="00AA3EB9" w:rsidRDefault="00272236" w:rsidP="00AA3EB9">
      <w:pPr>
        <w:jc w:val="both"/>
        <w:rPr>
          <w:sz w:val="28"/>
          <w:szCs w:val="28"/>
          <w:lang w:val="uk-UA"/>
        </w:rPr>
      </w:pPr>
      <w:r w:rsidRPr="006A12DF">
        <w:rPr>
          <w:noProof/>
          <w:sz w:val="28"/>
          <w:szCs w:val="28"/>
          <w:lang w:val="en-US" w:eastAsia="en-US"/>
        </w:rPr>
        <w:drawing>
          <wp:inline distT="0" distB="0" distL="0" distR="0">
            <wp:extent cx="2695575" cy="2124075"/>
            <wp:effectExtent l="0" t="0" r="0" b="0"/>
            <wp:docPr id="5" name="Рисунок 4" descr="Рис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Рис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5575" cy="2124075"/>
                    </a:xfrm>
                    <a:prstGeom prst="rect">
                      <a:avLst/>
                    </a:prstGeom>
                    <a:noFill/>
                    <a:ln>
                      <a:noFill/>
                    </a:ln>
                  </pic:spPr>
                </pic:pic>
              </a:graphicData>
            </a:graphic>
          </wp:inline>
        </w:drawing>
      </w:r>
    </w:p>
    <w:p w:rsidR="00AA3EB9" w:rsidRPr="00D3431C" w:rsidRDefault="00AA3EB9" w:rsidP="00AA3EB9">
      <w:pPr>
        <w:jc w:val="both"/>
        <w:rPr>
          <w:lang w:val="uk-UA"/>
        </w:rPr>
      </w:pPr>
    </w:p>
    <w:p w:rsidR="00AA3EB9" w:rsidRPr="007A4DFB" w:rsidRDefault="00AA3EB9" w:rsidP="00AA3EB9">
      <w:pPr>
        <w:pStyle w:val="HTML"/>
        <w:shd w:val="clear" w:color="auto" w:fill="FFFFFF"/>
        <w:jc w:val="center"/>
        <w:rPr>
          <w:rFonts w:ascii="Times New Roman" w:hAnsi="Times New Roman"/>
          <w:sz w:val="18"/>
          <w:szCs w:val="18"/>
          <w:lang w:val="en-US" w:eastAsia="ru-RU"/>
        </w:rPr>
      </w:pPr>
      <w:r w:rsidRPr="007A4DFB">
        <w:rPr>
          <w:rFonts w:ascii="Times New Roman" w:hAnsi="Times New Roman"/>
          <w:sz w:val="18"/>
          <w:szCs w:val="18"/>
          <w:lang w:val="en-US"/>
        </w:rPr>
        <w:t xml:space="preserve">Fig. </w:t>
      </w:r>
      <w:r w:rsidRPr="007A4DFB">
        <w:rPr>
          <w:rFonts w:ascii="Times New Roman" w:hAnsi="Times New Roman"/>
          <w:sz w:val="18"/>
          <w:szCs w:val="18"/>
        </w:rPr>
        <w:t>3</w:t>
      </w:r>
      <w:r w:rsidRPr="007A4DFB">
        <w:rPr>
          <w:rFonts w:ascii="Times New Roman" w:hAnsi="Times New Roman"/>
          <w:sz w:val="18"/>
          <w:szCs w:val="18"/>
          <w:lang w:val="en-US"/>
        </w:rPr>
        <w:t>.</w:t>
      </w:r>
      <w:r w:rsidRPr="007A4DFB">
        <w:rPr>
          <w:rFonts w:ascii="Times New Roman" w:hAnsi="Times New Roman"/>
          <w:sz w:val="18"/>
          <w:szCs w:val="18"/>
        </w:rPr>
        <w:t xml:space="preserve"> </w:t>
      </w:r>
      <w:r w:rsidRPr="007A4DFB">
        <w:rPr>
          <w:rFonts w:ascii="Times New Roman" w:hAnsi="Times New Roman"/>
          <w:sz w:val="18"/>
          <w:szCs w:val="18"/>
          <w:lang w:val="en" w:eastAsia="ru-RU"/>
        </w:rPr>
        <w:t>Determination of the field of effective influence of the work of local exhaust ventilation:</w:t>
      </w:r>
    </w:p>
    <w:p w:rsidR="00AA3EB9" w:rsidRPr="007A4DFB" w:rsidRDefault="00AA3EB9" w:rsidP="00AA3EB9">
      <w:pPr>
        <w:pStyle w:val="HTML"/>
        <w:shd w:val="clear" w:color="auto" w:fill="FFFFFF"/>
        <w:jc w:val="center"/>
        <w:rPr>
          <w:rFonts w:ascii="Times New Roman" w:hAnsi="Times New Roman"/>
          <w:sz w:val="18"/>
          <w:szCs w:val="18"/>
          <w:lang w:val="en" w:eastAsia="ru-RU"/>
        </w:rPr>
      </w:pPr>
      <w:r w:rsidRPr="007A4DFB">
        <w:rPr>
          <w:sz w:val="18"/>
          <w:szCs w:val="18"/>
          <w:lang w:val="en-US"/>
        </w:rPr>
        <w:t xml:space="preserve">  </w:t>
      </w:r>
      <w:r w:rsidR="00272236" w:rsidRPr="007A4DFB">
        <w:rPr>
          <w:noProof/>
          <w:sz w:val="18"/>
          <w:szCs w:val="18"/>
          <w:lang w:val="en-US" w:eastAsia="en-US"/>
        </w:rPr>
        <w:drawing>
          <wp:inline distT="0" distB="0" distL="0" distR="0">
            <wp:extent cx="581025" cy="47625"/>
            <wp:effectExtent l="0" t="0" r="0" b="0"/>
            <wp:docPr id="6" name="Рисунок 5" descr="ри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риска"/>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47625"/>
                    </a:xfrm>
                    <a:prstGeom prst="rect">
                      <a:avLst/>
                    </a:prstGeom>
                    <a:noFill/>
                    <a:ln>
                      <a:noFill/>
                    </a:ln>
                  </pic:spPr>
                </pic:pic>
              </a:graphicData>
            </a:graphic>
          </wp:inline>
        </w:drawing>
      </w:r>
      <w:r w:rsidRPr="007A4DFB">
        <w:rPr>
          <w:sz w:val="18"/>
          <w:szCs w:val="18"/>
        </w:rPr>
        <w:t xml:space="preserve"> </w:t>
      </w:r>
      <w:r w:rsidRPr="007A4DFB">
        <w:rPr>
          <w:rFonts w:ascii="Times New Roman" w:hAnsi="Times New Roman"/>
          <w:sz w:val="18"/>
          <w:szCs w:val="18"/>
        </w:rPr>
        <w:t xml:space="preserve">– </w:t>
      </w:r>
      <w:r w:rsidRPr="007A4DFB">
        <w:rPr>
          <w:rFonts w:ascii="Times New Roman" w:hAnsi="Times New Roman"/>
          <w:sz w:val="18"/>
          <w:szCs w:val="18"/>
          <w:lang w:val="en" w:eastAsia="ru-RU"/>
        </w:rPr>
        <w:t>without the work of local</w:t>
      </w:r>
    </w:p>
    <w:p w:rsidR="00AA3EB9" w:rsidRPr="007A4DFB" w:rsidRDefault="00AA3EB9" w:rsidP="00AA3EB9">
      <w:pPr>
        <w:pStyle w:val="HTML"/>
        <w:shd w:val="clear" w:color="auto" w:fill="FFFFFF"/>
        <w:jc w:val="center"/>
        <w:rPr>
          <w:sz w:val="18"/>
          <w:szCs w:val="18"/>
        </w:rPr>
      </w:pPr>
      <w:r w:rsidRPr="007A4DFB">
        <w:rPr>
          <w:rFonts w:ascii="Times New Roman" w:hAnsi="Times New Roman"/>
          <w:sz w:val="18"/>
          <w:szCs w:val="18"/>
          <w:lang w:val="en" w:eastAsia="ru-RU"/>
        </w:rPr>
        <w:t>exhaust</w:t>
      </w:r>
      <w:r w:rsidRPr="007A4DFB">
        <w:rPr>
          <w:rFonts w:ascii="inherit" w:hAnsi="inherit"/>
          <w:sz w:val="18"/>
          <w:szCs w:val="18"/>
          <w:lang w:val="en" w:eastAsia="ru-RU"/>
        </w:rPr>
        <w:t xml:space="preserve"> </w:t>
      </w:r>
      <w:r w:rsidRPr="007A4DFB">
        <w:rPr>
          <w:rFonts w:ascii="Times New Roman" w:hAnsi="Times New Roman"/>
          <w:sz w:val="18"/>
          <w:szCs w:val="18"/>
          <w:lang w:val="en" w:eastAsia="ru-RU"/>
        </w:rPr>
        <w:t>ventilation</w:t>
      </w:r>
      <w:r w:rsidRPr="007A4DFB">
        <w:rPr>
          <w:rFonts w:ascii="Times New Roman" w:hAnsi="Times New Roman"/>
          <w:sz w:val="18"/>
          <w:szCs w:val="18"/>
        </w:rPr>
        <w:t>;</w:t>
      </w:r>
    </w:p>
    <w:p w:rsidR="00AA3EB9" w:rsidRPr="007A4DFB" w:rsidRDefault="00272236" w:rsidP="00AA3EB9">
      <w:pPr>
        <w:jc w:val="center"/>
        <w:rPr>
          <w:sz w:val="18"/>
          <w:szCs w:val="18"/>
          <w:lang w:val="en-US"/>
        </w:rPr>
      </w:pPr>
      <w:r w:rsidRPr="007A4DFB">
        <w:rPr>
          <w:noProof/>
          <w:sz w:val="18"/>
          <w:szCs w:val="18"/>
          <w:lang w:val="en-US" w:eastAsia="en-US"/>
        </w:rPr>
        <w:drawing>
          <wp:inline distT="0" distB="0" distL="0" distR="0">
            <wp:extent cx="600075" cy="66675"/>
            <wp:effectExtent l="0" t="0" r="0" b="0"/>
            <wp:docPr id="7" name="Рисунок 25" descr="риска-пункти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риска-пунктир"/>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0075" cy="66675"/>
                    </a:xfrm>
                    <a:prstGeom prst="rect">
                      <a:avLst/>
                    </a:prstGeom>
                    <a:noFill/>
                    <a:ln>
                      <a:noFill/>
                    </a:ln>
                  </pic:spPr>
                </pic:pic>
              </a:graphicData>
            </a:graphic>
          </wp:inline>
        </w:drawing>
      </w:r>
      <w:r w:rsidR="00AA3EB9" w:rsidRPr="007A4DFB">
        <w:rPr>
          <w:sz w:val="18"/>
          <w:szCs w:val="18"/>
          <w:lang w:val="uk-UA"/>
        </w:rPr>
        <w:t xml:space="preserve">  </w:t>
      </w:r>
      <w:r w:rsidR="00AA3EB9" w:rsidRPr="007A4DFB">
        <w:rPr>
          <w:sz w:val="18"/>
          <w:szCs w:val="18"/>
          <w:lang w:val="en-US"/>
        </w:rPr>
        <w:t xml:space="preserve"> </w:t>
      </w:r>
      <w:r w:rsidR="00AA3EB9" w:rsidRPr="007A4DFB">
        <w:rPr>
          <w:sz w:val="18"/>
          <w:szCs w:val="18"/>
          <w:lang w:val="uk-UA"/>
        </w:rPr>
        <w:t xml:space="preserve">– </w:t>
      </w:r>
      <w:r w:rsidR="00AA3EB9" w:rsidRPr="007A4DFB">
        <w:rPr>
          <w:sz w:val="18"/>
          <w:szCs w:val="18"/>
          <w:lang w:val="en" w:eastAsia="ru-RU"/>
        </w:rPr>
        <w:t>with</w:t>
      </w:r>
      <w:r w:rsidR="00AA3EB9" w:rsidRPr="007A4DFB">
        <w:rPr>
          <w:sz w:val="18"/>
          <w:szCs w:val="18"/>
          <w:lang w:val="uk-UA" w:eastAsia="ru-RU"/>
        </w:rPr>
        <w:t xml:space="preserve"> </w:t>
      </w:r>
      <w:r w:rsidR="00AA3EB9" w:rsidRPr="007A4DFB">
        <w:rPr>
          <w:sz w:val="18"/>
          <w:szCs w:val="18"/>
          <w:lang w:val="en" w:eastAsia="ru-RU"/>
        </w:rPr>
        <w:t>the work of local</w:t>
      </w:r>
    </w:p>
    <w:p w:rsidR="00AA3EB9" w:rsidRPr="007A4DFB" w:rsidRDefault="00AA3EB9" w:rsidP="00AA3EB9">
      <w:pPr>
        <w:jc w:val="center"/>
        <w:rPr>
          <w:sz w:val="18"/>
          <w:szCs w:val="18"/>
          <w:lang w:val="en-US"/>
        </w:rPr>
      </w:pPr>
      <w:r w:rsidRPr="007A4DFB">
        <w:rPr>
          <w:sz w:val="18"/>
          <w:szCs w:val="18"/>
          <w:lang w:val="en" w:eastAsia="ru-RU"/>
        </w:rPr>
        <w:t>exhaust</w:t>
      </w:r>
      <w:r w:rsidRPr="007A4DFB">
        <w:rPr>
          <w:rFonts w:ascii="inherit" w:hAnsi="inherit" w:cs="Courier New"/>
          <w:sz w:val="18"/>
          <w:szCs w:val="18"/>
          <w:lang w:val="en" w:eastAsia="ru-RU"/>
        </w:rPr>
        <w:t xml:space="preserve"> </w:t>
      </w:r>
      <w:r w:rsidRPr="007A4DFB">
        <w:rPr>
          <w:sz w:val="18"/>
          <w:szCs w:val="18"/>
          <w:lang w:val="en" w:eastAsia="ru-RU"/>
        </w:rPr>
        <w:t>ventilation</w:t>
      </w:r>
    </w:p>
    <w:p w:rsidR="00AA3EB9" w:rsidRPr="008D3BE3" w:rsidRDefault="00AA3EB9" w:rsidP="00AA3EB9">
      <w:pPr>
        <w:ind w:left="709"/>
        <w:jc w:val="center"/>
        <w:rPr>
          <w:lang w:val="uk-UA"/>
        </w:rPr>
      </w:pPr>
    </w:p>
    <w:p w:rsidR="00AA3EB9" w:rsidRDefault="00AA3EB9" w:rsidP="00422EA7">
      <w:pPr>
        <w:pStyle w:val="HTML"/>
        <w:shd w:val="clear" w:color="auto" w:fill="FFFFFF"/>
        <w:ind w:firstLine="284"/>
        <w:jc w:val="both"/>
        <w:rPr>
          <w:rFonts w:ascii="Times New Roman" w:hAnsi="Times New Roman"/>
          <w:lang w:val="en-US"/>
        </w:rPr>
      </w:pPr>
      <w:r w:rsidRPr="002E70AA">
        <w:rPr>
          <w:rFonts w:ascii="Times New Roman" w:hAnsi="Times New Roman"/>
          <w:lang w:val="en"/>
        </w:rPr>
        <w:t>From</w:t>
      </w:r>
      <w:r w:rsidRPr="002E70AA">
        <w:rPr>
          <w:rFonts w:ascii="Times New Roman" w:hAnsi="Times New Roman"/>
        </w:rPr>
        <w:t xml:space="preserve"> </w:t>
      </w:r>
      <w:r w:rsidRPr="002E70AA">
        <w:rPr>
          <w:rFonts w:ascii="Times New Roman" w:hAnsi="Times New Roman"/>
          <w:lang w:val="en"/>
        </w:rPr>
        <w:t>analysis</w:t>
      </w:r>
      <w:r w:rsidRPr="002E70AA">
        <w:rPr>
          <w:rFonts w:ascii="Times New Roman" w:hAnsi="Times New Roman"/>
        </w:rPr>
        <w:t xml:space="preserve"> </w:t>
      </w:r>
      <w:r w:rsidRPr="002E70AA">
        <w:rPr>
          <w:rFonts w:ascii="Times New Roman" w:hAnsi="Times New Roman"/>
          <w:lang w:val="en"/>
        </w:rPr>
        <w:t>of</w:t>
      </w:r>
      <w:r w:rsidRPr="002E70AA">
        <w:rPr>
          <w:rFonts w:ascii="Times New Roman" w:hAnsi="Times New Roman"/>
        </w:rPr>
        <w:t xml:space="preserve"> </w:t>
      </w:r>
      <w:r w:rsidRPr="002E70AA">
        <w:rPr>
          <w:rFonts w:ascii="Times New Roman" w:hAnsi="Times New Roman"/>
          <w:lang w:val="en"/>
        </w:rPr>
        <w:t>graphic</w:t>
      </w:r>
      <w:r w:rsidRPr="002E70AA">
        <w:rPr>
          <w:rFonts w:ascii="Times New Roman" w:hAnsi="Times New Roman"/>
        </w:rPr>
        <w:t xml:space="preserve"> </w:t>
      </w:r>
      <w:r w:rsidRPr="002E70AA">
        <w:rPr>
          <w:rFonts w:ascii="Times New Roman" w:hAnsi="Times New Roman"/>
          <w:lang w:val="en"/>
        </w:rPr>
        <w:t xml:space="preserve">dependencies </w:t>
      </w:r>
      <w:r w:rsidRPr="002E70AA">
        <w:rPr>
          <w:rFonts w:ascii="Times New Roman" w:hAnsi="Times New Roman"/>
          <w:i/>
        </w:rPr>
        <w:t>∆</w:t>
      </w:r>
      <w:r w:rsidRPr="002E70AA">
        <w:rPr>
          <w:rFonts w:ascii="Times New Roman" w:hAnsi="Times New Roman"/>
          <w:i/>
          <w:lang w:val="en-US"/>
        </w:rPr>
        <w:t>h</w:t>
      </w:r>
      <w:r w:rsidRPr="002E70AA">
        <w:rPr>
          <w:rFonts w:ascii="Times New Roman" w:hAnsi="Times New Roman"/>
        </w:rPr>
        <w:t xml:space="preserve"> </w:t>
      </w:r>
      <w:r w:rsidRPr="002E70AA">
        <w:rPr>
          <w:rFonts w:ascii="Times New Roman" w:hAnsi="Times New Roman"/>
          <w:i/>
        </w:rPr>
        <w:t xml:space="preserve">= </w:t>
      </w:r>
      <w:r w:rsidRPr="002E70AA">
        <w:rPr>
          <w:rFonts w:ascii="Times New Roman" w:hAnsi="Times New Roman"/>
          <w:i/>
          <w:lang w:val="en-US"/>
        </w:rPr>
        <w:t>f</w:t>
      </w:r>
      <w:r w:rsidRPr="002E70AA">
        <w:rPr>
          <w:rFonts w:ascii="Times New Roman" w:hAnsi="Times New Roman"/>
          <w:i/>
        </w:rPr>
        <w:t>(</w:t>
      </w:r>
      <w:r w:rsidRPr="002E70AA">
        <w:rPr>
          <w:rFonts w:ascii="Times New Roman" w:hAnsi="Times New Roman"/>
          <w:i/>
          <w:lang w:val="en-US"/>
        </w:rPr>
        <w:t>t</w:t>
      </w:r>
      <w:r w:rsidRPr="002E70AA">
        <w:rPr>
          <w:rFonts w:ascii="Times New Roman" w:hAnsi="Times New Roman"/>
          <w:i/>
          <w:vertAlign w:val="superscript"/>
        </w:rPr>
        <w:t>0</w:t>
      </w:r>
      <w:r w:rsidRPr="00A921D5">
        <w:rPr>
          <w:rFonts w:ascii="Times New Roman" w:hAnsi="Times New Roman"/>
          <w:i/>
          <w:lang w:val="en-US"/>
        </w:rPr>
        <w:t>C</w:t>
      </w:r>
      <w:r w:rsidRPr="002E70AA">
        <w:rPr>
          <w:rFonts w:ascii="Times New Roman" w:hAnsi="Times New Roman"/>
          <w:i/>
        </w:rPr>
        <w:t>)</w:t>
      </w:r>
      <w:r w:rsidR="00422EA7" w:rsidRPr="00422EA7">
        <w:rPr>
          <w:rFonts w:ascii="Times New Roman" w:hAnsi="Times New Roman"/>
          <w:i/>
          <w:lang w:val="en-US"/>
        </w:rPr>
        <w:t xml:space="preserve"> </w:t>
      </w:r>
      <w:r w:rsidRPr="002E70AA">
        <w:rPr>
          <w:rFonts w:ascii="Times New Roman" w:hAnsi="Times New Roman"/>
          <w:lang w:val="en"/>
        </w:rPr>
        <w:t xml:space="preserve">we have that the area of the effective influence of the work of the local exhaust ventilation starts at a higher altitude then </w:t>
      </w:r>
      <w:r w:rsidRPr="002E70AA">
        <w:rPr>
          <w:rFonts w:ascii="Times New Roman" w:hAnsi="Times New Roman"/>
          <w:i/>
          <w:lang w:val="en-US"/>
        </w:rPr>
        <w:t>h</w:t>
      </w:r>
      <w:r w:rsidRPr="002E70AA">
        <w:rPr>
          <w:rFonts w:ascii="Times New Roman" w:hAnsi="Times New Roman"/>
        </w:rPr>
        <w:t xml:space="preserve"> &gt; 1.0 </w:t>
      </w:r>
      <w:r w:rsidRPr="002E70AA">
        <w:rPr>
          <w:rFonts w:ascii="Times New Roman" w:hAnsi="Times New Roman"/>
          <w:lang w:val="en"/>
        </w:rPr>
        <w:t>m</w:t>
      </w:r>
      <w:r w:rsidRPr="002E70AA">
        <w:rPr>
          <w:rFonts w:ascii="Times New Roman" w:hAnsi="Times New Roman"/>
        </w:rPr>
        <w:t xml:space="preserve"> (</w:t>
      </w:r>
      <w:r w:rsidRPr="004A3CCC">
        <w:rPr>
          <w:rFonts w:ascii="Times New Roman" w:hAnsi="Times New Roman"/>
          <w:lang w:val="en" w:eastAsia="ru-RU"/>
        </w:rPr>
        <w:t>isotherm</w:t>
      </w:r>
      <w:r w:rsidRPr="002E70AA">
        <w:rPr>
          <w:rFonts w:ascii="Times New Roman" w:hAnsi="Times New Roman"/>
          <w:lang w:eastAsia="ru-RU"/>
        </w:rPr>
        <w:t xml:space="preserve"> </w:t>
      </w:r>
      <w:r w:rsidRPr="002E70AA">
        <w:rPr>
          <w:rFonts w:ascii="Times New Roman" w:hAnsi="Times New Roman"/>
          <w:lang w:val="en" w:eastAsia="ru-RU"/>
        </w:rPr>
        <w:t>of</w:t>
      </w:r>
      <w:r w:rsidRPr="002E70AA">
        <w:rPr>
          <w:rFonts w:ascii="Times New Roman" w:hAnsi="Times New Roman"/>
        </w:rPr>
        <w:t xml:space="preserve"> 17</w:t>
      </w:r>
      <w:r w:rsidRPr="002E70AA">
        <w:rPr>
          <w:rFonts w:ascii="Times New Roman" w:hAnsi="Times New Roman"/>
          <w:vertAlign w:val="superscript"/>
        </w:rPr>
        <w:t>0</w:t>
      </w:r>
      <w:r w:rsidRPr="002E70AA">
        <w:rPr>
          <w:rFonts w:ascii="Times New Roman" w:hAnsi="Times New Roman"/>
        </w:rPr>
        <w:t>С).</w:t>
      </w:r>
    </w:p>
    <w:p w:rsidR="00AA3EB9" w:rsidRDefault="00AA3EB9" w:rsidP="00AA3EB9">
      <w:pPr>
        <w:pStyle w:val="HTML"/>
        <w:shd w:val="clear" w:color="auto" w:fill="FFFFFF"/>
        <w:ind w:firstLine="284"/>
        <w:jc w:val="both"/>
        <w:rPr>
          <w:rFonts w:ascii="Times New Roman" w:hAnsi="Times New Roman"/>
          <w:lang w:val="en"/>
        </w:rPr>
      </w:pPr>
      <w:r w:rsidRPr="002E70AA">
        <w:rPr>
          <w:rFonts w:ascii="Times New Roman" w:hAnsi="Times New Roman"/>
          <w:lang w:val="en"/>
        </w:rPr>
        <w:t xml:space="preserve">Almost each of the isotherms has a minimum. In the case of local exhaust ventilation, there is a slight change in the height </w:t>
      </w:r>
      <w:r w:rsidRPr="002E70AA">
        <w:rPr>
          <w:rFonts w:ascii="Times New Roman" w:hAnsi="Times New Roman"/>
          <w:i/>
          <w:lang w:val="en-US"/>
        </w:rPr>
        <w:t>h</w:t>
      </w:r>
      <w:r w:rsidRPr="002E70AA">
        <w:rPr>
          <w:rFonts w:ascii="Times New Roman" w:hAnsi="Times New Roman"/>
          <w:lang w:val="en"/>
        </w:rPr>
        <w:t xml:space="preserve"> of the location of the minimum height value of each </w:t>
      </w:r>
      <w:r w:rsidRPr="00737CA1">
        <w:rPr>
          <w:rFonts w:ascii="Times New Roman" w:hAnsi="Times New Roman"/>
          <w:lang w:val="en"/>
        </w:rPr>
        <w:t>isotherm (Table</w:t>
      </w:r>
      <w:r w:rsidRPr="002E70AA">
        <w:rPr>
          <w:rFonts w:ascii="Times New Roman" w:hAnsi="Times New Roman"/>
          <w:lang w:val="en"/>
        </w:rPr>
        <w:t xml:space="preserve"> 2), in addition to the isotherm </w:t>
      </w:r>
      <w:r w:rsidRPr="002E70AA">
        <w:rPr>
          <w:rFonts w:ascii="Times New Roman" w:hAnsi="Times New Roman"/>
        </w:rPr>
        <w:t>17</w:t>
      </w:r>
      <w:r w:rsidRPr="002E70AA">
        <w:rPr>
          <w:rFonts w:ascii="Times New Roman" w:hAnsi="Times New Roman"/>
          <w:vertAlign w:val="superscript"/>
        </w:rPr>
        <w:t>0</w:t>
      </w:r>
      <w:r w:rsidRPr="00A921D5">
        <w:rPr>
          <w:rFonts w:ascii="Times New Roman" w:hAnsi="Times New Roman"/>
          <w:lang w:val="en-US"/>
        </w:rPr>
        <w:t>C</w:t>
      </w:r>
      <w:r w:rsidRPr="002E70AA">
        <w:rPr>
          <w:rFonts w:ascii="Times New Roman" w:hAnsi="Times New Roman"/>
          <w:lang w:val="en"/>
        </w:rPr>
        <w:t>, as well as their condensation in the upper part of the room.</w:t>
      </w:r>
    </w:p>
    <w:p w:rsidR="00AA3EB9" w:rsidRPr="009A6C25" w:rsidRDefault="00AA3EB9" w:rsidP="00AA3EB9">
      <w:pPr>
        <w:pStyle w:val="HTML"/>
        <w:shd w:val="clear" w:color="auto" w:fill="FFFFFF"/>
        <w:ind w:firstLine="284"/>
        <w:jc w:val="both"/>
        <w:rPr>
          <w:rFonts w:ascii="Times New Roman" w:hAnsi="Times New Roman"/>
          <w:lang w:val="en-US" w:eastAsia="ru-RU"/>
        </w:rPr>
      </w:pPr>
      <w:r w:rsidRPr="00762464">
        <w:rPr>
          <w:rFonts w:ascii="Times New Roman" w:hAnsi="Times New Roman"/>
          <w:lang w:val="en" w:eastAsia="ru-RU"/>
        </w:rPr>
        <w:lastRenderedPageBreak/>
        <w:t>Height</w:t>
      </w:r>
      <w:r w:rsidRPr="00762464">
        <w:rPr>
          <w:rFonts w:ascii="Times New Roman" w:hAnsi="Times New Roman"/>
          <w:lang w:eastAsia="ru-RU"/>
        </w:rPr>
        <w:t xml:space="preserve"> </w:t>
      </w:r>
      <w:r w:rsidRPr="00762464">
        <w:rPr>
          <w:rFonts w:ascii="Times New Roman" w:hAnsi="Times New Roman"/>
          <w:lang w:val="en" w:eastAsia="ru-RU"/>
        </w:rPr>
        <w:t>interval</w:t>
      </w:r>
      <w:r w:rsidRPr="009A6C25">
        <w:rPr>
          <w:rFonts w:ascii="Times New Roman" w:hAnsi="Times New Roman"/>
          <w:lang w:eastAsia="ru-RU"/>
        </w:rPr>
        <w:t xml:space="preserve"> </w:t>
      </w:r>
      <w:r w:rsidRPr="009A6C25">
        <w:rPr>
          <w:rFonts w:ascii="Times New Roman" w:hAnsi="Times New Roman"/>
          <w:i/>
        </w:rPr>
        <w:t>∆</w:t>
      </w:r>
      <w:r w:rsidRPr="009A6C25">
        <w:rPr>
          <w:rFonts w:ascii="Times New Roman" w:hAnsi="Times New Roman"/>
          <w:i/>
          <w:lang w:val="en-US"/>
        </w:rPr>
        <w:t>h</w:t>
      </w:r>
      <w:r w:rsidRPr="009A6C25">
        <w:rPr>
          <w:rFonts w:ascii="Times New Roman" w:hAnsi="Times New Roman"/>
          <w:i/>
          <w:vertAlign w:val="subscript"/>
        </w:rPr>
        <w:t>в</w:t>
      </w:r>
      <w:r w:rsidRPr="009A6C25">
        <w:rPr>
          <w:rFonts w:ascii="Times New Roman" w:hAnsi="Times New Roman"/>
        </w:rPr>
        <w:t xml:space="preserve"> </w:t>
      </w:r>
      <w:r w:rsidRPr="009A6C25">
        <w:rPr>
          <w:rFonts w:ascii="Times New Roman" w:hAnsi="Times New Roman"/>
          <w:lang w:val="en" w:eastAsia="ru-RU"/>
        </w:rPr>
        <w:t>of the location of isotherms in the upper part of the room:</w:t>
      </w:r>
    </w:p>
    <w:p w:rsidR="00AA3EB9" w:rsidRPr="009A6C25" w:rsidRDefault="00AA3EB9" w:rsidP="00AA3EB9">
      <w:pPr>
        <w:pStyle w:val="HTML"/>
        <w:shd w:val="clear" w:color="auto" w:fill="FFFFFF"/>
        <w:jc w:val="both"/>
        <w:rPr>
          <w:rFonts w:ascii="Times New Roman" w:hAnsi="Times New Roman"/>
        </w:rPr>
      </w:pPr>
      <w:r w:rsidRPr="009A6C25">
        <w:rPr>
          <w:rFonts w:ascii="Times New Roman" w:hAnsi="Times New Roman"/>
        </w:rPr>
        <w:t xml:space="preserve">- </w:t>
      </w:r>
      <w:r w:rsidRPr="009A6C25">
        <w:rPr>
          <w:rFonts w:ascii="Times New Roman" w:hAnsi="Times New Roman"/>
          <w:lang w:val="en" w:eastAsia="ru-RU"/>
        </w:rPr>
        <w:t>without the work of local exhaust ventilation</w:t>
      </w:r>
      <w:r w:rsidRPr="009A6C25">
        <w:rPr>
          <w:rFonts w:ascii="Times New Roman" w:hAnsi="Times New Roman"/>
        </w:rPr>
        <w:t xml:space="preserve"> </w:t>
      </w:r>
      <w:r w:rsidRPr="009A6C25">
        <w:rPr>
          <w:rFonts w:ascii="Times New Roman" w:hAnsi="Times New Roman"/>
          <w:lang w:val="en"/>
        </w:rPr>
        <w:t>for isotherm</w:t>
      </w:r>
      <w:r>
        <w:rPr>
          <w:rFonts w:ascii="Times New Roman" w:hAnsi="Times New Roman"/>
          <w:lang w:val="en"/>
        </w:rPr>
        <w:t>s</w:t>
      </w:r>
      <w:r w:rsidRPr="009A6C25">
        <w:rPr>
          <w:rFonts w:ascii="Times New Roman" w:hAnsi="Times New Roman"/>
          <w:lang w:val="en"/>
        </w:rPr>
        <w:t xml:space="preserve"> of interval</w:t>
      </w:r>
      <w:r w:rsidRPr="009A6C25">
        <w:rPr>
          <w:rFonts w:ascii="Times New Roman" w:hAnsi="Times New Roman"/>
          <w:lang w:val="en-US"/>
        </w:rPr>
        <w:t xml:space="preserve"> </w:t>
      </w:r>
      <w:r w:rsidRPr="009A6C25">
        <w:rPr>
          <w:rFonts w:ascii="Times New Roman" w:hAnsi="Times New Roman"/>
        </w:rPr>
        <w:t>17</w:t>
      </w:r>
      <w:r w:rsidRPr="009A6C25">
        <w:rPr>
          <w:rFonts w:ascii="Times New Roman" w:hAnsi="Times New Roman"/>
          <w:vertAlign w:val="superscript"/>
        </w:rPr>
        <w:t>0</w:t>
      </w:r>
      <w:r w:rsidRPr="00A921D5">
        <w:rPr>
          <w:rFonts w:ascii="Times New Roman" w:hAnsi="Times New Roman"/>
          <w:lang w:val="en-US"/>
        </w:rPr>
        <w:t>C</w:t>
      </w:r>
      <w:r w:rsidRPr="009A6C25">
        <w:rPr>
          <w:rFonts w:ascii="Times New Roman" w:hAnsi="Times New Roman"/>
        </w:rPr>
        <w:t xml:space="preserve"> … 19</w:t>
      </w:r>
      <w:r w:rsidRPr="009A6C25">
        <w:rPr>
          <w:rFonts w:ascii="Times New Roman" w:hAnsi="Times New Roman"/>
          <w:vertAlign w:val="superscript"/>
        </w:rPr>
        <w:t>0</w:t>
      </w:r>
      <w:r w:rsidRPr="00A921D5">
        <w:rPr>
          <w:rFonts w:ascii="Times New Roman" w:hAnsi="Times New Roman"/>
          <w:lang w:val="en-US"/>
        </w:rPr>
        <w:t>C</w:t>
      </w:r>
      <w:r w:rsidRPr="009A6C25">
        <w:rPr>
          <w:rFonts w:ascii="Times New Roman" w:hAnsi="Times New Roman"/>
        </w:rPr>
        <w:t xml:space="preserve"> </w:t>
      </w:r>
      <w:r w:rsidRPr="004A3CCC">
        <w:rPr>
          <w:rFonts w:ascii="Times New Roman" w:hAnsi="Times New Roman"/>
          <w:lang w:val="en" w:eastAsia="ru-RU"/>
        </w:rPr>
        <w:t>value</w:t>
      </w:r>
      <w:r w:rsidRPr="009A6C25">
        <w:rPr>
          <w:rFonts w:ascii="Times New Roman" w:hAnsi="Times New Roman"/>
        </w:rPr>
        <w:t xml:space="preserve"> </w:t>
      </w:r>
      <w:r w:rsidRPr="009A6C25">
        <w:rPr>
          <w:rFonts w:ascii="Times New Roman" w:hAnsi="Times New Roman"/>
          <w:i/>
        </w:rPr>
        <w:t>∆</w:t>
      </w:r>
      <w:r w:rsidRPr="009A6C25">
        <w:rPr>
          <w:rFonts w:ascii="Times New Roman" w:hAnsi="Times New Roman"/>
          <w:i/>
          <w:lang w:val="en-US"/>
        </w:rPr>
        <w:t>h</w:t>
      </w:r>
      <w:r w:rsidRPr="009A6C25">
        <w:rPr>
          <w:rFonts w:ascii="Times New Roman" w:hAnsi="Times New Roman"/>
          <w:i/>
          <w:vertAlign w:val="subscript"/>
        </w:rPr>
        <w:t>в</w:t>
      </w:r>
      <w:r w:rsidRPr="009A6C25">
        <w:rPr>
          <w:rFonts w:ascii="Times New Roman" w:hAnsi="Times New Roman"/>
          <w:i/>
        </w:rPr>
        <w:t xml:space="preserve"> = </w:t>
      </w:r>
      <w:r w:rsidRPr="009A6C25">
        <w:rPr>
          <w:rFonts w:ascii="Times New Roman" w:hAnsi="Times New Roman"/>
        </w:rPr>
        <w:t xml:space="preserve">0.42 </w:t>
      </w:r>
      <w:r w:rsidRPr="009A6C25">
        <w:rPr>
          <w:rFonts w:ascii="Times New Roman" w:hAnsi="Times New Roman"/>
          <w:lang w:val="en"/>
        </w:rPr>
        <w:t>m</w:t>
      </w:r>
      <w:r w:rsidRPr="009A6C25">
        <w:rPr>
          <w:rFonts w:ascii="Times New Roman" w:hAnsi="Times New Roman"/>
        </w:rPr>
        <w:t>;</w:t>
      </w:r>
    </w:p>
    <w:p w:rsidR="00AA3EB9" w:rsidRPr="009A6C25" w:rsidRDefault="00AA3EB9" w:rsidP="00AA3EB9">
      <w:pPr>
        <w:pStyle w:val="HTML"/>
        <w:shd w:val="clear" w:color="auto" w:fill="FFFFFF"/>
        <w:jc w:val="both"/>
        <w:rPr>
          <w:rFonts w:ascii="Times New Roman" w:hAnsi="Times New Roman"/>
          <w:lang w:val="en-US" w:eastAsia="ru-RU"/>
        </w:rPr>
      </w:pPr>
      <w:r w:rsidRPr="009A6C25">
        <w:rPr>
          <w:rFonts w:ascii="Times New Roman" w:hAnsi="Times New Roman"/>
        </w:rPr>
        <w:t xml:space="preserve">- </w:t>
      </w:r>
      <w:r w:rsidRPr="009A6C25">
        <w:rPr>
          <w:rFonts w:ascii="Times New Roman" w:hAnsi="Times New Roman"/>
          <w:lang w:val="en" w:eastAsia="ru-RU"/>
        </w:rPr>
        <w:t>with the work of local exhaust ventilation</w:t>
      </w:r>
      <w:r w:rsidRPr="009A6C25">
        <w:rPr>
          <w:rFonts w:ascii="Times New Roman" w:hAnsi="Times New Roman"/>
        </w:rPr>
        <w:t xml:space="preserve"> </w:t>
      </w:r>
      <w:r w:rsidRPr="009A6C25">
        <w:rPr>
          <w:rFonts w:ascii="Times New Roman" w:hAnsi="Times New Roman"/>
          <w:lang w:val="en"/>
        </w:rPr>
        <w:t xml:space="preserve">for </w:t>
      </w:r>
      <w:r w:rsidRPr="009A6C25">
        <w:rPr>
          <w:rFonts w:ascii="Times New Roman" w:hAnsi="Times New Roman"/>
          <w:lang w:val="en" w:eastAsia="ru-RU"/>
        </w:rPr>
        <w:t xml:space="preserve">the same isotherm interval of </w:t>
      </w:r>
      <w:r w:rsidRPr="009A6C25">
        <w:rPr>
          <w:rFonts w:ascii="Times New Roman" w:hAnsi="Times New Roman"/>
        </w:rPr>
        <w:t>17</w:t>
      </w:r>
      <w:r w:rsidRPr="009A6C25">
        <w:rPr>
          <w:rFonts w:ascii="Times New Roman" w:hAnsi="Times New Roman"/>
          <w:vertAlign w:val="superscript"/>
        </w:rPr>
        <w:t>0</w:t>
      </w:r>
      <w:r w:rsidRPr="00A921D5">
        <w:rPr>
          <w:rFonts w:ascii="Times New Roman" w:hAnsi="Times New Roman"/>
          <w:lang w:val="en-US"/>
        </w:rPr>
        <w:t>C</w:t>
      </w:r>
      <w:r w:rsidRPr="009A6C25">
        <w:rPr>
          <w:rFonts w:ascii="Times New Roman" w:hAnsi="Times New Roman"/>
        </w:rPr>
        <w:t xml:space="preserve"> … 19</w:t>
      </w:r>
      <w:r w:rsidRPr="009A6C25">
        <w:rPr>
          <w:rFonts w:ascii="Times New Roman" w:hAnsi="Times New Roman"/>
          <w:vertAlign w:val="superscript"/>
        </w:rPr>
        <w:t>0</w:t>
      </w:r>
      <w:r w:rsidRPr="00A921D5">
        <w:rPr>
          <w:rFonts w:ascii="Times New Roman" w:hAnsi="Times New Roman"/>
          <w:lang w:val="en-US"/>
        </w:rPr>
        <w:t>C</w:t>
      </w:r>
      <w:r w:rsidRPr="009A6C25">
        <w:rPr>
          <w:rFonts w:ascii="Times New Roman" w:hAnsi="Times New Roman"/>
        </w:rPr>
        <w:t xml:space="preserve"> </w:t>
      </w:r>
      <w:r w:rsidRPr="004A3CCC">
        <w:rPr>
          <w:rFonts w:ascii="Times New Roman" w:hAnsi="Times New Roman"/>
          <w:lang w:val="en" w:eastAsia="ru-RU"/>
        </w:rPr>
        <w:t>value</w:t>
      </w:r>
      <w:r w:rsidRPr="009A6C25">
        <w:rPr>
          <w:rFonts w:ascii="Times New Roman" w:hAnsi="Times New Roman"/>
        </w:rPr>
        <w:t xml:space="preserve"> </w:t>
      </w:r>
      <w:r w:rsidRPr="009A6C25">
        <w:rPr>
          <w:rFonts w:ascii="Times New Roman" w:hAnsi="Times New Roman"/>
          <w:i/>
        </w:rPr>
        <w:t>∆</w:t>
      </w:r>
      <w:r w:rsidRPr="009A6C25">
        <w:rPr>
          <w:rFonts w:ascii="Times New Roman" w:hAnsi="Times New Roman"/>
          <w:i/>
          <w:lang w:val="en-US"/>
        </w:rPr>
        <w:t>h</w:t>
      </w:r>
      <w:r w:rsidRPr="009A6C25">
        <w:rPr>
          <w:rFonts w:ascii="Times New Roman" w:hAnsi="Times New Roman"/>
          <w:i/>
          <w:vertAlign w:val="subscript"/>
        </w:rPr>
        <w:t>в</w:t>
      </w:r>
      <w:r w:rsidRPr="009A6C25">
        <w:rPr>
          <w:rFonts w:ascii="Times New Roman" w:hAnsi="Times New Roman"/>
          <w:i/>
        </w:rPr>
        <w:t xml:space="preserve"> = </w:t>
      </w:r>
      <w:r w:rsidRPr="009A6C25">
        <w:rPr>
          <w:rFonts w:ascii="Times New Roman" w:hAnsi="Times New Roman"/>
        </w:rPr>
        <w:t xml:space="preserve">0.28 </w:t>
      </w:r>
      <w:r w:rsidRPr="009A6C25">
        <w:rPr>
          <w:rFonts w:ascii="Times New Roman" w:hAnsi="Times New Roman"/>
          <w:lang w:val="en"/>
        </w:rPr>
        <w:t>m</w:t>
      </w:r>
      <w:r w:rsidRPr="009A6C25">
        <w:rPr>
          <w:rFonts w:ascii="Times New Roman" w:hAnsi="Times New Roman"/>
        </w:rPr>
        <w:t>.</w:t>
      </w:r>
    </w:p>
    <w:p w:rsidR="00AA3EB9" w:rsidRDefault="00AA3EB9" w:rsidP="00AA3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lang w:val="en" w:eastAsia="ru-RU"/>
        </w:rPr>
      </w:pPr>
    </w:p>
    <w:p w:rsidR="00AA3EB9" w:rsidRPr="007A4DFB" w:rsidRDefault="00AA3EB9" w:rsidP="007A4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sz w:val="18"/>
          <w:szCs w:val="18"/>
          <w:lang w:val="en-US" w:eastAsia="ru-RU"/>
        </w:rPr>
      </w:pPr>
      <w:r w:rsidRPr="007A4DFB">
        <w:rPr>
          <w:sz w:val="18"/>
          <w:szCs w:val="18"/>
          <w:lang w:val="en" w:eastAsia="ru-RU"/>
        </w:rPr>
        <w:t>Table</w:t>
      </w:r>
      <w:r w:rsidRPr="007A4DFB">
        <w:rPr>
          <w:sz w:val="18"/>
          <w:szCs w:val="18"/>
          <w:lang w:val="uk-UA" w:eastAsia="ru-RU"/>
        </w:rPr>
        <w:t xml:space="preserve"> </w:t>
      </w:r>
      <w:r w:rsidRPr="007A4DFB">
        <w:rPr>
          <w:sz w:val="18"/>
          <w:szCs w:val="18"/>
          <w:lang w:val="en-US" w:eastAsia="ru-RU"/>
        </w:rPr>
        <w:t>2</w:t>
      </w:r>
      <w:r w:rsidR="007A4DFB" w:rsidRPr="007A4DFB">
        <w:rPr>
          <w:sz w:val="18"/>
          <w:szCs w:val="18"/>
          <w:lang w:val="uk-UA" w:eastAsia="ru-RU"/>
        </w:rPr>
        <w:t xml:space="preserve">. </w:t>
      </w:r>
      <w:r w:rsidRPr="007A4DFB">
        <w:rPr>
          <w:sz w:val="18"/>
          <w:szCs w:val="18"/>
          <w:lang w:val="en" w:eastAsia="ru-RU"/>
        </w:rPr>
        <w:t>Minimum height values of the isotherm location</w:t>
      </w:r>
    </w:p>
    <w:p w:rsidR="00AA3EB9" w:rsidRPr="004A3CCC" w:rsidRDefault="00AA3EB9" w:rsidP="00AA3EB9">
      <w:pPr>
        <w:jc w:val="center"/>
        <w:rPr>
          <w:lang w:val="en-US"/>
        </w:rPr>
      </w:pPr>
    </w:p>
    <w:tbl>
      <w:tblPr>
        <w:tblW w:w="42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2"/>
        <w:gridCol w:w="621"/>
        <w:gridCol w:w="652"/>
        <w:gridCol w:w="653"/>
        <w:gridCol w:w="652"/>
        <w:gridCol w:w="653"/>
        <w:gridCol w:w="653"/>
      </w:tblGrid>
      <w:tr w:rsidR="00AA3EB9" w:rsidRPr="001F1F29" w:rsidTr="0091012F">
        <w:trPr>
          <w:trHeight w:val="981"/>
        </w:trPr>
        <w:tc>
          <w:tcPr>
            <w:tcW w:w="993" w:type="dxa"/>
            <w:gridSpan w:val="2"/>
            <w:vAlign w:val="center"/>
          </w:tcPr>
          <w:p w:rsidR="00AA3EB9" w:rsidRPr="00371FEC" w:rsidRDefault="00AA3EB9" w:rsidP="0091012F">
            <w:pPr>
              <w:spacing w:line="360" w:lineRule="auto"/>
              <w:jc w:val="center"/>
              <w:rPr>
                <w:lang w:val="uk-UA"/>
              </w:rPr>
            </w:pPr>
            <w:r w:rsidRPr="00956DCC">
              <w:rPr>
                <w:lang w:val="en" w:eastAsia="ru-RU"/>
              </w:rPr>
              <w:t>isotherm</w:t>
            </w:r>
          </w:p>
        </w:tc>
        <w:tc>
          <w:tcPr>
            <w:tcW w:w="652" w:type="dxa"/>
            <w:vAlign w:val="center"/>
          </w:tcPr>
          <w:p w:rsidR="00AA3EB9" w:rsidRPr="00371FEC" w:rsidRDefault="00AA3EB9" w:rsidP="0091012F">
            <w:pPr>
              <w:spacing w:line="360" w:lineRule="auto"/>
              <w:jc w:val="center"/>
              <w:rPr>
                <w:lang w:val="uk-UA"/>
              </w:rPr>
            </w:pPr>
            <w:r w:rsidRPr="00371FEC">
              <w:rPr>
                <w:lang w:val="uk-UA"/>
              </w:rPr>
              <w:t>16.5</w:t>
            </w:r>
          </w:p>
        </w:tc>
        <w:tc>
          <w:tcPr>
            <w:tcW w:w="653" w:type="dxa"/>
            <w:vAlign w:val="center"/>
          </w:tcPr>
          <w:p w:rsidR="00AA3EB9" w:rsidRPr="00371FEC" w:rsidRDefault="00AA3EB9" w:rsidP="0091012F">
            <w:pPr>
              <w:spacing w:line="360" w:lineRule="auto"/>
              <w:jc w:val="center"/>
              <w:rPr>
                <w:lang w:val="uk-UA"/>
              </w:rPr>
            </w:pPr>
            <w:r w:rsidRPr="00371FEC">
              <w:rPr>
                <w:lang w:val="uk-UA"/>
              </w:rPr>
              <w:t>16.6</w:t>
            </w:r>
          </w:p>
        </w:tc>
        <w:tc>
          <w:tcPr>
            <w:tcW w:w="652" w:type="dxa"/>
            <w:vAlign w:val="center"/>
          </w:tcPr>
          <w:p w:rsidR="00AA3EB9" w:rsidRPr="00371FEC" w:rsidRDefault="00AA3EB9" w:rsidP="0091012F">
            <w:pPr>
              <w:spacing w:line="360" w:lineRule="auto"/>
              <w:jc w:val="center"/>
              <w:rPr>
                <w:lang w:val="uk-UA"/>
              </w:rPr>
            </w:pPr>
            <w:r w:rsidRPr="00371FEC">
              <w:rPr>
                <w:lang w:val="uk-UA"/>
              </w:rPr>
              <w:t>17</w:t>
            </w:r>
          </w:p>
        </w:tc>
        <w:tc>
          <w:tcPr>
            <w:tcW w:w="653" w:type="dxa"/>
            <w:vAlign w:val="center"/>
          </w:tcPr>
          <w:p w:rsidR="00AA3EB9" w:rsidRPr="00371FEC" w:rsidRDefault="00AA3EB9" w:rsidP="0091012F">
            <w:pPr>
              <w:spacing w:line="360" w:lineRule="auto"/>
              <w:jc w:val="center"/>
              <w:rPr>
                <w:lang w:val="uk-UA"/>
              </w:rPr>
            </w:pPr>
            <w:r w:rsidRPr="00371FEC">
              <w:rPr>
                <w:lang w:val="uk-UA"/>
              </w:rPr>
              <w:t>18</w:t>
            </w:r>
          </w:p>
        </w:tc>
        <w:tc>
          <w:tcPr>
            <w:tcW w:w="653" w:type="dxa"/>
            <w:vAlign w:val="center"/>
          </w:tcPr>
          <w:p w:rsidR="00AA3EB9" w:rsidRPr="00371FEC" w:rsidRDefault="00AA3EB9" w:rsidP="0091012F">
            <w:pPr>
              <w:spacing w:line="360" w:lineRule="auto"/>
              <w:jc w:val="center"/>
              <w:rPr>
                <w:lang w:val="uk-UA"/>
              </w:rPr>
            </w:pPr>
            <w:r w:rsidRPr="00371FEC">
              <w:rPr>
                <w:lang w:val="uk-UA"/>
              </w:rPr>
              <w:t>19</w:t>
            </w:r>
          </w:p>
        </w:tc>
      </w:tr>
      <w:tr w:rsidR="00AA3EB9" w:rsidRPr="001F1F29" w:rsidTr="0091012F">
        <w:trPr>
          <w:cantSplit/>
          <w:trHeight w:val="982"/>
        </w:trPr>
        <w:tc>
          <w:tcPr>
            <w:tcW w:w="372" w:type="dxa"/>
            <w:vMerge w:val="restart"/>
            <w:vAlign w:val="center"/>
          </w:tcPr>
          <w:p w:rsidR="00AA3EB9" w:rsidRPr="00371FEC" w:rsidRDefault="00AA3EB9" w:rsidP="0091012F">
            <w:pPr>
              <w:spacing w:line="360" w:lineRule="auto"/>
              <w:jc w:val="center"/>
              <w:rPr>
                <w:lang w:val="uk-UA"/>
              </w:rPr>
            </w:pPr>
            <w:r w:rsidRPr="00371FEC">
              <w:rPr>
                <w:i/>
                <w:lang w:val="en-US"/>
              </w:rPr>
              <w:t>h</w:t>
            </w:r>
            <w:r w:rsidRPr="00371FEC">
              <w:rPr>
                <w:i/>
                <w:lang w:val="uk-UA"/>
              </w:rPr>
              <w:t>,</w:t>
            </w:r>
            <w:r w:rsidRPr="002F361C">
              <w:rPr>
                <w:lang w:val="en"/>
              </w:rPr>
              <w:t xml:space="preserve"> m</w:t>
            </w:r>
          </w:p>
        </w:tc>
        <w:tc>
          <w:tcPr>
            <w:tcW w:w="621" w:type="dxa"/>
            <w:textDirection w:val="btLr"/>
            <w:vAlign w:val="center"/>
          </w:tcPr>
          <w:p w:rsidR="00AA3EB9" w:rsidRPr="00415F14" w:rsidRDefault="00AA3EB9" w:rsidP="0091012F">
            <w:pPr>
              <w:pStyle w:val="HTML"/>
              <w:shd w:val="clear" w:color="auto" w:fill="FFFFFF"/>
              <w:ind w:left="113" w:right="113"/>
              <w:rPr>
                <w:rFonts w:ascii="Times New Roman" w:hAnsi="Times New Roman"/>
              </w:rPr>
            </w:pPr>
            <w:r>
              <w:rPr>
                <w:rFonts w:ascii="Times New Roman" w:hAnsi="Times New Roman"/>
                <w:lang w:val="en"/>
              </w:rPr>
              <w:t>w</w:t>
            </w:r>
            <w:r w:rsidRPr="00415F14">
              <w:rPr>
                <w:rFonts w:ascii="Times New Roman" w:hAnsi="Times New Roman"/>
                <w:lang w:val="en"/>
              </w:rPr>
              <w:t>ithout</w:t>
            </w:r>
          </w:p>
          <w:p w:rsidR="00AA3EB9" w:rsidRPr="00371FEC" w:rsidRDefault="00AA3EB9" w:rsidP="0091012F">
            <w:pPr>
              <w:spacing w:line="360" w:lineRule="auto"/>
              <w:ind w:left="113" w:right="113"/>
              <w:jc w:val="center"/>
              <w:rPr>
                <w:lang w:val="uk-UA"/>
              </w:rPr>
            </w:pPr>
            <w:r w:rsidRPr="00311C29">
              <w:rPr>
                <w:lang w:val="uk-UA"/>
              </w:rPr>
              <w:t xml:space="preserve"> </w:t>
            </w:r>
            <w:r w:rsidRPr="00F933B5">
              <w:rPr>
                <w:lang w:val="en" w:eastAsia="ru-RU"/>
              </w:rPr>
              <w:t>a fan</w:t>
            </w:r>
          </w:p>
        </w:tc>
        <w:tc>
          <w:tcPr>
            <w:tcW w:w="652" w:type="dxa"/>
            <w:vAlign w:val="center"/>
          </w:tcPr>
          <w:p w:rsidR="00AA3EB9" w:rsidRPr="00371FEC" w:rsidRDefault="00AA3EB9" w:rsidP="0091012F">
            <w:pPr>
              <w:spacing w:line="360" w:lineRule="auto"/>
              <w:jc w:val="center"/>
              <w:rPr>
                <w:lang w:val="uk-UA"/>
              </w:rPr>
            </w:pPr>
            <w:r w:rsidRPr="00371FEC">
              <w:rPr>
                <w:lang w:val="uk-UA"/>
              </w:rPr>
              <w:t>0</w:t>
            </w:r>
          </w:p>
        </w:tc>
        <w:tc>
          <w:tcPr>
            <w:tcW w:w="653" w:type="dxa"/>
            <w:vAlign w:val="center"/>
          </w:tcPr>
          <w:p w:rsidR="00AA3EB9" w:rsidRPr="00371FEC" w:rsidRDefault="00AA3EB9" w:rsidP="0091012F">
            <w:pPr>
              <w:spacing w:line="360" w:lineRule="auto"/>
              <w:jc w:val="center"/>
              <w:rPr>
                <w:lang w:val="uk-UA"/>
              </w:rPr>
            </w:pPr>
            <w:r w:rsidRPr="00371FEC">
              <w:rPr>
                <w:lang w:val="uk-UA"/>
              </w:rPr>
              <w:t>0.51</w:t>
            </w:r>
          </w:p>
        </w:tc>
        <w:tc>
          <w:tcPr>
            <w:tcW w:w="652" w:type="dxa"/>
            <w:vAlign w:val="center"/>
          </w:tcPr>
          <w:p w:rsidR="00AA3EB9" w:rsidRPr="00371FEC" w:rsidRDefault="00AA3EB9" w:rsidP="0091012F">
            <w:pPr>
              <w:tabs>
                <w:tab w:val="left" w:pos="288"/>
              </w:tabs>
              <w:spacing w:line="360" w:lineRule="auto"/>
              <w:jc w:val="center"/>
              <w:rPr>
                <w:lang w:val="uk-UA"/>
              </w:rPr>
            </w:pPr>
            <w:r w:rsidRPr="00371FEC">
              <w:rPr>
                <w:lang w:val="uk-UA"/>
              </w:rPr>
              <w:t>0.83</w:t>
            </w:r>
          </w:p>
        </w:tc>
        <w:tc>
          <w:tcPr>
            <w:tcW w:w="653" w:type="dxa"/>
            <w:vAlign w:val="center"/>
          </w:tcPr>
          <w:p w:rsidR="00AA3EB9" w:rsidRPr="00371FEC" w:rsidRDefault="00AA3EB9" w:rsidP="0091012F">
            <w:pPr>
              <w:spacing w:line="360" w:lineRule="auto"/>
              <w:jc w:val="center"/>
              <w:rPr>
                <w:lang w:val="uk-UA"/>
              </w:rPr>
            </w:pPr>
            <w:r w:rsidRPr="00371FEC">
              <w:rPr>
                <w:lang w:val="uk-UA"/>
              </w:rPr>
              <w:t>1.18</w:t>
            </w:r>
          </w:p>
        </w:tc>
        <w:tc>
          <w:tcPr>
            <w:tcW w:w="653" w:type="dxa"/>
            <w:vAlign w:val="center"/>
          </w:tcPr>
          <w:p w:rsidR="00AA3EB9" w:rsidRPr="00371FEC" w:rsidRDefault="00AA3EB9" w:rsidP="0091012F">
            <w:pPr>
              <w:spacing w:line="360" w:lineRule="auto"/>
              <w:jc w:val="center"/>
              <w:rPr>
                <w:lang w:val="uk-UA"/>
              </w:rPr>
            </w:pPr>
            <w:r w:rsidRPr="00371FEC">
              <w:rPr>
                <w:lang w:val="uk-UA"/>
              </w:rPr>
              <w:t>1.25</w:t>
            </w:r>
          </w:p>
        </w:tc>
      </w:tr>
      <w:tr w:rsidR="00AA3EB9" w:rsidRPr="001F1F29" w:rsidTr="0091012F">
        <w:trPr>
          <w:cantSplit/>
          <w:trHeight w:val="982"/>
        </w:trPr>
        <w:tc>
          <w:tcPr>
            <w:tcW w:w="372" w:type="dxa"/>
            <w:vMerge/>
            <w:vAlign w:val="center"/>
          </w:tcPr>
          <w:p w:rsidR="00AA3EB9" w:rsidRPr="00371FEC" w:rsidRDefault="00AA3EB9" w:rsidP="0091012F">
            <w:pPr>
              <w:spacing w:line="360" w:lineRule="auto"/>
              <w:jc w:val="center"/>
              <w:rPr>
                <w:lang w:val="uk-UA"/>
              </w:rPr>
            </w:pPr>
          </w:p>
        </w:tc>
        <w:tc>
          <w:tcPr>
            <w:tcW w:w="621" w:type="dxa"/>
            <w:textDirection w:val="btLr"/>
            <w:vAlign w:val="center"/>
          </w:tcPr>
          <w:p w:rsidR="00AA3EB9" w:rsidRDefault="00AA3EB9" w:rsidP="0091012F">
            <w:pPr>
              <w:ind w:left="113" w:right="113"/>
              <w:jc w:val="center"/>
              <w:rPr>
                <w:lang w:val="en" w:eastAsia="ru-RU"/>
              </w:rPr>
            </w:pPr>
            <w:r w:rsidRPr="00F933B5">
              <w:rPr>
                <w:lang w:val="en" w:eastAsia="ru-RU"/>
              </w:rPr>
              <w:t xml:space="preserve">with </w:t>
            </w:r>
          </w:p>
          <w:p w:rsidR="00AA3EB9" w:rsidRPr="00371FEC" w:rsidRDefault="00AA3EB9" w:rsidP="0091012F">
            <w:pPr>
              <w:ind w:left="113" w:right="113"/>
              <w:jc w:val="center"/>
              <w:rPr>
                <w:lang w:val="uk-UA"/>
              </w:rPr>
            </w:pPr>
            <w:r w:rsidRPr="00F933B5">
              <w:rPr>
                <w:lang w:val="en" w:eastAsia="ru-RU"/>
              </w:rPr>
              <w:t>a fan</w:t>
            </w:r>
          </w:p>
        </w:tc>
        <w:tc>
          <w:tcPr>
            <w:tcW w:w="652" w:type="dxa"/>
            <w:vAlign w:val="center"/>
          </w:tcPr>
          <w:p w:rsidR="00AA3EB9" w:rsidRPr="00371FEC" w:rsidRDefault="00AA3EB9" w:rsidP="0091012F">
            <w:pPr>
              <w:spacing w:line="360" w:lineRule="auto"/>
              <w:jc w:val="center"/>
              <w:rPr>
                <w:lang w:val="uk-UA"/>
              </w:rPr>
            </w:pPr>
            <w:r w:rsidRPr="00371FEC">
              <w:rPr>
                <w:lang w:val="uk-UA"/>
              </w:rPr>
              <w:t>0</w:t>
            </w:r>
          </w:p>
        </w:tc>
        <w:tc>
          <w:tcPr>
            <w:tcW w:w="653" w:type="dxa"/>
            <w:vAlign w:val="center"/>
          </w:tcPr>
          <w:p w:rsidR="00AA3EB9" w:rsidRPr="00371FEC" w:rsidRDefault="00AA3EB9" w:rsidP="0091012F">
            <w:pPr>
              <w:spacing w:line="360" w:lineRule="auto"/>
              <w:jc w:val="center"/>
              <w:rPr>
                <w:lang w:val="uk-UA"/>
              </w:rPr>
            </w:pPr>
            <w:r w:rsidRPr="00371FEC">
              <w:rPr>
                <w:lang w:val="uk-UA"/>
              </w:rPr>
              <w:t>0</w:t>
            </w:r>
          </w:p>
        </w:tc>
        <w:tc>
          <w:tcPr>
            <w:tcW w:w="652" w:type="dxa"/>
            <w:vAlign w:val="center"/>
          </w:tcPr>
          <w:p w:rsidR="00AA3EB9" w:rsidRPr="00371FEC" w:rsidRDefault="00AA3EB9" w:rsidP="0091012F">
            <w:pPr>
              <w:spacing w:line="360" w:lineRule="auto"/>
              <w:jc w:val="center"/>
              <w:rPr>
                <w:lang w:val="uk-UA"/>
              </w:rPr>
            </w:pPr>
            <w:r w:rsidRPr="00371FEC">
              <w:rPr>
                <w:lang w:val="uk-UA"/>
              </w:rPr>
              <w:t>1.08</w:t>
            </w:r>
          </w:p>
        </w:tc>
        <w:tc>
          <w:tcPr>
            <w:tcW w:w="653" w:type="dxa"/>
            <w:vAlign w:val="center"/>
          </w:tcPr>
          <w:p w:rsidR="00AA3EB9" w:rsidRPr="00371FEC" w:rsidRDefault="00AA3EB9" w:rsidP="0091012F">
            <w:pPr>
              <w:spacing w:line="360" w:lineRule="auto"/>
              <w:jc w:val="center"/>
              <w:rPr>
                <w:lang w:val="uk-UA"/>
              </w:rPr>
            </w:pPr>
            <w:r w:rsidRPr="00371FEC">
              <w:rPr>
                <w:lang w:val="uk-UA"/>
              </w:rPr>
              <w:t>1.19</w:t>
            </w:r>
          </w:p>
        </w:tc>
        <w:tc>
          <w:tcPr>
            <w:tcW w:w="653" w:type="dxa"/>
            <w:vAlign w:val="center"/>
          </w:tcPr>
          <w:p w:rsidR="00AA3EB9" w:rsidRPr="00371FEC" w:rsidRDefault="00AA3EB9" w:rsidP="0091012F">
            <w:pPr>
              <w:spacing w:line="360" w:lineRule="auto"/>
              <w:jc w:val="center"/>
              <w:rPr>
                <w:lang w:val="uk-UA"/>
              </w:rPr>
            </w:pPr>
            <w:r w:rsidRPr="00371FEC">
              <w:rPr>
                <w:lang w:val="uk-UA"/>
              </w:rPr>
              <w:t>1.3</w:t>
            </w:r>
          </w:p>
        </w:tc>
      </w:tr>
    </w:tbl>
    <w:p w:rsidR="00AA3EB9" w:rsidRDefault="00AA3EB9" w:rsidP="00AA3EB9">
      <w:pPr>
        <w:ind w:firstLine="284"/>
        <w:jc w:val="both"/>
        <w:rPr>
          <w:lang w:val="uk-UA"/>
        </w:rPr>
      </w:pPr>
    </w:p>
    <w:p w:rsidR="00AA3EB9" w:rsidRPr="002D1C49" w:rsidRDefault="00AA3EB9" w:rsidP="00AA3EB9">
      <w:pPr>
        <w:pStyle w:val="HTML"/>
        <w:shd w:val="clear" w:color="auto" w:fill="FFFFFF"/>
        <w:ind w:firstLine="284"/>
        <w:jc w:val="both"/>
        <w:rPr>
          <w:rFonts w:ascii="Times New Roman" w:hAnsi="Times New Roman"/>
          <w:lang w:val="en-US" w:eastAsia="ru-RU"/>
        </w:rPr>
      </w:pPr>
      <w:r w:rsidRPr="00762464">
        <w:rPr>
          <w:rFonts w:ascii="Times New Roman" w:hAnsi="Times New Roman"/>
          <w:lang w:val="en" w:eastAsia="ru-RU"/>
        </w:rPr>
        <w:t>Height</w:t>
      </w:r>
      <w:r w:rsidRPr="00762464">
        <w:rPr>
          <w:rFonts w:ascii="Times New Roman" w:hAnsi="Times New Roman"/>
          <w:lang w:eastAsia="ru-RU"/>
        </w:rPr>
        <w:t xml:space="preserve"> </w:t>
      </w:r>
      <w:r w:rsidRPr="00762464">
        <w:rPr>
          <w:rFonts w:ascii="Times New Roman" w:hAnsi="Times New Roman"/>
          <w:lang w:val="en" w:eastAsia="ru-RU"/>
        </w:rPr>
        <w:t>interval</w:t>
      </w:r>
      <w:r w:rsidRPr="002D1C49">
        <w:rPr>
          <w:rFonts w:ascii="Times New Roman" w:hAnsi="Times New Roman"/>
          <w:i/>
        </w:rPr>
        <w:t xml:space="preserve"> ∆</w:t>
      </w:r>
      <w:r w:rsidRPr="002D1C49">
        <w:rPr>
          <w:rFonts w:ascii="Times New Roman" w:hAnsi="Times New Roman"/>
          <w:i/>
          <w:lang w:val="en-US"/>
        </w:rPr>
        <w:t>h</w:t>
      </w:r>
      <w:r w:rsidRPr="002D1C49">
        <w:rPr>
          <w:rFonts w:ascii="Times New Roman" w:hAnsi="Times New Roman"/>
          <w:i/>
          <w:vertAlign w:val="subscript"/>
        </w:rPr>
        <w:t>в</w:t>
      </w:r>
      <w:r w:rsidRPr="002D1C49">
        <w:rPr>
          <w:rFonts w:ascii="Times New Roman" w:hAnsi="Times New Roman"/>
        </w:rPr>
        <w:t xml:space="preserve"> </w:t>
      </w:r>
      <w:r w:rsidRPr="002D1C49">
        <w:rPr>
          <w:rFonts w:ascii="Times New Roman" w:hAnsi="Times New Roman"/>
          <w:lang w:val="en" w:eastAsia="ru-RU"/>
        </w:rPr>
        <w:t>of the location of isotherms in the lower part of the room:</w:t>
      </w:r>
    </w:p>
    <w:p w:rsidR="00AA3EB9" w:rsidRPr="00B946F6" w:rsidRDefault="00AA3EB9" w:rsidP="00AA3EB9">
      <w:pPr>
        <w:jc w:val="both"/>
        <w:rPr>
          <w:lang w:val="uk-UA"/>
        </w:rPr>
      </w:pPr>
      <w:r w:rsidRPr="002D1C49">
        <w:rPr>
          <w:lang w:val="uk-UA"/>
        </w:rPr>
        <w:t xml:space="preserve">- </w:t>
      </w:r>
      <w:r w:rsidRPr="002D1C49">
        <w:rPr>
          <w:lang w:val="en" w:eastAsia="ru-RU"/>
        </w:rPr>
        <w:t>without the work of local exhaust ventilation</w:t>
      </w:r>
      <w:r w:rsidRPr="002D1C49">
        <w:rPr>
          <w:lang w:val="uk-UA"/>
        </w:rPr>
        <w:t xml:space="preserve"> </w:t>
      </w:r>
      <w:r w:rsidRPr="002D1C49">
        <w:rPr>
          <w:lang w:val="en"/>
        </w:rPr>
        <w:t>for isotherm</w:t>
      </w:r>
      <w:r>
        <w:rPr>
          <w:lang w:val="en"/>
        </w:rPr>
        <w:t>s</w:t>
      </w:r>
      <w:r w:rsidRPr="002D1C49">
        <w:rPr>
          <w:lang w:val="en"/>
        </w:rPr>
        <w:t xml:space="preserve"> of interval</w:t>
      </w:r>
      <w:r w:rsidRPr="009A6C25">
        <w:rPr>
          <w:lang w:val="en-US"/>
        </w:rPr>
        <w:t xml:space="preserve"> </w:t>
      </w:r>
      <w:r w:rsidRPr="00B946F6">
        <w:rPr>
          <w:lang w:val="uk-UA"/>
        </w:rPr>
        <w:t>0</w:t>
      </w:r>
      <w:r w:rsidRPr="00B946F6">
        <w:rPr>
          <w:vertAlign w:val="superscript"/>
          <w:lang w:val="uk-UA"/>
        </w:rPr>
        <w:t>0</w:t>
      </w:r>
      <w:r w:rsidRPr="00A921D5">
        <w:rPr>
          <w:lang w:val="en-US"/>
        </w:rPr>
        <w:t>C</w:t>
      </w:r>
      <w:r w:rsidRPr="00B946F6">
        <w:rPr>
          <w:lang w:val="uk-UA"/>
        </w:rPr>
        <w:t xml:space="preserve"> … 16.7</w:t>
      </w:r>
      <w:r w:rsidRPr="00B946F6">
        <w:rPr>
          <w:vertAlign w:val="superscript"/>
          <w:lang w:val="uk-UA"/>
        </w:rPr>
        <w:t>0</w:t>
      </w:r>
      <w:r w:rsidRPr="00A921D5">
        <w:rPr>
          <w:lang w:val="en-US"/>
        </w:rPr>
        <w:t>C</w:t>
      </w:r>
      <w:r w:rsidRPr="00B946F6">
        <w:rPr>
          <w:lang w:val="uk-UA"/>
        </w:rPr>
        <w:t xml:space="preserve"> </w:t>
      </w:r>
      <w:r w:rsidRPr="004A3CCC">
        <w:rPr>
          <w:lang w:val="en" w:eastAsia="ru-RU"/>
        </w:rPr>
        <w:t>value</w:t>
      </w:r>
      <w:r w:rsidRPr="00B946F6">
        <w:rPr>
          <w:lang w:val="uk-UA"/>
        </w:rPr>
        <w:t xml:space="preserve"> </w:t>
      </w:r>
      <w:r w:rsidRPr="00957351">
        <w:rPr>
          <w:i/>
          <w:lang w:val="uk-UA"/>
        </w:rPr>
        <w:t>∆</w:t>
      </w:r>
      <w:r w:rsidRPr="00B946F6">
        <w:rPr>
          <w:i/>
          <w:lang w:val="en-US"/>
        </w:rPr>
        <w:t>h</w:t>
      </w:r>
      <w:r w:rsidRPr="00B946F6">
        <w:rPr>
          <w:i/>
          <w:vertAlign w:val="subscript"/>
          <w:lang w:val="uk-UA"/>
        </w:rPr>
        <w:t>в</w:t>
      </w:r>
      <w:r w:rsidRPr="00B946F6">
        <w:rPr>
          <w:i/>
          <w:lang w:val="uk-UA"/>
        </w:rPr>
        <w:t xml:space="preserve"> = </w:t>
      </w:r>
      <w:r w:rsidRPr="00B946F6">
        <w:rPr>
          <w:lang w:val="uk-UA"/>
        </w:rPr>
        <w:t xml:space="preserve">0.68 </w:t>
      </w:r>
      <w:r w:rsidRPr="002E70AA">
        <w:rPr>
          <w:lang w:val="en"/>
        </w:rPr>
        <w:t>m</w:t>
      </w:r>
      <w:r w:rsidRPr="00B946F6">
        <w:rPr>
          <w:lang w:val="uk-UA"/>
        </w:rPr>
        <w:t>;</w:t>
      </w:r>
    </w:p>
    <w:p w:rsidR="00AA3EB9" w:rsidRPr="00B946F6" w:rsidRDefault="00AA3EB9" w:rsidP="00AA3EB9">
      <w:pPr>
        <w:jc w:val="both"/>
        <w:rPr>
          <w:lang w:val="uk-UA"/>
        </w:rPr>
      </w:pPr>
      <w:r w:rsidRPr="00B946F6">
        <w:rPr>
          <w:lang w:val="uk-UA"/>
        </w:rPr>
        <w:t xml:space="preserve">- </w:t>
      </w:r>
      <w:r w:rsidRPr="00AB5A02">
        <w:rPr>
          <w:lang w:val="en" w:eastAsia="ru-RU"/>
        </w:rPr>
        <w:t>with the work of local exhaust ventilation</w:t>
      </w:r>
      <w:r w:rsidRPr="00AB5A02">
        <w:rPr>
          <w:lang w:val="uk-UA"/>
        </w:rPr>
        <w:t xml:space="preserve"> </w:t>
      </w:r>
      <w:r w:rsidRPr="00AB5A02">
        <w:rPr>
          <w:lang w:val="en"/>
        </w:rPr>
        <w:t xml:space="preserve">for </w:t>
      </w:r>
      <w:r w:rsidRPr="00AB5A02">
        <w:rPr>
          <w:lang w:val="en" w:eastAsia="ru-RU"/>
        </w:rPr>
        <w:t>the same isotherm interval of</w:t>
      </w:r>
      <w:r w:rsidRPr="009A6C25">
        <w:rPr>
          <w:lang w:val="en" w:eastAsia="ru-RU"/>
        </w:rPr>
        <w:t xml:space="preserve"> </w:t>
      </w:r>
      <w:r w:rsidRPr="00B946F6">
        <w:rPr>
          <w:lang w:val="uk-UA"/>
        </w:rPr>
        <w:t>0</w:t>
      </w:r>
      <w:r w:rsidRPr="00B946F6">
        <w:rPr>
          <w:vertAlign w:val="superscript"/>
          <w:lang w:val="uk-UA"/>
        </w:rPr>
        <w:t>0</w:t>
      </w:r>
      <w:r w:rsidRPr="00A921D5">
        <w:rPr>
          <w:lang w:val="en-US"/>
        </w:rPr>
        <w:t>C</w:t>
      </w:r>
      <w:r w:rsidRPr="00B946F6">
        <w:rPr>
          <w:lang w:val="uk-UA"/>
        </w:rPr>
        <w:t xml:space="preserve"> … 16.8</w:t>
      </w:r>
      <w:r w:rsidRPr="00B946F6">
        <w:rPr>
          <w:vertAlign w:val="superscript"/>
          <w:lang w:val="uk-UA"/>
        </w:rPr>
        <w:t>0</w:t>
      </w:r>
      <w:r w:rsidRPr="00A921D5">
        <w:rPr>
          <w:lang w:val="en-US"/>
        </w:rPr>
        <w:t>C</w:t>
      </w:r>
      <w:r w:rsidRPr="00B946F6">
        <w:rPr>
          <w:lang w:val="uk-UA"/>
        </w:rPr>
        <w:t xml:space="preserve"> </w:t>
      </w:r>
      <w:r w:rsidRPr="004A3CCC">
        <w:rPr>
          <w:lang w:val="en" w:eastAsia="ru-RU"/>
        </w:rPr>
        <w:t>value</w:t>
      </w:r>
      <w:r w:rsidRPr="00B946F6">
        <w:rPr>
          <w:lang w:val="uk-UA"/>
        </w:rPr>
        <w:t xml:space="preserve"> </w:t>
      </w:r>
      <w:r w:rsidRPr="00957351">
        <w:rPr>
          <w:i/>
          <w:lang w:val="uk-UA"/>
        </w:rPr>
        <w:t>∆</w:t>
      </w:r>
      <w:r w:rsidRPr="00B946F6">
        <w:rPr>
          <w:i/>
          <w:lang w:val="en-US"/>
        </w:rPr>
        <w:t>h</w:t>
      </w:r>
      <w:r w:rsidRPr="00B946F6">
        <w:rPr>
          <w:i/>
          <w:vertAlign w:val="subscript"/>
          <w:lang w:val="uk-UA"/>
        </w:rPr>
        <w:t>в</w:t>
      </w:r>
      <w:r w:rsidRPr="00B946F6">
        <w:rPr>
          <w:i/>
          <w:lang w:val="uk-UA"/>
        </w:rPr>
        <w:t xml:space="preserve"> = </w:t>
      </w:r>
      <w:r w:rsidRPr="00B946F6">
        <w:rPr>
          <w:lang w:val="uk-UA"/>
        </w:rPr>
        <w:t xml:space="preserve">0.23 </w:t>
      </w:r>
      <w:r w:rsidRPr="002E70AA">
        <w:rPr>
          <w:lang w:val="en"/>
        </w:rPr>
        <w:t>m</w:t>
      </w:r>
      <w:r w:rsidRPr="00B946F6">
        <w:rPr>
          <w:lang w:val="uk-UA"/>
        </w:rPr>
        <w:t>.</w:t>
      </w:r>
    </w:p>
    <w:p w:rsidR="00AA3EB9" w:rsidRDefault="00AA3EB9" w:rsidP="007A4DFB">
      <w:pPr>
        <w:pStyle w:val="20"/>
        <w:rPr>
          <w:lang w:val="en"/>
        </w:rPr>
      </w:pPr>
      <w:r w:rsidRPr="00486954">
        <w:rPr>
          <w:lang w:val="en"/>
        </w:rPr>
        <w:t xml:space="preserve">Thus, there is the decrease in the height interval in the upper part </w:t>
      </w:r>
      <w:r w:rsidRPr="007A4DFB">
        <w:t>of</w:t>
      </w:r>
      <w:r w:rsidRPr="00486954">
        <w:rPr>
          <w:lang w:val="en"/>
        </w:rPr>
        <w:t xml:space="preserve"> the room in relation to the lower part of the room without the work of local exhaust ventilation 0.6 times and the increase in the height interval in the upper part of the room in relation to the lower part of the room with the work of local exhaust ventilation 1.2 times.</w:t>
      </w:r>
    </w:p>
    <w:p w:rsidR="007A4DFB" w:rsidRDefault="007A4DFB" w:rsidP="007A4DFB">
      <w:pPr>
        <w:pStyle w:val="20"/>
        <w:rPr>
          <w:lang w:val="en"/>
        </w:rPr>
      </w:pPr>
    </w:p>
    <w:p w:rsidR="007A4DFB" w:rsidRDefault="007A4DFB" w:rsidP="007A4DFB">
      <w:pPr>
        <w:pStyle w:val="1"/>
        <w:rPr>
          <w:rStyle w:val="1"/>
          <w:lang w:val="en-US"/>
        </w:rPr>
      </w:pPr>
      <w:r>
        <w:rPr>
          <w:rStyle w:val="1"/>
          <w:lang w:val="en-US"/>
        </w:rPr>
        <w:t xml:space="preserve">4. </w:t>
      </w:r>
      <w:r w:rsidRPr="007A4DFB">
        <w:rPr>
          <w:rStyle w:val="1"/>
          <w:lang w:val="uk-UA"/>
        </w:rPr>
        <w:t>Processing RESULTS BY GEOMETRIC METHOD</w:t>
      </w:r>
    </w:p>
    <w:p w:rsidR="007A4DFB" w:rsidRPr="007A4DFB" w:rsidRDefault="007A4DFB" w:rsidP="007A4DFB">
      <w:pPr>
        <w:rPr>
          <w:lang w:val="en-US"/>
        </w:rPr>
      </w:pPr>
    </w:p>
    <w:p w:rsidR="007A4DFB" w:rsidRPr="008334CC" w:rsidRDefault="007A4DFB" w:rsidP="007A4DFB">
      <w:pPr>
        <w:pStyle w:val="HTML"/>
        <w:shd w:val="clear" w:color="auto" w:fill="FFFFFF"/>
        <w:ind w:firstLine="284"/>
        <w:jc w:val="both"/>
        <w:rPr>
          <w:rFonts w:ascii="Times New Roman" w:hAnsi="Times New Roman"/>
          <w:lang w:val="en-US"/>
        </w:rPr>
      </w:pPr>
      <w:r w:rsidRPr="008334CC">
        <w:rPr>
          <w:rFonts w:ascii="Times New Roman" w:hAnsi="Times New Roman"/>
          <w:lang w:val="en"/>
        </w:rPr>
        <w:t>In the process of scientific research of the thermal field using experimentally obtained isotherms (Fig. 2), it becomes necessary to use those isotherms that are not on the graph. It is possible to construct the necessary isotherms, if we consider such lines as the result of intersection of the surface of the temperature field with the horizontal cutting plane with a given required temperature value.</w:t>
      </w:r>
    </w:p>
    <w:p w:rsidR="007A4DFB" w:rsidRPr="00471C59" w:rsidRDefault="007A4DFB" w:rsidP="007A4DFB">
      <w:pPr>
        <w:pStyle w:val="HTML"/>
        <w:shd w:val="clear" w:color="auto" w:fill="FFFFFF"/>
        <w:ind w:firstLine="284"/>
        <w:jc w:val="both"/>
        <w:rPr>
          <w:rFonts w:ascii="Times New Roman" w:hAnsi="Times New Roman"/>
          <w:lang w:val="en-US"/>
        </w:rPr>
      </w:pPr>
      <w:r w:rsidRPr="00471C59">
        <w:rPr>
          <w:rFonts w:ascii="Times New Roman" w:hAnsi="Times New Roman"/>
          <w:lang w:val="en"/>
        </w:rPr>
        <w:t>Let's show the sequence of construction of an isotherm at a temperature value, for example,</w:t>
      </w:r>
      <w:r w:rsidRPr="00471C59">
        <w:rPr>
          <w:rFonts w:ascii="Times New Roman" w:hAnsi="Times New Roman"/>
          <w:color w:val="212121"/>
          <w:lang w:val="en"/>
        </w:rPr>
        <w:t xml:space="preserve"> </w:t>
      </w:r>
      <w:r w:rsidRPr="00471C59">
        <w:rPr>
          <w:rFonts w:ascii="Times New Roman" w:hAnsi="Times New Roman"/>
        </w:rPr>
        <w:t>18.5</w:t>
      </w:r>
      <w:r w:rsidRPr="00471C59">
        <w:rPr>
          <w:rFonts w:ascii="Times New Roman" w:hAnsi="Times New Roman"/>
          <w:vertAlign w:val="superscript"/>
        </w:rPr>
        <w:t>0</w:t>
      </w:r>
      <w:r w:rsidRPr="00A921D5">
        <w:rPr>
          <w:rFonts w:ascii="Times New Roman" w:hAnsi="Times New Roman"/>
          <w:lang w:val="en-US"/>
        </w:rPr>
        <w:t>C</w:t>
      </w:r>
      <w:r w:rsidRPr="00471C59">
        <w:rPr>
          <w:rFonts w:ascii="Times New Roman" w:hAnsi="Times New Roman"/>
        </w:rPr>
        <w:t xml:space="preserve"> </w:t>
      </w:r>
      <w:r>
        <w:rPr>
          <w:rFonts w:ascii="Times New Roman" w:hAnsi="Times New Roman"/>
          <w:lang w:val="en"/>
        </w:rPr>
        <w:t xml:space="preserve">in the case of </w:t>
      </w:r>
      <w:r w:rsidRPr="00471C59">
        <w:rPr>
          <w:rFonts w:ascii="Times New Roman" w:hAnsi="Times New Roman"/>
          <w:lang w:val="en"/>
        </w:rPr>
        <w:t>local exhaust ventilation</w:t>
      </w:r>
      <w:r>
        <w:rPr>
          <w:rFonts w:ascii="Times New Roman" w:hAnsi="Times New Roman"/>
          <w:lang w:val="en"/>
        </w:rPr>
        <w:t xml:space="preserve"> </w:t>
      </w:r>
      <w:r w:rsidRPr="00471C59">
        <w:rPr>
          <w:rFonts w:ascii="Times New Roman" w:hAnsi="Times New Roman"/>
          <w:lang w:val="en"/>
        </w:rPr>
        <w:t>system</w:t>
      </w:r>
      <w:r>
        <w:rPr>
          <w:rFonts w:ascii="Times New Roman" w:hAnsi="Times New Roman"/>
          <w:lang w:val="en"/>
        </w:rPr>
        <w:t xml:space="preserve"> work</w:t>
      </w:r>
      <w:r w:rsidRPr="00471C59">
        <w:rPr>
          <w:rFonts w:ascii="Times New Roman" w:hAnsi="Times New Roman"/>
          <w:lang w:val="en"/>
        </w:rPr>
        <w:t>.</w:t>
      </w:r>
    </w:p>
    <w:p w:rsidR="007A4DFB" w:rsidRPr="00471C59" w:rsidRDefault="007A4DFB" w:rsidP="007A4DFB">
      <w:pPr>
        <w:ind w:firstLine="284"/>
        <w:jc w:val="both"/>
        <w:rPr>
          <w:lang w:val="en-US"/>
        </w:rPr>
      </w:pPr>
      <w:r w:rsidRPr="00471C59">
        <w:rPr>
          <w:lang w:val="en"/>
        </w:rPr>
        <w:t>We isolate two neighboring isotherms, in this case the isotherms are with temperature values</w:t>
      </w:r>
      <w:r w:rsidRPr="00471C59">
        <w:rPr>
          <w:lang w:val="uk-UA"/>
        </w:rPr>
        <w:t>18.0</w:t>
      </w:r>
      <w:r w:rsidRPr="00471C59">
        <w:rPr>
          <w:vertAlign w:val="superscript"/>
          <w:lang w:val="uk-UA"/>
        </w:rPr>
        <w:t>0</w:t>
      </w:r>
      <w:r w:rsidRPr="00A921D5">
        <w:rPr>
          <w:lang w:val="en-US"/>
        </w:rPr>
        <w:t>C</w:t>
      </w:r>
      <w:r w:rsidRPr="00471C59">
        <w:rPr>
          <w:lang w:val="uk-UA"/>
        </w:rPr>
        <w:t xml:space="preserve"> </w:t>
      </w:r>
      <w:r w:rsidRPr="00471C59">
        <w:rPr>
          <w:lang w:val="en-US"/>
        </w:rPr>
        <w:t xml:space="preserve">and </w:t>
      </w:r>
      <w:r w:rsidRPr="00471C59">
        <w:rPr>
          <w:lang w:val="uk-UA"/>
        </w:rPr>
        <w:t>19.0</w:t>
      </w:r>
      <w:r w:rsidRPr="00471C59">
        <w:rPr>
          <w:vertAlign w:val="superscript"/>
          <w:lang w:val="uk-UA"/>
        </w:rPr>
        <w:t>0</w:t>
      </w:r>
      <w:r w:rsidRPr="00A921D5">
        <w:rPr>
          <w:lang w:val="en-US"/>
        </w:rPr>
        <w:t>C</w:t>
      </w:r>
      <w:r w:rsidRPr="00471C59">
        <w:rPr>
          <w:lang w:val="uk-UA"/>
        </w:rPr>
        <w:t xml:space="preserve"> (</w:t>
      </w:r>
      <w:r w:rsidRPr="00471C59">
        <w:rPr>
          <w:lang w:val="en-US"/>
        </w:rPr>
        <w:t>Fig</w:t>
      </w:r>
      <w:r w:rsidRPr="00471C59">
        <w:rPr>
          <w:lang w:val="uk-UA"/>
        </w:rPr>
        <w:t>. 4).</w:t>
      </w:r>
    </w:p>
    <w:p w:rsidR="007A4DFB" w:rsidRPr="001F3153" w:rsidRDefault="007A4DFB" w:rsidP="007A4DFB">
      <w:pPr>
        <w:ind w:firstLine="284"/>
        <w:jc w:val="both"/>
        <w:rPr>
          <w:lang w:val="uk-UA"/>
        </w:rPr>
      </w:pPr>
    </w:p>
    <w:p w:rsidR="007A4DFB" w:rsidRPr="00F4400C" w:rsidRDefault="00272236" w:rsidP="007A4DFB">
      <w:pPr>
        <w:jc w:val="center"/>
        <w:rPr>
          <w:lang w:val="uk-UA"/>
        </w:rPr>
      </w:pPr>
      <w:r w:rsidRPr="006A12DF">
        <w:rPr>
          <w:noProof/>
          <w:sz w:val="28"/>
          <w:szCs w:val="28"/>
          <w:lang w:val="en-US" w:eastAsia="en-US"/>
        </w:rPr>
        <w:lastRenderedPageBreak/>
        <w:drawing>
          <wp:inline distT="0" distB="0" distL="0" distR="0">
            <wp:extent cx="2695575" cy="1171575"/>
            <wp:effectExtent l="0" t="0" r="0" b="0"/>
            <wp:docPr id="8" name="Рисунок 7" descr="Рис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Рис4-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5575" cy="1171575"/>
                    </a:xfrm>
                    <a:prstGeom prst="rect">
                      <a:avLst/>
                    </a:prstGeom>
                    <a:noFill/>
                    <a:ln>
                      <a:noFill/>
                    </a:ln>
                  </pic:spPr>
                </pic:pic>
              </a:graphicData>
            </a:graphic>
          </wp:inline>
        </w:drawing>
      </w:r>
    </w:p>
    <w:p w:rsidR="007A4DFB" w:rsidRDefault="007A4DFB" w:rsidP="007A4DFB">
      <w:pPr>
        <w:jc w:val="both"/>
        <w:rPr>
          <w:lang w:val="uk-UA"/>
        </w:rPr>
      </w:pPr>
    </w:p>
    <w:p w:rsidR="007A4DFB" w:rsidRDefault="007A4DFB" w:rsidP="007A4DFB">
      <w:pPr>
        <w:pStyle w:val="HTML"/>
        <w:shd w:val="clear" w:color="auto" w:fill="FFFFFF"/>
        <w:jc w:val="center"/>
        <w:rPr>
          <w:rFonts w:ascii="Times New Roman" w:hAnsi="Times New Roman"/>
          <w:color w:val="212121"/>
          <w:sz w:val="18"/>
          <w:szCs w:val="18"/>
          <w:lang w:val="en" w:eastAsia="ru-RU"/>
        </w:rPr>
      </w:pPr>
      <w:r w:rsidRPr="007A4DFB">
        <w:rPr>
          <w:rFonts w:ascii="Times New Roman" w:hAnsi="Times New Roman"/>
          <w:sz w:val="18"/>
          <w:szCs w:val="18"/>
          <w:lang w:val="en-US"/>
        </w:rPr>
        <w:t xml:space="preserve">Fig. </w:t>
      </w:r>
      <w:r w:rsidRPr="007A4DFB">
        <w:rPr>
          <w:rFonts w:ascii="Times New Roman" w:hAnsi="Times New Roman"/>
          <w:sz w:val="18"/>
          <w:szCs w:val="18"/>
        </w:rPr>
        <w:t>4</w:t>
      </w:r>
      <w:r w:rsidRPr="007A4DFB">
        <w:rPr>
          <w:rFonts w:ascii="Times New Roman" w:hAnsi="Times New Roman"/>
          <w:sz w:val="18"/>
          <w:szCs w:val="18"/>
          <w:lang w:val="en-US"/>
        </w:rPr>
        <w:t>.</w:t>
      </w:r>
      <w:r w:rsidRPr="007A4DFB">
        <w:rPr>
          <w:rFonts w:ascii="Times New Roman" w:hAnsi="Times New Roman"/>
          <w:sz w:val="18"/>
          <w:szCs w:val="18"/>
        </w:rPr>
        <w:t xml:space="preserve"> </w:t>
      </w:r>
      <w:r w:rsidRPr="007A4DFB">
        <w:rPr>
          <w:rFonts w:ascii="Times New Roman" w:hAnsi="Times New Roman"/>
          <w:color w:val="212121"/>
          <w:sz w:val="18"/>
          <w:szCs w:val="18"/>
          <w:lang w:val="en" w:eastAsia="ru-RU"/>
        </w:rPr>
        <w:t>The choice of neighboring isotherms of the temperature field</w:t>
      </w:r>
    </w:p>
    <w:p w:rsidR="007A4DFB" w:rsidRPr="007A4DFB" w:rsidRDefault="007A4DFB" w:rsidP="007A4DFB">
      <w:pPr>
        <w:pStyle w:val="HTML"/>
        <w:shd w:val="clear" w:color="auto" w:fill="FFFFFF"/>
        <w:jc w:val="center"/>
        <w:rPr>
          <w:rFonts w:ascii="Times New Roman" w:hAnsi="Times New Roman"/>
          <w:color w:val="212121"/>
          <w:sz w:val="18"/>
          <w:szCs w:val="18"/>
          <w:lang w:val="en-US" w:eastAsia="ru-RU"/>
        </w:rPr>
      </w:pPr>
    </w:p>
    <w:p w:rsidR="007A4DFB" w:rsidRPr="001B39D8" w:rsidRDefault="007A4DFB" w:rsidP="007A4DFB">
      <w:pPr>
        <w:pStyle w:val="HTML"/>
        <w:shd w:val="clear" w:color="auto" w:fill="FFFFFF"/>
        <w:ind w:firstLine="284"/>
        <w:jc w:val="both"/>
        <w:rPr>
          <w:rFonts w:ascii="Times New Roman" w:hAnsi="Times New Roman"/>
        </w:rPr>
      </w:pPr>
      <w:r w:rsidRPr="001B39D8">
        <w:rPr>
          <w:rFonts w:ascii="Times New Roman" w:hAnsi="Times New Roman"/>
          <w:lang w:val="en"/>
        </w:rPr>
        <w:t>We construct a complex drawing of the section of the temperature field with values of isotherms</w:t>
      </w:r>
      <w:r w:rsidRPr="001B39D8">
        <w:rPr>
          <w:rFonts w:ascii="Times New Roman" w:hAnsi="Times New Roman"/>
        </w:rPr>
        <w:t xml:space="preserve"> 18.0</w:t>
      </w:r>
      <w:r w:rsidRPr="001B39D8">
        <w:rPr>
          <w:rFonts w:ascii="Times New Roman" w:hAnsi="Times New Roman"/>
          <w:vertAlign w:val="superscript"/>
        </w:rPr>
        <w:t>0</w:t>
      </w:r>
      <w:r w:rsidRPr="00A921D5">
        <w:rPr>
          <w:rFonts w:ascii="Times New Roman" w:hAnsi="Times New Roman"/>
          <w:lang w:val="en-US"/>
        </w:rPr>
        <w:t>C</w:t>
      </w:r>
      <w:r w:rsidRPr="001B39D8">
        <w:rPr>
          <w:rFonts w:ascii="Times New Roman" w:hAnsi="Times New Roman"/>
        </w:rPr>
        <w:t xml:space="preserve"> </w:t>
      </w:r>
      <w:r w:rsidRPr="001B39D8">
        <w:rPr>
          <w:rFonts w:ascii="Times New Roman" w:hAnsi="Times New Roman"/>
          <w:lang w:val="en-US"/>
        </w:rPr>
        <w:t>and</w:t>
      </w:r>
      <w:r w:rsidRPr="001B39D8">
        <w:rPr>
          <w:rFonts w:ascii="Times New Roman" w:hAnsi="Times New Roman"/>
        </w:rPr>
        <w:t xml:space="preserve"> 19.0</w:t>
      </w:r>
      <w:r w:rsidRPr="001B39D8">
        <w:rPr>
          <w:rFonts w:ascii="Times New Roman" w:hAnsi="Times New Roman"/>
          <w:vertAlign w:val="superscript"/>
        </w:rPr>
        <w:t>0</w:t>
      </w:r>
      <w:r w:rsidRPr="00A921D5">
        <w:rPr>
          <w:rFonts w:ascii="Times New Roman" w:hAnsi="Times New Roman"/>
          <w:lang w:val="en-US"/>
        </w:rPr>
        <w:t>C</w:t>
      </w:r>
      <w:r w:rsidRPr="001B39D8">
        <w:rPr>
          <w:rFonts w:ascii="Times New Roman" w:hAnsi="Times New Roman"/>
        </w:rPr>
        <w:t xml:space="preserve"> (</w:t>
      </w:r>
      <w:r w:rsidRPr="001B39D8">
        <w:rPr>
          <w:rFonts w:ascii="Times New Roman" w:hAnsi="Times New Roman"/>
          <w:lang w:val="en-US"/>
        </w:rPr>
        <w:t xml:space="preserve">Fig. </w:t>
      </w:r>
      <w:r w:rsidRPr="001B39D8">
        <w:rPr>
          <w:rFonts w:ascii="Times New Roman" w:hAnsi="Times New Roman"/>
        </w:rPr>
        <w:t>5).</w:t>
      </w:r>
    </w:p>
    <w:p w:rsidR="007A4DFB" w:rsidRPr="0096230E" w:rsidRDefault="007A4DFB" w:rsidP="007A4DFB">
      <w:pPr>
        <w:ind w:firstLine="284"/>
        <w:jc w:val="both"/>
        <w:rPr>
          <w:lang w:val="uk-UA"/>
        </w:rPr>
      </w:pPr>
    </w:p>
    <w:p w:rsidR="007A4DFB" w:rsidRPr="0096230E" w:rsidRDefault="00272236" w:rsidP="007A4DFB">
      <w:pPr>
        <w:ind w:right="284"/>
        <w:jc w:val="center"/>
        <w:rPr>
          <w:lang w:val="uk-UA"/>
        </w:rPr>
      </w:pPr>
      <w:r w:rsidRPr="006A12DF">
        <w:rPr>
          <w:noProof/>
          <w:sz w:val="28"/>
          <w:szCs w:val="28"/>
          <w:lang w:val="en-US" w:eastAsia="en-US"/>
        </w:rPr>
        <w:drawing>
          <wp:inline distT="0" distB="0" distL="0" distR="0">
            <wp:extent cx="2695575" cy="2057400"/>
            <wp:effectExtent l="0" t="0" r="0" b="0"/>
            <wp:docPr id="9" name="Рисунок 8" descr="Рис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Рис5-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95575" cy="2057400"/>
                    </a:xfrm>
                    <a:prstGeom prst="rect">
                      <a:avLst/>
                    </a:prstGeom>
                    <a:noFill/>
                    <a:ln>
                      <a:noFill/>
                    </a:ln>
                  </pic:spPr>
                </pic:pic>
              </a:graphicData>
            </a:graphic>
          </wp:inline>
        </w:drawing>
      </w:r>
    </w:p>
    <w:p w:rsidR="007A4DFB" w:rsidRDefault="007A4DFB" w:rsidP="007A4DFB">
      <w:pPr>
        <w:ind w:firstLine="284"/>
        <w:jc w:val="both"/>
        <w:rPr>
          <w:lang w:val="uk-UA"/>
        </w:rPr>
      </w:pPr>
    </w:p>
    <w:p w:rsidR="007A4DFB" w:rsidRPr="007A4DFB" w:rsidRDefault="007A4DFB" w:rsidP="007A4DFB">
      <w:pPr>
        <w:jc w:val="center"/>
        <w:rPr>
          <w:sz w:val="18"/>
          <w:szCs w:val="18"/>
          <w:lang w:val="en"/>
        </w:rPr>
      </w:pPr>
      <w:r w:rsidRPr="007A4DFB">
        <w:rPr>
          <w:sz w:val="18"/>
          <w:szCs w:val="18"/>
          <w:lang w:val="en-US"/>
        </w:rPr>
        <w:t xml:space="preserve">Fig. </w:t>
      </w:r>
      <w:r w:rsidRPr="007A4DFB">
        <w:rPr>
          <w:sz w:val="18"/>
          <w:szCs w:val="18"/>
          <w:lang w:val="uk-UA"/>
        </w:rPr>
        <w:t>5</w:t>
      </w:r>
      <w:r w:rsidRPr="007A4DFB">
        <w:rPr>
          <w:sz w:val="18"/>
          <w:szCs w:val="18"/>
          <w:lang w:val="en-US"/>
        </w:rPr>
        <w:t>.</w:t>
      </w:r>
      <w:r w:rsidRPr="007A4DFB">
        <w:rPr>
          <w:sz w:val="18"/>
          <w:szCs w:val="18"/>
          <w:lang w:val="uk-UA"/>
        </w:rPr>
        <w:t xml:space="preserve"> </w:t>
      </w:r>
      <w:r w:rsidRPr="007A4DFB">
        <w:rPr>
          <w:sz w:val="18"/>
          <w:szCs w:val="18"/>
          <w:lang w:val="en"/>
        </w:rPr>
        <w:t>A complex drawing of the section of the temperature field</w:t>
      </w:r>
    </w:p>
    <w:p w:rsidR="007A4DFB" w:rsidRPr="001B39D8" w:rsidRDefault="007A4DFB" w:rsidP="007A4DFB">
      <w:pPr>
        <w:jc w:val="center"/>
        <w:rPr>
          <w:lang w:val="uk-UA"/>
        </w:rPr>
      </w:pPr>
    </w:p>
    <w:p w:rsidR="007A4DFB" w:rsidRDefault="007A4DFB" w:rsidP="007A4DFB">
      <w:pPr>
        <w:ind w:firstLine="284"/>
        <w:jc w:val="both"/>
        <w:rPr>
          <w:lang w:val="en-US"/>
        </w:rPr>
      </w:pPr>
      <w:r w:rsidRPr="00117516">
        <w:rPr>
          <w:lang w:val="en"/>
        </w:rPr>
        <w:t xml:space="preserve">Typically, the required lines of level of surface of the temperature field are constructed by passing the cutting plane </w:t>
      </w:r>
      <w:r w:rsidRPr="00117516">
        <w:rPr>
          <w:lang w:val="uk-UA"/>
        </w:rPr>
        <w:t xml:space="preserve">18.5 </w:t>
      </w:r>
      <w:r w:rsidRPr="00117516">
        <w:rPr>
          <w:lang w:val="en"/>
        </w:rPr>
        <w:t xml:space="preserve">between the planes of level with traces </w:t>
      </w:r>
      <w:r w:rsidRPr="00117516">
        <w:rPr>
          <w:lang w:val="uk-UA"/>
        </w:rPr>
        <w:t xml:space="preserve">18 </w:t>
      </w:r>
      <w:r w:rsidRPr="00117516">
        <w:rPr>
          <w:lang w:val="en-US"/>
        </w:rPr>
        <w:t xml:space="preserve">and </w:t>
      </w:r>
      <w:r w:rsidRPr="00117516">
        <w:rPr>
          <w:lang w:val="uk-UA"/>
        </w:rPr>
        <w:t>19 (</w:t>
      </w:r>
      <w:r w:rsidRPr="00117516">
        <w:rPr>
          <w:lang w:val="en-US"/>
        </w:rPr>
        <w:t>Fig</w:t>
      </w:r>
      <w:r w:rsidRPr="00117516">
        <w:rPr>
          <w:lang w:val="uk-UA"/>
        </w:rPr>
        <w:t>. 5).</w:t>
      </w:r>
    </w:p>
    <w:p w:rsidR="007A4DFB" w:rsidRPr="00C152B9" w:rsidRDefault="007A4DFB" w:rsidP="007A4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lang w:val="en-US" w:eastAsia="ru-RU"/>
        </w:rPr>
      </w:pPr>
      <w:r w:rsidRPr="00C152B9">
        <w:rPr>
          <w:lang w:val="en" w:eastAsia="ru-RU"/>
        </w:rPr>
        <w:t>Taking into account that the surface of the temperature field is smooth, the line of intersection of the temperature field with the cut</w:t>
      </w:r>
      <w:r>
        <w:rPr>
          <w:lang w:val="en" w:eastAsia="ru-RU"/>
        </w:rPr>
        <w:t>ting</w:t>
      </w:r>
      <w:r w:rsidRPr="00C152B9">
        <w:rPr>
          <w:lang w:val="en" w:eastAsia="ru-RU"/>
        </w:rPr>
        <w:t xml:space="preserve"> plane of level 18.5 is equidistant to </w:t>
      </w:r>
      <w:r>
        <w:rPr>
          <w:lang w:val="en" w:eastAsia="ru-RU"/>
        </w:rPr>
        <w:t xml:space="preserve">the </w:t>
      </w:r>
      <w:r w:rsidRPr="00C152B9">
        <w:rPr>
          <w:lang w:val="en" w:eastAsia="ru-RU"/>
        </w:rPr>
        <w:t xml:space="preserve">lines, isotherms, with traces 18 and 19 (in </w:t>
      </w:r>
      <w:r>
        <w:rPr>
          <w:lang w:val="en" w:eastAsia="ru-RU"/>
        </w:rPr>
        <w:t>F</w:t>
      </w:r>
      <w:r w:rsidRPr="00C152B9">
        <w:rPr>
          <w:lang w:val="en" w:eastAsia="ru-RU"/>
        </w:rPr>
        <w:t>igure 5 it is indicated by a dashed line).</w:t>
      </w:r>
    </w:p>
    <w:p w:rsidR="007A4DFB" w:rsidRDefault="007A4DFB" w:rsidP="007A4DFB">
      <w:pPr>
        <w:pStyle w:val="HTML"/>
        <w:shd w:val="clear" w:color="auto" w:fill="FFFFFF"/>
        <w:ind w:firstLine="284"/>
        <w:jc w:val="both"/>
        <w:rPr>
          <w:rFonts w:ascii="Times New Roman" w:hAnsi="Times New Roman"/>
          <w:lang w:val="en"/>
        </w:rPr>
      </w:pPr>
      <w:r w:rsidRPr="00634C52">
        <w:rPr>
          <w:rFonts w:ascii="Times New Roman" w:hAnsi="Times New Roman"/>
          <w:lang w:val="en"/>
        </w:rPr>
        <w:t xml:space="preserve">The proposed complex drawing allows </w:t>
      </w:r>
      <w:r>
        <w:rPr>
          <w:rFonts w:ascii="Times New Roman" w:hAnsi="Times New Roman"/>
          <w:lang w:val="en"/>
        </w:rPr>
        <w:t>determining</w:t>
      </w:r>
      <w:r w:rsidRPr="00634C52">
        <w:rPr>
          <w:rFonts w:ascii="Times New Roman" w:hAnsi="Times New Roman"/>
          <w:lang w:val="en"/>
        </w:rPr>
        <w:t xml:space="preserve"> the temperature of the air at an arbitrary point on the surface of the thermal field.</w:t>
      </w:r>
    </w:p>
    <w:p w:rsidR="007A4DFB" w:rsidRPr="00C9382F" w:rsidRDefault="007A4DFB" w:rsidP="007A4DFB">
      <w:pPr>
        <w:pStyle w:val="HTML"/>
        <w:shd w:val="clear" w:color="auto" w:fill="FFFFFF"/>
        <w:ind w:firstLine="284"/>
        <w:jc w:val="both"/>
        <w:rPr>
          <w:rFonts w:ascii="Times New Roman" w:hAnsi="Times New Roman"/>
          <w:lang w:val="en-US"/>
        </w:rPr>
      </w:pPr>
      <w:r w:rsidRPr="00471C59">
        <w:rPr>
          <w:rFonts w:ascii="Times New Roman" w:hAnsi="Times New Roman"/>
          <w:lang w:val="en"/>
        </w:rPr>
        <w:t>Let's</w:t>
      </w:r>
      <w:r w:rsidRPr="00C9382F">
        <w:rPr>
          <w:rFonts w:ascii="Times New Roman" w:hAnsi="Times New Roman"/>
          <w:lang w:val="en"/>
        </w:rPr>
        <w:t xml:space="preserve"> </w:t>
      </w:r>
      <w:r>
        <w:rPr>
          <w:rFonts w:ascii="Times New Roman" w:hAnsi="Times New Roman"/>
          <w:lang w:val="en"/>
        </w:rPr>
        <w:t>c</w:t>
      </w:r>
      <w:r w:rsidRPr="00C9382F">
        <w:rPr>
          <w:rFonts w:ascii="Times New Roman" w:hAnsi="Times New Roman"/>
          <w:lang w:val="en"/>
        </w:rPr>
        <w:t>onstruct projections of a point of the temperature field with the value of temperature, for example</w:t>
      </w:r>
      <w:r w:rsidRPr="00C9382F">
        <w:rPr>
          <w:rFonts w:ascii="Times New Roman" w:hAnsi="Times New Roman"/>
        </w:rPr>
        <w:t xml:space="preserve">, </w:t>
      </w:r>
      <w:r w:rsidRPr="00C9382F">
        <w:rPr>
          <w:rFonts w:ascii="Times New Roman" w:hAnsi="Times New Roman"/>
          <w:i/>
          <w:lang w:val="en-US"/>
        </w:rPr>
        <w:t>t</w:t>
      </w:r>
      <w:r w:rsidRPr="00C9382F">
        <w:rPr>
          <w:rFonts w:ascii="Times New Roman" w:hAnsi="Times New Roman"/>
        </w:rPr>
        <w:t xml:space="preserve"> = 18.7</w:t>
      </w:r>
      <w:r w:rsidRPr="00C9382F">
        <w:rPr>
          <w:rFonts w:ascii="Times New Roman" w:hAnsi="Times New Roman"/>
          <w:vertAlign w:val="superscript"/>
        </w:rPr>
        <w:t>0</w:t>
      </w:r>
      <w:r w:rsidRPr="00A921D5">
        <w:rPr>
          <w:rFonts w:ascii="Times New Roman" w:hAnsi="Times New Roman"/>
          <w:lang w:val="en-US"/>
        </w:rPr>
        <w:t>C</w:t>
      </w:r>
      <w:r w:rsidRPr="00C9382F">
        <w:rPr>
          <w:rFonts w:ascii="Times New Roman" w:hAnsi="Times New Roman"/>
        </w:rPr>
        <w:t xml:space="preserve"> </w:t>
      </w:r>
      <w:r w:rsidRPr="00C9382F">
        <w:rPr>
          <w:rFonts w:ascii="Times New Roman" w:hAnsi="Times New Roman"/>
          <w:lang w:val="en-US"/>
        </w:rPr>
        <w:t>at</w:t>
      </w:r>
      <w:r w:rsidRPr="00C9382F">
        <w:rPr>
          <w:rFonts w:ascii="Times New Roman" w:hAnsi="Times New Roman"/>
        </w:rPr>
        <w:t xml:space="preserve"> </w:t>
      </w:r>
      <w:r w:rsidRPr="00C9382F">
        <w:rPr>
          <w:rFonts w:ascii="Times New Roman" w:hAnsi="Times New Roman"/>
          <w:i/>
        </w:rPr>
        <w:t>х</w:t>
      </w:r>
      <w:r w:rsidRPr="00C9382F">
        <w:rPr>
          <w:rFonts w:ascii="Times New Roman" w:hAnsi="Times New Roman"/>
        </w:rPr>
        <w:t xml:space="preserve"> = 0.3 </w:t>
      </w:r>
      <w:r w:rsidRPr="00C9382F">
        <w:rPr>
          <w:rFonts w:ascii="Times New Roman" w:hAnsi="Times New Roman"/>
          <w:lang w:val="en"/>
        </w:rPr>
        <w:t>m</w:t>
      </w:r>
      <w:r w:rsidRPr="00C9382F">
        <w:rPr>
          <w:rFonts w:ascii="Times New Roman" w:hAnsi="Times New Roman"/>
        </w:rPr>
        <w:t xml:space="preserve"> (</w:t>
      </w:r>
      <w:r w:rsidRPr="00C9382F">
        <w:rPr>
          <w:rFonts w:ascii="Times New Roman" w:hAnsi="Times New Roman"/>
          <w:lang w:val="en-US"/>
        </w:rPr>
        <w:t xml:space="preserve">Fig. </w:t>
      </w:r>
      <w:r w:rsidRPr="00C9382F">
        <w:rPr>
          <w:rFonts w:ascii="Times New Roman" w:hAnsi="Times New Roman"/>
        </w:rPr>
        <w:t>6).</w:t>
      </w:r>
    </w:p>
    <w:p w:rsidR="007A4DFB" w:rsidRPr="00C9382F" w:rsidRDefault="007A4DFB" w:rsidP="007A4DFB">
      <w:pPr>
        <w:ind w:firstLine="284"/>
        <w:contextualSpacing/>
        <w:jc w:val="both"/>
        <w:rPr>
          <w:lang w:val="en-US"/>
        </w:rPr>
      </w:pPr>
    </w:p>
    <w:p w:rsidR="007A4DFB" w:rsidRDefault="00272236" w:rsidP="007A4DFB">
      <w:pPr>
        <w:contextualSpacing/>
        <w:jc w:val="center"/>
        <w:rPr>
          <w:lang w:val="uk-UA"/>
        </w:rPr>
      </w:pPr>
      <w:r w:rsidRPr="006A12DF">
        <w:rPr>
          <w:noProof/>
          <w:sz w:val="28"/>
          <w:szCs w:val="28"/>
          <w:lang w:val="en-US" w:eastAsia="en-US"/>
        </w:rPr>
        <w:lastRenderedPageBreak/>
        <w:drawing>
          <wp:inline distT="0" distB="0" distL="0" distR="0">
            <wp:extent cx="2647950" cy="2247900"/>
            <wp:effectExtent l="0" t="0" r="0" b="0"/>
            <wp:docPr id="10" name="Рисунок 9" descr="Р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Р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47950" cy="2247900"/>
                    </a:xfrm>
                    <a:prstGeom prst="rect">
                      <a:avLst/>
                    </a:prstGeom>
                    <a:noFill/>
                    <a:ln>
                      <a:noFill/>
                    </a:ln>
                  </pic:spPr>
                </pic:pic>
              </a:graphicData>
            </a:graphic>
          </wp:inline>
        </w:drawing>
      </w:r>
    </w:p>
    <w:p w:rsidR="007A4DFB" w:rsidRDefault="007A4DFB" w:rsidP="007A4DFB">
      <w:pPr>
        <w:ind w:firstLine="284"/>
        <w:jc w:val="center"/>
        <w:rPr>
          <w:lang w:val="ru-RU"/>
        </w:rPr>
      </w:pPr>
    </w:p>
    <w:p w:rsidR="007A4DFB" w:rsidRPr="007A4DFB" w:rsidRDefault="007A4DFB" w:rsidP="007A4DFB">
      <w:pPr>
        <w:jc w:val="center"/>
        <w:rPr>
          <w:sz w:val="18"/>
          <w:szCs w:val="18"/>
          <w:lang w:val="en"/>
        </w:rPr>
      </w:pPr>
      <w:r w:rsidRPr="007A4DFB">
        <w:rPr>
          <w:sz w:val="18"/>
          <w:szCs w:val="18"/>
          <w:lang w:val="en-US"/>
        </w:rPr>
        <w:t>Fig</w:t>
      </w:r>
      <w:r w:rsidRPr="007A4DFB">
        <w:rPr>
          <w:sz w:val="18"/>
          <w:szCs w:val="18"/>
          <w:lang w:val="uk-UA"/>
        </w:rPr>
        <w:t xml:space="preserve">. 6. </w:t>
      </w:r>
      <w:r w:rsidRPr="007A4DFB">
        <w:rPr>
          <w:sz w:val="18"/>
          <w:szCs w:val="18"/>
          <w:lang w:val="en-US"/>
        </w:rPr>
        <w:t>C</w:t>
      </w:r>
      <w:r w:rsidRPr="007A4DFB">
        <w:rPr>
          <w:sz w:val="18"/>
          <w:szCs w:val="18"/>
          <w:lang w:val="uk-UA"/>
        </w:rPr>
        <w:t>onstructing</w:t>
      </w:r>
      <w:r w:rsidRPr="007A4DFB">
        <w:rPr>
          <w:sz w:val="18"/>
          <w:szCs w:val="18"/>
          <w:lang w:val="en-US"/>
        </w:rPr>
        <w:t xml:space="preserve"> </w:t>
      </w:r>
      <w:r w:rsidRPr="007A4DFB">
        <w:rPr>
          <w:sz w:val="18"/>
          <w:szCs w:val="18"/>
          <w:lang w:val="en"/>
        </w:rPr>
        <w:t>projections of a point of the temperature field</w:t>
      </w:r>
    </w:p>
    <w:p w:rsidR="007A4DFB" w:rsidRPr="00A603F0" w:rsidRDefault="007A4DFB" w:rsidP="007A4DFB">
      <w:pPr>
        <w:rPr>
          <w:lang w:val="en-US"/>
        </w:rPr>
      </w:pPr>
    </w:p>
    <w:p w:rsidR="007A4DFB" w:rsidRDefault="007A4DFB" w:rsidP="007A4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lang w:val="en-US" w:eastAsia="ru-RU"/>
        </w:rPr>
      </w:pPr>
      <w:r w:rsidRPr="004D6451">
        <w:rPr>
          <w:lang w:val="en" w:eastAsia="ru-RU"/>
        </w:rPr>
        <w:t>The construction is carried out in the following sequence:</w:t>
      </w:r>
    </w:p>
    <w:p w:rsidR="007A4DFB" w:rsidRPr="00E764FF" w:rsidRDefault="007A4DFB" w:rsidP="007A4DFB">
      <w:pPr>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284"/>
        <w:jc w:val="both"/>
        <w:rPr>
          <w:lang w:val="en-US" w:eastAsia="ru-RU"/>
        </w:rPr>
      </w:pPr>
      <w:r w:rsidRPr="00E764FF">
        <w:rPr>
          <w:lang w:val="en"/>
        </w:rPr>
        <w:t xml:space="preserve">First we conduct a trace of the cutting plane at </w:t>
      </w:r>
      <w:r w:rsidRPr="00E764FF">
        <w:rPr>
          <w:lang w:val="uk-UA"/>
        </w:rPr>
        <w:t>18.7</w:t>
      </w:r>
      <w:r w:rsidRPr="00E764FF">
        <w:rPr>
          <w:lang w:val="en-US"/>
        </w:rPr>
        <w:t xml:space="preserve"> </w:t>
      </w:r>
      <w:r w:rsidRPr="00C152B9">
        <w:rPr>
          <w:lang w:val="en" w:eastAsia="ru-RU"/>
        </w:rPr>
        <w:t xml:space="preserve">(in </w:t>
      </w:r>
      <w:r w:rsidRPr="00E764FF">
        <w:rPr>
          <w:lang w:val="en" w:eastAsia="ru-RU"/>
        </w:rPr>
        <w:t>F</w:t>
      </w:r>
      <w:r w:rsidRPr="00C152B9">
        <w:rPr>
          <w:lang w:val="en" w:eastAsia="ru-RU"/>
        </w:rPr>
        <w:t xml:space="preserve">igure </w:t>
      </w:r>
      <w:r w:rsidRPr="00E764FF">
        <w:rPr>
          <w:lang w:val="en" w:eastAsia="ru-RU"/>
        </w:rPr>
        <w:t>6</w:t>
      </w:r>
      <w:r w:rsidRPr="00C152B9">
        <w:rPr>
          <w:lang w:val="en" w:eastAsia="ru-RU"/>
        </w:rPr>
        <w:t xml:space="preserve"> it is indicated by a </w:t>
      </w:r>
      <w:r w:rsidRPr="00E764FF">
        <w:rPr>
          <w:lang w:val="en"/>
        </w:rPr>
        <w:t>dotted-dashed</w:t>
      </w:r>
      <w:r w:rsidRPr="00E764FF">
        <w:rPr>
          <w:rFonts w:ascii="inherit" w:hAnsi="inherit"/>
          <w:lang w:val="en"/>
        </w:rPr>
        <w:t xml:space="preserve"> </w:t>
      </w:r>
      <w:r w:rsidRPr="00C152B9">
        <w:rPr>
          <w:lang w:val="en" w:eastAsia="ru-RU"/>
        </w:rPr>
        <w:t>line).</w:t>
      </w:r>
    </w:p>
    <w:p w:rsidR="007A4DFB" w:rsidRPr="000D3BDB" w:rsidRDefault="007A4DFB" w:rsidP="007A4DFB">
      <w:pPr>
        <w:pStyle w:val="HTML"/>
        <w:numPr>
          <w:ilvl w:val="0"/>
          <w:numId w:val="6"/>
        </w:numPr>
        <w:shd w:val="clear" w:color="auto" w:fill="FFFFFF"/>
        <w:jc w:val="both"/>
        <w:rPr>
          <w:rFonts w:ascii="Times New Roman" w:hAnsi="Times New Roman"/>
          <w:lang w:val="en-US"/>
        </w:rPr>
      </w:pPr>
      <w:r w:rsidRPr="000D3BDB">
        <w:rPr>
          <w:rFonts w:ascii="Times New Roman" w:hAnsi="Times New Roman"/>
          <w:lang w:val="en"/>
        </w:rPr>
        <w:t>Then we conduct a projection link line at</w:t>
      </w:r>
    </w:p>
    <w:p w:rsidR="007A4DFB" w:rsidRDefault="007A4DFB" w:rsidP="007A4DFB">
      <w:pPr>
        <w:pStyle w:val="HTML"/>
        <w:shd w:val="clear" w:color="auto" w:fill="FFFFFF"/>
        <w:jc w:val="both"/>
        <w:rPr>
          <w:rFonts w:ascii="Times New Roman" w:hAnsi="Times New Roman"/>
          <w:lang w:val="en" w:eastAsia="ru-RU"/>
        </w:rPr>
      </w:pPr>
      <w:r w:rsidRPr="000D3BDB">
        <w:rPr>
          <w:rFonts w:ascii="Times New Roman" w:hAnsi="Times New Roman"/>
          <w:i/>
        </w:rPr>
        <w:t>х</w:t>
      </w:r>
      <w:r w:rsidRPr="000D3BDB">
        <w:rPr>
          <w:rFonts w:ascii="Times New Roman" w:hAnsi="Times New Roman"/>
        </w:rPr>
        <w:t xml:space="preserve"> = 0.3 </w:t>
      </w:r>
      <w:r w:rsidRPr="000D3BDB">
        <w:rPr>
          <w:rFonts w:ascii="Times New Roman" w:hAnsi="Times New Roman"/>
          <w:lang w:val="en"/>
        </w:rPr>
        <w:t>m</w:t>
      </w:r>
      <w:r w:rsidRPr="000D3BDB">
        <w:rPr>
          <w:rFonts w:ascii="Times New Roman" w:hAnsi="Times New Roman"/>
        </w:rPr>
        <w:t xml:space="preserve"> </w:t>
      </w:r>
      <w:r w:rsidRPr="000D3BDB">
        <w:rPr>
          <w:rFonts w:ascii="Times New Roman" w:hAnsi="Times New Roman"/>
          <w:lang w:val="en"/>
        </w:rPr>
        <w:t>perpendicular to the axis</w:t>
      </w:r>
      <w:r w:rsidRPr="000D3BDB">
        <w:rPr>
          <w:rFonts w:ascii="Times New Roman" w:hAnsi="Times New Roman"/>
          <w:i/>
          <w:lang w:val="en"/>
        </w:rPr>
        <w:t xml:space="preserve"> O</w:t>
      </w:r>
      <w:r w:rsidRPr="000D3BDB">
        <w:rPr>
          <w:rFonts w:ascii="Times New Roman" w:hAnsi="Times New Roman"/>
          <w:i/>
        </w:rPr>
        <w:t>х</w:t>
      </w:r>
      <w:r w:rsidRPr="000D3BDB">
        <w:rPr>
          <w:rFonts w:ascii="Times New Roman" w:hAnsi="Times New Roman"/>
        </w:rPr>
        <w:t xml:space="preserve">. </w:t>
      </w:r>
      <w:r w:rsidRPr="000D3BDB">
        <w:rPr>
          <w:rFonts w:ascii="Times New Roman" w:hAnsi="Times New Roman"/>
          <w:lang w:val="en"/>
        </w:rPr>
        <w:t>At</w:t>
      </w:r>
      <w:r w:rsidRPr="000D3BDB">
        <w:rPr>
          <w:rFonts w:ascii="Times New Roman" w:hAnsi="Times New Roman"/>
        </w:rPr>
        <w:t xml:space="preserve"> </w:t>
      </w:r>
      <w:r w:rsidRPr="000D3BDB">
        <w:rPr>
          <w:rFonts w:ascii="Times New Roman" w:hAnsi="Times New Roman"/>
          <w:lang w:val="en"/>
        </w:rPr>
        <w:t>the</w:t>
      </w:r>
      <w:r w:rsidRPr="000D3BDB">
        <w:rPr>
          <w:rFonts w:ascii="Times New Roman" w:hAnsi="Times New Roman"/>
        </w:rPr>
        <w:t xml:space="preserve"> </w:t>
      </w:r>
      <w:r w:rsidRPr="000D3BDB">
        <w:rPr>
          <w:rFonts w:ascii="Times New Roman" w:hAnsi="Times New Roman"/>
          <w:lang w:val="en"/>
        </w:rPr>
        <w:t>intersection</w:t>
      </w:r>
      <w:r w:rsidRPr="000D3BDB">
        <w:rPr>
          <w:rFonts w:ascii="Times New Roman" w:hAnsi="Times New Roman"/>
        </w:rPr>
        <w:t xml:space="preserve"> </w:t>
      </w:r>
      <w:r w:rsidRPr="000D3BDB">
        <w:rPr>
          <w:rFonts w:ascii="Times New Roman" w:hAnsi="Times New Roman"/>
          <w:lang w:val="en"/>
        </w:rPr>
        <w:t>of</w:t>
      </w:r>
      <w:r w:rsidRPr="000D3BDB">
        <w:rPr>
          <w:rFonts w:ascii="Times New Roman" w:hAnsi="Times New Roman"/>
        </w:rPr>
        <w:t xml:space="preserve"> </w:t>
      </w:r>
      <w:r w:rsidRPr="000D3BDB">
        <w:rPr>
          <w:rFonts w:ascii="Times New Roman" w:hAnsi="Times New Roman"/>
          <w:lang w:val="en"/>
        </w:rPr>
        <w:t>both</w:t>
      </w:r>
      <w:r w:rsidRPr="000D3BDB">
        <w:rPr>
          <w:rFonts w:ascii="Times New Roman" w:hAnsi="Times New Roman"/>
        </w:rPr>
        <w:t xml:space="preserve"> </w:t>
      </w:r>
      <w:r w:rsidRPr="000D3BDB">
        <w:rPr>
          <w:rFonts w:ascii="Times New Roman" w:hAnsi="Times New Roman"/>
          <w:lang w:val="en"/>
        </w:rPr>
        <w:t>lines we obtain point</w:t>
      </w:r>
      <w:r w:rsidRPr="000D3BDB">
        <w:rPr>
          <w:rFonts w:ascii="Times New Roman" w:hAnsi="Times New Roman"/>
          <w:i/>
        </w:rPr>
        <w:t xml:space="preserve"> Т</w:t>
      </w:r>
      <w:r w:rsidRPr="000D3BDB">
        <w:rPr>
          <w:rFonts w:ascii="Times New Roman" w:hAnsi="Times New Roman"/>
          <w:vertAlign w:val="subscript"/>
        </w:rPr>
        <w:t>1</w:t>
      </w:r>
      <w:r w:rsidRPr="000D3BDB">
        <w:rPr>
          <w:rFonts w:ascii="Times New Roman" w:hAnsi="Times New Roman"/>
        </w:rPr>
        <w:t>,</w:t>
      </w:r>
      <w:r w:rsidRPr="000D3BDB">
        <w:rPr>
          <w:rFonts w:ascii="Times New Roman" w:hAnsi="Times New Roman"/>
          <w:lang w:val="en"/>
        </w:rPr>
        <w:t xml:space="preserve"> which is a horizontal projection of the temperature value </w:t>
      </w:r>
      <w:r w:rsidRPr="000D3BDB">
        <w:rPr>
          <w:rFonts w:ascii="Times New Roman" w:hAnsi="Times New Roman"/>
        </w:rPr>
        <w:t>18.7</w:t>
      </w:r>
      <w:r w:rsidRPr="000D3BDB">
        <w:rPr>
          <w:rFonts w:ascii="Times New Roman" w:hAnsi="Times New Roman"/>
          <w:vertAlign w:val="superscript"/>
        </w:rPr>
        <w:t>0</w:t>
      </w:r>
      <w:r w:rsidRPr="00A921D5">
        <w:rPr>
          <w:rFonts w:ascii="Times New Roman" w:hAnsi="Times New Roman"/>
          <w:lang w:val="en-US"/>
        </w:rPr>
        <w:t>C</w:t>
      </w:r>
      <w:r w:rsidRPr="000D3BDB">
        <w:rPr>
          <w:rFonts w:ascii="Times New Roman" w:hAnsi="Times New Roman"/>
          <w:vertAlign w:val="superscript"/>
          <w:lang w:val="en-US"/>
        </w:rPr>
        <w:t xml:space="preserve"> </w:t>
      </w:r>
      <w:r w:rsidRPr="000D3BDB">
        <w:rPr>
          <w:rFonts w:ascii="Times New Roman" w:hAnsi="Times New Roman"/>
          <w:lang w:val="en"/>
        </w:rPr>
        <w:t>of</w:t>
      </w:r>
      <w:r w:rsidRPr="000D3BDB">
        <w:rPr>
          <w:rFonts w:ascii="Times New Roman" w:hAnsi="Times New Roman"/>
          <w:lang w:val="en" w:eastAsia="ru-RU"/>
        </w:rPr>
        <w:t xml:space="preserve"> surface of the temperature field.</w:t>
      </w:r>
    </w:p>
    <w:p w:rsidR="007A4DFB" w:rsidRPr="000D3BDB" w:rsidRDefault="007A4DFB" w:rsidP="007A4DFB">
      <w:pPr>
        <w:pStyle w:val="HTML"/>
        <w:numPr>
          <w:ilvl w:val="0"/>
          <w:numId w:val="6"/>
        </w:numPr>
        <w:shd w:val="clear" w:color="auto" w:fill="FFFFFF"/>
        <w:ind w:left="0" w:firstLine="284"/>
        <w:jc w:val="both"/>
        <w:rPr>
          <w:rFonts w:ascii="Times New Roman" w:hAnsi="Times New Roman"/>
          <w:lang w:val="en" w:eastAsia="ru-RU"/>
        </w:rPr>
      </w:pPr>
      <w:r w:rsidRPr="000D3BDB">
        <w:rPr>
          <w:rFonts w:ascii="Times New Roman" w:hAnsi="Times New Roman"/>
          <w:lang w:val="en"/>
        </w:rPr>
        <w:t xml:space="preserve">Through the point </w:t>
      </w:r>
      <w:r w:rsidRPr="000D3BDB">
        <w:rPr>
          <w:rFonts w:ascii="Times New Roman" w:hAnsi="Times New Roman"/>
          <w:i/>
        </w:rPr>
        <w:t>Т</w:t>
      </w:r>
      <w:r w:rsidRPr="000D3BDB">
        <w:rPr>
          <w:rFonts w:ascii="Times New Roman" w:hAnsi="Times New Roman"/>
          <w:vertAlign w:val="subscript"/>
        </w:rPr>
        <w:t>1</w:t>
      </w:r>
      <w:r w:rsidRPr="000D3BDB">
        <w:rPr>
          <w:rFonts w:ascii="Times New Roman" w:hAnsi="Times New Roman"/>
          <w:lang w:val="en"/>
        </w:rPr>
        <w:t xml:space="preserve"> we pass a section </w:t>
      </w:r>
      <w:r w:rsidRPr="000D3BDB">
        <w:rPr>
          <w:rFonts w:ascii="Times New Roman" w:hAnsi="Times New Roman"/>
          <w:i/>
        </w:rPr>
        <w:t>а</w:t>
      </w:r>
      <w:r w:rsidRPr="000D3BDB">
        <w:rPr>
          <w:rFonts w:ascii="Times New Roman" w:hAnsi="Times New Roman"/>
          <w:i/>
          <w:vertAlign w:val="subscript"/>
        </w:rPr>
        <w:t>1</w:t>
      </w:r>
      <w:r w:rsidRPr="000D3BDB">
        <w:rPr>
          <w:rFonts w:ascii="Times New Roman" w:hAnsi="Times New Roman"/>
          <w:lang w:val="en"/>
        </w:rPr>
        <w:t xml:space="preserve"> of an arbitrary straight line </w:t>
      </w:r>
      <w:r w:rsidRPr="000D3BDB">
        <w:rPr>
          <w:rFonts w:ascii="Times New Roman" w:hAnsi="Times New Roman"/>
          <w:i/>
        </w:rPr>
        <w:t>а</w:t>
      </w:r>
      <w:r>
        <w:rPr>
          <w:rFonts w:ascii="Times New Roman" w:hAnsi="Times New Roman"/>
          <w:lang w:val="en"/>
        </w:rPr>
        <w:t xml:space="preserve"> </w:t>
      </w:r>
      <w:r w:rsidRPr="000D3BDB">
        <w:rPr>
          <w:rFonts w:ascii="Times New Roman" w:hAnsi="Times New Roman"/>
          <w:lang w:val="en"/>
        </w:rPr>
        <w:t xml:space="preserve">which intersects the traces of the cutting planes 18.5 and 19.0 at points </w:t>
      </w:r>
      <w:r w:rsidRPr="000D3BDB">
        <w:rPr>
          <w:rFonts w:ascii="Times New Roman" w:hAnsi="Times New Roman"/>
          <w:i/>
        </w:rPr>
        <w:t>1</w:t>
      </w:r>
      <w:r w:rsidRPr="000D3BDB">
        <w:rPr>
          <w:rFonts w:ascii="Times New Roman" w:hAnsi="Times New Roman"/>
          <w:vertAlign w:val="subscript"/>
        </w:rPr>
        <w:t>1</w:t>
      </w:r>
      <w:r w:rsidRPr="000D3BDB">
        <w:rPr>
          <w:rFonts w:ascii="Times New Roman" w:hAnsi="Times New Roman"/>
          <w:lang w:val="en"/>
        </w:rPr>
        <w:t xml:space="preserve"> and </w:t>
      </w:r>
      <w:r w:rsidRPr="000D3BDB">
        <w:rPr>
          <w:rFonts w:ascii="Times New Roman" w:hAnsi="Times New Roman"/>
          <w:i/>
        </w:rPr>
        <w:t>2</w:t>
      </w:r>
      <w:r w:rsidRPr="000D3BDB">
        <w:rPr>
          <w:rFonts w:ascii="Times New Roman" w:hAnsi="Times New Roman"/>
          <w:vertAlign w:val="subscript"/>
        </w:rPr>
        <w:t>1</w:t>
      </w:r>
      <w:r w:rsidRPr="000D3BDB">
        <w:rPr>
          <w:rFonts w:ascii="Times New Roman" w:hAnsi="Times New Roman"/>
          <w:lang w:val="en-US"/>
        </w:rPr>
        <w:t xml:space="preserve"> </w:t>
      </w:r>
      <w:r w:rsidRPr="000D3BDB">
        <w:rPr>
          <w:rFonts w:ascii="Times New Roman" w:hAnsi="Times New Roman"/>
          <w:lang w:val="en"/>
        </w:rPr>
        <w:t>respectively.</w:t>
      </w:r>
    </w:p>
    <w:p w:rsidR="007A4DFB" w:rsidRPr="00423AB3" w:rsidRDefault="007A4DFB" w:rsidP="007A4DFB">
      <w:pPr>
        <w:pStyle w:val="HTML"/>
        <w:numPr>
          <w:ilvl w:val="0"/>
          <w:numId w:val="6"/>
        </w:numPr>
        <w:shd w:val="clear" w:color="auto" w:fill="FFFFFF"/>
        <w:ind w:left="0" w:firstLine="284"/>
        <w:jc w:val="both"/>
        <w:rPr>
          <w:rFonts w:ascii="Times New Roman" w:hAnsi="Times New Roman"/>
          <w:lang w:val="en-US"/>
        </w:rPr>
      </w:pPr>
      <w:r>
        <w:rPr>
          <w:rFonts w:ascii="Times New Roman" w:hAnsi="Times New Roman"/>
          <w:lang w:val="en"/>
        </w:rPr>
        <w:t>T</w:t>
      </w:r>
      <w:r w:rsidRPr="000D3BDB">
        <w:rPr>
          <w:rFonts w:ascii="Times New Roman" w:hAnsi="Times New Roman"/>
          <w:lang w:val="en"/>
        </w:rPr>
        <w:t xml:space="preserve">heir projections </w:t>
      </w:r>
      <w:r w:rsidRPr="000D3BDB">
        <w:rPr>
          <w:rFonts w:ascii="Times New Roman" w:hAnsi="Times New Roman"/>
          <w:i/>
        </w:rPr>
        <w:t>1</w:t>
      </w:r>
      <w:r w:rsidRPr="000D3BDB">
        <w:rPr>
          <w:rFonts w:ascii="Times New Roman" w:hAnsi="Times New Roman"/>
          <w:vertAlign w:val="subscript"/>
        </w:rPr>
        <w:t>2</w:t>
      </w:r>
      <w:r w:rsidRPr="000D3BDB">
        <w:rPr>
          <w:rFonts w:ascii="Times New Roman" w:hAnsi="Times New Roman"/>
        </w:rPr>
        <w:t xml:space="preserve"> </w:t>
      </w:r>
      <w:r w:rsidRPr="000D3BDB">
        <w:rPr>
          <w:rFonts w:ascii="Times New Roman" w:hAnsi="Times New Roman"/>
          <w:lang w:val="en"/>
        </w:rPr>
        <w:t xml:space="preserve">and </w:t>
      </w:r>
      <w:r w:rsidRPr="000D3BDB">
        <w:rPr>
          <w:rFonts w:ascii="Times New Roman" w:hAnsi="Times New Roman"/>
          <w:i/>
        </w:rPr>
        <w:t>2</w:t>
      </w:r>
      <w:r w:rsidRPr="000D3BDB">
        <w:rPr>
          <w:rFonts w:ascii="Times New Roman" w:hAnsi="Times New Roman"/>
          <w:vertAlign w:val="subscript"/>
        </w:rPr>
        <w:t>2</w:t>
      </w:r>
      <w:r w:rsidRPr="000D3BDB">
        <w:rPr>
          <w:rFonts w:ascii="Times New Roman" w:hAnsi="Times New Roman"/>
          <w:lang w:val="en"/>
        </w:rPr>
        <w:t xml:space="preserve"> </w:t>
      </w:r>
      <w:r>
        <w:rPr>
          <w:rFonts w:ascii="Times New Roman" w:hAnsi="Times New Roman"/>
          <w:lang w:val="en"/>
        </w:rPr>
        <w:t xml:space="preserve">are found </w:t>
      </w:r>
      <w:r w:rsidRPr="000D3BDB">
        <w:rPr>
          <w:rFonts w:ascii="Times New Roman" w:hAnsi="Times New Roman"/>
          <w:lang w:val="en"/>
        </w:rPr>
        <w:t>on isot</w:t>
      </w:r>
      <w:r>
        <w:rPr>
          <w:rFonts w:ascii="Times New Roman" w:hAnsi="Times New Roman"/>
          <w:lang w:val="en"/>
        </w:rPr>
        <w:t>h</w:t>
      </w:r>
      <w:r w:rsidRPr="000D3BDB">
        <w:rPr>
          <w:rFonts w:ascii="Times New Roman" w:hAnsi="Times New Roman"/>
          <w:lang w:val="en"/>
        </w:rPr>
        <w:t xml:space="preserve">erms 18.5 and 19.0, respectively. By connecting the </w:t>
      </w:r>
      <w:r w:rsidRPr="00423AB3">
        <w:rPr>
          <w:rFonts w:ascii="Times New Roman" w:hAnsi="Times New Roman"/>
          <w:lang w:val="en"/>
        </w:rPr>
        <w:t xml:space="preserve">points </w:t>
      </w:r>
      <w:r w:rsidRPr="00423AB3">
        <w:rPr>
          <w:rFonts w:ascii="Times New Roman" w:hAnsi="Times New Roman"/>
          <w:i/>
        </w:rPr>
        <w:t>1</w:t>
      </w:r>
      <w:r w:rsidRPr="00423AB3">
        <w:rPr>
          <w:rFonts w:ascii="Times New Roman" w:hAnsi="Times New Roman"/>
          <w:vertAlign w:val="subscript"/>
        </w:rPr>
        <w:t>2</w:t>
      </w:r>
      <w:r w:rsidRPr="00423AB3">
        <w:rPr>
          <w:rFonts w:ascii="Times New Roman" w:hAnsi="Times New Roman"/>
        </w:rPr>
        <w:t xml:space="preserve"> </w:t>
      </w:r>
      <w:r w:rsidRPr="00423AB3">
        <w:rPr>
          <w:rFonts w:ascii="Times New Roman" w:hAnsi="Times New Roman"/>
          <w:lang w:val="en"/>
        </w:rPr>
        <w:t xml:space="preserve">and </w:t>
      </w:r>
      <w:r w:rsidRPr="00423AB3">
        <w:rPr>
          <w:rFonts w:ascii="Times New Roman" w:hAnsi="Times New Roman"/>
          <w:i/>
        </w:rPr>
        <w:t>2</w:t>
      </w:r>
      <w:r w:rsidRPr="00423AB3">
        <w:rPr>
          <w:rFonts w:ascii="Times New Roman" w:hAnsi="Times New Roman"/>
          <w:vertAlign w:val="subscript"/>
        </w:rPr>
        <w:t>2</w:t>
      </w:r>
      <w:r w:rsidRPr="00423AB3">
        <w:rPr>
          <w:rFonts w:ascii="Times New Roman" w:hAnsi="Times New Roman"/>
          <w:lang w:val="en"/>
        </w:rPr>
        <w:t xml:space="preserve">, we obtain the projection </w:t>
      </w:r>
      <w:r w:rsidRPr="00423AB3">
        <w:rPr>
          <w:rFonts w:ascii="Times New Roman" w:hAnsi="Times New Roman"/>
          <w:i/>
        </w:rPr>
        <w:t>а</w:t>
      </w:r>
      <w:r w:rsidRPr="00423AB3">
        <w:rPr>
          <w:rFonts w:ascii="Times New Roman" w:hAnsi="Times New Roman"/>
          <w:vertAlign w:val="subscript"/>
        </w:rPr>
        <w:t>2</w:t>
      </w:r>
      <w:r w:rsidRPr="00423AB3">
        <w:rPr>
          <w:rFonts w:ascii="Times New Roman" w:hAnsi="Times New Roman"/>
          <w:lang w:val="en"/>
        </w:rPr>
        <w:t xml:space="preserve"> of the section of an arbitrary line </w:t>
      </w:r>
      <w:r w:rsidRPr="00423AB3">
        <w:rPr>
          <w:rFonts w:ascii="Times New Roman" w:hAnsi="Times New Roman"/>
          <w:i/>
        </w:rPr>
        <w:t>а</w:t>
      </w:r>
      <w:r w:rsidRPr="00423AB3">
        <w:rPr>
          <w:rFonts w:ascii="Times New Roman" w:hAnsi="Times New Roman"/>
          <w:lang w:val="en"/>
        </w:rPr>
        <w:t>.</w:t>
      </w:r>
    </w:p>
    <w:p w:rsidR="007A4DFB" w:rsidRDefault="007A4DFB" w:rsidP="007A4DFB">
      <w:pPr>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284"/>
        <w:jc w:val="both"/>
        <w:rPr>
          <w:lang w:val="en-US" w:eastAsia="ru-RU"/>
        </w:rPr>
      </w:pPr>
      <w:r w:rsidRPr="00423AB3">
        <w:rPr>
          <w:lang w:val="en-US" w:eastAsia="ru-RU"/>
        </w:rPr>
        <w:t>P</w:t>
      </w:r>
      <w:r w:rsidRPr="003911D5">
        <w:rPr>
          <w:lang w:val="en" w:eastAsia="ru-RU"/>
        </w:rPr>
        <w:t xml:space="preserve">oint </w:t>
      </w:r>
      <w:r w:rsidRPr="00423AB3">
        <w:rPr>
          <w:i/>
          <w:lang w:val="uk-UA"/>
        </w:rPr>
        <w:t>Т</w:t>
      </w:r>
      <w:r w:rsidRPr="00423AB3">
        <w:rPr>
          <w:vertAlign w:val="subscript"/>
          <w:lang w:val="uk-UA"/>
        </w:rPr>
        <w:t>2</w:t>
      </w:r>
      <w:r w:rsidRPr="003911D5">
        <w:rPr>
          <w:lang w:val="en" w:eastAsia="ru-RU"/>
        </w:rPr>
        <w:t xml:space="preserve"> of the intersection</w:t>
      </w:r>
      <w:r w:rsidRPr="00423AB3">
        <w:rPr>
          <w:lang w:val="en" w:eastAsia="ru-RU"/>
        </w:rPr>
        <w:t xml:space="preserve"> of the projection lines and</w:t>
      </w:r>
      <w:r w:rsidRPr="003911D5">
        <w:rPr>
          <w:lang w:val="en" w:eastAsia="ru-RU"/>
        </w:rPr>
        <w:t xml:space="preserve"> </w:t>
      </w:r>
      <w:r w:rsidRPr="00423AB3">
        <w:rPr>
          <w:lang w:val="en"/>
        </w:rPr>
        <w:t>section</w:t>
      </w:r>
      <w:r w:rsidRPr="003911D5">
        <w:rPr>
          <w:lang w:val="en" w:eastAsia="ru-RU"/>
        </w:rPr>
        <w:t xml:space="preserve"> </w:t>
      </w:r>
      <w:r w:rsidRPr="00423AB3">
        <w:rPr>
          <w:i/>
          <w:lang w:val="uk-UA"/>
        </w:rPr>
        <w:t>а</w:t>
      </w:r>
      <w:r w:rsidRPr="00423AB3">
        <w:rPr>
          <w:vertAlign w:val="subscript"/>
          <w:lang w:val="uk-UA"/>
        </w:rPr>
        <w:t>2</w:t>
      </w:r>
      <w:r w:rsidRPr="003911D5">
        <w:rPr>
          <w:lang w:val="en" w:eastAsia="ru-RU"/>
        </w:rPr>
        <w:t xml:space="preserve"> is the required point of the temperature field surface with the temperature value of </w:t>
      </w:r>
      <w:r w:rsidRPr="00423AB3">
        <w:rPr>
          <w:lang w:val="uk-UA"/>
        </w:rPr>
        <w:t>18.7</w:t>
      </w:r>
      <w:r w:rsidRPr="00423AB3">
        <w:rPr>
          <w:vertAlign w:val="superscript"/>
          <w:lang w:val="uk-UA"/>
        </w:rPr>
        <w:t>0</w:t>
      </w:r>
      <w:r w:rsidRPr="00A921D5">
        <w:rPr>
          <w:lang w:val="en-US"/>
        </w:rPr>
        <w:t>C</w:t>
      </w:r>
      <w:r w:rsidRPr="00423AB3">
        <w:rPr>
          <w:lang w:val="uk-UA"/>
        </w:rPr>
        <w:t>.</w:t>
      </w:r>
    </w:p>
    <w:p w:rsidR="007A4DFB" w:rsidRPr="008C43DD" w:rsidRDefault="007A4DFB" w:rsidP="007A4DFB">
      <w:pPr>
        <w:pStyle w:val="HTML"/>
        <w:shd w:val="clear" w:color="auto" w:fill="FFFFFF"/>
        <w:ind w:firstLine="284"/>
        <w:jc w:val="both"/>
        <w:rPr>
          <w:rFonts w:ascii="Times New Roman" w:hAnsi="Times New Roman"/>
          <w:lang w:val="en-US"/>
        </w:rPr>
      </w:pPr>
      <w:r w:rsidRPr="008C43DD">
        <w:rPr>
          <w:rFonts w:ascii="Times New Roman" w:hAnsi="Times New Roman"/>
          <w:lang w:val="en"/>
        </w:rPr>
        <w:t xml:space="preserve">The complex drawing in Figure 5 gives two projections of the temperature field in </w:t>
      </w:r>
      <w:r w:rsidRPr="008C43DD">
        <w:rPr>
          <w:rFonts w:ascii="Times New Roman" w:hAnsi="Times New Roman"/>
          <w:i/>
        </w:rPr>
        <w:t>Ох</w:t>
      </w:r>
      <w:r w:rsidRPr="008C43DD">
        <w:rPr>
          <w:rFonts w:ascii="Times New Roman" w:hAnsi="Times New Roman"/>
          <w:i/>
          <w:lang w:val="en-US"/>
        </w:rPr>
        <w:t>ht</w:t>
      </w:r>
      <w:r w:rsidRPr="008C43DD">
        <w:rPr>
          <w:rFonts w:ascii="Times New Roman" w:hAnsi="Times New Roman"/>
          <w:vertAlign w:val="superscript"/>
        </w:rPr>
        <w:t>0</w:t>
      </w:r>
      <w:r w:rsidRPr="008C43DD">
        <w:rPr>
          <w:rFonts w:ascii="Times New Roman" w:hAnsi="Times New Roman"/>
        </w:rPr>
        <w:t xml:space="preserve"> </w:t>
      </w:r>
      <w:r w:rsidRPr="008C43DD">
        <w:rPr>
          <w:rFonts w:ascii="Times New Roman" w:hAnsi="Times New Roman"/>
          <w:lang w:val="en"/>
        </w:rPr>
        <w:t xml:space="preserve">space. According to such projections, a 3D model of the temperature field, for example, in the working range </w:t>
      </w:r>
      <w:r w:rsidRPr="008C43DD">
        <w:rPr>
          <w:rFonts w:ascii="Times New Roman" w:hAnsi="Times New Roman"/>
        </w:rPr>
        <w:t>18 … 19</w:t>
      </w:r>
      <w:r w:rsidRPr="008C43DD">
        <w:rPr>
          <w:rFonts w:ascii="Times New Roman" w:hAnsi="Times New Roman"/>
          <w:vertAlign w:val="superscript"/>
        </w:rPr>
        <w:t>0</w:t>
      </w:r>
      <w:r w:rsidRPr="00A921D5">
        <w:rPr>
          <w:rFonts w:ascii="Times New Roman" w:hAnsi="Times New Roman"/>
          <w:lang w:val="en-US"/>
        </w:rPr>
        <w:t>C</w:t>
      </w:r>
      <w:r w:rsidRPr="00A921D5">
        <w:rPr>
          <w:rFonts w:ascii="Times New Roman" w:hAnsi="Times New Roman"/>
        </w:rPr>
        <w:t xml:space="preserve"> </w:t>
      </w:r>
      <w:r w:rsidRPr="008C43DD">
        <w:rPr>
          <w:rFonts w:ascii="Times New Roman" w:hAnsi="Times New Roman"/>
          <w:lang w:val="en"/>
        </w:rPr>
        <w:t>of temperature changes in the room can be constructed by means of graphic information technologies (Fig.7).</w:t>
      </w:r>
    </w:p>
    <w:p w:rsidR="007A4DFB" w:rsidRDefault="00272236" w:rsidP="007A4DFB">
      <w:pPr>
        <w:contextualSpacing/>
        <w:jc w:val="center"/>
        <w:rPr>
          <w:lang w:val="en-US"/>
        </w:rPr>
      </w:pPr>
      <w:r>
        <w:rPr>
          <w:noProof/>
          <w:lang w:val="en-US" w:eastAsia="en-US"/>
        </w:rPr>
        <w:lastRenderedPageBreak/>
        <w:drawing>
          <wp:inline distT="0" distB="0" distL="0" distR="0">
            <wp:extent cx="2695575" cy="2066925"/>
            <wp:effectExtent l="0" t="0" r="0" b="0"/>
            <wp:docPr id="11" name="Рисунок 11" descr="Без имени-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Без имени-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95575" cy="2066925"/>
                    </a:xfrm>
                    <a:prstGeom prst="rect">
                      <a:avLst/>
                    </a:prstGeom>
                    <a:noFill/>
                    <a:ln>
                      <a:noFill/>
                    </a:ln>
                  </pic:spPr>
                </pic:pic>
              </a:graphicData>
            </a:graphic>
          </wp:inline>
        </w:drawing>
      </w:r>
    </w:p>
    <w:p w:rsidR="006A7274" w:rsidRPr="006A7274" w:rsidRDefault="006A7274" w:rsidP="007A4DFB">
      <w:pPr>
        <w:contextualSpacing/>
        <w:jc w:val="center"/>
        <w:rPr>
          <w:lang w:val="en-US"/>
        </w:rPr>
      </w:pPr>
    </w:p>
    <w:p w:rsidR="007A4DFB" w:rsidRDefault="007A4DFB" w:rsidP="007A4DFB">
      <w:pPr>
        <w:jc w:val="center"/>
        <w:rPr>
          <w:lang w:val="uk-UA"/>
        </w:rPr>
      </w:pPr>
    </w:p>
    <w:p w:rsidR="007A4DFB" w:rsidRPr="007A4DFB" w:rsidRDefault="007A4DFB" w:rsidP="007A4DFB">
      <w:pPr>
        <w:jc w:val="center"/>
        <w:rPr>
          <w:sz w:val="18"/>
          <w:szCs w:val="18"/>
          <w:lang w:val="en"/>
        </w:rPr>
      </w:pPr>
      <w:r w:rsidRPr="007A4DFB">
        <w:rPr>
          <w:sz w:val="18"/>
          <w:szCs w:val="18"/>
          <w:lang w:val="en-US"/>
        </w:rPr>
        <w:t xml:space="preserve">Fig. </w:t>
      </w:r>
      <w:r w:rsidRPr="007A4DFB">
        <w:rPr>
          <w:sz w:val="18"/>
          <w:szCs w:val="18"/>
          <w:lang w:val="uk-UA"/>
        </w:rPr>
        <w:t>7</w:t>
      </w:r>
      <w:r w:rsidRPr="007A4DFB">
        <w:rPr>
          <w:sz w:val="18"/>
          <w:szCs w:val="18"/>
          <w:lang w:val="en-US"/>
        </w:rPr>
        <w:t>. 3</w:t>
      </w:r>
      <w:r w:rsidRPr="007A4DFB">
        <w:rPr>
          <w:sz w:val="18"/>
          <w:szCs w:val="18"/>
          <w:lang w:val="en"/>
        </w:rPr>
        <w:t>D</w:t>
      </w:r>
      <w:r w:rsidRPr="007A4DFB">
        <w:rPr>
          <w:sz w:val="18"/>
          <w:szCs w:val="18"/>
          <w:lang w:val="en-US"/>
        </w:rPr>
        <w:t xml:space="preserve"> </w:t>
      </w:r>
      <w:r w:rsidRPr="007A4DFB">
        <w:rPr>
          <w:sz w:val="18"/>
          <w:szCs w:val="18"/>
          <w:lang w:val="en"/>
        </w:rPr>
        <w:t>model</w:t>
      </w:r>
      <w:r w:rsidRPr="007A4DFB">
        <w:rPr>
          <w:sz w:val="18"/>
          <w:szCs w:val="18"/>
          <w:lang w:val="en-US"/>
        </w:rPr>
        <w:t xml:space="preserve"> </w:t>
      </w:r>
      <w:r w:rsidRPr="007A4DFB">
        <w:rPr>
          <w:sz w:val="18"/>
          <w:szCs w:val="18"/>
          <w:lang w:val="en"/>
        </w:rPr>
        <w:t>of</w:t>
      </w:r>
      <w:r w:rsidRPr="007A4DFB">
        <w:rPr>
          <w:sz w:val="18"/>
          <w:szCs w:val="18"/>
          <w:lang w:val="en-US"/>
        </w:rPr>
        <w:t xml:space="preserve"> </w:t>
      </w:r>
      <w:r w:rsidRPr="007A4DFB">
        <w:rPr>
          <w:sz w:val="18"/>
          <w:szCs w:val="18"/>
          <w:lang w:val="en"/>
        </w:rPr>
        <w:t>the section of the temperature field</w:t>
      </w:r>
    </w:p>
    <w:p w:rsidR="007A4DFB" w:rsidRPr="001B39D8" w:rsidRDefault="007A4DFB" w:rsidP="007A4DFB">
      <w:pPr>
        <w:jc w:val="both"/>
        <w:rPr>
          <w:lang w:val="en-US"/>
        </w:rPr>
      </w:pPr>
    </w:p>
    <w:p w:rsidR="007A4DFB" w:rsidRDefault="007A4DFB" w:rsidP="007A4DFB">
      <w:pPr>
        <w:ind w:firstLine="284"/>
        <w:jc w:val="both"/>
        <w:rPr>
          <w:lang w:val="en" w:eastAsia="ru-RU"/>
        </w:rPr>
      </w:pPr>
      <w:r w:rsidRPr="00010CAA">
        <w:rPr>
          <w:lang w:val="en" w:eastAsia="ru-RU"/>
        </w:rPr>
        <w:t>A visual computer model of temperature distribution in the room is also constructed when the coordinate</w:t>
      </w:r>
      <w:r w:rsidRPr="0008654B">
        <w:rPr>
          <w:i/>
          <w:lang w:val="uk-UA"/>
        </w:rPr>
        <w:t xml:space="preserve"> у</w:t>
      </w:r>
      <w:r w:rsidRPr="00010CAA">
        <w:rPr>
          <w:lang w:val="en" w:eastAsia="ru-RU"/>
        </w:rPr>
        <w:t xml:space="preserve"> is changed (Fig. 8).</w:t>
      </w:r>
    </w:p>
    <w:p w:rsidR="007A4DFB" w:rsidRPr="000B3471" w:rsidRDefault="007A4DFB" w:rsidP="007A4DFB">
      <w:pPr>
        <w:ind w:firstLine="284"/>
        <w:jc w:val="both"/>
        <w:rPr>
          <w:lang w:val="en-US" w:eastAsia="ru-RU"/>
        </w:rPr>
      </w:pPr>
      <w:r w:rsidRPr="000B3471">
        <w:rPr>
          <w:lang w:val="en"/>
        </w:rPr>
        <w:t>The researches of the air temperature at change</w:t>
      </w:r>
      <w:r>
        <w:rPr>
          <w:lang w:val="en"/>
        </w:rPr>
        <w:t xml:space="preserve"> </w:t>
      </w:r>
      <w:r w:rsidRPr="000B3471">
        <w:rPr>
          <w:lang w:val="en"/>
        </w:rPr>
        <w:t xml:space="preserve">of coordinate </w:t>
      </w:r>
      <w:r w:rsidRPr="000B3471">
        <w:rPr>
          <w:i/>
          <w:lang w:val="uk-UA"/>
        </w:rPr>
        <w:t>у</w:t>
      </w:r>
      <w:r w:rsidRPr="000B3471">
        <w:rPr>
          <w:lang w:val="en"/>
        </w:rPr>
        <w:t xml:space="preserve"> value show constancy of the pattern of temperature distribution in cutting plane 1-1.</w:t>
      </w:r>
    </w:p>
    <w:p w:rsidR="007A4DFB" w:rsidRPr="009D0FE8" w:rsidRDefault="00272236" w:rsidP="007A4DFB">
      <w:pPr>
        <w:jc w:val="both"/>
        <w:rPr>
          <w:lang w:val="uk-UA"/>
        </w:rPr>
      </w:pPr>
      <w:r w:rsidRPr="006A12DF">
        <w:rPr>
          <w:noProof/>
          <w:lang w:val="en-US" w:eastAsia="en-US"/>
        </w:rPr>
        <w:drawing>
          <wp:inline distT="0" distB="0" distL="0" distR="0">
            <wp:extent cx="2695575" cy="3495675"/>
            <wp:effectExtent l="0" t="0" r="0" b="0"/>
            <wp:docPr id="12" name="Рисунок 11" descr="3д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3д_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5575" cy="3495675"/>
                    </a:xfrm>
                    <a:prstGeom prst="rect">
                      <a:avLst/>
                    </a:prstGeom>
                    <a:noFill/>
                    <a:ln>
                      <a:noFill/>
                    </a:ln>
                  </pic:spPr>
                </pic:pic>
              </a:graphicData>
            </a:graphic>
          </wp:inline>
        </w:drawing>
      </w:r>
    </w:p>
    <w:p w:rsidR="007A4DFB" w:rsidRDefault="007A4DFB" w:rsidP="007A4DFB">
      <w:pPr>
        <w:jc w:val="center"/>
        <w:rPr>
          <w:lang w:val="uk-UA"/>
        </w:rPr>
      </w:pPr>
    </w:p>
    <w:p w:rsidR="006A7274" w:rsidRDefault="007A4DFB" w:rsidP="007A4DFB">
      <w:pPr>
        <w:jc w:val="center"/>
        <w:rPr>
          <w:rFonts w:ascii="inherit" w:hAnsi="inherit" w:cs="Courier New"/>
          <w:sz w:val="18"/>
          <w:szCs w:val="18"/>
          <w:lang w:val="en" w:eastAsia="ru-RU"/>
        </w:rPr>
      </w:pPr>
      <w:r w:rsidRPr="007A4DFB">
        <w:rPr>
          <w:sz w:val="18"/>
          <w:szCs w:val="18"/>
          <w:lang w:val="en-US"/>
        </w:rPr>
        <w:t xml:space="preserve">Fig. 8. </w:t>
      </w:r>
      <w:r w:rsidRPr="007A4DFB">
        <w:rPr>
          <w:rFonts w:ascii="inherit" w:hAnsi="inherit" w:cs="Courier New"/>
          <w:sz w:val="18"/>
          <w:szCs w:val="18"/>
          <w:lang w:val="en" w:eastAsia="ru-RU"/>
        </w:rPr>
        <w:t xml:space="preserve">3D model of temperature distribution </w:t>
      </w:r>
    </w:p>
    <w:p w:rsidR="007A4DFB" w:rsidRPr="007A4DFB" w:rsidRDefault="007A4DFB" w:rsidP="007A4DFB">
      <w:pPr>
        <w:jc w:val="center"/>
        <w:rPr>
          <w:rFonts w:ascii="inherit" w:hAnsi="inherit" w:cs="Courier New"/>
          <w:sz w:val="18"/>
          <w:szCs w:val="18"/>
          <w:lang w:val="en-US" w:eastAsia="ru-RU"/>
        </w:rPr>
      </w:pPr>
      <w:r w:rsidRPr="007A4DFB">
        <w:rPr>
          <w:rFonts w:ascii="inherit" w:hAnsi="inherit" w:cs="Courier New"/>
          <w:sz w:val="18"/>
          <w:szCs w:val="18"/>
          <w:lang w:val="en" w:eastAsia="ru-RU"/>
        </w:rPr>
        <w:t>along the axis</w:t>
      </w:r>
      <w:r w:rsidRPr="007A4DFB">
        <w:rPr>
          <w:i/>
          <w:sz w:val="18"/>
          <w:szCs w:val="18"/>
          <w:lang w:val="uk-UA"/>
        </w:rPr>
        <w:t xml:space="preserve"> у</w:t>
      </w:r>
    </w:p>
    <w:p w:rsidR="007A4DFB" w:rsidRPr="006130FD" w:rsidRDefault="007A4DFB" w:rsidP="007A4DFB">
      <w:pPr>
        <w:ind w:firstLine="284"/>
        <w:jc w:val="center"/>
        <w:rPr>
          <w:lang w:val="en-US"/>
        </w:rPr>
      </w:pPr>
    </w:p>
    <w:p w:rsidR="007A4DFB" w:rsidRPr="002019AF" w:rsidRDefault="007A4DFB" w:rsidP="007A4DFB">
      <w:pPr>
        <w:ind w:firstLine="284"/>
        <w:jc w:val="both"/>
        <w:rPr>
          <w:lang w:val="uk-UA"/>
        </w:rPr>
      </w:pPr>
      <w:r w:rsidRPr="002019AF">
        <w:rPr>
          <w:lang w:val="en"/>
        </w:rPr>
        <w:t>Effective project implementation of the technological process of raising poultry in the direction of conducting comprehensive scientific research also involves identifying the features of the influence of tidal ventilation on the microclimate in the production premises.</w:t>
      </w:r>
    </w:p>
    <w:p w:rsidR="007A4DFB" w:rsidRPr="002B13BF" w:rsidRDefault="007A4DFB" w:rsidP="007A4DFB">
      <w:pPr>
        <w:pStyle w:val="HTML"/>
        <w:shd w:val="clear" w:color="auto" w:fill="FFFFFF"/>
        <w:ind w:firstLine="284"/>
        <w:jc w:val="both"/>
        <w:rPr>
          <w:rFonts w:ascii="Times New Roman" w:hAnsi="Times New Roman"/>
          <w:lang w:val="en-US" w:eastAsia="ru-RU"/>
        </w:rPr>
      </w:pPr>
      <w:r w:rsidRPr="002B13BF">
        <w:rPr>
          <w:rFonts w:ascii="Times New Roman" w:hAnsi="Times New Roman"/>
          <w:lang w:val="en"/>
        </w:rPr>
        <w:t xml:space="preserve">In the process of conducting research on the influence of tidal ventilation, the ventilator 5 of the laboratory installation provided air from the air </w:t>
      </w:r>
      <w:r w:rsidRPr="002B13BF">
        <w:rPr>
          <w:rFonts w:ascii="Times New Roman" w:hAnsi="Times New Roman"/>
          <w:lang w:val="en"/>
        </w:rPr>
        <w:lastRenderedPageBreak/>
        <w:t>channel 4 and the exhaust outlet 3 to the room 1. The overall picture of the location of the isotherms is the same: all lines have a minimum located within</w:t>
      </w:r>
      <w:r>
        <w:rPr>
          <w:rFonts w:ascii="Times New Roman" w:hAnsi="Times New Roman"/>
          <w:lang w:val="en"/>
        </w:rPr>
        <w:t xml:space="preserve"> </w:t>
      </w:r>
      <w:r w:rsidRPr="002B13BF">
        <w:rPr>
          <w:rFonts w:ascii="Times New Roman" w:hAnsi="Times New Roman"/>
        </w:rPr>
        <w:t xml:space="preserve">3 </w:t>
      </w:r>
      <w:r w:rsidRPr="002B13BF">
        <w:rPr>
          <w:rFonts w:ascii="Times New Roman" w:hAnsi="Times New Roman"/>
          <w:lang w:eastAsia="ru-RU"/>
        </w:rPr>
        <w:t>≤</w:t>
      </w:r>
      <w:r w:rsidRPr="002B13BF">
        <w:rPr>
          <w:rFonts w:ascii="Times New Roman" w:hAnsi="Times New Roman"/>
        </w:rPr>
        <w:t xml:space="preserve"> </w:t>
      </w:r>
      <w:r w:rsidRPr="002B13BF">
        <w:rPr>
          <w:rFonts w:ascii="Times New Roman" w:hAnsi="Times New Roman"/>
          <w:i/>
        </w:rPr>
        <w:t>х</w:t>
      </w:r>
      <w:r w:rsidRPr="002B13BF">
        <w:rPr>
          <w:rFonts w:ascii="Times New Roman" w:hAnsi="Times New Roman"/>
        </w:rPr>
        <w:t xml:space="preserve"> </w:t>
      </w:r>
      <w:r w:rsidRPr="002B13BF">
        <w:rPr>
          <w:rFonts w:ascii="Times New Roman" w:hAnsi="Times New Roman"/>
          <w:lang w:eastAsia="ru-RU"/>
        </w:rPr>
        <w:t>≤</w:t>
      </w:r>
      <w:r w:rsidRPr="002B13BF">
        <w:rPr>
          <w:rFonts w:ascii="Times New Roman" w:hAnsi="Times New Roman"/>
        </w:rPr>
        <w:t xml:space="preserve"> 4</w:t>
      </w:r>
      <w:r w:rsidRPr="002B13BF">
        <w:rPr>
          <w:rFonts w:ascii="Times New Roman" w:hAnsi="Times New Roman"/>
          <w:lang w:val="en-US"/>
        </w:rPr>
        <w:t xml:space="preserve"> m.</w:t>
      </w:r>
      <w:r w:rsidRPr="002B13BF">
        <w:rPr>
          <w:rFonts w:ascii="inherit" w:hAnsi="inherit"/>
          <w:color w:val="212121"/>
          <w:lang w:val="en"/>
        </w:rPr>
        <w:t xml:space="preserve"> </w:t>
      </w:r>
      <w:r w:rsidRPr="002B13BF">
        <w:rPr>
          <w:rFonts w:ascii="Times New Roman" w:hAnsi="Times New Roman"/>
          <w:lang w:val="en" w:eastAsia="ru-RU"/>
        </w:rPr>
        <w:t>As with exhaust ventilation, there is an extension of all isotherms without exception. An increase in the speed of supply of inflow air causes a decrease in the height of the maximum value of the temperature in the room.</w:t>
      </w:r>
    </w:p>
    <w:p w:rsidR="007A4DFB" w:rsidRPr="00063203" w:rsidRDefault="007A4DFB" w:rsidP="007A4DFB">
      <w:pPr>
        <w:pStyle w:val="HTML"/>
        <w:shd w:val="clear" w:color="auto" w:fill="FFFFFF"/>
        <w:ind w:firstLine="284"/>
        <w:jc w:val="both"/>
        <w:rPr>
          <w:rFonts w:ascii="Times New Roman" w:hAnsi="Times New Roman"/>
          <w:lang w:val="en-US"/>
        </w:rPr>
      </w:pPr>
      <w:r w:rsidRPr="00063203">
        <w:rPr>
          <w:rFonts w:ascii="Times New Roman" w:hAnsi="Times New Roman"/>
          <w:lang w:val="en"/>
        </w:rPr>
        <w:t xml:space="preserve">The trends in the influence of the exhaust ventilation on the nature of the distribution of heat in the room will be considered by the example of the isotherm displacement, in particular </w:t>
      </w:r>
      <w:r w:rsidRPr="00063203">
        <w:rPr>
          <w:rFonts w:ascii="Times New Roman" w:hAnsi="Times New Roman"/>
        </w:rPr>
        <w:t>24</w:t>
      </w:r>
      <w:r w:rsidRPr="00063203">
        <w:rPr>
          <w:rFonts w:ascii="Times New Roman" w:hAnsi="Times New Roman"/>
          <w:vertAlign w:val="superscript"/>
        </w:rPr>
        <w:t>0</w:t>
      </w:r>
      <w:r w:rsidRPr="00A921D5">
        <w:rPr>
          <w:rFonts w:ascii="Times New Roman" w:hAnsi="Times New Roman"/>
          <w:lang w:val="en-US"/>
        </w:rPr>
        <w:t>C</w:t>
      </w:r>
      <w:r w:rsidRPr="00063203">
        <w:rPr>
          <w:rFonts w:ascii="Times New Roman" w:hAnsi="Times New Roman"/>
          <w:lang w:val="en"/>
        </w:rPr>
        <w:t xml:space="preserve"> (Fig. 9).</w:t>
      </w:r>
    </w:p>
    <w:p w:rsidR="007A4DFB" w:rsidRPr="00895433" w:rsidRDefault="007A4DFB" w:rsidP="007A4DFB">
      <w:pPr>
        <w:pStyle w:val="HTML"/>
        <w:shd w:val="clear" w:color="auto" w:fill="FFFFFF"/>
        <w:ind w:firstLine="284"/>
        <w:jc w:val="both"/>
        <w:rPr>
          <w:rFonts w:ascii="Times New Roman" w:hAnsi="Times New Roman"/>
          <w:lang w:val="en-US"/>
        </w:rPr>
      </w:pPr>
      <w:r w:rsidRPr="00895433">
        <w:rPr>
          <w:rFonts w:ascii="Times New Roman" w:hAnsi="Times New Roman"/>
          <w:lang w:val="en"/>
        </w:rPr>
        <w:t xml:space="preserve">With an increase in the velocity of the flow of tidal air from 0.1 m/s to 0.2 m/s, the isotherm of </w:t>
      </w:r>
      <w:r w:rsidRPr="00895433">
        <w:rPr>
          <w:rFonts w:ascii="Times New Roman" w:hAnsi="Times New Roman"/>
        </w:rPr>
        <w:t>24</w:t>
      </w:r>
      <w:r w:rsidRPr="00895433">
        <w:rPr>
          <w:rFonts w:ascii="Times New Roman" w:hAnsi="Times New Roman"/>
          <w:vertAlign w:val="superscript"/>
        </w:rPr>
        <w:t>0</w:t>
      </w:r>
      <w:r w:rsidRPr="00A921D5">
        <w:rPr>
          <w:rFonts w:ascii="Times New Roman" w:hAnsi="Times New Roman"/>
          <w:lang w:val="en-US"/>
        </w:rPr>
        <w:t>C</w:t>
      </w:r>
      <w:r w:rsidRPr="00895433">
        <w:rPr>
          <w:rFonts w:ascii="Times New Roman" w:hAnsi="Times New Roman"/>
        </w:rPr>
        <w:t xml:space="preserve"> </w:t>
      </w:r>
      <w:r w:rsidRPr="00895433">
        <w:rPr>
          <w:rFonts w:ascii="Times New Roman" w:hAnsi="Times New Roman"/>
          <w:lang w:val="en"/>
        </w:rPr>
        <w:t xml:space="preserve">dropped from a height </w:t>
      </w:r>
      <w:r w:rsidRPr="00895433">
        <w:rPr>
          <w:rFonts w:ascii="Times New Roman" w:hAnsi="Times New Roman"/>
          <w:i/>
          <w:lang w:val="en"/>
        </w:rPr>
        <w:t>h</w:t>
      </w:r>
      <w:r w:rsidRPr="00895433">
        <w:rPr>
          <w:rFonts w:ascii="Times New Roman" w:hAnsi="Times New Roman"/>
          <w:lang w:val="en"/>
        </w:rPr>
        <w:t xml:space="preserve"> = 1.5 m to a height of </w:t>
      </w:r>
      <w:r w:rsidRPr="00895433">
        <w:rPr>
          <w:rFonts w:ascii="Times New Roman" w:hAnsi="Times New Roman"/>
          <w:i/>
          <w:lang w:val="en"/>
        </w:rPr>
        <w:t>h</w:t>
      </w:r>
      <w:r w:rsidRPr="00895433">
        <w:rPr>
          <w:rFonts w:ascii="Times New Roman" w:hAnsi="Times New Roman"/>
          <w:lang w:val="en"/>
        </w:rPr>
        <w:t xml:space="preserve"> = 0.9 m, that is 60%. With an increase in the velocity </w:t>
      </w:r>
      <w:r w:rsidRPr="009860D1">
        <w:rPr>
          <w:rFonts w:ascii="Times New Roman" w:hAnsi="Times New Roman"/>
          <w:i/>
          <w:lang w:val="en-US"/>
        </w:rPr>
        <w:t>v</w:t>
      </w:r>
      <w:r w:rsidRPr="00895433">
        <w:rPr>
          <w:rFonts w:ascii="Times New Roman" w:hAnsi="Times New Roman"/>
          <w:lang w:val="en"/>
        </w:rPr>
        <w:t xml:space="preserve"> of the flow of tidal air from 0.2 m/s to 0.35 m/s it dropped to a height of 0.55 m.</w:t>
      </w:r>
    </w:p>
    <w:p w:rsidR="007A4DFB" w:rsidRPr="00895433" w:rsidRDefault="007A4DFB" w:rsidP="007A4DFB">
      <w:pPr>
        <w:pStyle w:val="HTML"/>
        <w:shd w:val="clear" w:color="auto" w:fill="FFFFFF"/>
        <w:ind w:firstLine="284"/>
        <w:jc w:val="both"/>
        <w:rPr>
          <w:rFonts w:ascii="Times New Roman" w:hAnsi="Times New Roman"/>
          <w:lang w:val="en-US" w:eastAsia="ru-RU"/>
        </w:rPr>
      </w:pPr>
      <w:r w:rsidRPr="00895433">
        <w:rPr>
          <w:rFonts w:ascii="Times New Roman" w:hAnsi="Times New Roman"/>
          <w:lang w:val="en" w:eastAsia="ru-RU"/>
        </w:rPr>
        <w:t xml:space="preserve">Exceeding </w:t>
      </w:r>
      <w:r w:rsidRPr="00443F0C">
        <w:rPr>
          <w:rFonts w:ascii="Times New Roman" w:hAnsi="Times New Roman"/>
          <w:i/>
        </w:rPr>
        <w:t>∆</w:t>
      </w:r>
      <w:r w:rsidRPr="00443F0C">
        <w:rPr>
          <w:rFonts w:ascii="Times New Roman" w:hAnsi="Times New Roman"/>
          <w:i/>
          <w:lang w:val="en-US"/>
        </w:rPr>
        <w:t>h</w:t>
      </w:r>
      <w:r w:rsidRPr="00895433">
        <w:rPr>
          <w:rFonts w:ascii="Times New Roman" w:hAnsi="Times New Roman"/>
          <w:lang w:val="en" w:eastAsia="ru-RU"/>
        </w:rPr>
        <w:t xml:space="preserve"> height of isotherm </w:t>
      </w:r>
      <w:r w:rsidRPr="00443F0C">
        <w:rPr>
          <w:rFonts w:ascii="Times New Roman" w:hAnsi="Times New Roman"/>
        </w:rPr>
        <w:t>24</w:t>
      </w:r>
      <w:r w:rsidRPr="00443F0C">
        <w:rPr>
          <w:rFonts w:ascii="Times New Roman" w:hAnsi="Times New Roman"/>
          <w:vertAlign w:val="superscript"/>
        </w:rPr>
        <w:t>0</w:t>
      </w:r>
      <w:r w:rsidRPr="00A921D5">
        <w:rPr>
          <w:rFonts w:ascii="Times New Roman" w:hAnsi="Times New Roman"/>
          <w:lang w:val="en-US"/>
        </w:rPr>
        <w:t>C</w:t>
      </w:r>
      <w:r w:rsidRPr="00895433">
        <w:rPr>
          <w:rFonts w:ascii="Times New Roman" w:hAnsi="Times New Roman"/>
          <w:lang w:val="en" w:eastAsia="ru-RU"/>
        </w:rPr>
        <w:t xml:space="preserve"> across the</w:t>
      </w:r>
      <w:r w:rsidRPr="00443F0C">
        <w:rPr>
          <w:rFonts w:ascii="Times New Roman" w:hAnsi="Times New Roman"/>
          <w:lang w:val="en"/>
        </w:rPr>
        <w:t xml:space="preserve"> </w:t>
      </w:r>
      <w:r w:rsidRPr="00443F0C">
        <w:rPr>
          <w:rFonts w:ascii="Times New Roman" w:hAnsi="Times New Roman"/>
          <w:lang w:val="en" w:eastAsia="ru-RU"/>
        </w:rPr>
        <w:t>entire</w:t>
      </w:r>
      <w:r w:rsidRPr="00895433">
        <w:rPr>
          <w:rFonts w:ascii="Times New Roman" w:hAnsi="Times New Roman"/>
          <w:lang w:val="en" w:eastAsia="ru-RU"/>
        </w:rPr>
        <w:t xml:space="preserve"> gap </w:t>
      </w:r>
      <w:r w:rsidRPr="00443F0C">
        <w:rPr>
          <w:rFonts w:ascii="Times New Roman" w:hAnsi="Times New Roman"/>
          <w:i/>
        </w:rPr>
        <w:t>∆х</w:t>
      </w:r>
      <w:r w:rsidRPr="00895433">
        <w:rPr>
          <w:rFonts w:ascii="Times New Roman" w:hAnsi="Times New Roman"/>
          <w:lang w:val="en" w:eastAsia="ru-RU"/>
        </w:rPr>
        <w:t xml:space="preserve"> = 0 ... 7 m</w:t>
      </w:r>
      <w:r w:rsidRPr="00443F0C">
        <w:rPr>
          <w:rFonts w:ascii="Times New Roman" w:hAnsi="Times New Roman"/>
          <w:lang w:val="en" w:eastAsia="ru-RU"/>
        </w:rPr>
        <w:t xml:space="preserve"> is 0.18 m</w:t>
      </w:r>
      <w:r w:rsidRPr="00895433">
        <w:rPr>
          <w:rFonts w:ascii="Times New Roman" w:hAnsi="Times New Roman"/>
          <w:lang w:val="en" w:eastAsia="ru-RU"/>
        </w:rPr>
        <w:t xml:space="preserve"> for </w:t>
      </w:r>
      <w:r w:rsidRPr="00443F0C">
        <w:rPr>
          <w:rFonts w:ascii="Times New Roman" w:hAnsi="Times New Roman"/>
          <w:lang w:val="en"/>
        </w:rPr>
        <w:t>the velocity of the flow of tidal air</w:t>
      </w:r>
      <w:r w:rsidRPr="00443F0C">
        <w:rPr>
          <w:rFonts w:ascii="Times New Roman" w:hAnsi="Times New Roman"/>
          <w:i/>
          <w:lang w:val="en-US"/>
        </w:rPr>
        <w:t xml:space="preserve"> v</w:t>
      </w:r>
      <w:r w:rsidRPr="00443F0C">
        <w:rPr>
          <w:rFonts w:ascii="Times New Roman" w:hAnsi="Times New Roman"/>
          <w:lang w:val="en" w:eastAsia="ru-RU"/>
        </w:rPr>
        <w:t xml:space="preserve"> = 0.1 m/</w:t>
      </w:r>
      <w:r w:rsidRPr="00895433">
        <w:rPr>
          <w:rFonts w:ascii="Times New Roman" w:hAnsi="Times New Roman"/>
          <w:lang w:val="en" w:eastAsia="ru-RU"/>
        </w:rPr>
        <w:t xml:space="preserve">s; 0.45 m for </w:t>
      </w:r>
      <w:r w:rsidRPr="00443F0C">
        <w:rPr>
          <w:rFonts w:ascii="Times New Roman" w:hAnsi="Times New Roman"/>
          <w:i/>
          <w:lang w:val="en-US"/>
        </w:rPr>
        <w:t>v</w:t>
      </w:r>
      <w:r w:rsidRPr="00443F0C">
        <w:rPr>
          <w:rFonts w:ascii="Times New Roman" w:hAnsi="Times New Roman"/>
          <w:lang w:val="en" w:eastAsia="ru-RU"/>
        </w:rPr>
        <w:t xml:space="preserve"> = 0.2 m/</w:t>
      </w:r>
      <w:r w:rsidRPr="00895433">
        <w:rPr>
          <w:rFonts w:ascii="Times New Roman" w:hAnsi="Times New Roman"/>
          <w:lang w:val="en" w:eastAsia="ru-RU"/>
        </w:rPr>
        <w:t>s; 0.46 m for</w:t>
      </w:r>
      <w:r w:rsidRPr="00443F0C">
        <w:rPr>
          <w:rFonts w:ascii="Times New Roman" w:hAnsi="Times New Roman"/>
          <w:i/>
          <w:lang w:val="en-US"/>
        </w:rPr>
        <w:t xml:space="preserve"> v</w:t>
      </w:r>
      <w:r w:rsidRPr="00443F0C">
        <w:rPr>
          <w:rFonts w:ascii="Times New Roman" w:hAnsi="Times New Roman"/>
          <w:lang w:val="en" w:eastAsia="ru-RU"/>
        </w:rPr>
        <w:t xml:space="preserve"> = 0.35 m</w:t>
      </w:r>
      <w:r w:rsidRPr="00895433">
        <w:rPr>
          <w:rFonts w:ascii="Times New Roman" w:hAnsi="Times New Roman"/>
          <w:lang w:val="en" w:eastAsia="ru-RU"/>
        </w:rPr>
        <w:t>/s.</w:t>
      </w:r>
    </w:p>
    <w:p w:rsidR="007A4DFB" w:rsidRPr="00063203" w:rsidRDefault="007A4DFB" w:rsidP="007A4DFB">
      <w:pPr>
        <w:ind w:firstLine="284"/>
        <w:jc w:val="both"/>
        <w:rPr>
          <w:lang w:val="en-US"/>
        </w:rPr>
      </w:pPr>
    </w:p>
    <w:p w:rsidR="007A4DFB" w:rsidRPr="00DB2190" w:rsidRDefault="00272236" w:rsidP="007A4DFB">
      <w:pPr>
        <w:jc w:val="center"/>
        <w:rPr>
          <w:lang w:val="uk-UA"/>
        </w:rPr>
      </w:pPr>
      <w:r w:rsidRPr="006A12DF">
        <w:rPr>
          <w:noProof/>
          <w:sz w:val="28"/>
          <w:szCs w:val="28"/>
          <w:lang w:val="en-US" w:eastAsia="en-US"/>
        </w:rPr>
        <w:drawing>
          <wp:inline distT="0" distB="0" distL="0" distR="0">
            <wp:extent cx="2657475" cy="2838450"/>
            <wp:effectExtent l="0" t="0" r="0" b="0"/>
            <wp:docPr id="13" name="Рисунок 12" descr="Рисунок7-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Рисунок7-А"/>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57475" cy="2838450"/>
                    </a:xfrm>
                    <a:prstGeom prst="rect">
                      <a:avLst/>
                    </a:prstGeom>
                    <a:noFill/>
                    <a:ln>
                      <a:noFill/>
                    </a:ln>
                  </pic:spPr>
                </pic:pic>
              </a:graphicData>
            </a:graphic>
          </wp:inline>
        </w:drawing>
      </w:r>
    </w:p>
    <w:p w:rsidR="007A4DFB" w:rsidRPr="00DB2190" w:rsidRDefault="007A4DFB" w:rsidP="007A4DFB">
      <w:pPr>
        <w:ind w:firstLine="284"/>
        <w:jc w:val="both"/>
        <w:rPr>
          <w:lang w:val="uk-UA"/>
        </w:rPr>
      </w:pPr>
    </w:p>
    <w:p w:rsidR="007A4DFB" w:rsidRPr="007A4DFB" w:rsidRDefault="007A4DFB" w:rsidP="007A4DFB">
      <w:pPr>
        <w:pStyle w:val="HTML"/>
        <w:shd w:val="clear" w:color="auto" w:fill="FFFFFF"/>
        <w:jc w:val="center"/>
        <w:rPr>
          <w:rFonts w:ascii="Times New Roman" w:hAnsi="Times New Roman"/>
          <w:sz w:val="18"/>
          <w:szCs w:val="18"/>
          <w:lang w:val="en-US" w:eastAsia="ru-RU"/>
        </w:rPr>
      </w:pPr>
      <w:r w:rsidRPr="007A4DFB">
        <w:rPr>
          <w:rFonts w:ascii="Times New Roman" w:hAnsi="Times New Roman"/>
          <w:sz w:val="18"/>
          <w:szCs w:val="18"/>
          <w:lang w:val="en-US"/>
        </w:rPr>
        <w:t xml:space="preserve">Fig. 9. </w:t>
      </w:r>
      <w:r w:rsidRPr="007A4DFB">
        <w:rPr>
          <w:rFonts w:ascii="Times New Roman" w:hAnsi="Times New Roman"/>
          <w:sz w:val="18"/>
          <w:szCs w:val="18"/>
          <w:lang w:val="en" w:eastAsia="ru-RU"/>
        </w:rPr>
        <w:t>Effect of the velocity of the inflow air on the location of isotherms</w:t>
      </w:r>
    </w:p>
    <w:p w:rsidR="00AA3EB9" w:rsidRDefault="00AA3EB9">
      <w:pPr>
        <w:pStyle w:val="20"/>
        <w:rPr>
          <w:rStyle w:val="20"/>
          <w:lang w:val="en-US"/>
        </w:rPr>
      </w:pPr>
    </w:p>
    <w:p w:rsidR="007A4DFB" w:rsidRPr="007A4DFB" w:rsidRDefault="007A4DFB" w:rsidP="007A4DFB">
      <w:pPr>
        <w:pStyle w:val="1"/>
        <w:rPr>
          <w:rStyle w:val="1"/>
          <w:lang w:val="en-US"/>
        </w:rPr>
      </w:pPr>
      <w:r>
        <w:rPr>
          <w:rStyle w:val="1"/>
          <w:lang w:val="en-US"/>
        </w:rPr>
        <w:t>5</w:t>
      </w:r>
      <w:r>
        <w:rPr>
          <w:rStyle w:val="1"/>
        </w:rPr>
        <w:t xml:space="preserve">. </w:t>
      </w:r>
      <w:r w:rsidRPr="007A4DFB">
        <w:rPr>
          <w:rStyle w:val="1"/>
          <w:lang w:val="en-US"/>
        </w:rPr>
        <w:t>SUMMARY</w:t>
      </w:r>
    </w:p>
    <w:p w:rsidR="007A4DFB" w:rsidRPr="009D0FE8" w:rsidRDefault="007A4DFB" w:rsidP="007A4DFB">
      <w:pPr>
        <w:pStyle w:val="HTML"/>
        <w:shd w:val="clear" w:color="auto" w:fill="FFFFFF"/>
        <w:jc w:val="center"/>
        <w:rPr>
          <w:rFonts w:ascii="Times New Roman" w:hAnsi="Times New Roman"/>
        </w:rPr>
      </w:pPr>
    </w:p>
    <w:p w:rsidR="007A4DFB" w:rsidRPr="006F5338" w:rsidRDefault="007A4DFB" w:rsidP="007A4DFB">
      <w:pPr>
        <w:pStyle w:val="HTML"/>
        <w:shd w:val="clear" w:color="auto" w:fill="FFFFFF"/>
        <w:ind w:firstLine="284"/>
        <w:jc w:val="both"/>
        <w:rPr>
          <w:rFonts w:ascii="Times New Roman" w:hAnsi="Times New Roman"/>
          <w:lang w:val="en-US"/>
        </w:rPr>
      </w:pPr>
      <w:r w:rsidRPr="006F5338">
        <w:rPr>
          <w:rFonts w:ascii="Times New Roman" w:hAnsi="Times New Roman"/>
          <w:lang w:val="en"/>
        </w:rPr>
        <w:t>It is shown that the involvement of a project-oriented approach makes it possible to organize the implementation of a project effectively and study the parameters of the microclimate of industrial buildings for the technological process of poultry</w:t>
      </w:r>
      <w:r>
        <w:rPr>
          <w:rFonts w:ascii="Times New Roman" w:hAnsi="Times New Roman"/>
          <w:lang w:val="en"/>
        </w:rPr>
        <w:t xml:space="preserve"> breeding</w:t>
      </w:r>
      <w:r w:rsidRPr="006F5338">
        <w:rPr>
          <w:rFonts w:ascii="Times New Roman" w:hAnsi="Times New Roman"/>
          <w:lang w:val="en"/>
        </w:rPr>
        <w:t>.</w:t>
      </w:r>
    </w:p>
    <w:p w:rsidR="007A4DFB" w:rsidRPr="002C6B69" w:rsidRDefault="007A4DFB" w:rsidP="007A4DFB">
      <w:pPr>
        <w:pStyle w:val="HTML"/>
        <w:shd w:val="clear" w:color="auto" w:fill="FFFFFF"/>
        <w:ind w:firstLine="284"/>
        <w:jc w:val="both"/>
        <w:rPr>
          <w:rFonts w:ascii="Times New Roman" w:hAnsi="Times New Roman"/>
          <w:lang w:val="en-US"/>
        </w:rPr>
      </w:pPr>
      <w:r w:rsidRPr="002C6B69">
        <w:rPr>
          <w:rFonts w:ascii="Times New Roman" w:hAnsi="Times New Roman"/>
          <w:lang w:val="en"/>
        </w:rPr>
        <w:t>The geometrically grounded method for processing experimentally taken parameters and the determination of those values</w:t>
      </w:r>
      <w:r>
        <w:rPr>
          <w:rFonts w:ascii="Times New Roman" w:hAnsi="Times New Roman"/>
          <w:lang w:val="en"/>
        </w:rPr>
        <w:t xml:space="preserve"> </w:t>
      </w:r>
      <w:r w:rsidRPr="002C6B69">
        <w:rPr>
          <w:rFonts w:ascii="Times New Roman" w:hAnsi="Times New Roman"/>
          <w:lang w:val="en"/>
        </w:rPr>
        <w:t>that it is difficult or impossible to determine in the conditions of an experiment is suggested and tested on examples.</w:t>
      </w:r>
    </w:p>
    <w:p w:rsidR="007A4DFB" w:rsidRPr="002C6B69" w:rsidRDefault="007A4DFB" w:rsidP="007A4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lang w:val="en-US" w:eastAsia="ru-RU"/>
        </w:rPr>
      </w:pPr>
      <w:r w:rsidRPr="002C6B69">
        <w:rPr>
          <w:lang w:val="en" w:eastAsia="ru-RU"/>
        </w:rPr>
        <w:lastRenderedPageBreak/>
        <w:t>The practical significance of the scientific results obtained in the work is to develop a new methodical approach based on the combination of physical and geometric modeling using a constructive device of applied multidimensional geometry, which can be an instrumental basis for the purposeful study of similar technological processes in the production premises of the agro-industrial complex for various purposes.</w:t>
      </w:r>
    </w:p>
    <w:p w:rsidR="007A4DFB" w:rsidRDefault="007A4DFB">
      <w:pPr>
        <w:pStyle w:val="20"/>
        <w:rPr>
          <w:rStyle w:val="20"/>
          <w:lang w:val="en-US"/>
        </w:rPr>
      </w:pPr>
    </w:p>
    <w:p w:rsidR="007A4DFB" w:rsidRPr="006967FD" w:rsidRDefault="007A4DFB" w:rsidP="007A4DFB">
      <w:pPr>
        <w:pStyle w:val="ReferenceHead"/>
        <w:spacing w:before="0" w:after="0"/>
        <w:jc w:val="both"/>
        <w:rPr>
          <w:b/>
          <w:caps/>
          <w:smallCaps w:val="0"/>
          <w:lang w:val="en-GB"/>
        </w:rPr>
      </w:pPr>
      <w:r w:rsidRPr="006967FD">
        <w:rPr>
          <w:b/>
          <w:caps/>
          <w:smallCaps w:val="0"/>
          <w:lang w:val="en-GB"/>
        </w:rPr>
        <w:t>References</w:t>
      </w:r>
    </w:p>
    <w:p w:rsidR="007A4DFB" w:rsidRPr="006967FD" w:rsidRDefault="007A4DFB" w:rsidP="007A4DFB">
      <w:pPr>
        <w:pStyle w:val="References"/>
        <w:numPr>
          <w:ilvl w:val="0"/>
          <w:numId w:val="0"/>
        </w:numPr>
        <w:ind w:left="425" w:hanging="425"/>
        <w:rPr>
          <w:sz w:val="20"/>
          <w:lang w:val="uk-UA"/>
        </w:rPr>
      </w:pPr>
    </w:p>
    <w:p w:rsidR="007A4DFB" w:rsidRPr="007A4DFB" w:rsidRDefault="007A4DFB" w:rsidP="007A4DFB">
      <w:pPr>
        <w:ind w:left="425" w:hanging="425"/>
        <w:jc w:val="both"/>
        <w:rPr>
          <w:color w:val="000000"/>
          <w:sz w:val="18"/>
          <w:szCs w:val="18"/>
          <w:lang w:val="uk-UA"/>
        </w:rPr>
      </w:pPr>
      <w:r w:rsidRPr="007A4DFB">
        <w:rPr>
          <w:sz w:val="18"/>
          <w:szCs w:val="18"/>
          <w:lang w:val="uk-UA"/>
        </w:rPr>
        <w:t xml:space="preserve">[1]  </w:t>
      </w:r>
      <w:r w:rsidRPr="007A4DFB">
        <w:rPr>
          <w:bCs/>
          <w:sz w:val="18"/>
          <w:szCs w:val="18"/>
        </w:rPr>
        <w:t>Gumen</w:t>
      </w:r>
      <w:r w:rsidRPr="007A4DFB">
        <w:rPr>
          <w:bCs/>
          <w:sz w:val="18"/>
          <w:szCs w:val="18"/>
          <w:lang w:val="uk-UA"/>
        </w:rPr>
        <w:t xml:space="preserve"> </w:t>
      </w:r>
      <w:r w:rsidRPr="007A4DFB">
        <w:rPr>
          <w:bCs/>
          <w:sz w:val="18"/>
          <w:szCs w:val="18"/>
        </w:rPr>
        <w:t>O</w:t>
      </w:r>
      <w:r w:rsidRPr="007A4DFB">
        <w:rPr>
          <w:bCs/>
          <w:sz w:val="18"/>
          <w:szCs w:val="18"/>
          <w:lang w:val="uk-UA"/>
        </w:rPr>
        <w:t xml:space="preserve">., </w:t>
      </w:r>
      <w:r w:rsidRPr="007A4DFB">
        <w:rPr>
          <w:sz w:val="18"/>
          <w:szCs w:val="18"/>
          <w:lang w:val="uk-UA"/>
        </w:rPr>
        <w:t xml:space="preserve">Spodyniuk N., </w:t>
      </w:r>
      <w:r w:rsidRPr="007A4DFB">
        <w:rPr>
          <w:bCs/>
          <w:sz w:val="18"/>
          <w:szCs w:val="18"/>
          <w:lang w:val="en-US"/>
        </w:rPr>
        <w:t>Ulewicz</w:t>
      </w:r>
      <w:r w:rsidRPr="007A4DFB">
        <w:rPr>
          <w:bCs/>
          <w:sz w:val="18"/>
          <w:szCs w:val="18"/>
        </w:rPr>
        <w:t xml:space="preserve"> M</w:t>
      </w:r>
      <w:r w:rsidRPr="007A4DFB">
        <w:rPr>
          <w:bCs/>
          <w:sz w:val="18"/>
          <w:szCs w:val="18"/>
          <w:lang w:val="uk-UA"/>
        </w:rPr>
        <w:t>.,</w:t>
      </w:r>
      <w:r w:rsidRPr="007A4DFB">
        <w:rPr>
          <w:bCs/>
          <w:sz w:val="18"/>
          <w:szCs w:val="18"/>
        </w:rPr>
        <w:t xml:space="preserve"> Martyn Ye</w:t>
      </w:r>
      <w:r w:rsidRPr="007A4DFB">
        <w:rPr>
          <w:bCs/>
          <w:sz w:val="18"/>
          <w:szCs w:val="18"/>
          <w:lang w:val="uk-UA"/>
        </w:rPr>
        <w:t>.</w:t>
      </w:r>
      <w:r w:rsidRPr="007A4DFB">
        <w:rPr>
          <w:bCs/>
          <w:sz w:val="18"/>
          <w:szCs w:val="18"/>
        </w:rPr>
        <w:t xml:space="preserve"> Research of thermal processes in industrial premises with energy-saving technologies of heating</w:t>
      </w:r>
      <w:r w:rsidRPr="007A4DFB">
        <w:rPr>
          <w:bCs/>
          <w:sz w:val="18"/>
          <w:szCs w:val="18"/>
          <w:lang w:val="uk-UA"/>
        </w:rPr>
        <w:t>.</w:t>
      </w:r>
      <w:r w:rsidRPr="007A4DFB">
        <w:rPr>
          <w:color w:val="000000"/>
          <w:sz w:val="18"/>
          <w:szCs w:val="18"/>
          <w:lang w:val="uk-UA"/>
        </w:rPr>
        <w:t xml:space="preserve"> </w:t>
      </w:r>
      <w:r w:rsidRPr="007A4DFB">
        <w:rPr>
          <w:color w:val="000000"/>
          <w:sz w:val="18"/>
          <w:szCs w:val="18"/>
          <w:lang w:val="en-US"/>
        </w:rPr>
        <w:t>Diagnostyka</w:t>
      </w:r>
      <w:r w:rsidRPr="007A4DFB">
        <w:rPr>
          <w:color w:val="000000"/>
          <w:sz w:val="18"/>
          <w:szCs w:val="18"/>
          <w:lang w:val="uk-UA"/>
        </w:rPr>
        <w:t xml:space="preserve">, 2017; </w:t>
      </w:r>
      <w:r w:rsidRPr="007A4DFB">
        <w:rPr>
          <w:color w:val="000000"/>
          <w:sz w:val="18"/>
          <w:szCs w:val="18"/>
          <w:lang w:val="en-US"/>
        </w:rPr>
        <w:t>2(</w:t>
      </w:r>
      <w:r w:rsidRPr="007A4DFB">
        <w:rPr>
          <w:color w:val="000000"/>
          <w:sz w:val="18"/>
          <w:szCs w:val="18"/>
          <w:lang w:val="uk-UA"/>
        </w:rPr>
        <w:t>18): 43-49.</w:t>
      </w:r>
    </w:p>
    <w:p w:rsidR="007A4DFB" w:rsidRPr="007A4DFB" w:rsidRDefault="007A4DFB" w:rsidP="007A4DFB">
      <w:pPr>
        <w:tabs>
          <w:tab w:val="num" w:pos="0"/>
          <w:tab w:val="left" w:pos="426"/>
        </w:tabs>
        <w:ind w:left="425" w:hanging="425"/>
        <w:jc w:val="both"/>
        <w:rPr>
          <w:bCs/>
          <w:sz w:val="18"/>
          <w:szCs w:val="18"/>
          <w:lang w:val="uk-UA"/>
        </w:rPr>
      </w:pPr>
      <w:r w:rsidRPr="007A4DFB">
        <w:rPr>
          <w:sz w:val="18"/>
          <w:szCs w:val="18"/>
          <w:lang w:val="uk-UA"/>
        </w:rPr>
        <w:t xml:space="preserve">[2] </w:t>
      </w:r>
      <w:r w:rsidRPr="007A4DFB">
        <w:rPr>
          <w:sz w:val="18"/>
          <w:szCs w:val="18"/>
          <w:lang w:val="uk-UA"/>
        </w:rPr>
        <w:tab/>
        <w:t>Yurkevich Y., Spodyniuk N. Energy-saving infrared heating systems in industrial premises. Budownictwo o zoptymalizowanym potencjale energetycznym, 2015</w:t>
      </w:r>
      <w:r w:rsidRPr="007A4DFB">
        <w:rPr>
          <w:sz w:val="18"/>
          <w:szCs w:val="18"/>
          <w:lang w:val="en-US"/>
        </w:rPr>
        <w:t xml:space="preserve">; </w:t>
      </w:r>
      <w:r w:rsidRPr="007A4DFB">
        <w:rPr>
          <w:sz w:val="18"/>
          <w:szCs w:val="18"/>
          <w:lang w:val="uk-UA"/>
        </w:rPr>
        <w:t>2</w:t>
      </w:r>
      <w:r w:rsidRPr="007A4DFB">
        <w:rPr>
          <w:sz w:val="18"/>
          <w:szCs w:val="18"/>
          <w:lang w:val="en-US"/>
        </w:rPr>
        <w:t>(</w:t>
      </w:r>
      <w:r w:rsidRPr="007A4DFB">
        <w:rPr>
          <w:sz w:val="18"/>
          <w:szCs w:val="18"/>
          <w:lang w:val="uk-UA"/>
        </w:rPr>
        <w:t>16</w:t>
      </w:r>
      <w:r w:rsidRPr="007A4DFB">
        <w:rPr>
          <w:sz w:val="18"/>
          <w:szCs w:val="18"/>
          <w:lang w:val="en-US"/>
        </w:rPr>
        <w:t>):</w:t>
      </w:r>
      <w:r w:rsidRPr="007A4DFB">
        <w:rPr>
          <w:sz w:val="18"/>
          <w:szCs w:val="18"/>
          <w:lang w:val="uk-UA"/>
        </w:rPr>
        <w:t xml:space="preserve"> 140-144.</w:t>
      </w:r>
      <w:r w:rsidRPr="007A4DFB">
        <w:rPr>
          <w:bCs/>
          <w:sz w:val="18"/>
          <w:szCs w:val="18"/>
        </w:rPr>
        <w:t xml:space="preserve"> </w:t>
      </w:r>
    </w:p>
    <w:p w:rsidR="007A4DFB" w:rsidRPr="007A4DFB" w:rsidRDefault="007A4DFB" w:rsidP="007A4DFB">
      <w:pPr>
        <w:tabs>
          <w:tab w:val="num" w:pos="0"/>
          <w:tab w:val="left" w:pos="426"/>
        </w:tabs>
        <w:ind w:left="425" w:hanging="425"/>
        <w:jc w:val="both"/>
        <w:rPr>
          <w:sz w:val="18"/>
          <w:szCs w:val="18"/>
          <w:lang w:val="uk-UA"/>
        </w:rPr>
      </w:pPr>
      <w:r w:rsidRPr="007A4DFB">
        <w:rPr>
          <w:sz w:val="18"/>
          <w:szCs w:val="18"/>
          <w:lang w:val="uk-UA"/>
        </w:rPr>
        <w:t>[3]</w:t>
      </w:r>
      <w:r w:rsidRPr="007A4DFB">
        <w:rPr>
          <w:sz w:val="18"/>
          <w:szCs w:val="18"/>
          <w:lang w:val="uk-UA"/>
        </w:rPr>
        <w:tab/>
      </w:r>
      <w:r w:rsidRPr="007A4DFB">
        <w:rPr>
          <w:sz w:val="18"/>
          <w:szCs w:val="18"/>
        </w:rPr>
        <w:t>Petras D., Kalus D. Effect of thermal comfort/discomfort due to infrared heaters installed at workplaces in industrial buildings. Indoor and Built Environment, 2000; 9: 148-156.</w:t>
      </w:r>
    </w:p>
    <w:p w:rsidR="007A4DFB" w:rsidRPr="007A4DFB" w:rsidRDefault="007A4DFB" w:rsidP="007A4DFB">
      <w:pPr>
        <w:pStyle w:val="HTML"/>
        <w:shd w:val="clear" w:color="auto" w:fill="FFFFFF"/>
        <w:ind w:left="425" w:hanging="425"/>
        <w:jc w:val="both"/>
        <w:rPr>
          <w:rFonts w:ascii="Times New Roman" w:hAnsi="Times New Roman"/>
          <w:sz w:val="18"/>
          <w:szCs w:val="18"/>
        </w:rPr>
      </w:pPr>
      <w:r w:rsidRPr="007A4DFB">
        <w:rPr>
          <w:rFonts w:ascii="Times New Roman" w:hAnsi="Times New Roman"/>
          <w:sz w:val="18"/>
          <w:szCs w:val="18"/>
        </w:rPr>
        <w:t>[4]</w:t>
      </w:r>
      <w:r w:rsidRPr="007A4DFB">
        <w:rPr>
          <w:rFonts w:ascii="Times New Roman" w:hAnsi="Times New Roman"/>
          <w:sz w:val="18"/>
          <w:szCs w:val="18"/>
        </w:rPr>
        <w:tab/>
        <w:t xml:space="preserve">Spodyniuk N. </w:t>
      </w:r>
      <w:r w:rsidRPr="007A4DFB">
        <w:rPr>
          <w:rFonts w:ascii="Times New Roman" w:hAnsi="Times New Roman"/>
          <w:sz w:val="18"/>
          <w:szCs w:val="18"/>
          <w:lang w:val="en-US"/>
        </w:rPr>
        <w:t>A</w:t>
      </w:r>
      <w:r w:rsidRPr="007A4DFB">
        <w:rPr>
          <w:rFonts w:ascii="Times New Roman" w:hAnsi="Times New Roman"/>
          <w:sz w:val="18"/>
          <w:szCs w:val="18"/>
        </w:rPr>
        <w:t xml:space="preserve">., Zhelykh V. </w:t>
      </w:r>
      <w:r w:rsidRPr="007A4DFB">
        <w:rPr>
          <w:rFonts w:ascii="Times New Roman" w:hAnsi="Times New Roman"/>
          <w:sz w:val="18"/>
          <w:szCs w:val="18"/>
          <w:lang w:val="en-US"/>
        </w:rPr>
        <w:t>M</w:t>
      </w:r>
      <w:r w:rsidRPr="007A4DFB">
        <w:rPr>
          <w:rFonts w:ascii="Times New Roman" w:hAnsi="Times New Roman"/>
          <w:sz w:val="18"/>
          <w:szCs w:val="18"/>
        </w:rPr>
        <w:t xml:space="preserve">. </w:t>
      </w:r>
      <w:r w:rsidRPr="007A4DFB">
        <w:rPr>
          <w:rFonts w:ascii="Times New Roman" w:hAnsi="Times New Roman"/>
          <w:sz w:val="18"/>
          <w:szCs w:val="18"/>
          <w:lang w:val="ru-RU" w:eastAsia="ru-RU"/>
        </w:rPr>
        <w:t>Doslidzhennya</w:t>
      </w:r>
      <w:r w:rsidRPr="007A4DFB">
        <w:rPr>
          <w:rFonts w:ascii="Times New Roman" w:hAnsi="Times New Roman"/>
          <w:sz w:val="18"/>
          <w:szCs w:val="18"/>
          <w:lang w:eastAsia="ru-RU"/>
        </w:rPr>
        <w:t xml:space="preserve"> </w:t>
      </w:r>
      <w:r w:rsidRPr="007A4DFB">
        <w:rPr>
          <w:rFonts w:ascii="Times New Roman" w:hAnsi="Times New Roman"/>
          <w:sz w:val="18"/>
          <w:szCs w:val="18"/>
          <w:lang w:val="ru-RU" w:eastAsia="ru-RU"/>
        </w:rPr>
        <w:t>efektyvnosti</w:t>
      </w:r>
      <w:r w:rsidRPr="007A4DFB">
        <w:rPr>
          <w:rFonts w:ascii="Times New Roman" w:hAnsi="Times New Roman"/>
          <w:sz w:val="18"/>
          <w:szCs w:val="18"/>
          <w:lang w:eastAsia="ru-RU"/>
        </w:rPr>
        <w:t xml:space="preserve"> </w:t>
      </w:r>
      <w:r w:rsidRPr="007A4DFB">
        <w:rPr>
          <w:rFonts w:ascii="Times New Roman" w:hAnsi="Times New Roman"/>
          <w:sz w:val="18"/>
          <w:szCs w:val="18"/>
          <w:lang w:val="ru-RU" w:eastAsia="ru-RU"/>
        </w:rPr>
        <w:t>roboty</w:t>
      </w:r>
      <w:r w:rsidRPr="007A4DFB">
        <w:rPr>
          <w:rFonts w:ascii="Times New Roman" w:hAnsi="Times New Roman"/>
          <w:sz w:val="18"/>
          <w:szCs w:val="18"/>
          <w:lang w:eastAsia="ru-RU"/>
        </w:rPr>
        <w:t xml:space="preserve"> </w:t>
      </w:r>
      <w:r w:rsidRPr="007A4DFB">
        <w:rPr>
          <w:rFonts w:ascii="Times New Roman" w:hAnsi="Times New Roman"/>
          <w:sz w:val="18"/>
          <w:szCs w:val="18"/>
          <w:lang w:val="ru-RU" w:eastAsia="ru-RU"/>
        </w:rPr>
        <w:t>vytyazhnoho</w:t>
      </w:r>
      <w:r w:rsidRPr="007A4DFB">
        <w:rPr>
          <w:rFonts w:ascii="Times New Roman" w:hAnsi="Times New Roman"/>
          <w:sz w:val="18"/>
          <w:szCs w:val="18"/>
          <w:lang w:eastAsia="ru-RU"/>
        </w:rPr>
        <w:t xml:space="preserve"> </w:t>
      </w:r>
      <w:r w:rsidRPr="007A4DFB">
        <w:rPr>
          <w:rFonts w:ascii="Times New Roman" w:hAnsi="Times New Roman"/>
          <w:sz w:val="18"/>
          <w:szCs w:val="18"/>
          <w:lang w:val="ru-RU" w:eastAsia="ru-RU"/>
        </w:rPr>
        <w:t>zonta</w:t>
      </w:r>
      <w:r w:rsidRPr="007A4DFB">
        <w:rPr>
          <w:rFonts w:ascii="Times New Roman" w:hAnsi="Times New Roman"/>
          <w:sz w:val="18"/>
          <w:szCs w:val="18"/>
          <w:lang w:eastAsia="ru-RU"/>
        </w:rPr>
        <w:t xml:space="preserve"> </w:t>
      </w:r>
      <w:r w:rsidRPr="007A4DFB">
        <w:rPr>
          <w:rFonts w:ascii="Times New Roman" w:hAnsi="Times New Roman"/>
          <w:sz w:val="18"/>
          <w:szCs w:val="18"/>
          <w:lang w:val="ru-RU" w:eastAsia="ru-RU"/>
        </w:rPr>
        <w:t>konstruktsiyi</w:t>
      </w:r>
      <w:r w:rsidRPr="007A4DFB">
        <w:rPr>
          <w:rFonts w:ascii="Times New Roman" w:hAnsi="Times New Roman"/>
          <w:sz w:val="18"/>
          <w:szCs w:val="18"/>
          <w:lang w:eastAsia="ru-RU"/>
        </w:rPr>
        <w:t xml:space="preserve"> </w:t>
      </w:r>
      <w:r w:rsidRPr="007A4DFB">
        <w:rPr>
          <w:rFonts w:ascii="Times New Roman" w:hAnsi="Times New Roman"/>
          <w:sz w:val="18"/>
          <w:szCs w:val="18"/>
          <w:lang w:val="ru-RU" w:eastAsia="ru-RU"/>
        </w:rPr>
        <w:t>infrachervonoho</w:t>
      </w:r>
      <w:r w:rsidRPr="007A4DFB">
        <w:rPr>
          <w:rFonts w:ascii="Times New Roman" w:hAnsi="Times New Roman"/>
          <w:sz w:val="18"/>
          <w:szCs w:val="18"/>
          <w:lang w:eastAsia="ru-RU"/>
        </w:rPr>
        <w:t xml:space="preserve"> </w:t>
      </w:r>
      <w:r w:rsidRPr="007A4DFB">
        <w:rPr>
          <w:rFonts w:ascii="Times New Roman" w:hAnsi="Times New Roman"/>
          <w:sz w:val="18"/>
          <w:szCs w:val="18"/>
          <w:lang w:val="ru-RU" w:eastAsia="ru-RU"/>
        </w:rPr>
        <w:t>nahrivacha</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Teoriya</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i</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praktyka</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budivnytstva</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Visnyk</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NU</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Lvivska</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politekhnika</w:t>
      </w:r>
      <w:r w:rsidRPr="007A4DFB">
        <w:rPr>
          <w:rFonts w:ascii="Times New Roman" w:hAnsi="Times New Roman"/>
          <w:sz w:val="18"/>
          <w:szCs w:val="18"/>
          <w:lang w:eastAsia="ru-RU"/>
        </w:rPr>
        <w:t>»</w:t>
      </w:r>
      <w:r w:rsidRPr="007A4DFB">
        <w:rPr>
          <w:rFonts w:ascii="Times New Roman" w:hAnsi="Times New Roman"/>
          <w:sz w:val="18"/>
          <w:szCs w:val="18"/>
        </w:rPr>
        <w:t>, 2010; 664: 235-238.</w:t>
      </w:r>
    </w:p>
    <w:p w:rsidR="007A4DFB" w:rsidRPr="007A4DFB" w:rsidRDefault="007A4DFB" w:rsidP="007A4DFB">
      <w:pPr>
        <w:pStyle w:val="HTML"/>
        <w:shd w:val="clear" w:color="auto" w:fill="FFFFFF"/>
        <w:ind w:left="425" w:hanging="425"/>
        <w:jc w:val="both"/>
        <w:rPr>
          <w:rFonts w:ascii="Times New Roman" w:hAnsi="Times New Roman"/>
          <w:sz w:val="18"/>
          <w:szCs w:val="18"/>
        </w:rPr>
      </w:pPr>
      <w:r w:rsidRPr="007A4DFB">
        <w:rPr>
          <w:rFonts w:ascii="Times New Roman" w:hAnsi="Times New Roman"/>
          <w:sz w:val="18"/>
          <w:szCs w:val="18"/>
        </w:rPr>
        <w:t>[5]</w:t>
      </w:r>
      <w:r w:rsidRPr="007A4DFB">
        <w:rPr>
          <w:rFonts w:ascii="Times New Roman" w:hAnsi="Times New Roman"/>
          <w:sz w:val="18"/>
          <w:szCs w:val="18"/>
        </w:rPr>
        <w:tab/>
        <w:t xml:space="preserve">Gumen O.M., </w:t>
      </w:r>
      <w:r w:rsidRPr="007A4DFB">
        <w:rPr>
          <w:rFonts w:ascii="Times New Roman" w:hAnsi="Times New Roman"/>
          <w:sz w:val="18"/>
          <w:szCs w:val="18"/>
          <w:lang w:val="en-US" w:eastAsia="ru-RU"/>
        </w:rPr>
        <w:t>Martyn</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Y</w:t>
      </w:r>
      <w:r w:rsidRPr="007A4DFB">
        <w:rPr>
          <w:rFonts w:ascii="Times New Roman" w:hAnsi="Times New Roman"/>
          <w:sz w:val="18"/>
          <w:szCs w:val="18"/>
          <w:lang w:eastAsia="ru-RU"/>
        </w:rPr>
        <w:t>е.</w:t>
      </w:r>
      <w:r w:rsidRPr="007A4DFB">
        <w:rPr>
          <w:rFonts w:ascii="Times New Roman" w:hAnsi="Times New Roman"/>
          <w:sz w:val="18"/>
          <w:szCs w:val="18"/>
          <w:lang w:val="en-US" w:eastAsia="ru-RU"/>
        </w:rPr>
        <w:t>V</w:t>
      </w:r>
      <w:r w:rsidRPr="007A4DFB">
        <w:rPr>
          <w:rFonts w:ascii="Times New Roman" w:hAnsi="Times New Roman"/>
          <w:sz w:val="18"/>
          <w:szCs w:val="18"/>
        </w:rPr>
        <w:t>., Spodyniuk N.</w:t>
      </w:r>
      <w:r w:rsidRPr="007A4DFB">
        <w:rPr>
          <w:rFonts w:ascii="Times New Roman" w:hAnsi="Times New Roman"/>
          <w:sz w:val="18"/>
          <w:szCs w:val="18"/>
          <w:lang w:val="en-US"/>
        </w:rPr>
        <w:t>A</w:t>
      </w:r>
      <w:r w:rsidRPr="007A4DFB">
        <w:rPr>
          <w:rFonts w:ascii="Times New Roman" w:hAnsi="Times New Roman"/>
          <w:sz w:val="18"/>
          <w:szCs w:val="18"/>
        </w:rPr>
        <w:t xml:space="preserve">., Ljaskovska S.Yе. </w:t>
      </w:r>
      <w:r w:rsidRPr="007A4DFB">
        <w:rPr>
          <w:rFonts w:ascii="Times New Roman" w:hAnsi="Times New Roman"/>
          <w:sz w:val="18"/>
          <w:szCs w:val="18"/>
          <w:lang w:val="en-US" w:eastAsia="ru-RU"/>
        </w:rPr>
        <w:t>Informatsiyni</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hrafichni</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zasoby</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podannya</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prostoru</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temperaturnoho</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polya</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promyslovykh</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budivel</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Visnyk</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Khersonskoho</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natsionalnoho</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tekhnichnoho</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unyversytetu</w:t>
      </w:r>
      <w:r w:rsidRPr="007A4DFB">
        <w:rPr>
          <w:rFonts w:ascii="Times New Roman" w:hAnsi="Times New Roman"/>
          <w:sz w:val="18"/>
          <w:szCs w:val="18"/>
        </w:rPr>
        <w:t>, 2017; 3(62): 269-273.</w:t>
      </w:r>
    </w:p>
    <w:p w:rsidR="007A4DFB" w:rsidRPr="007A4DFB" w:rsidRDefault="007A4DFB" w:rsidP="007A4DFB">
      <w:pPr>
        <w:pStyle w:val="HTML"/>
        <w:shd w:val="clear" w:color="auto" w:fill="FFFFFF"/>
        <w:ind w:left="425" w:hanging="425"/>
        <w:jc w:val="both"/>
        <w:rPr>
          <w:rFonts w:ascii="Times New Roman" w:hAnsi="Times New Roman"/>
          <w:sz w:val="18"/>
          <w:szCs w:val="18"/>
          <w:lang w:val="en-US"/>
        </w:rPr>
      </w:pPr>
      <w:r w:rsidRPr="007A4DFB">
        <w:rPr>
          <w:rFonts w:ascii="Times New Roman" w:hAnsi="Times New Roman"/>
          <w:sz w:val="18"/>
          <w:szCs w:val="18"/>
        </w:rPr>
        <w:t xml:space="preserve">[6] Spodyniuk </w:t>
      </w:r>
      <w:r w:rsidRPr="007A4DFB">
        <w:rPr>
          <w:rFonts w:ascii="Times New Roman" w:hAnsi="Times New Roman"/>
          <w:sz w:val="18"/>
          <w:szCs w:val="18"/>
          <w:lang w:val="en-US"/>
        </w:rPr>
        <w:t>N</w:t>
      </w:r>
      <w:r w:rsidRPr="007A4DFB">
        <w:rPr>
          <w:rFonts w:ascii="Times New Roman" w:hAnsi="Times New Roman"/>
          <w:sz w:val="18"/>
          <w:szCs w:val="18"/>
        </w:rPr>
        <w:t xml:space="preserve">. </w:t>
      </w:r>
      <w:r w:rsidRPr="007A4DFB">
        <w:rPr>
          <w:rFonts w:ascii="Times New Roman" w:hAnsi="Times New Roman"/>
          <w:sz w:val="18"/>
          <w:szCs w:val="18"/>
          <w:lang w:val="en-US"/>
        </w:rPr>
        <w:t>A</w:t>
      </w:r>
      <w:r w:rsidRPr="007A4DFB">
        <w:rPr>
          <w:rFonts w:ascii="Times New Roman" w:hAnsi="Times New Roman"/>
          <w:sz w:val="18"/>
          <w:szCs w:val="18"/>
        </w:rPr>
        <w:t xml:space="preserve">., ZhelykhV. </w:t>
      </w:r>
      <w:r w:rsidRPr="007A4DFB">
        <w:rPr>
          <w:rFonts w:ascii="Times New Roman" w:hAnsi="Times New Roman"/>
          <w:sz w:val="18"/>
          <w:szCs w:val="18"/>
          <w:lang w:val="en-US"/>
        </w:rPr>
        <w:t>M</w:t>
      </w:r>
      <w:r w:rsidRPr="007A4DFB">
        <w:rPr>
          <w:rFonts w:ascii="Times New Roman" w:hAnsi="Times New Roman"/>
          <w:sz w:val="18"/>
          <w:szCs w:val="18"/>
        </w:rPr>
        <w:t xml:space="preserve">. </w:t>
      </w:r>
      <w:r w:rsidRPr="007A4DFB">
        <w:rPr>
          <w:rFonts w:ascii="Times New Roman" w:hAnsi="Times New Roman"/>
          <w:sz w:val="18"/>
          <w:szCs w:val="18"/>
          <w:lang w:val="en-GB" w:eastAsia="ru-RU"/>
        </w:rPr>
        <w:t>Zabezpechennya</w:t>
      </w:r>
      <w:r w:rsidRPr="007A4DFB">
        <w:rPr>
          <w:rFonts w:ascii="Times New Roman" w:hAnsi="Times New Roman"/>
          <w:sz w:val="18"/>
          <w:szCs w:val="18"/>
          <w:lang w:eastAsia="ru-RU"/>
        </w:rPr>
        <w:t xml:space="preserve"> </w:t>
      </w:r>
      <w:r w:rsidRPr="007A4DFB">
        <w:rPr>
          <w:rFonts w:ascii="Times New Roman" w:hAnsi="Times New Roman"/>
          <w:sz w:val="18"/>
          <w:szCs w:val="18"/>
          <w:lang w:val="en-GB" w:eastAsia="ru-RU"/>
        </w:rPr>
        <w:t>mikroklimatu</w:t>
      </w:r>
      <w:r w:rsidRPr="007A4DFB">
        <w:rPr>
          <w:rFonts w:ascii="Times New Roman" w:hAnsi="Times New Roman"/>
          <w:sz w:val="18"/>
          <w:szCs w:val="18"/>
          <w:lang w:eastAsia="ru-RU"/>
        </w:rPr>
        <w:t xml:space="preserve"> </w:t>
      </w:r>
      <w:r w:rsidRPr="007A4DFB">
        <w:rPr>
          <w:rFonts w:ascii="Times New Roman" w:hAnsi="Times New Roman"/>
          <w:sz w:val="18"/>
          <w:szCs w:val="18"/>
          <w:lang w:val="en-GB" w:eastAsia="ru-RU"/>
        </w:rPr>
        <w:t>v</w:t>
      </w:r>
      <w:r w:rsidRPr="007A4DFB">
        <w:rPr>
          <w:rFonts w:ascii="Times New Roman" w:hAnsi="Times New Roman"/>
          <w:sz w:val="18"/>
          <w:szCs w:val="18"/>
          <w:lang w:eastAsia="ru-RU"/>
        </w:rPr>
        <w:t xml:space="preserve"> </w:t>
      </w:r>
      <w:r w:rsidRPr="007A4DFB">
        <w:rPr>
          <w:rFonts w:ascii="Times New Roman" w:hAnsi="Times New Roman"/>
          <w:sz w:val="18"/>
          <w:szCs w:val="18"/>
          <w:lang w:val="en-GB" w:eastAsia="ru-RU"/>
        </w:rPr>
        <w:t>prymishchennyakh</w:t>
      </w:r>
      <w:r w:rsidRPr="007A4DFB">
        <w:rPr>
          <w:rFonts w:ascii="Times New Roman" w:hAnsi="Times New Roman"/>
          <w:sz w:val="18"/>
          <w:szCs w:val="18"/>
          <w:lang w:eastAsia="ru-RU"/>
        </w:rPr>
        <w:t xml:space="preserve"> </w:t>
      </w:r>
      <w:r w:rsidRPr="007A4DFB">
        <w:rPr>
          <w:rFonts w:ascii="Times New Roman" w:hAnsi="Times New Roman"/>
          <w:sz w:val="18"/>
          <w:szCs w:val="18"/>
          <w:lang w:val="en-GB" w:eastAsia="ru-RU"/>
        </w:rPr>
        <w:t>ptashnykiv</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Teoriya</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i</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praktyka</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budivnytstva</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Visnyk</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NU</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Lvivska</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politekhnika</w:t>
      </w:r>
      <w:r w:rsidRPr="007A4DFB">
        <w:rPr>
          <w:rFonts w:ascii="Times New Roman" w:hAnsi="Times New Roman"/>
          <w:sz w:val="18"/>
          <w:szCs w:val="18"/>
          <w:lang w:eastAsia="ru-RU"/>
        </w:rPr>
        <w:t>»</w:t>
      </w:r>
      <w:r w:rsidRPr="007A4DFB">
        <w:rPr>
          <w:rFonts w:ascii="Times New Roman" w:hAnsi="Times New Roman"/>
          <w:sz w:val="18"/>
          <w:szCs w:val="18"/>
        </w:rPr>
        <w:t>, 2008</w:t>
      </w:r>
      <w:r w:rsidRPr="007A4DFB">
        <w:rPr>
          <w:rFonts w:ascii="Times New Roman" w:hAnsi="Times New Roman"/>
          <w:sz w:val="18"/>
          <w:szCs w:val="18"/>
          <w:lang w:val="en-US"/>
        </w:rPr>
        <w:t xml:space="preserve">; </w:t>
      </w:r>
      <w:r w:rsidRPr="007A4DFB">
        <w:rPr>
          <w:rFonts w:ascii="Times New Roman" w:hAnsi="Times New Roman"/>
          <w:sz w:val="18"/>
          <w:szCs w:val="18"/>
        </w:rPr>
        <w:t>627</w:t>
      </w:r>
      <w:r w:rsidRPr="007A4DFB">
        <w:rPr>
          <w:rFonts w:ascii="Times New Roman" w:hAnsi="Times New Roman"/>
          <w:sz w:val="18"/>
          <w:szCs w:val="18"/>
          <w:lang w:val="en-US"/>
        </w:rPr>
        <w:t>:</w:t>
      </w:r>
      <w:r w:rsidRPr="007A4DFB">
        <w:rPr>
          <w:rFonts w:ascii="Times New Roman" w:hAnsi="Times New Roman"/>
          <w:sz w:val="18"/>
          <w:szCs w:val="18"/>
        </w:rPr>
        <w:t xml:space="preserve"> 197-200. </w:t>
      </w:r>
    </w:p>
    <w:p w:rsidR="007A4DFB" w:rsidRPr="007A4DFB" w:rsidRDefault="007A4DFB" w:rsidP="007A4DFB">
      <w:pPr>
        <w:tabs>
          <w:tab w:val="num" w:pos="0"/>
          <w:tab w:val="left" w:pos="426"/>
        </w:tabs>
        <w:ind w:left="425" w:hanging="425"/>
        <w:jc w:val="both"/>
        <w:rPr>
          <w:sz w:val="18"/>
          <w:szCs w:val="18"/>
          <w:lang w:val="en-US"/>
        </w:rPr>
      </w:pPr>
      <w:r w:rsidRPr="007A4DFB">
        <w:rPr>
          <w:sz w:val="18"/>
          <w:szCs w:val="18"/>
          <w:lang w:val="uk-UA"/>
        </w:rPr>
        <w:t>[</w:t>
      </w:r>
      <w:r w:rsidRPr="007A4DFB">
        <w:rPr>
          <w:sz w:val="18"/>
          <w:szCs w:val="18"/>
          <w:lang w:val="en-US"/>
        </w:rPr>
        <w:t>7</w:t>
      </w:r>
      <w:r w:rsidRPr="007A4DFB">
        <w:rPr>
          <w:sz w:val="18"/>
          <w:szCs w:val="18"/>
          <w:lang w:val="uk-UA"/>
        </w:rPr>
        <w:t>]</w:t>
      </w:r>
      <w:r w:rsidRPr="007A4DFB">
        <w:rPr>
          <w:sz w:val="18"/>
          <w:szCs w:val="18"/>
          <w:lang w:val="uk-UA"/>
        </w:rPr>
        <w:tab/>
      </w:r>
      <w:r w:rsidRPr="007A4DFB">
        <w:rPr>
          <w:sz w:val="18"/>
          <w:szCs w:val="18"/>
        </w:rPr>
        <w:t>Kimball B A. Theory and performance of an infrared heater for ecosystem warming. Global Change Biology, 2005, 11: 2041-2056.</w:t>
      </w:r>
    </w:p>
    <w:p w:rsidR="007A4DFB" w:rsidRPr="007A4DFB" w:rsidRDefault="007A4DFB" w:rsidP="007A4DFB">
      <w:pPr>
        <w:tabs>
          <w:tab w:val="num" w:pos="0"/>
          <w:tab w:val="left" w:pos="426"/>
        </w:tabs>
        <w:ind w:left="425" w:hanging="425"/>
        <w:jc w:val="both"/>
        <w:rPr>
          <w:sz w:val="18"/>
          <w:szCs w:val="18"/>
          <w:lang w:val="uk-UA"/>
        </w:rPr>
      </w:pPr>
      <w:r w:rsidRPr="007A4DFB">
        <w:rPr>
          <w:sz w:val="18"/>
          <w:szCs w:val="18"/>
          <w:lang w:val="uk-UA"/>
        </w:rPr>
        <w:t>[8] Shcherbovskykh S., Spodyniuk N., Stefanovych T., Zhelykh V., Shepitchak V. Development of a reliability model to analyse the causes of a poultry module failure. Eastern-European Journal of Enterprise Technologies, 2016; 4(3)</w:t>
      </w:r>
      <w:hyperlink r:id="rId24" w:tgtFrame="_parent" w:history="1">
        <w:r w:rsidRPr="007A4DFB">
          <w:rPr>
            <w:sz w:val="18"/>
            <w:szCs w:val="18"/>
            <w:lang w:val="uk-UA"/>
          </w:rPr>
          <w:t>:</w:t>
        </w:r>
      </w:hyperlink>
      <w:r w:rsidRPr="007A4DFB">
        <w:rPr>
          <w:sz w:val="18"/>
          <w:szCs w:val="18"/>
          <w:lang w:val="uk-UA"/>
        </w:rPr>
        <w:t xml:space="preserve"> 4-9.</w:t>
      </w:r>
    </w:p>
    <w:p w:rsidR="007A4DFB" w:rsidRPr="007A4DFB" w:rsidRDefault="007A4DFB" w:rsidP="007A4DFB">
      <w:pPr>
        <w:tabs>
          <w:tab w:val="left" w:pos="426"/>
        </w:tabs>
        <w:ind w:left="426" w:hanging="426"/>
        <w:jc w:val="both"/>
        <w:rPr>
          <w:sz w:val="18"/>
          <w:szCs w:val="18"/>
          <w:lang w:val="en-US"/>
        </w:rPr>
      </w:pPr>
      <w:r w:rsidRPr="007A4DFB">
        <w:rPr>
          <w:sz w:val="18"/>
          <w:szCs w:val="18"/>
          <w:lang w:val="uk-UA"/>
        </w:rPr>
        <w:t>[</w:t>
      </w:r>
      <w:r w:rsidRPr="007A4DFB">
        <w:rPr>
          <w:sz w:val="18"/>
          <w:szCs w:val="18"/>
          <w:lang w:val="en-US"/>
        </w:rPr>
        <w:t>9</w:t>
      </w:r>
      <w:r w:rsidRPr="007A4DFB">
        <w:rPr>
          <w:sz w:val="18"/>
          <w:szCs w:val="18"/>
          <w:lang w:val="uk-UA"/>
        </w:rPr>
        <w:t>]</w:t>
      </w:r>
      <w:r w:rsidRPr="007A4DFB">
        <w:rPr>
          <w:sz w:val="18"/>
          <w:szCs w:val="18"/>
          <w:lang w:val="uk-UA"/>
        </w:rPr>
        <w:tab/>
      </w:r>
      <w:r w:rsidRPr="007A4DFB">
        <w:rPr>
          <w:sz w:val="18"/>
          <w:szCs w:val="18"/>
        </w:rPr>
        <w:t>Shepitchak V., Savchenko O., Spodyniuk N., Zhelykh V. The study of temperature fields in exposure zone of the rotary infrared heaters. Budownictwo o zoptymalizowanym potencjale energetycznym, 2015; 1(15): 178-181.</w:t>
      </w:r>
    </w:p>
    <w:p w:rsidR="007A4DFB" w:rsidRPr="007A4DFB" w:rsidRDefault="007A4DFB" w:rsidP="007A4DFB">
      <w:pPr>
        <w:tabs>
          <w:tab w:val="left" w:pos="426"/>
        </w:tabs>
        <w:ind w:left="426" w:hanging="426"/>
        <w:jc w:val="both"/>
        <w:rPr>
          <w:sz w:val="18"/>
          <w:szCs w:val="18"/>
          <w:lang w:val="en-US"/>
        </w:rPr>
      </w:pPr>
      <w:r w:rsidRPr="007A4DFB">
        <w:rPr>
          <w:sz w:val="18"/>
          <w:szCs w:val="18"/>
          <w:lang w:val="uk-UA"/>
        </w:rPr>
        <w:t>[</w:t>
      </w:r>
      <w:r w:rsidRPr="007A4DFB">
        <w:rPr>
          <w:sz w:val="18"/>
          <w:szCs w:val="18"/>
          <w:lang w:val="en-US"/>
        </w:rPr>
        <w:t>10</w:t>
      </w:r>
      <w:r w:rsidRPr="007A4DFB">
        <w:rPr>
          <w:sz w:val="18"/>
          <w:szCs w:val="18"/>
          <w:lang w:val="uk-UA"/>
        </w:rPr>
        <w:t>]</w:t>
      </w:r>
      <w:r w:rsidRPr="007A4DFB">
        <w:rPr>
          <w:sz w:val="18"/>
          <w:szCs w:val="18"/>
          <w:lang w:val="uk-UA"/>
        </w:rPr>
        <w:tab/>
      </w:r>
      <w:r w:rsidRPr="007A4DFB">
        <w:rPr>
          <w:sz w:val="18"/>
          <w:szCs w:val="18"/>
        </w:rPr>
        <w:t>Zhelykh V., Spodyniuk N., Dzeryn O. Shepitchak V. Specificity of Temperature Mode Formation in Production Premises with Infrared Heating System. International Journal of Engineering and Innovative Technology, 2015; 4: 8-16.</w:t>
      </w:r>
    </w:p>
    <w:p w:rsidR="007A4DFB" w:rsidRPr="007A4DFB" w:rsidRDefault="007A4DFB" w:rsidP="007A4DFB">
      <w:pPr>
        <w:pStyle w:val="HTML"/>
        <w:shd w:val="clear" w:color="auto" w:fill="FFFFFF"/>
        <w:ind w:left="425" w:hanging="425"/>
        <w:jc w:val="both"/>
        <w:rPr>
          <w:rFonts w:ascii="Times New Roman" w:hAnsi="Times New Roman"/>
          <w:sz w:val="18"/>
          <w:szCs w:val="18"/>
          <w:lang w:val="en-US"/>
        </w:rPr>
      </w:pPr>
      <w:r w:rsidRPr="007A4DFB">
        <w:rPr>
          <w:rFonts w:ascii="Times New Roman" w:hAnsi="Times New Roman"/>
          <w:sz w:val="18"/>
          <w:szCs w:val="18"/>
        </w:rPr>
        <w:t>[1</w:t>
      </w:r>
      <w:r w:rsidRPr="007A4DFB">
        <w:rPr>
          <w:rFonts w:ascii="Times New Roman" w:hAnsi="Times New Roman"/>
          <w:sz w:val="18"/>
          <w:szCs w:val="18"/>
          <w:lang w:val="en-US"/>
        </w:rPr>
        <w:t>1</w:t>
      </w:r>
      <w:r w:rsidRPr="007A4DFB">
        <w:rPr>
          <w:rFonts w:ascii="Times New Roman" w:hAnsi="Times New Roman"/>
          <w:sz w:val="18"/>
          <w:szCs w:val="18"/>
        </w:rPr>
        <w:t>]</w:t>
      </w:r>
      <w:r w:rsidRPr="007A4DFB">
        <w:rPr>
          <w:rFonts w:ascii="Times New Roman" w:hAnsi="Times New Roman"/>
          <w:sz w:val="18"/>
          <w:szCs w:val="18"/>
        </w:rPr>
        <w:tab/>
      </w:r>
      <w:r w:rsidRPr="007A4DFB">
        <w:rPr>
          <w:rFonts w:ascii="Times New Roman" w:hAnsi="Times New Roman"/>
          <w:sz w:val="18"/>
          <w:szCs w:val="18"/>
          <w:lang w:val="en-GB"/>
        </w:rPr>
        <w:t>Zhelykh V., Ulewicz M., Spodyniuk N., Shapoval S., Shepitchak V. Analysis of the Processes of Heat Exchange on Infrared Heater Surface. Diagnostyka, 2016, 17(3): 81</w:t>
      </w:r>
      <w:r w:rsidRPr="007A4DFB">
        <w:rPr>
          <w:rFonts w:ascii="Times New Roman" w:hAnsi="Times New Roman"/>
          <w:sz w:val="18"/>
          <w:szCs w:val="18"/>
        </w:rPr>
        <w:t>-</w:t>
      </w:r>
      <w:r w:rsidRPr="007A4DFB">
        <w:rPr>
          <w:rFonts w:ascii="Times New Roman" w:hAnsi="Times New Roman"/>
          <w:sz w:val="18"/>
          <w:szCs w:val="18"/>
          <w:lang w:val="en-GB"/>
        </w:rPr>
        <w:t>85.</w:t>
      </w:r>
    </w:p>
    <w:p w:rsidR="007A4DFB" w:rsidRPr="007A4DFB" w:rsidRDefault="007A4DFB" w:rsidP="007A4DFB">
      <w:pPr>
        <w:tabs>
          <w:tab w:val="num" w:pos="0"/>
          <w:tab w:val="left" w:pos="426"/>
        </w:tabs>
        <w:ind w:left="425" w:hanging="425"/>
        <w:jc w:val="both"/>
        <w:rPr>
          <w:sz w:val="18"/>
          <w:szCs w:val="18"/>
          <w:lang w:val="uk-UA"/>
        </w:rPr>
      </w:pPr>
      <w:r w:rsidRPr="007A4DFB">
        <w:rPr>
          <w:sz w:val="18"/>
          <w:szCs w:val="18"/>
        </w:rPr>
        <w:t>[</w:t>
      </w:r>
      <w:r w:rsidRPr="007A4DFB">
        <w:rPr>
          <w:sz w:val="18"/>
          <w:szCs w:val="18"/>
          <w:lang w:val="uk-UA"/>
        </w:rPr>
        <w:t>1</w:t>
      </w:r>
      <w:r w:rsidRPr="007A4DFB">
        <w:rPr>
          <w:sz w:val="18"/>
          <w:szCs w:val="18"/>
          <w:lang w:val="en-US"/>
        </w:rPr>
        <w:t>2</w:t>
      </w:r>
      <w:r w:rsidRPr="007A4DFB">
        <w:rPr>
          <w:sz w:val="18"/>
          <w:szCs w:val="18"/>
        </w:rPr>
        <w:t>]</w:t>
      </w:r>
      <w:r w:rsidRPr="007A4DFB">
        <w:rPr>
          <w:sz w:val="18"/>
          <w:szCs w:val="18"/>
        </w:rPr>
        <w:tab/>
      </w:r>
      <w:r w:rsidRPr="007A4DFB">
        <w:rPr>
          <w:sz w:val="18"/>
          <w:szCs w:val="18"/>
          <w:lang w:val="uk-UA"/>
        </w:rPr>
        <w:t>Shepitchak</w:t>
      </w:r>
      <w:r w:rsidRPr="007A4DFB">
        <w:rPr>
          <w:sz w:val="18"/>
          <w:szCs w:val="18"/>
          <w:lang w:val="en-US"/>
        </w:rPr>
        <w:t xml:space="preserve"> V.</w:t>
      </w:r>
      <w:r w:rsidRPr="007A4DFB">
        <w:rPr>
          <w:sz w:val="18"/>
          <w:szCs w:val="18"/>
          <w:lang w:val="uk-UA"/>
        </w:rPr>
        <w:t>, Zhelykh</w:t>
      </w:r>
      <w:r w:rsidRPr="007A4DFB">
        <w:rPr>
          <w:sz w:val="18"/>
          <w:szCs w:val="18"/>
          <w:lang w:val="en-US"/>
        </w:rPr>
        <w:t xml:space="preserve"> V.</w:t>
      </w:r>
      <w:r w:rsidRPr="007A4DFB">
        <w:rPr>
          <w:sz w:val="18"/>
          <w:szCs w:val="18"/>
          <w:lang w:val="uk-UA"/>
        </w:rPr>
        <w:t>, Spodyniuk</w:t>
      </w:r>
      <w:r w:rsidRPr="007A4DFB">
        <w:rPr>
          <w:sz w:val="18"/>
          <w:szCs w:val="18"/>
          <w:lang w:val="en-US"/>
        </w:rPr>
        <w:t xml:space="preserve"> N.</w:t>
      </w:r>
      <w:r w:rsidRPr="007A4DFB">
        <w:rPr>
          <w:sz w:val="18"/>
          <w:szCs w:val="18"/>
          <w:lang w:val="uk-UA"/>
        </w:rPr>
        <w:t xml:space="preserve"> Study of peculiarities of surface irradiation with parallel arrangement of infrared heater</w:t>
      </w:r>
      <w:r w:rsidRPr="007A4DFB">
        <w:rPr>
          <w:sz w:val="18"/>
          <w:szCs w:val="18"/>
          <w:lang w:val="en-US"/>
        </w:rPr>
        <w:t>.</w:t>
      </w:r>
      <w:r w:rsidRPr="007A4DFB">
        <w:rPr>
          <w:sz w:val="18"/>
          <w:szCs w:val="18"/>
          <w:lang w:val="uk-UA"/>
        </w:rPr>
        <w:t xml:space="preserve"> Budownictwo o zoptymalizowanym potencjale energetycznym, 2016; 1(17): 81-84.</w:t>
      </w:r>
    </w:p>
    <w:p w:rsidR="007A4DFB" w:rsidRPr="007A4DFB" w:rsidRDefault="00272236" w:rsidP="007A4DFB">
      <w:pPr>
        <w:tabs>
          <w:tab w:val="num" w:pos="0"/>
          <w:tab w:val="left" w:pos="426"/>
        </w:tabs>
        <w:ind w:left="425" w:hanging="425"/>
        <w:jc w:val="both"/>
        <w:rPr>
          <w:sz w:val="18"/>
          <w:szCs w:val="18"/>
          <w:lang w:val="uk-UA"/>
        </w:rPr>
      </w:pPr>
      <w:r>
        <w:rPr>
          <w:b/>
          <w:noProof/>
          <w:lang w:val="en-US" w:eastAsia="en-US"/>
        </w:rPr>
        <w:lastRenderedPageBreak/>
        <w:drawing>
          <wp:anchor distT="0" distB="0" distL="114300" distR="114300" simplePos="0" relativeHeight="251659776" behindDoc="0" locked="0" layoutInCell="1" allowOverlap="1">
            <wp:simplePos x="0" y="0"/>
            <wp:positionH relativeFrom="column">
              <wp:posOffset>3117215</wp:posOffset>
            </wp:positionH>
            <wp:positionV relativeFrom="paragraph">
              <wp:posOffset>113665</wp:posOffset>
            </wp:positionV>
            <wp:extent cx="940435" cy="1367790"/>
            <wp:effectExtent l="0" t="0" r="0" b="0"/>
            <wp:wrapSquare wrapText="bothSides"/>
            <wp:docPr id="18" name="Рисунок 32" descr="IMG_4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descr="IMG_480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40435" cy="1367790"/>
                    </a:xfrm>
                    <a:prstGeom prst="rect">
                      <a:avLst/>
                    </a:prstGeom>
                    <a:noFill/>
                    <a:ln>
                      <a:noFill/>
                    </a:ln>
                  </pic:spPr>
                </pic:pic>
              </a:graphicData>
            </a:graphic>
            <wp14:sizeRelH relativeFrom="page">
              <wp14:pctWidth>0</wp14:pctWidth>
            </wp14:sizeRelH>
            <wp14:sizeRelV relativeFrom="page">
              <wp14:pctHeight>0</wp14:pctHeight>
            </wp14:sizeRelV>
          </wp:anchor>
        </w:drawing>
      </w:r>
      <w:r w:rsidR="007A4DFB" w:rsidRPr="007A4DFB">
        <w:rPr>
          <w:sz w:val="18"/>
          <w:szCs w:val="18"/>
          <w:lang w:val="uk-UA"/>
        </w:rPr>
        <w:t xml:space="preserve">[13] </w:t>
      </w:r>
      <w:r w:rsidR="007A4DFB" w:rsidRPr="007A4DFB">
        <w:rPr>
          <w:sz w:val="18"/>
          <w:szCs w:val="18"/>
        </w:rPr>
        <w:t>Zhelykh</w:t>
      </w:r>
      <w:r w:rsidR="007A4DFB" w:rsidRPr="007A4DFB">
        <w:rPr>
          <w:sz w:val="18"/>
          <w:szCs w:val="18"/>
          <w:lang w:val="uk-UA"/>
        </w:rPr>
        <w:t xml:space="preserve"> </w:t>
      </w:r>
      <w:r w:rsidR="007A4DFB" w:rsidRPr="007A4DFB">
        <w:rPr>
          <w:sz w:val="18"/>
          <w:szCs w:val="18"/>
        </w:rPr>
        <w:t>V</w:t>
      </w:r>
      <w:r w:rsidR="007A4DFB" w:rsidRPr="007A4DFB">
        <w:rPr>
          <w:sz w:val="18"/>
          <w:szCs w:val="18"/>
          <w:lang w:val="uk-UA"/>
        </w:rPr>
        <w:t xml:space="preserve">, </w:t>
      </w:r>
      <w:r w:rsidR="007A4DFB" w:rsidRPr="007A4DFB">
        <w:rPr>
          <w:sz w:val="18"/>
          <w:szCs w:val="18"/>
        </w:rPr>
        <w:t>Yurkevich</w:t>
      </w:r>
      <w:r w:rsidR="007A4DFB" w:rsidRPr="007A4DFB">
        <w:rPr>
          <w:sz w:val="18"/>
          <w:szCs w:val="18"/>
          <w:lang w:val="uk-UA"/>
        </w:rPr>
        <w:t xml:space="preserve"> </w:t>
      </w:r>
      <w:r w:rsidR="007A4DFB" w:rsidRPr="007A4DFB">
        <w:rPr>
          <w:sz w:val="18"/>
          <w:szCs w:val="18"/>
        </w:rPr>
        <w:t>Y</w:t>
      </w:r>
      <w:r w:rsidR="007A4DFB" w:rsidRPr="007A4DFB">
        <w:rPr>
          <w:sz w:val="18"/>
          <w:szCs w:val="18"/>
          <w:lang w:val="uk-UA"/>
        </w:rPr>
        <w:t xml:space="preserve">, </w:t>
      </w:r>
      <w:r w:rsidR="007A4DFB" w:rsidRPr="007A4DFB">
        <w:rPr>
          <w:sz w:val="18"/>
          <w:szCs w:val="18"/>
        </w:rPr>
        <w:t>Spodyniuk</w:t>
      </w:r>
      <w:r w:rsidR="007A4DFB" w:rsidRPr="007A4DFB">
        <w:rPr>
          <w:sz w:val="18"/>
          <w:szCs w:val="18"/>
          <w:lang w:val="uk-UA"/>
        </w:rPr>
        <w:t xml:space="preserve"> </w:t>
      </w:r>
      <w:r w:rsidR="007A4DFB" w:rsidRPr="007A4DFB">
        <w:rPr>
          <w:sz w:val="18"/>
          <w:szCs w:val="18"/>
        </w:rPr>
        <w:t>N</w:t>
      </w:r>
      <w:r w:rsidR="007A4DFB" w:rsidRPr="007A4DFB">
        <w:rPr>
          <w:sz w:val="18"/>
          <w:szCs w:val="18"/>
          <w:lang w:val="uk-UA"/>
        </w:rPr>
        <w:t xml:space="preserve">, </w:t>
      </w:r>
      <w:r w:rsidR="007A4DFB" w:rsidRPr="007A4DFB">
        <w:rPr>
          <w:sz w:val="18"/>
          <w:szCs w:val="18"/>
        </w:rPr>
        <w:t>Kapalo</w:t>
      </w:r>
      <w:r w:rsidR="007A4DFB" w:rsidRPr="007A4DFB">
        <w:rPr>
          <w:sz w:val="18"/>
          <w:szCs w:val="18"/>
          <w:lang w:val="uk-UA"/>
        </w:rPr>
        <w:t xml:space="preserve"> </w:t>
      </w:r>
      <w:r w:rsidR="007A4DFB" w:rsidRPr="007A4DFB">
        <w:rPr>
          <w:sz w:val="18"/>
          <w:szCs w:val="18"/>
        </w:rPr>
        <w:t>P</w:t>
      </w:r>
      <w:r w:rsidR="007A4DFB" w:rsidRPr="007A4DFB">
        <w:rPr>
          <w:sz w:val="18"/>
          <w:szCs w:val="18"/>
          <w:lang w:val="uk-UA"/>
        </w:rPr>
        <w:t xml:space="preserve">. </w:t>
      </w:r>
      <w:r w:rsidR="007A4DFB" w:rsidRPr="007A4DFB">
        <w:rPr>
          <w:sz w:val="18"/>
          <w:szCs w:val="18"/>
        </w:rPr>
        <w:t>Vplyv</w:t>
      </w:r>
      <w:r w:rsidR="007A4DFB" w:rsidRPr="007A4DFB">
        <w:rPr>
          <w:sz w:val="18"/>
          <w:szCs w:val="18"/>
          <w:lang w:val="uk-UA"/>
        </w:rPr>
        <w:t xml:space="preserve"> </w:t>
      </w:r>
      <w:r w:rsidR="007A4DFB" w:rsidRPr="007A4DFB">
        <w:rPr>
          <w:sz w:val="18"/>
          <w:szCs w:val="18"/>
        </w:rPr>
        <w:t>pr</w:t>
      </w:r>
      <w:r w:rsidR="007A4DFB" w:rsidRPr="007A4DFB">
        <w:rPr>
          <w:sz w:val="18"/>
          <w:szCs w:val="18"/>
          <w:lang w:val="uk-UA"/>
        </w:rPr>
        <w:t>ú</w:t>
      </w:r>
      <w:r w:rsidR="007A4DFB" w:rsidRPr="007A4DFB">
        <w:rPr>
          <w:sz w:val="18"/>
          <w:szCs w:val="18"/>
        </w:rPr>
        <w:t>denia</w:t>
      </w:r>
      <w:r w:rsidR="007A4DFB" w:rsidRPr="007A4DFB">
        <w:rPr>
          <w:sz w:val="18"/>
          <w:szCs w:val="18"/>
          <w:lang w:val="uk-UA"/>
        </w:rPr>
        <w:t xml:space="preserve"> </w:t>
      </w:r>
      <w:r w:rsidR="007A4DFB" w:rsidRPr="007A4DFB">
        <w:rPr>
          <w:sz w:val="18"/>
          <w:szCs w:val="18"/>
        </w:rPr>
        <w:t>vzduchu</w:t>
      </w:r>
      <w:r w:rsidR="007A4DFB" w:rsidRPr="007A4DFB">
        <w:rPr>
          <w:sz w:val="18"/>
          <w:szCs w:val="18"/>
          <w:lang w:val="uk-UA"/>
        </w:rPr>
        <w:t xml:space="preserve"> </w:t>
      </w:r>
      <w:r w:rsidR="007A4DFB" w:rsidRPr="007A4DFB">
        <w:rPr>
          <w:sz w:val="18"/>
          <w:szCs w:val="18"/>
        </w:rPr>
        <w:t>na</w:t>
      </w:r>
      <w:r w:rsidR="007A4DFB" w:rsidRPr="007A4DFB">
        <w:rPr>
          <w:sz w:val="18"/>
          <w:szCs w:val="18"/>
          <w:lang w:val="uk-UA"/>
        </w:rPr>
        <w:t xml:space="preserve"> úč</w:t>
      </w:r>
      <w:r w:rsidR="007A4DFB" w:rsidRPr="007A4DFB">
        <w:rPr>
          <w:sz w:val="18"/>
          <w:szCs w:val="18"/>
        </w:rPr>
        <w:t>innos</w:t>
      </w:r>
      <w:r w:rsidR="007A4DFB" w:rsidRPr="007A4DFB">
        <w:rPr>
          <w:sz w:val="18"/>
          <w:szCs w:val="18"/>
          <w:lang w:val="uk-UA"/>
        </w:rPr>
        <w:t xml:space="preserve">ť </w:t>
      </w:r>
      <w:r w:rsidR="007A4DFB" w:rsidRPr="007A4DFB">
        <w:rPr>
          <w:sz w:val="18"/>
          <w:szCs w:val="18"/>
        </w:rPr>
        <w:t>infra</w:t>
      </w:r>
      <w:r w:rsidR="007A4DFB" w:rsidRPr="007A4DFB">
        <w:rPr>
          <w:sz w:val="18"/>
          <w:szCs w:val="18"/>
          <w:lang w:val="uk-UA"/>
        </w:rPr>
        <w:t>č</w:t>
      </w:r>
      <w:r w:rsidR="007A4DFB" w:rsidRPr="007A4DFB">
        <w:rPr>
          <w:sz w:val="18"/>
          <w:szCs w:val="18"/>
        </w:rPr>
        <w:t>erven</w:t>
      </w:r>
      <w:r w:rsidR="007A4DFB" w:rsidRPr="007A4DFB">
        <w:rPr>
          <w:sz w:val="18"/>
          <w:szCs w:val="18"/>
          <w:lang w:val="uk-UA"/>
        </w:rPr>
        <w:t>é</w:t>
      </w:r>
      <w:r w:rsidR="007A4DFB" w:rsidRPr="007A4DFB">
        <w:rPr>
          <w:sz w:val="18"/>
          <w:szCs w:val="18"/>
        </w:rPr>
        <w:t>ho</w:t>
      </w:r>
      <w:r w:rsidR="007A4DFB" w:rsidRPr="007A4DFB">
        <w:rPr>
          <w:sz w:val="18"/>
          <w:szCs w:val="18"/>
          <w:lang w:val="uk-UA"/>
        </w:rPr>
        <w:t xml:space="preserve"> </w:t>
      </w:r>
      <w:r w:rsidR="007A4DFB" w:rsidRPr="007A4DFB">
        <w:rPr>
          <w:sz w:val="18"/>
          <w:szCs w:val="18"/>
        </w:rPr>
        <w:t>vykurovacieho</w:t>
      </w:r>
      <w:r w:rsidR="007A4DFB" w:rsidRPr="007A4DFB">
        <w:rPr>
          <w:sz w:val="18"/>
          <w:szCs w:val="18"/>
          <w:lang w:val="uk-UA"/>
        </w:rPr>
        <w:t xml:space="preserve"> </w:t>
      </w:r>
      <w:r w:rsidR="007A4DFB" w:rsidRPr="007A4DFB">
        <w:rPr>
          <w:sz w:val="18"/>
          <w:szCs w:val="18"/>
        </w:rPr>
        <w:t>system</w:t>
      </w:r>
      <w:r w:rsidR="007A4DFB" w:rsidRPr="007A4DFB">
        <w:rPr>
          <w:sz w:val="18"/>
          <w:szCs w:val="18"/>
          <w:lang w:val="uk-UA"/>
        </w:rPr>
        <w:t xml:space="preserve">. </w:t>
      </w:r>
      <w:r w:rsidR="007A4DFB" w:rsidRPr="007A4DFB">
        <w:rPr>
          <w:sz w:val="18"/>
          <w:szCs w:val="18"/>
        </w:rPr>
        <w:t>Vedecko</w:t>
      </w:r>
      <w:r w:rsidR="007A4DFB" w:rsidRPr="007A4DFB">
        <w:rPr>
          <w:sz w:val="18"/>
          <w:szCs w:val="18"/>
          <w:lang w:val="uk-UA"/>
        </w:rPr>
        <w:t>-</w:t>
      </w:r>
      <w:r w:rsidR="007A4DFB" w:rsidRPr="007A4DFB">
        <w:rPr>
          <w:sz w:val="18"/>
          <w:szCs w:val="18"/>
        </w:rPr>
        <w:t>odborn</w:t>
      </w:r>
      <w:r w:rsidR="007A4DFB" w:rsidRPr="007A4DFB">
        <w:rPr>
          <w:sz w:val="18"/>
          <w:szCs w:val="18"/>
          <w:lang w:val="uk-UA"/>
        </w:rPr>
        <w:t>ý č</w:t>
      </w:r>
      <w:r w:rsidR="007A4DFB" w:rsidRPr="007A4DFB">
        <w:rPr>
          <w:sz w:val="18"/>
          <w:szCs w:val="18"/>
        </w:rPr>
        <w:t>asopis</w:t>
      </w:r>
      <w:r w:rsidR="007A4DFB" w:rsidRPr="007A4DFB">
        <w:rPr>
          <w:sz w:val="18"/>
          <w:szCs w:val="18"/>
          <w:lang w:val="uk-UA"/>
        </w:rPr>
        <w:t xml:space="preserve"> </w:t>
      </w:r>
      <w:r w:rsidR="007A4DFB" w:rsidRPr="007A4DFB">
        <w:rPr>
          <w:sz w:val="18"/>
          <w:szCs w:val="18"/>
        </w:rPr>
        <w:t>v oblasti</w:t>
      </w:r>
      <w:r w:rsidR="007A4DFB" w:rsidRPr="007A4DFB">
        <w:rPr>
          <w:sz w:val="18"/>
          <w:szCs w:val="18"/>
          <w:lang w:val="uk-UA"/>
        </w:rPr>
        <w:t xml:space="preserve"> </w:t>
      </w:r>
      <w:r w:rsidR="007A4DFB" w:rsidRPr="007A4DFB">
        <w:rPr>
          <w:sz w:val="18"/>
          <w:szCs w:val="18"/>
        </w:rPr>
        <w:t>plyn</w:t>
      </w:r>
      <w:r w:rsidR="007A4DFB" w:rsidRPr="007A4DFB">
        <w:rPr>
          <w:sz w:val="18"/>
          <w:szCs w:val="18"/>
          <w:lang w:val="uk-UA"/>
        </w:rPr>
        <w:t>á</w:t>
      </w:r>
      <w:r w:rsidR="007A4DFB" w:rsidRPr="007A4DFB">
        <w:rPr>
          <w:sz w:val="18"/>
          <w:szCs w:val="18"/>
        </w:rPr>
        <w:t>renstva</w:t>
      </w:r>
      <w:r w:rsidR="007A4DFB" w:rsidRPr="007A4DFB">
        <w:rPr>
          <w:sz w:val="18"/>
          <w:szCs w:val="18"/>
          <w:lang w:val="uk-UA"/>
        </w:rPr>
        <w:t xml:space="preserve">, </w:t>
      </w:r>
      <w:r w:rsidR="007A4DFB" w:rsidRPr="007A4DFB">
        <w:rPr>
          <w:sz w:val="18"/>
          <w:szCs w:val="18"/>
        </w:rPr>
        <w:t>vykurovania</w:t>
      </w:r>
      <w:r w:rsidR="007A4DFB" w:rsidRPr="007A4DFB">
        <w:rPr>
          <w:sz w:val="18"/>
          <w:szCs w:val="18"/>
          <w:lang w:val="uk-UA"/>
        </w:rPr>
        <w:t xml:space="preserve">, </w:t>
      </w:r>
      <w:r w:rsidR="007A4DFB" w:rsidRPr="007A4DFB">
        <w:rPr>
          <w:sz w:val="18"/>
          <w:szCs w:val="18"/>
        </w:rPr>
        <w:t>vodoin</w:t>
      </w:r>
      <w:r w:rsidR="007A4DFB" w:rsidRPr="007A4DFB">
        <w:rPr>
          <w:sz w:val="18"/>
          <w:szCs w:val="18"/>
          <w:lang w:val="uk-UA"/>
        </w:rPr>
        <w:t>š</w:t>
      </w:r>
      <w:r w:rsidR="007A4DFB" w:rsidRPr="007A4DFB">
        <w:rPr>
          <w:sz w:val="18"/>
          <w:szCs w:val="18"/>
        </w:rPr>
        <w:t>tal</w:t>
      </w:r>
      <w:r w:rsidR="007A4DFB" w:rsidRPr="007A4DFB">
        <w:rPr>
          <w:sz w:val="18"/>
          <w:szCs w:val="18"/>
          <w:lang w:val="uk-UA"/>
        </w:rPr>
        <w:t>á</w:t>
      </w:r>
      <w:r w:rsidR="007A4DFB" w:rsidRPr="007A4DFB">
        <w:rPr>
          <w:sz w:val="18"/>
          <w:szCs w:val="18"/>
        </w:rPr>
        <w:t>ci</w:t>
      </w:r>
      <w:r w:rsidR="007A4DFB" w:rsidRPr="007A4DFB">
        <w:rPr>
          <w:sz w:val="18"/>
          <w:szCs w:val="18"/>
          <w:lang w:val="uk-UA"/>
        </w:rPr>
        <w:t xml:space="preserve">í </w:t>
      </w:r>
      <w:r w:rsidR="007A4DFB" w:rsidRPr="007A4DFB">
        <w:rPr>
          <w:sz w:val="18"/>
          <w:szCs w:val="18"/>
        </w:rPr>
        <w:t>a klimatiza</w:t>
      </w:r>
      <w:r w:rsidR="007A4DFB" w:rsidRPr="007A4DFB">
        <w:rPr>
          <w:sz w:val="18"/>
          <w:szCs w:val="18"/>
          <w:lang w:val="uk-UA"/>
        </w:rPr>
        <w:t>č</w:t>
      </w:r>
      <w:r w:rsidR="007A4DFB" w:rsidRPr="007A4DFB">
        <w:rPr>
          <w:sz w:val="18"/>
          <w:szCs w:val="18"/>
        </w:rPr>
        <w:t>n</w:t>
      </w:r>
      <w:r w:rsidR="007A4DFB" w:rsidRPr="007A4DFB">
        <w:rPr>
          <w:sz w:val="18"/>
          <w:szCs w:val="18"/>
          <w:lang w:val="uk-UA"/>
        </w:rPr>
        <w:t>ý</w:t>
      </w:r>
      <w:r w:rsidR="007A4DFB" w:rsidRPr="007A4DFB">
        <w:rPr>
          <w:sz w:val="18"/>
          <w:szCs w:val="18"/>
        </w:rPr>
        <w:t>ch</w:t>
      </w:r>
      <w:r w:rsidR="007A4DFB" w:rsidRPr="007A4DFB">
        <w:rPr>
          <w:sz w:val="18"/>
          <w:szCs w:val="18"/>
          <w:lang w:val="uk-UA"/>
        </w:rPr>
        <w:t xml:space="preserve"> </w:t>
      </w:r>
      <w:r w:rsidR="007A4DFB" w:rsidRPr="007A4DFB">
        <w:rPr>
          <w:sz w:val="18"/>
          <w:szCs w:val="18"/>
        </w:rPr>
        <w:t>zariaden</w:t>
      </w:r>
      <w:r w:rsidR="007A4DFB" w:rsidRPr="007A4DFB">
        <w:rPr>
          <w:sz w:val="18"/>
          <w:szCs w:val="18"/>
          <w:lang w:val="uk-UA"/>
        </w:rPr>
        <w:t>í, 2008; 4: 62-63.</w:t>
      </w:r>
    </w:p>
    <w:p w:rsidR="007A4DFB" w:rsidRPr="007A4DFB" w:rsidRDefault="007A4DFB" w:rsidP="007A4DFB">
      <w:pPr>
        <w:pStyle w:val="HTML"/>
        <w:shd w:val="clear" w:color="auto" w:fill="FFFFFF"/>
        <w:ind w:left="425" w:hanging="425"/>
        <w:jc w:val="both"/>
        <w:rPr>
          <w:rFonts w:ascii="Times New Roman" w:hAnsi="Times New Roman"/>
          <w:sz w:val="18"/>
          <w:szCs w:val="18"/>
          <w:lang w:val="en-US" w:eastAsia="ru-RU"/>
        </w:rPr>
      </w:pPr>
      <w:r w:rsidRPr="007A4DFB">
        <w:rPr>
          <w:rFonts w:ascii="Times New Roman" w:hAnsi="Times New Roman"/>
          <w:sz w:val="18"/>
          <w:szCs w:val="18"/>
        </w:rPr>
        <w:t>[14]</w:t>
      </w:r>
      <w:r w:rsidRPr="007A4DFB">
        <w:rPr>
          <w:sz w:val="18"/>
          <w:szCs w:val="18"/>
        </w:rPr>
        <w:t xml:space="preserve"> </w:t>
      </w:r>
      <w:r w:rsidRPr="007A4DFB">
        <w:rPr>
          <w:rFonts w:ascii="Times New Roman" w:hAnsi="Times New Roman"/>
          <w:sz w:val="18"/>
          <w:szCs w:val="18"/>
          <w:lang w:val="ru-RU" w:eastAsia="ru-RU"/>
        </w:rPr>
        <w:t>Khmel</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P</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Martyn</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Y</w:t>
      </w:r>
      <w:r w:rsidRPr="007A4DFB">
        <w:rPr>
          <w:rFonts w:ascii="Times New Roman" w:hAnsi="Times New Roman"/>
          <w:sz w:val="18"/>
          <w:szCs w:val="18"/>
          <w:lang w:eastAsia="ru-RU"/>
        </w:rPr>
        <w:t>е.</w:t>
      </w:r>
      <w:r w:rsidRPr="007A4DFB">
        <w:rPr>
          <w:rFonts w:ascii="Times New Roman" w:hAnsi="Times New Roman"/>
          <w:sz w:val="18"/>
          <w:szCs w:val="18"/>
          <w:lang w:val="en-US" w:eastAsia="ru-RU"/>
        </w:rPr>
        <w:t>V</w:t>
      </w:r>
      <w:r w:rsidRPr="007A4DFB">
        <w:rPr>
          <w:rFonts w:ascii="Times New Roman" w:hAnsi="Times New Roman"/>
          <w:sz w:val="18"/>
          <w:szCs w:val="18"/>
          <w:lang w:eastAsia="ru-RU"/>
        </w:rPr>
        <w:t xml:space="preserve">., </w:t>
      </w:r>
      <w:r w:rsidRPr="007A4DFB">
        <w:rPr>
          <w:rFonts w:ascii="Times New Roman" w:hAnsi="Times New Roman"/>
          <w:sz w:val="18"/>
          <w:szCs w:val="18"/>
        </w:rPr>
        <w:t xml:space="preserve">Ljaskovska S.Yе. </w:t>
      </w:r>
      <w:r w:rsidRPr="007A4DFB">
        <w:rPr>
          <w:rFonts w:ascii="Times New Roman" w:hAnsi="Times New Roman"/>
          <w:sz w:val="18"/>
          <w:szCs w:val="18"/>
          <w:lang w:val="ru-RU" w:eastAsia="ru-RU"/>
        </w:rPr>
        <w:t>Kompyuterne</w:t>
      </w:r>
      <w:r w:rsidRPr="007A4DFB">
        <w:rPr>
          <w:rFonts w:ascii="Times New Roman" w:hAnsi="Times New Roman"/>
          <w:sz w:val="18"/>
          <w:szCs w:val="18"/>
          <w:lang w:eastAsia="ru-RU"/>
        </w:rPr>
        <w:t xml:space="preserve"> </w:t>
      </w:r>
      <w:r w:rsidRPr="007A4DFB">
        <w:rPr>
          <w:rFonts w:ascii="Times New Roman" w:hAnsi="Times New Roman"/>
          <w:sz w:val="18"/>
          <w:szCs w:val="18"/>
          <w:lang w:val="ru-RU" w:eastAsia="ru-RU"/>
        </w:rPr>
        <w:t>modelyuvannya</w:t>
      </w:r>
      <w:r w:rsidRPr="007A4DFB">
        <w:rPr>
          <w:rFonts w:ascii="Times New Roman" w:hAnsi="Times New Roman"/>
          <w:sz w:val="18"/>
          <w:szCs w:val="18"/>
          <w:lang w:eastAsia="ru-RU"/>
        </w:rPr>
        <w:t xml:space="preserve"> </w:t>
      </w:r>
      <w:r w:rsidRPr="007A4DFB">
        <w:rPr>
          <w:rFonts w:ascii="Times New Roman" w:hAnsi="Times New Roman"/>
          <w:sz w:val="18"/>
          <w:szCs w:val="18"/>
          <w:lang w:val="ru-RU" w:eastAsia="ru-RU"/>
        </w:rPr>
        <w:t>protsesiv</w:t>
      </w:r>
      <w:r w:rsidRPr="007A4DFB">
        <w:rPr>
          <w:rFonts w:ascii="Times New Roman" w:hAnsi="Times New Roman"/>
          <w:sz w:val="18"/>
          <w:szCs w:val="18"/>
          <w:lang w:eastAsia="ru-RU"/>
        </w:rPr>
        <w:t xml:space="preserve"> </w:t>
      </w:r>
      <w:r w:rsidRPr="007A4DFB">
        <w:rPr>
          <w:rFonts w:ascii="Times New Roman" w:hAnsi="Times New Roman"/>
          <w:sz w:val="18"/>
          <w:szCs w:val="18"/>
          <w:lang w:val="ru-RU" w:eastAsia="ru-RU"/>
        </w:rPr>
        <w:t>proektno</w:t>
      </w:r>
      <w:r w:rsidRPr="007A4DFB">
        <w:rPr>
          <w:rFonts w:ascii="Times New Roman" w:hAnsi="Times New Roman"/>
          <w:sz w:val="18"/>
          <w:szCs w:val="18"/>
          <w:lang w:eastAsia="ru-RU"/>
        </w:rPr>
        <w:t>-</w:t>
      </w:r>
      <w:r w:rsidRPr="007A4DFB">
        <w:rPr>
          <w:rFonts w:ascii="Times New Roman" w:hAnsi="Times New Roman"/>
          <w:sz w:val="18"/>
          <w:szCs w:val="18"/>
          <w:lang w:val="ru-RU" w:eastAsia="ru-RU"/>
        </w:rPr>
        <w:t>oriyentovanoho</w:t>
      </w:r>
      <w:r w:rsidRPr="007A4DFB">
        <w:rPr>
          <w:rFonts w:ascii="Times New Roman" w:hAnsi="Times New Roman"/>
          <w:sz w:val="18"/>
          <w:szCs w:val="18"/>
          <w:lang w:eastAsia="ru-RU"/>
        </w:rPr>
        <w:t xml:space="preserve"> </w:t>
      </w:r>
      <w:r w:rsidRPr="007A4DFB">
        <w:rPr>
          <w:rFonts w:ascii="Times New Roman" w:hAnsi="Times New Roman"/>
          <w:sz w:val="18"/>
          <w:szCs w:val="18"/>
          <w:lang w:val="ru-RU" w:eastAsia="ru-RU"/>
        </w:rPr>
        <w:t>upravlinnya</w:t>
      </w:r>
      <w:r w:rsidRPr="007A4DFB">
        <w:rPr>
          <w:rFonts w:ascii="Times New Roman" w:hAnsi="Times New Roman"/>
          <w:sz w:val="18"/>
          <w:szCs w:val="18"/>
          <w:lang w:eastAsia="ru-RU"/>
        </w:rPr>
        <w:t xml:space="preserve"> </w:t>
      </w:r>
      <w:r w:rsidRPr="007A4DFB">
        <w:rPr>
          <w:rFonts w:ascii="Times New Roman" w:hAnsi="Times New Roman"/>
          <w:sz w:val="18"/>
          <w:szCs w:val="18"/>
          <w:lang w:val="ru-RU" w:eastAsia="ru-RU"/>
        </w:rPr>
        <w:t>dualnymy</w:t>
      </w:r>
      <w:r w:rsidRPr="007A4DFB">
        <w:rPr>
          <w:rFonts w:ascii="Times New Roman" w:hAnsi="Times New Roman"/>
          <w:sz w:val="18"/>
          <w:szCs w:val="18"/>
          <w:lang w:eastAsia="ru-RU"/>
        </w:rPr>
        <w:t xml:space="preserve"> </w:t>
      </w:r>
      <w:r w:rsidRPr="007A4DFB">
        <w:rPr>
          <w:rFonts w:ascii="Times New Roman" w:hAnsi="Times New Roman"/>
          <w:sz w:val="18"/>
          <w:szCs w:val="18"/>
          <w:lang w:val="ru-RU" w:eastAsia="ru-RU"/>
        </w:rPr>
        <w:t>systemamy</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Visnyk</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Lvivskoho</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derzhavnoho</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universytetu</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bezpeky</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zhyttyediyalnosti</w:t>
      </w:r>
      <w:r w:rsidRPr="007A4DFB">
        <w:rPr>
          <w:rFonts w:ascii="Times New Roman" w:hAnsi="Times New Roman"/>
          <w:sz w:val="18"/>
          <w:szCs w:val="18"/>
          <w:lang w:eastAsia="ru-RU"/>
        </w:rPr>
        <w:t>, 2016; 14: 61-68.</w:t>
      </w:r>
    </w:p>
    <w:p w:rsidR="007A4DFB" w:rsidRPr="007A4DFB" w:rsidRDefault="00272236" w:rsidP="007A4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hanging="425"/>
        <w:jc w:val="both"/>
        <w:rPr>
          <w:sz w:val="18"/>
          <w:szCs w:val="18"/>
          <w:lang w:val="uk-UA"/>
        </w:rPr>
      </w:pPr>
      <w:r>
        <w:rPr>
          <w:b/>
          <w:noProof/>
          <w:lang w:val="en-US" w:eastAsia="en-US"/>
        </w:rPr>
        <w:drawing>
          <wp:anchor distT="0" distB="0" distL="114300" distR="114300" simplePos="0" relativeHeight="251657728" behindDoc="1" locked="0" layoutInCell="1" allowOverlap="1">
            <wp:simplePos x="0" y="0"/>
            <wp:positionH relativeFrom="column">
              <wp:posOffset>3125470</wp:posOffset>
            </wp:positionH>
            <wp:positionV relativeFrom="paragraph">
              <wp:posOffset>101600</wp:posOffset>
            </wp:positionV>
            <wp:extent cx="1002030" cy="1312545"/>
            <wp:effectExtent l="0" t="0" r="0" b="0"/>
            <wp:wrapTight wrapText="bothSides">
              <wp:wrapPolygon edited="0">
                <wp:start x="0" y="0"/>
                <wp:lineTo x="0" y="21318"/>
                <wp:lineTo x="21354" y="21318"/>
                <wp:lineTo x="21354" y="0"/>
                <wp:lineTo x="0" y="0"/>
              </wp:wrapPolygon>
            </wp:wrapTight>
            <wp:docPr id="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6" cstate="print">
                      <a:extLst>
                        <a:ext uri="{28A0092B-C50C-407E-A947-70E740481C1C}">
                          <a14:useLocalDpi xmlns:a14="http://schemas.microsoft.com/office/drawing/2010/main" val="0"/>
                        </a:ext>
                      </a:extLst>
                    </a:blip>
                    <a:srcRect t="8290" r="82104" b="51862"/>
                    <a:stretch>
                      <a:fillRect/>
                    </a:stretch>
                  </pic:blipFill>
                  <pic:spPr bwMode="auto">
                    <a:xfrm>
                      <a:off x="0" y="0"/>
                      <a:ext cx="1002030" cy="1312545"/>
                    </a:xfrm>
                    <a:prstGeom prst="rect">
                      <a:avLst/>
                    </a:prstGeom>
                    <a:noFill/>
                    <a:ln>
                      <a:noFill/>
                    </a:ln>
                  </pic:spPr>
                </pic:pic>
              </a:graphicData>
            </a:graphic>
            <wp14:sizeRelH relativeFrom="page">
              <wp14:pctWidth>0</wp14:pctWidth>
            </wp14:sizeRelH>
            <wp14:sizeRelV relativeFrom="page">
              <wp14:pctHeight>0</wp14:pctHeight>
            </wp14:sizeRelV>
          </wp:anchor>
        </w:drawing>
      </w:r>
      <w:r w:rsidR="007A4DFB" w:rsidRPr="007A4DFB">
        <w:rPr>
          <w:sz w:val="18"/>
          <w:szCs w:val="18"/>
        </w:rPr>
        <w:t>[1</w:t>
      </w:r>
      <w:r w:rsidR="007A4DFB" w:rsidRPr="007A4DFB">
        <w:rPr>
          <w:sz w:val="18"/>
          <w:szCs w:val="18"/>
          <w:lang w:val="uk-UA"/>
        </w:rPr>
        <w:t>5</w:t>
      </w:r>
      <w:r w:rsidR="007A4DFB" w:rsidRPr="007A4DFB">
        <w:rPr>
          <w:sz w:val="18"/>
          <w:szCs w:val="18"/>
        </w:rPr>
        <w:t>]</w:t>
      </w:r>
      <w:r w:rsidR="007A4DFB" w:rsidRPr="007A4DFB">
        <w:rPr>
          <w:sz w:val="18"/>
          <w:szCs w:val="18"/>
        </w:rPr>
        <w:tab/>
      </w:r>
      <w:r w:rsidR="007A4DFB" w:rsidRPr="007A4DFB">
        <w:rPr>
          <w:sz w:val="18"/>
          <w:szCs w:val="18"/>
          <w:lang w:val="en-US"/>
        </w:rPr>
        <w:t>Gumen M.S. About the geometrical simulation of the multiparameter systems</w:t>
      </w:r>
      <w:r w:rsidR="007A4DFB" w:rsidRPr="007A4DFB">
        <w:rPr>
          <w:sz w:val="18"/>
          <w:szCs w:val="18"/>
          <w:lang w:val="uk-UA"/>
        </w:rPr>
        <w:t xml:space="preserve">. </w:t>
      </w:r>
      <w:r w:rsidR="007A4DFB" w:rsidRPr="007A4DFB">
        <w:rPr>
          <w:sz w:val="18"/>
          <w:szCs w:val="18"/>
          <w:lang w:val="en-US"/>
        </w:rPr>
        <w:t>Applied</w:t>
      </w:r>
      <w:r w:rsidR="007A4DFB" w:rsidRPr="007A4DFB">
        <w:rPr>
          <w:sz w:val="18"/>
          <w:szCs w:val="18"/>
          <w:lang w:val="uk-UA"/>
        </w:rPr>
        <w:t xml:space="preserve"> </w:t>
      </w:r>
      <w:r w:rsidR="007A4DFB" w:rsidRPr="007A4DFB">
        <w:rPr>
          <w:sz w:val="18"/>
          <w:szCs w:val="18"/>
          <w:lang w:val="en-US"/>
        </w:rPr>
        <w:t>geometry</w:t>
      </w:r>
      <w:r w:rsidR="007A4DFB" w:rsidRPr="007A4DFB">
        <w:rPr>
          <w:sz w:val="18"/>
          <w:szCs w:val="18"/>
          <w:lang w:val="uk-UA"/>
        </w:rPr>
        <w:t xml:space="preserve"> </w:t>
      </w:r>
      <w:r w:rsidR="007A4DFB" w:rsidRPr="007A4DFB">
        <w:rPr>
          <w:sz w:val="18"/>
          <w:szCs w:val="18"/>
          <w:lang w:val="en-US"/>
        </w:rPr>
        <w:t>and</w:t>
      </w:r>
      <w:r w:rsidR="007A4DFB" w:rsidRPr="007A4DFB">
        <w:rPr>
          <w:sz w:val="18"/>
          <w:szCs w:val="18"/>
          <w:lang w:val="uk-UA"/>
        </w:rPr>
        <w:t xml:space="preserve"> </w:t>
      </w:r>
      <w:r w:rsidR="007A4DFB" w:rsidRPr="007A4DFB">
        <w:rPr>
          <w:sz w:val="18"/>
          <w:szCs w:val="18"/>
          <w:lang w:val="en-US"/>
        </w:rPr>
        <w:t>graphics</w:t>
      </w:r>
      <w:r w:rsidR="007A4DFB" w:rsidRPr="007A4DFB">
        <w:rPr>
          <w:sz w:val="18"/>
          <w:szCs w:val="18"/>
          <w:lang w:val="uk-UA"/>
        </w:rPr>
        <w:t>, 2001; 70: 117-120.</w:t>
      </w:r>
    </w:p>
    <w:p w:rsidR="007A4DFB" w:rsidRPr="007A4DFB" w:rsidRDefault="007A4DFB" w:rsidP="007A4DFB">
      <w:pPr>
        <w:pStyle w:val="HTML"/>
        <w:shd w:val="clear" w:color="auto" w:fill="FFFFFF"/>
        <w:ind w:left="425" w:hanging="425"/>
        <w:jc w:val="both"/>
        <w:rPr>
          <w:rFonts w:ascii="Times New Roman" w:hAnsi="Times New Roman"/>
          <w:sz w:val="18"/>
          <w:szCs w:val="18"/>
        </w:rPr>
      </w:pPr>
      <w:r w:rsidRPr="007A4DFB">
        <w:rPr>
          <w:rFonts w:ascii="Times New Roman" w:hAnsi="Times New Roman"/>
          <w:sz w:val="18"/>
          <w:szCs w:val="18"/>
        </w:rPr>
        <w:t>[16] Gumen O.M., Ljaskovska S.Yе.,</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Martyn</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Y</w:t>
      </w:r>
      <w:r w:rsidRPr="007A4DFB">
        <w:rPr>
          <w:rFonts w:ascii="Times New Roman" w:hAnsi="Times New Roman"/>
          <w:sz w:val="18"/>
          <w:szCs w:val="18"/>
          <w:lang w:eastAsia="ru-RU"/>
        </w:rPr>
        <w:t>е.</w:t>
      </w:r>
      <w:r w:rsidRPr="007A4DFB">
        <w:rPr>
          <w:rFonts w:ascii="Times New Roman" w:hAnsi="Times New Roman"/>
          <w:sz w:val="18"/>
          <w:szCs w:val="18"/>
          <w:lang w:val="en-US" w:eastAsia="ru-RU"/>
        </w:rPr>
        <w:t>V</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Bahatovymirna</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heometriya</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u</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prykladnykh</w:t>
      </w:r>
      <w:r w:rsidRPr="007A4DFB">
        <w:rPr>
          <w:rFonts w:ascii="Times New Roman" w:hAnsi="Times New Roman"/>
          <w:sz w:val="18"/>
          <w:szCs w:val="18"/>
          <w:lang w:eastAsia="ru-RU"/>
        </w:rPr>
        <w:t xml:space="preserve"> </w:t>
      </w:r>
      <w:r w:rsidRPr="007A4DFB">
        <w:rPr>
          <w:rFonts w:ascii="Times New Roman" w:hAnsi="Times New Roman"/>
          <w:sz w:val="18"/>
          <w:szCs w:val="18"/>
          <w:lang w:val="en-US" w:eastAsia="ru-RU"/>
        </w:rPr>
        <w:t>zadachakh</w:t>
      </w:r>
      <w:r w:rsidRPr="007A4DFB">
        <w:rPr>
          <w:rFonts w:ascii="Times New Roman" w:hAnsi="Times New Roman"/>
          <w:sz w:val="18"/>
          <w:szCs w:val="18"/>
          <w:lang w:eastAsia="ru-RU"/>
        </w:rPr>
        <w:t>.</w:t>
      </w:r>
      <w:r w:rsidRPr="007A4DFB">
        <w:rPr>
          <w:rFonts w:ascii="Times New Roman" w:hAnsi="Times New Roman"/>
          <w:sz w:val="18"/>
          <w:szCs w:val="18"/>
        </w:rPr>
        <w:t xml:space="preserve"> </w:t>
      </w:r>
      <w:r w:rsidRPr="007A4DFB">
        <w:rPr>
          <w:rFonts w:ascii="Times New Roman" w:hAnsi="Times New Roman"/>
          <w:sz w:val="18"/>
          <w:szCs w:val="18"/>
          <w:lang w:val="ru-RU" w:eastAsia="ru-RU"/>
        </w:rPr>
        <w:t>Visnyk</w:t>
      </w:r>
      <w:r w:rsidRPr="007A4DFB">
        <w:rPr>
          <w:rFonts w:ascii="Times New Roman" w:hAnsi="Times New Roman"/>
          <w:sz w:val="18"/>
          <w:szCs w:val="18"/>
          <w:lang w:eastAsia="ru-RU"/>
        </w:rPr>
        <w:t xml:space="preserve"> </w:t>
      </w:r>
      <w:r w:rsidRPr="007A4DFB">
        <w:rPr>
          <w:rFonts w:ascii="Times New Roman" w:hAnsi="Times New Roman"/>
          <w:sz w:val="18"/>
          <w:szCs w:val="18"/>
          <w:lang w:val="ru-RU" w:eastAsia="ru-RU"/>
        </w:rPr>
        <w:t>Khersonskoho</w:t>
      </w:r>
      <w:r w:rsidRPr="007A4DFB">
        <w:rPr>
          <w:rFonts w:ascii="Times New Roman" w:hAnsi="Times New Roman"/>
          <w:sz w:val="18"/>
          <w:szCs w:val="18"/>
          <w:lang w:eastAsia="ru-RU"/>
        </w:rPr>
        <w:t xml:space="preserve"> </w:t>
      </w:r>
      <w:r w:rsidRPr="007A4DFB">
        <w:rPr>
          <w:rFonts w:ascii="Times New Roman" w:hAnsi="Times New Roman"/>
          <w:sz w:val="18"/>
          <w:szCs w:val="18"/>
          <w:lang w:val="ru-RU" w:eastAsia="ru-RU"/>
        </w:rPr>
        <w:t>natsionalnoho</w:t>
      </w:r>
      <w:r w:rsidRPr="007A4DFB">
        <w:rPr>
          <w:rFonts w:ascii="Times New Roman" w:hAnsi="Times New Roman"/>
          <w:sz w:val="18"/>
          <w:szCs w:val="18"/>
          <w:lang w:eastAsia="ru-RU"/>
        </w:rPr>
        <w:t xml:space="preserve"> </w:t>
      </w:r>
      <w:r w:rsidRPr="007A4DFB">
        <w:rPr>
          <w:rFonts w:ascii="Times New Roman" w:hAnsi="Times New Roman"/>
          <w:sz w:val="18"/>
          <w:szCs w:val="18"/>
          <w:lang w:val="ru-RU" w:eastAsia="ru-RU"/>
        </w:rPr>
        <w:t>tekhnichnoho</w:t>
      </w:r>
      <w:r w:rsidRPr="007A4DFB">
        <w:rPr>
          <w:rFonts w:ascii="Times New Roman" w:hAnsi="Times New Roman"/>
          <w:sz w:val="18"/>
          <w:szCs w:val="18"/>
          <w:lang w:eastAsia="ru-RU"/>
        </w:rPr>
        <w:t xml:space="preserve"> </w:t>
      </w:r>
      <w:r w:rsidRPr="007A4DFB">
        <w:rPr>
          <w:rFonts w:ascii="Times New Roman" w:hAnsi="Times New Roman"/>
          <w:sz w:val="18"/>
          <w:szCs w:val="18"/>
          <w:lang w:val="ru-RU" w:eastAsia="ru-RU"/>
        </w:rPr>
        <w:t>universytetu</w:t>
      </w:r>
      <w:r w:rsidRPr="007A4DFB">
        <w:rPr>
          <w:rFonts w:ascii="Times New Roman" w:hAnsi="Times New Roman"/>
          <w:sz w:val="18"/>
          <w:szCs w:val="18"/>
        </w:rPr>
        <w:t xml:space="preserve">, 2016; 3(58): 497-500. </w:t>
      </w:r>
    </w:p>
    <w:p w:rsidR="007A4DFB" w:rsidRPr="007A4DFB" w:rsidRDefault="007A4DFB" w:rsidP="007A4DFB">
      <w:pPr>
        <w:tabs>
          <w:tab w:val="num" w:pos="0"/>
          <w:tab w:val="left" w:pos="426"/>
        </w:tabs>
        <w:ind w:left="425" w:hanging="425"/>
        <w:jc w:val="both"/>
        <w:rPr>
          <w:sz w:val="18"/>
          <w:szCs w:val="18"/>
          <w:lang w:val="uk-UA"/>
        </w:rPr>
      </w:pPr>
      <w:r w:rsidRPr="007A4DFB">
        <w:rPr>
          <w:sz w:val="18"/>
          <w:szCs w:val="18"/>
          <w:lang w:val="uk-UA"/>
        </w:rPr>
        <w:t>[17] Gumen O.M., Ljaskovska S.Yе., Bodnar H.Y., Shyyko O.Yа. Zastosuvannya proektyvnykh bahatovymirnykh prostoriv shchodo rozvyazuvannya prykladnykh zadach tekhniky. Prykladna heometriya ta inzhenerna hrafika, 2011; 50: 116-120.</w:t>
      </w:r>
    </w:p>
    <w:p w:rsidR="007A4DFB" w:rsidRPr="007A4DFB" w:rsidRDefault="007A4DFB" w:rsidP="007A4DFB">
      <w:pPr>
        <w:tabs>
          <w:tab w:val="left" w:pos="426"/>
        </w:tabs>
        <w:ind w:left="425" w:hanging="425"/>
        <w:jc w:val="both"/>
        <w:rPr>
          <w:sz w:val="18"/>
          <w:szCs w:val="18"/>
          <w:lang w:val="uk-UA"/>
        </w:rPr>
      </w:pPr>
      <w:r w:rsidRPr="007A4DFB">
        <w:rPr>
          <w:sz w:val="18"/>
          <w:szCs w:val="18"/>
          <w:lang w:val="uk-UA"/>
        </w:rPr>
        <w:t xml:space="preserve">[18] </w:t>
      </w:r>
      <w:r w:rsidRPr="007A4DFB">
        <w:rPr>
          <w:sz w:val="18"/>
          <w:szCs w:val="18"/>
        </w:rPr>
        <w:t>Gumen</w:t>
      </w:r>
      <w:r w:rsidRPr="007A4DFB">
        <w:rPr>
          <w:sz w:val="18"/>
          <w:szCs w:val="18"/>
          <w:lang w:val="uk-UA"/>
        </w:rPr>
        <w:t xml:space="preserve"> </w:t>
      </w:r>
      <w:r w:rsidRPr="007A4DFB">
        <w:rPr>
          <w:sz w:val="18"/>
          <w:szCs w:val="18"/>
        </w:rPr>
        <w:t>O</w:t>
      </w:r>
      <w:r w:rsidRPr="007A4DFB">
        <w:rPr>
          <w:sz w:val="18"/>
          <w:szCs w:val="18"/>
          <w:lang w:val="uk-UA"/>
        </w:rPr>
        <w:t>.</w:t>
      </w:r>
      <w:r w:rsidRPr="007A4DFB">
        <w:rPr>
          <w:sz w:val="18"/>
          <w:szCs w:val="18"/>
        </w:rPr>
        <w:t>M</w:t>
      </w:r>
      <w:r w:rsidRPr="007A4DFB">
        <w:rPr>
          <w:sz w:val="18"/>
          <w:szCs w:val="18"/>
          <w:lang w:val="uk-UA"/>
        </w:rPr>
        <w:t>., Ljaskovska S.Yе.,</w:t>
      </w:r>
      <w:r w:rsidRPr="007A4DFB">
        <w:rPr>
          <w:sz w:val="18"/>
          <w:szCs w:val="18"/>
          <w:lang w:val="uk-UA" w:eastAsia="ru-RU"/>
        </w:rPr>
        <w:t xml:space="preserve"> </w:t>
      </w:r>
      <w:r w:rsidRPr="007A4DFB">
        <w:rPr>
          <w:sz w:val="18"/>
          <w:szCs w:val="18"/>
          <w:lang w:val="en-US" w:eastAsia="ru-RU"/>
        </w:rPr>
        <w:t>Martyn</w:t>
      </w:r>
      <w:r w:rsidRPr="007A4DFB">
        <w:rPr>
          <w:sz w:val="18"/>
          <w:szCs w:val="18"/>
          <w:lang w:val="uk-UA" w:eastAsia="ru-RU"/>
        </w:rPr>
        <w:t xml:space="preserve"> </w:t>
      </w:r>
      <w:r w:rsidRPr="007A4DFB">
        <w:rPr>
          <w:sz w:val="18"/>
          <w:szCs w:val="18"/>
          <w:lang w:val="en-US" w:eastAsia="ru-RU"/>
        </w:rPr>
        <w:t>Y</w:t>
      </w:r>
      <w:r w:rsidRPr="007A4DFB">
        <w:rPr>
          <w:sz w:val="18"/>
          <w:szCs w:val="18"/>
          <w:lang w:val="uk-UA" w:eastAsia="ru-RU"/>
        </w:rPr>
        <w:t>е.</w:t>
      </w:r>
      <w:r w:rsidRPr="007A4DFB">
        <w:rPr>
          <w:sz w:val="18"/>
          <w:szCs w:val="18"/>
          <w:lang w:val="en-US" w:eastAsia="ru-RU"/>
        </w:rPr>
        <w:t>V</w:t>
      </w:r>
      <w:r w:rsidRPr="007A4DFB">
        <w:rPr>
          <w:sz w:val="18"/>
          <w:szCs w:val="18"/>
          <w:lang w:val="uk-UA" w:eastAsia="ru-RU"/>
        </w:rPr>
        <w:t>.</w:t>
      </w:r>
      <w:r w:rsidRPr="007A4DFB">
        <w:rPr>
          <w:sz w:val="18"/>
          <w:szCs w:val="18"/>
          <w:lang w:val="uk-UA"/>
        </w:rPr>
        <w:t xml:space="preserve"> </w:t>
      </w:r>
      <w:r w:rsidRPr="007A4DFB">
        <w:rPr>
          <w:sz w:val="18"/>
          <w:szCs w:val="18"/>
        </w:rPr>
        <w:t>Vizualne</w:t>
      </w:r>
      <w:r w:rsidRPr="007A4DFB">
        <w:rPr>
          <w:sz w:val="18"/>
          <w:szCs w:val="18"/>
          <w:lang w:val="uk-UA"/>
        </w:rPr>
        <w:t xml:space="preserve"> </w:t>
      </w:r>
      <w:r w:rsidRPr="007A4DFB">
        <w:rPr>
          <w:sz w:val="18"/>
          <w:szCs w:val="18"/>
        </w:rPr>
        <w:t>prohramuvannya</w:t>
      </w:r>
      <w:r w:rsidRPr="007A4DFB">
        <w:rPr>
          <w:sz w:val="18"/>
          <w:szCs w:val="18"/>
          <w:lang w:val="uk-UA"/>
        </w:rPr>
        <w:t xml:space="preserve"> </w:t>
      </w:r>
      <w:r w:rsidRPr="007A4DFB">
        <w:rPr>
          <w:sz w:val="18"/>
          <w:szCs w:val="18"/>
        </w:rPr>
        <w:t>zadach</w:t>
      </w:r>
      <w:r w:rsidRPr="007A4DFB">
        <w:rPr>
          <w:sz w:val="18"/>
          <w:szCs w:val="18"/>
          <w:lang w:val="uk-UA"/>
        </w:rPr>
        <w:t xml:space="preserve"> </w:t>
      </w:r>
      <w:r w:rsidRPr="007A4DFB">
        <w:rPr>
          <w:sz w:val="18"/>
          <w:szCs w:val="18"/>
        </w:rPr>
        <w:t>mekhaniky</w:t>
      </w:r>
      <w:r w:rsidRPr="007A4DFB">
        <w:rPr>
          <w:sz w:val="18"/>
          <w:szCs w:val="18"/>
          <w:lang w:val="uk-UA"/>
        </w:rPr>
        <w:t xml:space="preserve"> </w:t>
      </w:r>
      <w:r w:rsidRPr="007A4DFB">
        <w:rPr>
          <w:sz w:val="18"/>
          <w:szCs w:val="18"/>
        </w:rPr>
        <w:t>iz</w:t>
      </w:r>
      <w:r w:rsidRPr="007A4DFB">
        <w:rPr>
          <w:sz w:val="18"/>
          <w:szCs w:val="18"/>
          <w:lang w:val="uk-UA"/>
        </w:rPr>
        <w:t xml:space="preserve"> </w:t>
      </w:r>
      <w:r w:rsidRPr="007A4DFB">
        <w:rPr>
          <w:sz w:val="18"/>
          <w:szCs w:val="18"/>
        </w:rPr>
        <w:t>zaluchennyam</w:t>
      </w:r>
      <w:r w:rsidRPr="007A4DFB">
        <w:rPr>
          <w:sz w:val="18"/>
          <w:szCs w:val="18"/>
          <w:lang w:val="uk-UA"/>
        </w:rPr>
        <w:t xml:space="preserve"> </w:t>
      </w:r>
      <w:r w:rsidRPr="007A4DFB">
        <w:rPr>
          <w:sz w:val="18"/>
          <w:szCs w:val="18"/>
        </w:rPr>
        <w:t>heometrychnykh</w:t>
      </w:r>
      <w:r w:rsidRPr="007A4DFB">
        <w:rPr>
          <w:sz w:val="18"/>
          <w:szCs w:val="18"/>
          <w:lang w:val="uk-UA"/>
        </w:rPr>
        <w:t xml:space="preserve"> </w:t>
      </w:r>
      <w:r w:rsidRPr="007A4DFB">
        <w:rPr>
          <w:sz w:val="18"/>
          <w:szCs w:val="18"/>
        </w:rPr>
        <w:t>zasobiv</w:t>
      </w:r>
      <w:r w:rsidRPr="007A4DFB">
        <w:rPr>
          <w:sz w:val="18"/>
          <w:szCs w:val="18"/>
          <w:lang w:val="uk-UA"/>
        </w:rPr>
        <w:t xml:space="preserve"> </w:t>
      </w:r>
      <w:r w:rsidRPr="007A4DFB">
        <w:rPr>
          <w:sz w:val="18"/>
          <w:szCs w:val="18"/>
        </w:rPr>
        <w:t>CAD</w:t>
      </w:r>
      <w:r w:rsidRPr="007A4DFB">
        <w:rPr>
          <w:sz w:val="18"/>
          <w:szCs w:val="18"/>
          <w:lang w:val="uk-UA"/>
        </w:rPr>
        <w:t xml:space="preserve"> – </w:t>
      </w:r>
      <w:r w:rsidRPr="007A4DFB">
        <w:rPr>
          <w:sz w:val="18"/>
          <w:szCs w:val="18"/>
        </w:rPr>
        <w:t>system</w:t>
      </w:r>
      <w:r w:rsidRPr="007A4DFB">
        <w:rPr>
          <w:sz w:val="18"/>
          <w:szCs w:val="18"/>
          <w:lang w:val="uk-UA"/>
        </w:rPr>
        <w:t xml:space="preserve">. </w:t>
      </w:r>
      <w:r w:rsidRPr="007A4DFB">
        <w:rPr>
          <w:sz w:val="18"/>
          <w:szCs w:val="18"/>
        </w:rPr>
        <w:t>Prykladna</w:t>
      </w:r>
      <w:r w:rsidRPr="007A4DFB">
        <w:rPr>
          <w:sz w:val="18"/>
          <w:szCs w:val="18"/>
          <w:lang w:val="uk-UA"/>
        </w:rPr>
        <w:t xml:space="preserve"> </w:t>
      </w:r>
      <w:r w:rsidRPr="007A4DFB">
        <w:rPr>
          <w:sz w:val="18"/>
          <w:szCs w:val="18"/>
        </w:rPr>
        <w:t>heometriya</w:t>
      </w:r>
      <w:r w:rsidRPr="007A4DFB">
        <w:rPr>
          <w:sz w:val="18"/>
          <w:szCs w:val="18"/>
          <w:lang w:val="uk-UA"/>
        </w:rPr>
        <w:t xml:space="preserve"> </w:t>
      </w:r>
      <w:r w:rsidRPr="007A4DFB">
        <w:rPr>
          <w:sz w:val="18"/>
          <w:szCs w:val="18"/>
        </w:rPr>
        <w:t>ta</w:t>
      </w:r>
      <w:r w:rsidRPr="007A4DFB">
        <w:rPr>
          <w:sz w:val="18"/>
          <w:szCs w:val="18"/>
          <w:lang w:val="uk-UA"/>
        </w:rPr>
        <w:t xml:space="preserve"> </w:t>
      </w:r>
      <w:r w:rsidRPr="007A4DFB">
        <w:rPr>
          <w:sz w:val="18"/>
          <w:szCs w:val="18"/>
        </w:rPr>
        <w:t>inzhenerna</w:t>
      </w:r>
      <w:r w:rsidRPr="007A4DFB">
        <w:rPr>
          <w:sz w:val="18"/>
          <w:szCs w:val="18"/>
          <w:lang w:val="uk-UA"/>
        </w:rPr>
        <w:t xml:space="preserve"> </w:t>
      </w:r>
      <w:r w:rsidRPr="007A4DFB">
        <w:rPr>
          <w:sz w:val="18"/>
          <w:szCs w:val="18"/>
        </w:rPr>
        <w:t>hrafika</w:t>
      </w:r>
      <w:r w:rsidRPr="007A4DFB">
        <w:rPr>
          <w:sz w:val="18"/>
          <w:szCs w:val="18"/>
          <w:lang w:val="uk-UA"/>
        </w:rPr>
        <w:t>, 2012; 55: 68-75.</w:t>
      </w:r>
    </w:p>
    <w:p w:rsidR="007A4DFB" w:rsidRPr="007A4DFB" w:rsidRDefault="007A4DFB" w:rsidP="007A4DFB">
      <w:pPr>
        <w:pStyle w:val="HTML"/>
        <w:shd w:val="clear" w:color="auto" w:fill="FFFFFF"/>
        <w:ind w:left="425" w:hanging="425"/>
        <w:jc w:val="both"/>
        <w:rPr>
          <w:rFonts w:ascii="Times New Roman" w:hAnsi="Times New Roman"/>
          <w:sz w:val="18"/>
          <w:szCs w:val="18"/>
        </w:rPr>
      </w:pPr>
      <w:r w:rsidRPr="007A4DFB">
        <w:rPr>
          <w:rFonts w:ascii="Times New Roman" w:hAnsi="Times New Roman"/>
          <w:sz w:val="18"/>
          <w:szCs w:val="18"/>
        </w:rPr>
        <w:t xml:space="preserve">[19] </w:t>
      </w:r>
      <w:r w:rsidRPr="007A4DFB">
        <w:rPr>
          <w:rFonts w:ascii="Times New Roman" w:hAnsi="Times New Roman"/>
          <w:sz w:val="18"/>
          <w:szCs w:val="18"/>
          <w:lang w:val="en-US"/>
        </w:rPr>
        <w:t>G</w:t>
      </w:r>
      <w:r w:rsidRPr="007A4DFB">
        <w:rPr>
          <w:rFonts w:ascii="Times New Roman" w:hAnsi="Times New Roman"/>
          <w:sz w:val="18"/>
          <w:szCs w:val="18"/>
        </w:rPr>
        <w:t xml:space="preserve">umen O.M. Tekhnolohiya avtomatyzovanoho heometrychnoho modelyuvannya proektyvnykh </w:t>
      </w:r>
      <w:r w:rsidRPr="007A4DFB">
        <w:rPr>
          <w:rFonts w:ascii="Times New Roman" w:hAnsi="Times New Roman"/>
          <w:i/>
          <w:sz w:val="18"/>
          <w:szCs w:val="18"/>
        </w:rPr>
        <w:t>n</w:t>
      </w:r>
      <w:r w:rsidRPr="007A4DFB">
        <w:rPr>
          <w:rFonts w:ascii="Times New Roman" w:hAnsi="Times New Roman"/>
          <w:sz w:val="18"/>
          <w:szCs w:val="18"/>
        </w:rPr>
        <w:t>-prostoriv. Prykladna heometriya ta inzhenerna hrafika, 2012; 90: 92-96.</w:t>
      </w:r>
    </w:p>
    <w:p w:rsidR="007A4DFB" w:rsidRPr="007A4DFB" w:rsidRDefault="007A4DFB" w:rsidP="007A4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hanging="425"/>
        <w:jc w:val="both"/>
        <w:rPr>
          <w:sz w:val="18"/>
          <w:szCs w:val="18"/>
        </w:rPr>
      </w:pPr>
      <w:r w:rsidRPr="007A4DFB">
        <w:rPr>
          <w:sz w:val="18"/>
          <w:szCs w:val="18"/>
        </w:rPr>
        <w:t xml:space="preserve">[20] </w:t>
      </w:r>
      <w:r w:rsidRPr="007A4DFB">
        <w:rPr>
          <w:sz w:val="18"/>
          <w:szCs w:val="18"/>
          <w:lang w:val="en-US" w:eastAsia="ru-RU"/>
        </w:rPr>
        <w:t>Gumen M.S.</w:t>
      </w:r>
      <w:r w:rsidRPr="007A4DFB">
        <w:rPr>
          <w:sz w:val="18"/>
          <w:szCs w:val="18"/>
          <w:lang w:val="uk-UA" w:eastAsia="ru-RU"/>
        </w:rPr>
        <w:t xml:space="preserve">, </w:t>
      </w:r>
      <w:r w:rsidRPr="007A4DFB">
        <w:rPr>
          <w:sz w:val="18"/>
          <w:szCs w:val="18"/>
          <w:lang w:val="en-US" w:eastAsia="ru-RU"/>
        </w:rPr>
        <w:t>Martyn Y</w:t>
      </w:r>
      <w:r w:rsidRPr="007A4DFB">
        <w:rPr>
          <w:sz w:val="18"/>
          <w:szCs w:val="18"/>
          <w:lang w:val="uk-UA" w:eastAsia="ru-RU"/>
        </w:rPr>
        <w:t>е</w:t>
      </w:r>
      <w:r w:rsidRPr="007A4DFB">
        <w:rPr>
          <w:sz w:val="18"/>
          <w:szCs w:val="18"/>
          <w:lang w:val="en-US" w:eastAsia="ru-RU"/>
        </w:rPr>
        <w:t>.V. Heometrychna interpretatsiya modeli kompleksnoho  prostoru</w:t>
      </w:r>
      <w:r w:rsidRPr="007A4DFB">
        <w:rPr>
          <w:sz w:val="18"/>
          <w:szCs w:val="18"/>
          <w:lang w:val="uk-UA" w:eastAsia="ru-RU"/>
        </w:rPr>
        <w:t>.</w:t>
      </w:r>
      <w:r w:rsidRPr="007A4DFB">
        <w:rPr>
          <w:sz w:val="18"/>
          <w:szCs w:val="18"/>
          <w:lang w:val="en-US" w:eastAsia="ru-RU"/>
        </w:rPr>
        <w:t xml:space="preserve"> Suchasni problemy heometrychnoho modelyuvannya, 1998</w:t>
      </w:r>
      <w:r w:rsidRPr="007A4DFB">
        <w:rPr>
          <w:sz w:val="18"/>
          <w:szCs w:val="18"/>
          <w:lang w:val="uk-UA" w:eastAsia="ru-RU"/>
        </w:rPr>
        <w:t xml:space="preserve">; 1: </w:t>
      </w:r>
      <w:r w:rsidRPr="007A4DFB">
        <w:rPr>
          <w:sz w:val="18"/>
          <w:szCs w:val="18"/>
          <w:lang w:val="en-US" w:eastAsia="ru-RU"/>
        </w:rPr>
        <w:t>139-143.</w:t>
      </w:r>
    </w:p>
    <w:p w:rsidR="007A4DFB" w:rsidRPr="007A4DFB" w:rsidRDefault="007A4DFB" w:rsidP="007A4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hanging="425"/>
        <w:jc w:val="both"/>
        <w:rPr>
          <w:sz w:val="18"/>
          <w:szCs w:val="18"/>
          <w:lang w:eastAsia="ru-RU"/>
        </w:rPr>
      </w:pPr>
      <w:r w:rsidRPr="007A4DFB">
        <w:rPr>
          <w:sz w:val="18"/>
          <w:szCs w:val="18"/>
        </w:rPr>
        <w:t>[</w:t>
      </w:r>
      <w:r w:rsidRPr="007A4DFB">
        <w:rPr>
          <w:sz w:val="18"/>
          <w:szCs w:val="18"/>
          <w:lang w:val="uk-UA"/>
        </w:rPr>
        <w:t>2</w:t>
      </w:r>
      <w:r w:rsidRPr="007A4DFB">
        <w:rPr>
          <w:sz w:val="18"/>
          <w:szCs w:val="18"/>
          <w:lang w:val="en-US"/>
        </w:rPr>
        <w:t>1</w:t>
      </w:r>
      <w:r w:rsidRPr="007A4DFB">
        <w:rPr>
          <w:sz w:val="18"/>
          <w:szCs w:val="18"/>
        </w:rPr>
        <w:t xml:space="preserve">] </w:t>
      </w:r>
      <w:r w:rsidRPr="007A4DFB">
        <w:rPr>
          <w:sz w:val="18"/>
          <w:szCs w:val="18"/>
          <w:lang w:eastAsia="ru-RU"/>
        </w:rPr>
        <w:t>Ivanov  G.S. Metody mnogomernoy geometrii v reshenii prikladnykh zadach</w:t>
      </w:r>
      <w:r w:rsidRPr="007A4DFB">
        <w:rPr>
          <w:sz w:val="18"/>
          <w:szCs w:val="18"/>
          <w:lang w:val="uk-UA" w:eastAsia="ru-RU"/>
        </w:rPr>
        <w:t>.</w:t>
      </w:r>
      <w:r w:rsidRPr="007A4DFB">
        <w:rPr>
          <w:sz w:val="18"/>
          <w:szCs w:val="18"/>
          <w:lang w:eastAsia="ru-RU"/>
        </w:rPr>
        <w:t xml:space="preserve"> Sovremennyye problemy geometricheskogo modelirovaniya, 2007</w:t>
      </w:r>
      <w:r w:rsidRPr="007A4DFB">
        <w:rPr>
          <w:sz w:val="18"/>
          <w:szCs w:val="18"/>
          <w:lang w:val="uk-UA" w:eastAsia="ru-RU"/>
        </w:rPr>
        <w:t>;</w:t>
      </w:r>
      <w:r w:rsidRPr="007A4DFB">
        <w:rPr>
          <w:sz w:val="18"/>
          <w:szCs w:val="18"/>
          <w:lang w:eastAsia="ru-RU"/>
        </w:rPr>
        <w:t xml:space="preserve"> 33-38.</w:t>
      </w:r>
    </w:p>
    <w:p w:rsidR="007A4DFB" w:rsidRDefault="007A4DFB" w:rsidP="007A4DFB">
      <w:pPr>
        <w:jc w:val="both"/>
        <w:rPr>
          <w:lang w:val="en-US"/>
        </w:rPr>
      </w:pPr>
    </w:p>
    <w:p w:rsidR="007A4DFB" w:rsidRPr="00E24C3E" w:rsidRDefault="00272236" w:rsidP="007A4DFB">
      <w:pPr>
        <w:jc w:val="both"/>
        <w:rPr>
          <w:lang w:val="uk-UA"/>
        </w:rPr>
      </w:pPr>
      <w:r>
        <w:rPr>
          <w:noProof/>
          <w:lang w:val="en-US" w:eastAsia="en-US"/>
        </w:rPr>
        <w:drawing>
          <wp:anchor distT="0" distB="0" distL="114300" distR="114300" simplePos="0" relativeHeight="251655680" behindDoc="0" locked="0" layoutInCell="1" allowOverlap="1">
            <wp:simplePos x="0" y="0"/>
            <wp:positionH relativeFrom="column">
              <wp:posOffset>38100</wp:posOffset>
            </wp:positionH>
            <wp:positionV relativeFrom="paragraph">
              <wp:posOffset>144780</wp:posOffset>
            </wp:positionV>
            <wp:extent cx="927100" cy="1085850"/>
            <wp:effectExtent l="0" t="0" r="0" b="0"/>
            <wp:wrapSquare wrapText="bothSides"/>
            <wp:docPr id="16" name="Рисунок 4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descr="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2710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4DFB" w:rsidRDefault="007A4DFB" w:rsidP="007A4DFB">
      <w:pPr>
        <w:jc w:val="both"/>
        <w:rPr>
          <w:lang w:val="uk-UA"/>
        </w:rPr>
      </w:pPr>
      <w:r w:rsidRPr="009B110A">
        <w:rPr>
          <w:b/>
          <w:lang w:val="en-US"/>
        </w:rPr>
        <w:t>Olena GUMEN</w:t>
      </w:r>
      <w:r w:rsidRPr="006967FD">
        <w:rPr>
          <w:lang w:val="en-US"/>
        </w:rPr>
        <w:t xml:space="preserve"> received her PhD (2004) and DSc (2011) in Technical Sciences.  Currently, she is Professor of Descriptive Geometry, Engineering and Computer Graphics Department at National Technical University of Ukraine “Igor Sikorsky Kyiv Polytechnic Institute”, Ukraine.</w:t>
      </w:r>
    </w:p>
    <w:p w:rsidR="007A4DFB" w:rsidRPr="00C90C2A" w:rsidRDefault="007A4DFB" w:rsidP="007A4DFB">
      <w:pPr>
        <w:jc w:val="both"/>
        <w:rPr>
          <w:lang w:val="uk-UA"/>
        </w:rPr>
      </w:pPr>
    </w:p>
    <w:p w:rsidR="007A4DFB" w:rsidRPr="00900130" w:rsidRDefault="00272236" w:rsidP="007A4DFB">
      <w:pPr>
        <w:jc w:val="both"/>
        <w:rPr>
          <w:lang w:val="en-US"/>
        </w:rPr>
      </w:pPr>
      <w:r>
        <w:rPr>
          <w:b/>
          <w:noProof/>
          <w:lang w:val="en-US" w:eastAsia="en-US"/>
        </w:rPr>
        <w:drawing>
          <wp:anchor distT="0" distB="0" distL="114300" distR="114300" simplePos="0" relativeHeight="251656704" behindDoc="1" locked="0" layoutInCell="1" allowOverlap="1">
            <wp:simplePos x="0" y="0"/>
            <wp:positionH relativeFrom="column">
              <wp:posOffset>29845</wp:posOffset>
            </wp:positionH>
            <wp:positionV relativeFrom="paragraph">
              <wp:posOffset>46355</wp:posOffset>
            </wp:positionV>
            <wp:extent cx="881380" cy="1233805"/>
            <wp:effectExtent l="0" t="0" r="0" b="0"/>
            <wp:wrapSquare wrapText="bothSides"/>
            <wp:docPr id="15"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1380" cy="1233805"/>
                    </a:xfrm>
                    <a:prstGeom prst="rect">
                      <a:avLst/>
                    </a:prstGeom>
                    <a:noFill/>
                    <a:ln>
                      <a:noFill/>
                    </a:ln>
                  </pic:spPr>
                </pic:pic>
              </a:graphicData>
            </a:graphic>
            <wp14:sizeRelH relativeFrom="page">
              <wp14:pctWidth>0</wp14:pctWidth>
            </wp14:sizeRelH>
            <wp14:sizeRelV relativeFrom="page">
              <wp14:pctHeight>0</wp14:pctHeight>
            </wp14:sizeRelV>
          </wp:anchor>
        </w:drawing>
      </w:r>
      <w:r w:rsidR="007A4DFB" w:rsidRPr="00C90C2A">
        <w:rPr>
          <w:b/>
          <w:lang w:val="en-US"/>
        </w:rPr>
        <w:t>Vasyl ZHELYKH</w:t>
      </w:r>
      <w:r w:rsidR="007A4DFB" w:rsidRPr="00900130">
        <w:rPr>
          <w:lang w:val="en-US"/>
        </w:rPr>
        <w:t xml:space="preserve"> </w:t>
      </w:r>
      <w:r w:rsidR="007A4DFB" w:rsidRPr="00353582">
        <w:rPr>
          <w:lang w:val="en-US"/>
        </w:rPr>
        <w:t>received his MSc (1990) in Building,</w:t>
      </w:r>
      <w:r w:rsidR="007A4DFB">
        <w:rPr>
          <w:lang w:val="en-US"/>
        </w:rPr>
        <w:t xml:space="preserve"> PhD</w:t>
      </w:r>
      <w:r w:rsidR="007A4DFB" w:rsidRPr="00900130">
        <w:rPr>
          <w:lang w:val="en-US"/>
        </w:rPr>
        <w:t xml:space="preserve"> </w:t>
      </w:r>
      <w:r w:rsidR="007A4DFB" w:rsidRPr="00353582">
        <w:rPr>
          <w:lang w:val="en-US"/>
        </w:rPr>
        <w:t>(1995) and DSc (2013) in Technical Sciences (</w:t>
      </w:r>
      <w:r w:rsidR="007A4DFB" w:rsidRPr="00900130">
        <w:rPr>
          <w:lang w:val="en-US"/>
        </w:rPr>
        <w:t>Engineering Thermophysics)</w:t>
      </w:r>
      <w:r w:rsidR="007A4DFB" w:rsidRPr="00353582">
        <w:rPr>
          <w:lang w:val="en-US"/>
        </w:rPr>
        <w:t>. Currently, he is</w:t>
      </w:r>
      <w:r w:rsidR="007A4DFB" w:rsidRPr="00900130">
        <w:rPr>
          <w:lang w:val="en-US"/>
        </w:rPr>
        <w:t xml:space="preserve"> </w:t>
      </w:r>
      <w:r w:rsidR="007A4DFB" w:rsidRPr="00353582">
        <w:rPr>
          <w:lang w:val="en-US"/>
        </w:rPr>
        <w:t xml:space="preserve">Head of the Department of Heat, Gas Supply and Ventilation at </w:t>
      </w:r>
      <w:r w:rsidR="007A4DFB" w:rsidRPr="00900130">
        <w:rPr>
          <w:lang w:val="en-US"/>
        </w:rPr>
        <w:t>Lviv Polytechnic National University</w:t>
      </w:r>
      <w:r w:rsidR="007A4DFB">
        <w:rPr>
          <w:lang w:val="en-US"/>
        </w:rPr>
        <w:t>, Ukraine</w:t>
      </w:r>
      <w:r w:rsidR="007A4DFB" w:rsidRPr="00900130">
        <w:rPr>
          <w:lang w:val="en-US"/>
        </w:rPr>
        <w:t xml:space="preserve">. </w:t>
      </w:r>
    </w:p>
    <w:p w:rsidR="007A4DFB" w:rsidRPr="006967FD" w:rsidRDefault="007A4DFB" w:rsidP="007A4DFB">
      <w:pPr>
        <w:jc w:val="both"/>
        <w:rPr>
          <w:noProof/>
          <w:lang w:val="en-US" w:eastAsia="uk-UA"/>
        </w:rPr>
      </w:pPr>
    </w:p>
    <w:p w:rsidR="007A4DFB" w:rsidRDefault="007A4DFB" w:rsidP="007A4DFB">
      <w:pPr>
        <w:jc w:val="both"/>
        <w:rPr>
          <w:noProof/>
          <w:lang w:val="uk-UA"/>
        </w:rPr>
      </w:pPr>
      <w:r w:rsidRPr="009B110A">
        <w:rPr>
          <w:b/>
          <w:noProof/>
          <w:lang w:val="uk-UA" w:eastAsia="uk-UA"/>
        </w:rPr>
        <w:lastRenderedPageBreak/>
        <w:t>Nadiia SPODYNIUK</w:t>
      </w:r>
      <w:r w:rsidRPr="006967FD">
        <w:rPr>
          <w:noProof/>
          <w:lang w:val="uk-UA" w:eastAsia="uk-UA"/>
        </w:rPr>
        <w:t xml:space="preserve"> </w:t>
      </w:r>
      <w:r w:rsidRPr="006967FD">
        <w:rPr>
          <w:noProof/>
          <w:lang w:val="uk-UA"/>
        </w:rPr>
        <w:t xml:space="preserve">received her MSc (2007) in Building, PhD (2011). </w:t>
      </w:r>
      <w:r w:rsidRPr="006967FD">
        <w:rPr>
          <w:noProof/>
          <w:lang w:val="uk-UA" w:eastAsia="uk-UA"/>
        </w:rPr>
        <w:t>Thesis: Energy efficient Heating provision of the poultry houses</w:t>
      </w:r>
      <w:r w:rsidRPr="006967FD">
        <w:rPr>
          <w:noProof/>
          <w:lang w:val="uk-UA"/>
        </w:rPr>
        <w:t>. Currently, she is</w:t>
      </w:r>
      <w:r w:rsidRPr="006967FD">
        <w:rPr>
          <w:noProof/>
          <w:lang w:val="uk-UA" w:eastAsia="uk-UA"/>
        </w:rPr>
        <w:t xml:space="preserve"> </w:t>
      </w:r>
      <w:r w:rsidRPr="006967FD">
        <w:rPr>
          <w:noProof/>
          <w:lang w:val="en-US" w:eastAsia="uk-UA"/>
        </w:rPr>
        <w:t>L</w:t>
      </w:r>
      <w:r w:rsidRPr="006967FD">
        <w:rPr>
          <w:noProof/>
          <w:lang w:val="uk-UA" w:eastAsia="uk-UA"/>
        </w:rPr>
        <w:t>ecturer in the Department of Heat and Gas Supply and Ventilation</w:t>
      </w:r>
      <w:r w:rsidRPr="006967FD">
        <w:rPr>
          <w:noProof/>
          <w:lang w:val="en-US" w:eastAsia="uk-UA"/>
        </w:rPr>
        <w:t xml:space="preserve"> at </w:t>
      </w:r>
      <w:r w:rsidRPr="006967FD">
        <w:rPr>
          <w:noProof/>
          <w:lang w:val="uk-UA" w:eastAsia="uk-UA"/>
        </w:rPr>
        <w:t>Lviv Polytechnic National University</w:t>
      </w:r>
      <w:r w:rsidRPr="006967FD">
        <w:rPr>
          <w:noProof/>
          <w:lang w:val="en-US" w:eastAsia="uk-UA"/>
        </w:rPr>
        <w:t>, Ukraine</w:t>
      </w:r>
      <w:r w:rsidRPr="006967FD">
        <w:rPr>
          <w:noProof/>
          <w:lang w:val="en-US"/>
        </w:rPr>
        <w:t>.</w:t>
      </w:r>
    </w:p>
    <w:p w:rsidR="007A4DFB" w:rsidRPr="005207D2" w:rsidRDefault="007A4DFB" w:rsidP="007A4DFB">
      <w:pPr>
        <w:jc w:val="both"/>
        <w:rPr>
          <w:noProof/>
          <w:lang w:val="uk-UA"/>
        </w:rPr>
      </w:pPr>
    </w:p>
    <w:p w:rsidR="007A4DFB" w:rsidRDefault="007A4DFB" w:rsidP="007A4DFB">
      <w:pPr>
        <w:jc w:val="both"/>
        <w:rPr>
          <w:noProof/>
          <w:lang w:val="en-US"/>
        </w:rPr>
      </w:pPr>
      <w:r w:rsidRPr="00277544">
        <w:rPr>
          <w:b/>
        </w:rPr>
        <w:t>Solomija LJASKOVSKA</w:t>
      </w:r>
      <w:r w:rsidRPr="006967FD">
        <w:rPr>
          <w:lang w:val="en-US"/>
        </w:rPr>
        <w:t xml:space="preserve"> received h</w:t>
      </w:r>
      <w:r>
        <w:rPr>
          <w:lang w:val="en-US"/>
        </w:rPr>
        <w:t>er</w:t>
      </w:r>
      <w:r w:rsidRPr="006967FD">
        <w:rPr>
          <w:lang w:val="en-US"/>
        </w:rPr>
        <w:t xml:space="preserve"> </w:t>
      </w:r>
      <w:r w:rsidRPr="006967FD">
        <w:rPr>
          <w:noProof/>
          <w:lang w:val="uk-UA"/>
        </w:rPr>
        <w:t>PhD</w:t>
      </w:r>
      <w:r w:rsidRPr="006967FD">
        <w:rPr>
          <w:lang w:val="en-US"/>
        </w:rPr>
        <w:t xml:space="preserve"> (20</w:t>
      </w:r>
      <w:r>
        <w:rPr>
          <w:lang w:val="en-US"/>
        </w:rPr>
        <w:t>10</w:t>
      </w:r>
      <w:r w:rsidRPr="006967FD">
        <w:rPr>
          <w:lang w:val="en-US"/>
        </w:rPr>
        <w:t xml:space="preserve">) in Technical Sciences (Applied Geometry, Engineering Graphics). Currently, </w:t>
      </w:r>
      <w:r>
        <w:rPr>
          <w:lang w:val="en-US"/>
        </w:rPr>
        <w:t>s</w:t>
      </w:r>
      <w:r w:rsidRPr="006967FD">
        <w:rPr>
          <w:lang w:val="en-US"/>
        </w:rPr>
        <w:t xml:space="preserve">he is </w:t>
      </w:r>
      <w:r w:rsidRPr="006967FD">
        <w:rPr>
          <w:noProof/>
          <w:lang w:val="en-US" w:eastAsia="uk-UA"/>
        </w:rPr>
        <w:t>L</w:t>
      </w:r>
      <w:r w:rsidRPr="006967FD">
        <w:rPr>
          <w:noProof/>
          <w:lang w:val="uk-UA" w:eastAsia="uk-UA"/>
        </w:rPr>
        <w:t>ecturer</w:t>
      </w:r>
      <w:r w:rsidRPr="006967FD">
        <w:rPr>
          <w:lang w:val="en-US"/>
        </w:rPr>
        <w:t xml:space="preserve"> </w:t>
      </w:r>
      <w:r>
        <w:rPr>
          <w:lang w:val="en-US"/>
        </w:rPr>
        <w:t>in</w:t>
      </w:r>
      <w:r w:rsidRPr="006967FD">
        <w:t xml:space="preserve"> the </w:t>
      </w:r>
      <w:r w:rsidRPr="00081173">
        <w:rPr>
          <w:lang w:val="en-US"/>
        </w:rPr>
        <w:t>Department of Design and Operation of Machine</w:t>
      </w:r>
      <w:r w:rsidRPr="006967FD">
        <w:rPr>
          <w:lang w:val="en-US"/>
        </w:rPr>
        <w:t xml:space="preserve"> </w:t>
      </w:r>
      <w:r w:rsidRPr="006967FD">
        <w:rPr>
          <w:noProof/>
          <w:lang w:val="en-US" w:eastAsia="uk-UA"/>
        </w:rPr>
        <w:t xml:space="preserve">at </w:t>
      </w:r>
      <w:r w:rsidRPr="006967FD">
        <w:rPr>
          <w:noProof/>
          <w:lang w:val="uk-UA" w:eastAsia="uk-UA"/>
        </w:rPr>
        <w:t>Lviv Polytechnic National University</w:t>
      </w:r>
      <w:r w:rsidRPr="006967FD">
        <w:rPr>
          <w:noProof/>
          <w:lang w:val="en-US" w:eastAsia="uk-UA"/>
        </w:rPr>
        <w:t>, Ukraine</w:t>
      </w:r>
      <w:r w:rsidRPr="006967FD">
        <w:rPr>
          <w:noProof/>
          <w:lang w:val="en-US"/>
        </w:rPr>
        <w:t>.</w:t>
      </w:r>
    </w:p>
    <w:p w:rsidR="007A4DFB" w:rsidRPr="006A7274" w:rsidRDefault="007A4DFB" w:rsidP="007A4DFB">
      <w:pPr>
        <w:tabs>
          <w:tab w:val="left" w:pos="426"/>
        </w:tabs>
        <w:ind w:left="426" w:hanging="426"/>
        <w:jc w:val="both"/>
        <w:rPr>
          <w:noProof/>
          <w:lang w:val="en-US"/>
        </w:rPr>
      </w:pPr>
    </w:p>
    <w:p w:rsidR="007A4DFB" w:rsidRPr="006967FD" w:rsidRDefault="007A4DFB" w:rsidP="007A4DFB">
      <w:pPr>
        <w:jc w:val="both"/>
        <w:rPr>
          <w:lang w:val="en-US"/>
        </w:rPr>
      </w:pPr>
    </w:p>
    <w:p w:rsidR="007A4DFB" w:rsidRDefault="00272236" w:rsidP="007A4DFB">
      <w:pPr>
        <w:jc w:val="both"/>
        <w:rPr>
          <w:lang w:val="uk-UA"/>
        </w:rPr>
      </w:pPr>
      <w:r>
        <w:rPr>
          <w:b/>
          <w:noProof/>
          <w:lang w:val="en-US" w:eastAsia="en-US"/>
        </w:rPr>
        <w:drawing>
          <wp:anchor distT="0" distB="0" distL="114300" distR="114300" simplePos="0" relativeHeight="251658752" behindDoc="1" locked="0" layoutInCell="1" allowOverlap="1">
            <wp:simplePos x="0" y="0"/>
            <wp:positionH relativeFrom="margin">
              <wp:posOffset>3125470</wp:posOffset>
            </wp:positionH>
            <wp:positionV relativeFrom="margin">
              <wp:posOffset>3237230</wp:posOffset>
            </wp:positionV>
            <wp:extent cx="939800" cy="1333500"/>
            <wp:effectExtent l="0" t="0" r="0" b="0"/>
            <wp:wrapTight wrapText="bothSides">
              <wp:wrapPolygon edited="0">
                <wp:start x="0" y="0"/>
                <wp:lineTo x="0" y="21291"/>
                <wp:lineTo x="21016" y="21291"/>
                <wp:lineTo x="21016" y="0"/>
                <wp:lineTo x="0" y="0"/>
              </wp:wrapPolygon>
            </wp:wrapTight>
            <wp:docPr id="14" name="Рисунок 45"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descr="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980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7A4DFB" w:rsidRPr="009B110A">
        <w:rPr>
          <w:b/>
        </w:rPr>
        <w:t>Yevgen MARTYN</w:t>
      </w:r>
      <w:r w:rsidR="007A4DFB" w:rsidRPr="006967FD">
        <w:t xml:space="preserve"> </w:t>
      </w:r>
      <w:r w:rsidR="007A4DFB" w:rsidRPr="006967FD">
        <w:rPr>
          <w:lang w:val="en-US"/>
        </w:rPr>
        <w:t>received his DSc (2000) in Technical Sciences (Applied Geometry, Engineering Graphics). Currently, he is Head of</w:t>
      </w:r>
      <w:r w:rsidR="007A4DFB" w:rsidRPr="006967FD">
        <w:t xml:space="preserve"> the Department of Project Management, Information Technologies and Telecommunications</w:t>
      </w:r>
      <w:r w:rsidR="007A4DFB" w:rsidRPr="006967FD">
        <w:rPr>
          <w:lang w:val="en-US"/>
        </w:rPr>
        <w:t xml:space="preserve"> at </w:t>
      </w:r>
      <w:r w:rsidR="007A4DFB" w:rsidRPr="006967FD">
        <w:t>Lviv State University of Life Safety,</w:t>
      </w:r>
      <w:r w:rsidR="007A4DFB" w:rsidRPr="006967FD">
        <w:rPr>
          <w:lang w:val="en-US"/>
        </w:rPr>
        <w:t xml:space="preserve"> Ukraine.</w:t>
      </w:r>
    </w:p>
    <w:p w:rsidR="007A4DFB" w:rsidRPr="006967FD" w:rsidRDefault="007A4DFB" w:rsidP="007A4DFB">
      <w:pPr>
        <w:tabs>
          <w:tab w:val="left" w:pos="426"/>
        </w:tabs>
        <w:jc w:val="both"/>
        <w:rPr>
          <w:rFonts w:eastAsia="Calibri"/>
          <w:lang w:val="uk-UA"/>
        </w:rPr>
      </w:pPr>
    </w:p>
    <w:p w:rsidR="00035E09" w:rsidRPr="00035E09" w:rsidRDefault="00035E09" w:rsidP="007A4DFB">
      <w:pPr>
        <w:jc w:val="both"/>
        <w:rPr>
          <w:highlight w:val="yellow"/>
          <w:lang w:val="uk-UA"/>
        </w:rPr>
      </w:pPr>
    </w:p>
    <w:sectPr w:rsidR="00035E09" w:rsidRPr="00035E09">
      <w:headerReference w:type="even" r:id="rId30"/>
      <w:headerReference w:type="default" r:id="rId31"/>
      <w:headerReference w:type="first" r:id="rId32"/>
      <w:type w:val="continuous"/>
      <w:pgSz w:w="11906" w:h="16838" w:code="9"/>
      <w:pgMar w:top="1418" w:right="1418" w:bottom="1134" w:left="1418" w:header="709" w:footer="709" w:gutter="0"/>
      <w:pgNumType w:start="3"/>
      <w:cols w:num="2" w:space="720" w:equalWidth="0">
        <w:col w:w="4181" w:space="708"/>
        <w:col w:w="4181"/>
      </w:cols>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F1E" w:rsidRDefault="00C13F1E">
      <w:r>
        <w:separator/>
      </w:r>
    </w:p>
  </w:endnote>
  <w:endnote w:type="continuationSeparator" w:id="0">
    <w:p w:rsidR="00C13F1E" w:rsidRDefault="00C13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F1E" w:rsidRDefault="00C13F1E">
      <w:r>
        <w:separator/>
      </w:r>
    </w:p>
  </w:footnote>
  <w:footnote w:type="continuationSeparator" w:id="0">
    <w:p w:rsidR="00C13F1E" w:rsidRDefault="00C13F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182" w:rsidRDefault="00830182">
    <w:pPr>
      <w:pStyle w:val="aa"/>
      <w:framePr w:wrap="around" w:vAnchor="text" w:hAnchor="margin" w:xAlign="outside" w:y="1"/>
      <w:rPr>
        <w:rStyle w:val="ac"/>
      </w:rPr>
    </w:pPr>
    <w:r>
      <w:rPr>
        <w:rStyle w:val="ac"/>
      </w:rPr>
      <w:fldChar w:fldCharType="begin"/>
    </w:r>
    <w:r>
      <w:rPr>
        <w:rStyle w:val="ac"/>
      </w:rPr>
      <w:instrText xml:space="preserve">PAGE  </w:instrText>
    </w:r>
    <w:r>
      <w:rPr>
        <w:rStyle w:val="ac"/>
      </w:rPr>
      <w:fldChar w:fldCharType="end"/>
    </w:r>
  </w:p>
  <w:p w:rsidR="00830182" w:rsidRDefault="00830182">
    <w:pPr>
      <w:pStyle w:val="aa"/>
      <w:ind w:right="360"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182" w:rsidRDefault="00830182">
    <w:pPr>
      <w:pStyle w:val="aa"/>
      <w:framePr w:wrap="around" w:vAnchor="text" w:hAnchor="margin" w:xAlign="outside" w:y="1"/>
      <w:rPr>
        <w:rStyle w:val="ac"/>
      </w:rPr>
    </w:pPr>
    <w:r>
      <w:rPr>
        <w:rStyle w:val="ac"/>
      </w:rPr>
      <w:fldChar w:fldCharType="begin"/>
    </w:r>
    <w:r>
      <w:rPr>
        <w:rStyle w:val="ac"/>
      </w:rPr>
      <w:instrText xml:space="preserve">PAGE  </w:instrText>
    </w:r>
    <w:r>
      <w:rPr>
        <w:rStyle w:val="ac"/>
      </w:rPr>
      <w:fldChar w:fldCharType="separate"/>
    </w:r>
    <w:r w:rsidR="00272236">
      <w:rPr>
        <w:rStyle w:val="ac"/>
        <w:noProof/>
      </w:rPr>
      <w:t>1</w:t>
    </w:r>
    <w:r>
      <w:rPr>
        <w:rStyle w:val="ac"/>
      </w:rPr>
      <w:fldChar w:fldCharType="end"/>
    </w:r>
  </w:p>
  <w:p w:rsidR="00830182" w:rsidRDefault="00830182">
    <w:pPr>
      <w:tabs>
        <w:tab w:val="right" w:pos="9072"/>
      </w:tabs>
      <w:ind w:right="360"/>
      <w:rPr>
        <w:color w:val="FF0000"/>
        <w:sz w:val="16"/>
        <w:szCs w:val="13"/>
      </w:rPr>
    </w:pPr>
    <w:r>
      <w:rPr>
        <w:rStyle w:val="a"/>
        <w:color w:val="FF0000"/>
        <w:sz w:val="16"/>
      </w:rPr>
      <w:t>Article citation info:</w:t>
    </w:r>
    <w:r>
      <w:rPr>
        <w:rStyle w:val="a"/>
        <w:color w:val="FF0000"/>
        <w:sz w:val="16"/>
      </w:rPr>
      <w:tab/>
    </w:r>
  </w:p>
  <w:p w:rsidR="00830182" w:rsidRDefault="00830182">
    <w:pPr>
      <w:pStyle w:val="aa"/>
      <w:pBdr>
        <w:bottom w:val="thinThickLargeGap" w:sz="24" w:space="1" w:color="auto"/>
      </w:pBdr>
      <w:rPr>
        <w:sz w:val="16"/>
        <w:lang w:val="pl-PL"/>
      </w:rPr>
    </w:pPr>
    <w:r>
      <w:rPr>
        <w:rStyle w:val="hpsalt-edited"/>
        <w:color w:val="FF0000"/>
        <w:sz w:val="16"/>
      </w:rPr>
      <w:t>Xxxxxx X, Yyyyyy Y.</w:t>
    </w:r>
    <w:r>
      <w:rPr>
        <w:rStyle w:val="aa"/>
        <w:color w:val="FF0000"/>
        <w:sz w:val="16"/>
      </w:rPr>
      <w:t xml:space="preserve"> T</w:t>
    </w:r>
    <w:r>
      <w:rPr>
        <w:rStyle w:val="hps"/>
        <w:color w:val="FF0000"/>
        <w:sz w:val="16"/>
      </w:rPr>
      <w:t>itle of the article</w:t>
    </w:r>
    <w:r>
      <w:rPr>
        <w:rStyle w:val="aa"/>
        <w:i/>
        <w:color w:val="FF0000"/>
        <w:sz w:val="16"/>
      </w:rPr>
      <w:t xml:space="preserve">. </w:t>
    </w:r>
    <w:r>
      <w:rPr>
        <w:rStyle w:val="aa"/>
        <w:color w:val="FF0000"/>
        <w:sz w:val="16"/>
        <w:lang w:val="pl-PL"/>
      </w:rPr>
      <w:t>Diagnostyka. 20xx;xx(x):xx-xx</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182" w:rsidRDefault="00830182">
    <w:pPr>
      <w:ind w:right="360" w:firstLine="360"/>
      <w:jc w:val="center"/>
      <w:rPr>
        <w:rStyle w:val="a9"/>
        <w:b w:val="0"/>
        <w:bCs w:val="0"/>
      </w:rPr>
    </w:pPr>
    <w:r>
      <w:rPr>
        <w:rStyle w:val="a"/>
        <w:smallCaps/>
      </w:rPr>
      <w:t xml:space="preserve">Diagnostyka, </w:t>
    </w:r>
    <w:r>
      <w:rPr>
        <w:rStyle w:val="a"/>
      </w:rPr>
      <w:t>Vol. 17, No.</w:t>
    </w:r>
    <w:r>
      <w:rPr>
        <w:rStyle w:val="a"/>
        <w:smallCaps/>
      </w:rPr>
      <w:t xml:space="preserve"> 1 (2016)</w:t>
    </w:r>
    <w:r>
      <w:rPr>
        <w:rStyle w:val="a9"/>
        <w:b w:val="0"/>
      </w:rPr>
      <w:t xml:space="preserve"> </w:t>
    </w:r>
  </w:p>
  <w:p w:rsidR="00830182" w:rsidRDefault="00830182">
    <w:pPr>
      <w:pBdr>
        <w:bottom w:val="thinThickLargeGap" w:sz="24" w:space="1" w:color="auto"/>
      </w:pBdr>
      <w:jc w:val="center"/>
      <w:rPr>
        <w:i/>
        <w:iCs/>
      </w:rPr>
    </w:pPr>
    <w:r>
      <w:rPr>
        <w:rStyle w:val="a"/>
      </w:rPr>
      <w:t xml:space="preserve">WILCZEWSKI, SIERGIEJCZYK: </w:t>
    </w:r>
    <w:r>
      <w:rPr>
        <w:rStyle w:val="a"/>
        <w:i/>
      </w:rPr>
      <w:t>Testing of a data center environment with a generic model of …</w:t>
    </w:r>
  </w:p>
  <w:p w:rsidR="00830182" w:rsidRDefault="00830182">
    <w:pPr>
      <w:pStyle w:val="aa"/>
      <w:rPr>
        <w:sz w:val="6"/>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182" w:rsidRDefault="00830182">
    <w:pPr>
      <w:pStyle w:val="aa"/>
      <w:framePr w:wrap="around" w:vAnchor="text" w:hAnchor="margin" w:xAlign="outside" w:y="1"/>
      <w:rPr>
        <w:rStyle w:val="ac"/>
      </w:rPr>
    </w:pPr>
    <w:r>
      <w:rPr>
        <w:rStyle w:val="ac"/>
      </w:rPr>
      <w:fldChar w:fldCharType="begin"/>
    </w:r>
    <w:r>
      <w:rPr>
        <w:rStyle w:val="ac"/>
      </w:rPr>
      <w:instrText xml:space="preserve">PAGE  </w:instrText>
    </w:r>
    <w:r>
      <w:rPr>
        <w:rStyle w:val="ac"/>
      </w:rPr>
      <w:fldChar w:fldCharType="end"/>
    </w:r>
  </w:p>
  <w:p w:rsidR="00830182" w:rsidRDefault="00830182">
    <w:pPr>
      <w:pStyle w:val="aa"/>
      <w:ind w:right="360" w:firstLine="36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182" w:rsidRDefault="00830182">
    <w:pPr>
      <w:pStyle w:val="aa"/>
      <w:framePr w:wrap="around" w:vAnchor="text" w:hAnchor="margin" w:xAlign="outside" w:y="1"/>
      <w:rPr>
        <w:rStyle w:val="ac"/>
      </w:rPr>
    </w:pPr>
    <w:r>
      <w:rPr>
        <w:rStyle w:val="ac"/>
      </w:rPr>
      <w:fldChar w:fldCharType="begin"/>
    </w:r>
    <w:r>
      <w:rPr>
        <w:rStyle w:val="ac"/>
      </w:rPr>
      <w:instrText xml:space="preserve">PAGE  </w:instrText>
    </w:r>
    <w:r>
      <w:rPr>
        <w:rStyle w:val="ac"/>
      </w:rPr>
      <w:fldChar w:fldCharType="separate"/>
    </w:r>
    <w:r w:rsidR="00272236">
      <w:rPr>
        <w:rStyle w:val="ac"/>
        <w:noProof/>
      </w:rPr>
      <w:t>9</w:t>
    </w:r>
    <w:r>
      <w:rPr>
        <w:rStyle w:val="ac"/>
      </w:rPr>
      <w:fldChar w:fldCharType="end"/>
    </w:r>
  </w:p>
  <w:p w:rsidR="00830182" w:rsidRDefault="00830182">
    <w:pPr>
      <w:ind w:right="360" w:firstLine="360"/>
      <w:jc w:val="center"/>
      <w:rPr>
        <w:rStyle w:val="a9"/>
        <w:b w:val="0"/>
        <w:bCs w:val="0"/>
        <w:color w:val="FF0000"/>
        <w:lang w:val="pl-PL"/>
      </w:rPr>
    </w:pPr>
    <w:r>
      <w:rPr>
        <w:rStyle w:val="a"/>
        <w:smallCaps/>
        <w:color w:val="FF0000"/>
        <w:lang w:val="pl-PL"/>
      </w:rPr>
      <w:t xml:space="preserve">Diagnostyka, </w:t>
    </w:r>
    <w:r>
      <w:rPr>
        <w:rStyle w:val="a"/>
        <w:color w:val="FF0000"/>
        <w:lang w:val="pl-PL"/>
      </w:rPr>
      <w:t>Vol. xx, No.</w:t>
    </w:r>
    <w:r>
      <w:rPr>
        <w:rStyle w:val="a"/>
        <w:smallCaps/>
        <w:color w:val="FF0000"/>
        <w:lang w:val="pl-PL"/>
      </w:rPr>
      <w:t xml:space="preserve"> 1 (20xx)</w:t>
    </w:r>
    <w:r>
      <w:rPr>
        <w:rStyle w:val="a9"/>
        <w:b w:val="0"/>
        <w:color w:val="FF0000"/>
        <w:lang w:val="pl-PL"/>
      </w:rPr>
      <w:t xml:space="preserve"> </w:t>
    </w:r>
  </w:p>
  <w:p w:rsidR="00830182" w:rsidRDefault="00830182">
    <w:pPr>
      <w:pBdr>
        <w:bottom w:val="thinThickLargeGap" w:sz="24" w:space="1" w:color="auto"/>
      </w:pBdr>
      <w:jc w:val="center"/>
      <w:rPr>
        <w:i/>
        <w:iCs/>
      </w:rPr>
    </w:pPr>
    <w:r>
      <w:rPr>
        <w:rStyle w:val="a"/>
        <w:color w:val="FF0000"/>
      </w:rPr>
      <w:t xml:space="preserve">xxxxxxxxxxxxx: </w:t>
    </w:r>
    <w:r>
      <w:rPr>
        <w:rStyle w:val="a"/>
        <w:i/>
        <w:color w:val="FF0000"/>
      </w:rPr>
      <w:t>xxxxxxxxxxxxxxx …</w:t>
    </w:r>
  </w:p>
  <w:p w:rsidR="00830182" w:rsidRDefault="00830182">
    <w:pPr>
      <w:pStyle w:val="aa"/>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182" w:rsidRDefault="00830182">
    <w:pPr>
      <w:tabs>
        <w:tab w:val="right" w:pos="9072"/>
      </w:tabs>
      <w:rPr>
        <w:sz w:val="16"/>
        <w:szCs w:val="13"/>
      </w:rPr>
    </w:pPr>
    <w:r>
      <w:rPr>
        <w:rStyle w:val="a"/>
        <w:sz w:val="16"/>
      </w:rPr>
      <w:t>Article citation info:</w:t>
    </w:r>
    <w:r>
      <w:rPr>
        <w:rStyle w:val="a"/>
        <w:sz w:val="16"/>
      </w:rPr>
      <w:tab/>
    </w:r>
    <w:r>
      <w:rPr>
        <w:rStyle w:val="ac"/>
      </w:rPr>
      <w:fldChar w:fldCharType="begin"/>
    </w:r>
    <w:r>
      <w:rPr>
        <w:rStyle w:val="ac"/>
      </w:rPr>
      <w:instrText xml:space="preserve"> PAGE </w:instrText>
    </w:r>
    <w:r>
      <w:rPr>
        <w:rStyle w:val="ac"/>
      </w:rPr>
      <w:fldChar w:fldCharType="separate"/>
    </w:r>
    <w:r>
      <w:rPr>
        <w:rStyle w:val="ac"/>
      </w:rPr>
      <w:t>3</w:t>
    </w:r>
    <w:r>
      <w:rPr>
        <w:rStyle w:val="ac"/>
      </w:rPr>
      <w:fldChar w:fldCharType="end"/>
    </w:r>
  </w:p>
  <w:p w:rsidR="00830182" w:rsidRDefault="00830182">
    <w:pPr>
      <w:pStyle w:val="aa"/>
      <w:pBdr>
        <w:bottom w:val="thinThickLargeGap" w:sz="24" w:space="1" w:color="auto"/>
      </w:pBdr>
    </w:pPr>
    <w:r>
      <w:rPr>
        <w:rStyle w:val="aa"/>
        <w:sz w:val="16"/>
      </w:rPr>
      <w:t xml:space="preserve">Grzegorz WILCZEWSKI, Mirosław SIERGIEJCZYK: </w:t>
    </w:r>
    <w:r>
      <w:rPr>
        <w:rStyle w:val="aa"/>
        <w:i/>
        <w:sz w:val="16"/>
      </w:rPr>
      <w:t xml:space="preserve">Testing of a data center environment with a generic model of a cloud-based telecommunication service. </w:t>
    </w:r>
    <w:r>
      <w:rPr>
        <w:rStyle w:val="aa"/>
        <w:sz w:val="16"/>
      </w:rPr>
      <w:t>Diagnostyka, 17(1), 2016, pp.xx-xx</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4E90"/>
    <w:multiLevelType w:val="hybridMultilevel"/>
    <w:tmpl w:val="DA8A5B08"/>
    <w:lvl w:ilvl="0" w:tplc="03F8A0B6">
      <w:start w:val="5"/>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1" w15:restartNumberingAfterBreak="0">
    <w:nsid w:val="072544E5"/>
    <w:multiLevelType w:val="singleLevel"/>
    <w:tmpl w:val="0415000F"/>
    <w:lvl w:ilvl="0">
      <w:start w:val="1"/>
      <w:numFmt w:val="decimal"/>
      <w:lvlText w:val="%1."/>
      <w:lvlJc w:val="left"/>
      <w:pPr>
        <w:tabs>
          <w:tab w:val="num" w:pos="360"/>
        </w:tabs>
        <w:ind w:left="360" w:hanging="360"/>
      </w:pPr>
      <w:rPr>
        <w:rFonts w:hint="default"/>
      </w:rPr>
    </w:lvl>
  </w:abstractNum>
  <w:abstractNum w:abstractNumId="2" w15:restartNumberingAfterBreak="0">
    <w:nsid w:val="098B5B3C"/>
    <w:multiLevelType w:val="hybridMultilevel"/>
    <w:tmpl w:val="BEDC9266"/>
    <w:lvl w:ilvl="0">
      <w:start w:val="1"/>
      <w:numFmt w:val="decimal"/>
      <w:lvlText w:val="%1."/>
      <w:lvlJc w:val="left"/>
      <w:pPr>
        <w:tabs>
          <w:tab w:val="num" w:pos="361"/>
        </w:tabs>
        <w:ind w:left="361" w:hanging="360"/>
      </w:pPr>
      <w:rPr>
        <w:rFonts w:hint="default"/>
        <w:sz w:val="18"/>
      </w:rPr>
    </w:lvl>
    <w:lvl w:ilvl="1" w:tentative="1">
      <w:start w:val="1"/>
      <w:numFmt w:val="lowerLetter"/>
      <w:lvlText w:val="%2."/>
      <w:lvlJc w:val="left"/>
      <w:pPr>
        <w:tabs>
          <w:tab w:val="num" w:pos="1081"/>
        </w:tabs>
        <w:ind w:left="1081" w:hanging="360"/>
      </w:pPr>
    </w:lvl>
    <w:lvl w:ilvl="2" w:tentative="1">
      <w:start w:val="1"/>
      <w:numFmt w:val="lowerRoman"/>
      <w:lvlText w:val="%3."/>
      <w:lvlJc w:val="right"/>
      <w:pPr>
        <w:tabs>
          <w:tab w:val="num" w:pos="1801"/>
        </w:tabs>
        <w:ind w:left="1801" w:hanging="180"/>
      </w:pPr>
    </w:lvl>
    <w:lvl w:ilvl="3" w:tentative="1">
      <w:start w:val="1"/>
      <w:numFmt w:val="decimal"/>
      <w:lvlText w:val="%4."/>
      <w:lvlJc w:val="left"/>
      <w:pPr>
        <w:tabs>
          <w:tab w:val="num" w:pos="2521"/>
        </w:tabs>
        <w:ind w:left="2521" w:hanging="360"/>
      </w:pPr>
    </w:lvl>
    <w:lvl w:ilvl="4" w:tentative="1">
      <w:start w:val="1"/>
      <w:numFmt w:val="lowerLetter"/>
      <w:lvlText w:val="%5."/>
      <w:lvlJc w:val="left"/>
      <w:pPr>
        <w:tabs>
          <w:tab w:val="num" w:pos="3241"/>
        </w:tabs>
        <w:ind w:left="3241" w:hanging="360"/>
      </w:pPr>
    </w:lvl>
    <w:lvl w:ilvl="5" w:tentative="1">
      <w:start w:val="1"/>
      <w:numFmt w:val="lowerRoman"/>
      <w:lvlText w:val="%6."/>
      <w:lvlJc w:val="right"/>
      <w:pPr>
        <w:tabs>
          <w:tab w:val="num" w:pos="3961"/>
        </w:tabs>
        <w:ind w:left="3961" w:hanging="180"/>
      </w:pPr>
    </w:lvl>
    <w:lvl w:ilvl="6" w:tentative="1">
      <w:start w:val="1"/>
      <w:numFmt w:val="decimal"/>
      <w:lvlText w:val="%7."/>
      <w:lvlJc w:val="left"/>
      <w:pPr>
        <w:tabs>
          <w:tab w:val="num" w:pos="4681"/>
        </w:tabs>
        <w:ind w:left="4681" w:hanging="360"/>
      </w:pPr>
    </w:lvl>
    <w:lvl w:ilvl="7" w:tentative="1">
      <w:start w:val="1"/>
      <w:numFmt w:val="lowerLetter"/>
      <w:lvlText w:val="%8."/>
      <w:lvlJc w:val="left"/>
      <w:pPr>
        <w:tabs>
          <w:tab w:val="num" w:pos="5401"/>
        </w:tabs>
        <w:ind w:left="5401" w:hanging="360"/>
      </w:pPr>
    </w:lvl>
    <w:lvl w:ilvl="8" w:tentative="1">
      <w:start w:val="1"/>
      <w:numFmt w:val="lowerRoman"/>
      <w:lvlText w:val="%9."/>
      <w:lvlJc w:val="right"/>
      <w:pPr>
        <w:tabs>
          <w:tab w:val="num" w:pos="6121"/>
        </w:tabs>
        <w:ind w:left="6121" w:hanging="180"/>
      </w:pPr>
    </w:lvl>
  </w:abstractNum>
  <w:abstractNum w:abstractNumId="3" w15:restartNumberingAfterBreak="0">
    <w:nsid w:val="1E6A0306"/>
    <w:multiLevelType w:val="hybridMultilevel"/>
    <w:tmpl w:val="4658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05BBC"/>
    <w:multiLevelType w:val="hybridMultilevel"/>
    <w:tmpl w:val="2F7E76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461D1771"/>
    <w:multiLevelType w:val="hybridMultilevel"/>
    <w:tmpl w:val="79669E40"/>
    <w:lvl w:ilvl="0" w:tplc="9AC28734">
      <w:start w:val="1"/>
      <w:numFmt w:val="decimal"/>
      <w:lvlText w:val="%1."/>
      <w:lvlJc w:val="left"/>
      <w:pPr>
        <w:ind w:left="644" w:hanging="360"/>
      </w:pPr>
      <w:rPr>
        <w:rFonts w:ascii="Times New Roman" w:eastAsia="Times New Roman" w:hAnsi="Times New Roman" w:cs="Times New Roman"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77D5017A"/>
    <w:multiLevelType w:val="singleLevel"/>
    <w:tmpl w:val="922052EE"/>
    <w:lvl w:ilvl="0">
      <w:start w:val="3"/>
      <w:numFmt w:val="bullet"/>
      <w:lvlText w:val="-"/>
      <w:lvlJc w:val="left"/>
      <w:pPr>
        <w:tabs>
          <w:tab w:val="num" w:pos="644"/>
        </w:tabs>
        <w:ind w:left="644" w:hanging="360"/>
      </w:pPr>
      <w:rPr>
        <w:rFonts w:hint="default"/>
      </w:rPr>
    </w:lvl>
  </w:abstractNum>
  <w:num w:numId="1">
    <w:abstractNumId w:val="1"/>
  </w:num>
  <w:num w:numId="2">
    <w:abstractNumId w:val="7"/>
  </w:num>
  <w:num w:numId="3">
    <w:abstractNumId w:val="4"/>
  </w:num>
  <w:num w:numId="4">
    <w:abstractNumId w:val="2"/>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150"/>
    <w:rsid w:val="00035E09"/>
    <w:rsid w:val="0005316D"/>
    <w:rsid w:val="000626B3"/>
    <w:rsid w:val="0007675D"/>
    <w:rsid w:val="000A385D"/>
    <w:rsid w:val="000D662E"/>
    <w:rsid w:val="000E21E8"/>
    <w:rsid w:val="001E1AA9"/>
    <w:rsid w:val="00210DF7"/>
    <w:rsid w:val="00262EE8"/>
    <w:rsid w:val="00272236"/>
    <w:rsid w:val="00274235"/>
    <w:rsid w:val="002A30B2"/>
    <w:rsid w:val="002A4173"/>
    <w:rsid w:val="002E621A"/>
    <w:rsid w:val="00310A8E"/>
    <w:rsid w:val="00311123"/>
    <w:rsid w:val="003217D9"/>
    <w:rsid w:val="003613E1"/>
    <w:rsid w:val="00384C43"/>
    <w:rsid w:val="00394B55"/>
    <w:rsid w:val="00397CF9"/>
    <w:rsid w:val="00412FD6"/>
    <w:rsid w:val="0042214C"/>
    <w:rsid w:val="00422EA7"/>
    <w:rsid w:val="00424749"/>
    <w:rsid w:val="00454C9E"/>
    <w:rsid w:val="00491F6B"/>
    <w:rsid w:val="00497A84"/>
    <w:rsid w:val="004A7674"/>
    <w:rsid w:val="004B26B1"/>
    <w:rsid w:val="004F76ED"/>
    <w:rsid w:val="005759DE"/>
    <w:rsid w:val="00585DFA"/>
    <w:rsid w:val="005E329A"/>
    <w:rsid w:val="005F7DE3"/>
    <w:rsid w:val="00644110"/>
    <w:rsid w:val="00657CD9"/>
    <w:rsid w:val="006A7274"/>
    <w:rsid w:val="006C4A81"/>
    <w:rsid w:val="00702D91"/>
    <w:rsid w:val="007107D2"/>
    <w:rsid w:val="007958E3"/>
    <w:rsid w:val="007A2240"/>
    <w:rsid w:val="007A4DFB"/>
    <w:rsid w:val="007C3498"/>
    <w:rsid w:val="00802E76"/>
    <w:rsid w:val="00830182"/>
    <w:rsid w:val="00851F68"/>
    <w:rsid w:val="008D5150"/>
    <w:rsid w:val="0091012F"/>
    <w:rsid w:val="00916DC4"/>
    <w:rsid w:val="009539B2"/>
    <w:rsid w:val="009566DC"/>
    <w:rsid w:val="00961DA1"/>
    <w:rsid w:val="00963304"/>
    <w:rsid w:val="009724C6"/>
    <w:rsid w:val="009E1CCC"/>
    <w:rsid w:val="009E385B"/>
    <w:rsid w:val="00A14173"/>
    <w:rsid w:val="00A3580F"/>
    <w:rsid w:val="00A425DF"/>
    <w:rsid w:val="00A60392"/>
    <w:rsid w:val="00AA3EB9"/>
    <w:rsid w:val="00AC2126"/>
    <w:rsid w:val="00AC288F"/>
    <w:rsid w:val="00AD7736"/>
    <w:rsid w:val="00AF4077"/>
    <w:rsid w:val="00B22066"/>
    <w:rsid w:val="00B532F9"/>
    <w:rsid w:val="00B85B0D"/>
    <w:rsid w:val="00BC0B9C"/>
    <w:rsid w:val="00BC5405"/>
    <w:rsid w:val="00BD51BB"/>
    <w:rsid w:val="00BF6175"/>
    <w:rsid w:val="00C13F1E"/>
    <w:rsid w:val="00C16A9E"/>
    <w:rsid w:val="00C57925"/>
    <w:rsid w:val="00C61156"/>
    <w:rsid w:val="00CB2EA9"/>
    <w:rsid w:val="00CF4A10"/>
    <w:rsid w:val="00D1641D"/>
    <w:rsid w:val="00D31D61"/>
    <w:rsid w:val="00D324F5"/>
    <w:rsid w:val="00D53345"/>
    <w:rsid w:val="00D61B62"/>
    <w:rsid w:val="00D65674"/>
    <w:rsid w:val="00D80DEE"/>
    <w:rsid w:val="00D851CE"/>
    <w:rsid w:val="00D920FF"/>
    <w:rsid w:val="00D9705B"/>
    <w:rsid w:val="00DC7C62"/>
    <w:rsid w:val="00DD202D"/>
    <w:rsid w:val="00EE42AE"/>
    <w:rsid w:val="00EF425D"/>
    <w:rsid w:val="00FD5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n-GB" w:eastAsia="en-GB"/>
    </w:rPr>
  </w:style>
  <w:style w:type="paragraph" w:styleId="1">
    <w:name w:val="heading 1"/>
    <w:basedOn w:val="a"/>
    <w:next w:val="a"/>
    <w:qFormat/>
    <w:pPr>
      <w:keepNext/>
      <w:ind w:left="284" w:hanging="284"/>
      <w:outlineLvl w:val="0"/>
    </w:pPr>
    <w:rPr>
      <w:b/>
      <w:bCs/>
      <w:caps/>
    </w:rPr>
  </w:style>
  <w:style w:type="paragraph" w:styleId="2">
    <w:name w:val="heading 2"/>
    <w:basedOn w:val="a"/>
    <w:next w:val="a"/>
    <w:qFormat/>
    <w:pPr>
      <w:keepNext/>
      <w:ind w:left="284" w:hanging="284"/>
      <w:outlineLvl w:val="1"/>
    </w:pPr>
    <w:rPr>
      <w:b/>
      <w:bCs/>
      <w:szCs w:val="2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spacing w:line="360" w:lineRule="auto"/>
    </w:pPr>
    <w:rPr>
      <w:sz w:val="24"/>
    </w:rPr>
  </w:style>
  <w:style w:type="paragraph" w:styleId="a4">
    <w:name w:val="Body Text Indent"/>
    <w:basedOn w:val="a"/>
    <w:semiHidden/>
    <w:pPr>
      <w:ind w:firstLine="709"/>
      <w:jc w:val="both"/>
    </w:pPr>
    <w:rPr>
      <w:sz w:val="24"/>
    </w:rPr>
  </w:style>
  <w:style w:type="paragraph" w:styleId="20">
    <w:name w:val="Body Text Indent 2"/>
    <w:basedOn w:val="a"/>
    <w:semiHidden/>
    <w:pPr>
      <w:ind w:firstLine="284"/>
      <w:jc w:val="both"/>
    </w:pPr>
  </w:style>
  <w:style w:type="paragraph" w:styleId="a5">
    <w:name w:val="footnote text"/>
    <w:basedOn w:val="a"/>
    <w:semiHidden/>
  </w:style>
  <w:style w:type="character" w:styleId="a6">
    <w:name w:val="footnote reference"/>
    <w:semiHidden/>
    <w:rPr>
      <w:vertAlign w:val="superscript"/>
      <w:lang w:val="en-GB" w:eastAsia="en-GB"/>
    </w:rPr>
  </w:style>
  <w:style w:type="character" w:styleId="a7">
    <w:name w:val="Hyperlink"/>
    <w:semiHidden/>
    <w:rPr>
      <w:color w:val="0000FF"/>
      <w:u w:val="single"/>
      <w:lang w:val="en-GB" w:eastAsia="en-GB"/>
    </w:rPr>
  </w:style>
  <w:style w:type="character" w:styleId="a8">
    <w:name w:val="FollowedHyperlink"/>
    <w:semiHidden/>
    <w:rPr>
      <w:color w:val="800080"/>
      <w:u w:val="single"/>
      <w:lang w:val="en-GB" w:eastAsia="en-GB"/>
    </w:rPr>
  </w:style>
  <w:style w:type="paragraph" w:customStyle="1" w:styleId="Akapitzlist1">
    <w:name w:val="Akapit z listą1"/>
    <w:basedOn w:val="a"/>
    <w:qFormat/>
    <w:pPr>
      <w:spacing w:after="200" w:line="276" w:lineRule="auto"/>
      <w:ind w:left="720"/>
      <w:contextualSpacing/>
    </w:pPr>
    <w:rPr>
      <w:rFonts w:ascii="Calibri" w:eastAsia="Calibri" w:hAnsi="Calibri"/>
      <w:sz w:val="22"/>
      <w:szCs w:val="22"/>
    </w:rPr>
  </w:style>
  <w:style w:type="paragraph" w:customStyle="1" w:styleId="TableParagraph">
    <w:name w:val="Table Paragraph"/>
    <w:basedOn w:val="a"/>
    <w:qFormat/>
    <w:pPr>
      <w:widowControl w:val="0"/>
      <w:autoSpaceDE w:val="0"/>
      <w:autoSpaceDN w:val="0"/>
      <w:adjustRightInd w:val="0"/>
    </w:pPr>
    <w:rPr>
      <w:sz w:val="24"/>
      <w:szCs w:val="24"/>
    </w:rPr>
  </w:style>
  <w:style w:type="character" w:styleId="a9">
    <w:name w:val="Strong"/>
    <w:qFormat/>
    <w:rPr>
      <w:b/>
      <w:bCs/>
      <w:lang w:val="en-GB" w:eastAsia="en-GB"/>
    </w:rPr>
  </w:style>
  <w:style w:type="paragraph" w:styleId="aa">
    <w:name w:val="header"/>
    <w:basedOn w:val="a"/>
    <w:semiHidden/>
    <w:pPr>
      <w:tabs>
        <w:tab w:val="center" w:pos="4536"/>
        <w:tab w:val="right" w:pos="9072"/>
      </w:tabs>
    </w:pPr>
  </w:style>
  <w:style w:type="paragraph" w:styleId="ab">
    <w:name w:val="footer"/>
    <w:basedOn w:val="a"/>
    <w:semiHidden/>
    <w:pPr>
      <w:tabs>
        <w:tab w:val="center" w:pos="4536"/>
        <w:tab w:val="right" w:pos="9072"/>
      </w:tabs>
    </w:pPr>
  </w:style>
  <w:style w:type="character" w:styleId="ac">
    <w:name w:val="page number"/>
    <w:basedOn w:val="a0"/>
    <w:semiHidden/>
  </w:style>
  <w:style w:type="paragraph" w:styleId="21">
    <w:name w:val="Body Text 2"/>
    <w:basedOn w:val="a"/>
    <w:semiHidden/>
    <w:pPr>
      <w:jc w:val="center"/>
    </w:pPr>
    <w:rPr>
      <w:b/>
      <w:sz w:val="24"/>
    </w:rPr>
  </w:style>
  <w:style w:type="paragraph" w:styleId="3">
    <w:name w:val="Body Text Indent 3"/>
    <w:basedOn w:val="a"/>
    <w:semiHidden/>
    <w:pPr>
      <w:pBdr>
        <w:top w:val="single" w:sz="4" w:space="1" w:color="auto"/>
      </w:pBdr>
      <w:ind w:firstLine="284"/>
      <w:jc w:val="both"/>
    </w:pPr>
    <w:rPr>
      <w:color w:val="FF0000"/>
    </w:rPr>
  </w:style>
  <w:style w:type="character" w:customStyle="1" w:styleId="shorttext">
    <w:name w:val="short_text"/>
    <w:basedOn w:val="a0"/>
  </w:style>
  <w:style w:type="character" w:customStyle="1" w:styleId="hpsalt-edited">
    <w:name w:val="hps alt-edited"/>
    <w:basedOn w:val="a0"/>
  </w:style>
  <w:style w:type="character" w:customStyle="1" w:styleId="hps">
    <w:name w:val="hps"/>
    <w:basedOn w:val="a0"/>
  </w:style>
  <w:style w:type="character" w:styleId="ad">
    <w:name w:val="endnote reference"/>
    <w:semiHidden/>
    <w:rPr>
      <w:vertAlign w:val="superscript"/>
      <w:lang w:val="en-GB" w:eastAsia="en-GB"/>
    </w:rPr>
  </w:style>
  <w:style w:type="paragraph" w:customStyle="1" w:styleId="Tekstdymka">
    <w:name w:val="Tekst dymka"/>
    <w:basedOn w:val="a"/>
    <w:rPr>
      <w:rFonts w:ascii="Tahoma" w:hAnsi="Tahoma" w:cs="Tahoma"/>
      <w:sz w:val="16"/>
      <w:szCs w:val="16"/>
    </w:rPr>
  </w:style>
  <w:style w:type="paragraph" w:customStyle="1" w:styleId="eq">
    <w:name w:val="eq"/>
    <w:basedOn w:val="20"/>
    <w:pPr>
      <w:tabs>
        <w:tab w:val="center" w:pos="2127"/>
        <w:tab w:val="right" w:pos="4253"/>
      </w:tabs>
      <w:ind w:firstLine="0"/>
    </w:pPr>
  </w:style>
  <w:style w:type="paragraph" w:customStyle="1" w:styleId="fig">
    <w:name w:val="fig"/>
    <w:basedOn w:val="20"/>
    <w:pPr>
      <w:ind w:left="426" w:right="423" w:firstLine="0"/>
      <w:jc w:val="center"/>
    </w:pPr>
    <w:rPr>
      <w:sz w:val="18"/>
    </w:rPr>
  </w:style>
  <w:style w:type="paragraph" w:customStyle="1" w:styleId="table">
    <w:name w:val="table"/>
    <w:basedOn w:val="20"/>
    <w:pPr>
      <w:jc w:val="right"/>
    </w:pPr>
    <w:rPr>
      <w:sz w:val="18"/>
    </w:rPr>
  </w:style>
  <w:style w:type="paragraph" w:styleId="30">
    <w:name w:val="Body Text 3"/>
    <w:basedOn w:val="a"/>
    <w:semiHidden/>
    <w:pPr>
      <w:jc w:val="both"/>
    </w:pPr>
    <w:rPr>
      <w:sz w:val="18"/>
    </w:rPr>
  </w:style>
  <w:style w:type="paragraph" w:styleId="ae">
    <w:name w:val="Normal (Web)"/>
    <w:basedOn w:val="a"/>
    <w:semiHidden/>
    <w:pPr>
      <w:spacing w:before="100" w:beforeAutospacing="1" w:after="100" w:afterAutospacing="1"/>
    </w:pPr>
    <w:rPr>
      <w:sz w:val="24"/>
      <w:szCs w:val="24"/>
    </w:rPr>
  </w:style>
  <w:style w:type="character" w:styleId="af">
    <w:name w:val="annotation reference"/>
    <w:semiHidden/>
    <w:unhideWhenUsed/>
    <w:rPr>
      <w:sz w:val="16"/>
      <w:szCs w:val="16"/>
    </w:rPr>
  </w:style>
  <w:style w:type="paragraph" w:styleId="af0">
    <w:name w:val="annotation text"/>
    <w:basedOn w:val="a"/>
    <w:semiHidden/>
    <w:unhideWhenUsed/>
  </w:style>
  <w:style w:type="character" w:customStyle="1" w:styleId="TekstkomentarzaZnak">
    <w:name w:val="Tekst komentarza Znak"/>
    <w:semiHidden/>
    <w:rPr>
      <w:lang w:val="en-GB" w:eastAsia="en-GB"/>
    </w:rPr>
  </w:style>
  <w:style w:type="paragraph" w:customStyle="1" w:styleId="Tematkomentarza">
    <w:name w:val="Temat komentarza"/>
    <w:basedOn w:val="af0"/>
    <w:next w:val="af0"/>
    <w:semiHidden/>
    <w:unhideWhenUsed/>
    <w:rPr>
      <w:b/>
      <w:bCs/>
    </w:rPr>
  </w:style>
  <w:style w:type="character" w:customStyle="1" w:styleId="TematkomentarzaZnak">
    <w:name w:val="Temat komentarza Znak"/>
    <w:semiHidden/>
    <w:rPr>
      <w:b/>
      <w:bCs/>
      <w:lang w:val="en-GB" w:eastAsia="en-GB"/>
    </w:rPr>
  </w:style>
  <w:style w:type="character" w:customStyle="1" w:styleId="alt-edited">
    <w:name w:val="alt-edited"/>
    <w:basedOn w:val="a0"/>
  </w:style>
  <w:style w:type="paragraph" w:styleId="af1">
    <w:name w:val="No Spacing"/>
    <w:uiPriority w:val="1"/>
    <w:qFormat/>
    <w:rsid w:val="005E329A"/>
    <w:rPr>
      <w:rFonts w:ascii="Calibri" w:hAnsi="Calibri"/>
      <w:sz w:val="22"/>
      <w:szCs w:val="22"/>
      <w:lang w:val="ru-RU" w:eastAsia="ru-RU"/>
    </w:rPr>
  </w:style>
  <w:style w:type="paragraph" w:customStyle="1" w:styleId="Author">
    <w:name w:val="Author"/>
    <w:basedOn w:val="a"/>
    <w:rsid w:val="00310A8E"/>
    <w:pPr>
      <w:tabs>
        <w:tab w:val="left" w:pos="198"/>
      </w:tabs>
      <w:spacing w:after="120"/>
      <w:jc w:val="center"/>
    </w:pPr>
    <w:rPr>
      <w:sz w:val="24"/>
      <w:lang w:val="uk-UA" w:eastAsia="en-US"/>
    </w:rPr>
  </w:style>
  <w:style w:type="table" w:styleId="af2">
    <w:name w:val="Table Grid"/>
    <w:basedOn w:val="a1"/>
    <w:uiPriority w:val="39"/>
    <w:rsid w:val="002742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2A3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uk-UA" w:eastAsia="uk-UA"/>
    </w:rPr>
  </w:style>
  <w:style w:type="character" w:customStyle="1" w:styleId="HTML0">
    <w:name w:val="Стандартный HTML Знак"/>
    <w:basedOn w:val="a0"/>
    <w:link w:val="HTML"/>
    <w:uiPriority w:val="99"/>
    <w:rsid w:val="002A30B2"/>
    <w:rPr>
      <w:rFonts w:ascii="Courier New" w:hAnsi="Courier New" w:cs="Courier New"/>
    </w:rPr>
  </w:style>
  <w:style w:type="paragraph" w:styleId="af3">
    <w:name w:val="List Paragraph"/>
    <w:basedOn w:val="a"/>
    <w:uiPriority w:val="34"/>
    <w:qFormat/>
    <w:rsid w:val="00311123"/>
    <w:pPr>
      <w:ind w:left="720"/>
      <w:contextualSpacing/>
    </w:pPr>
    <w:rPr>
      <w:sz w:val="24"/>
      <w:szCs w:val="24"/>
      <w:lang w:val="uk-UA" w:eastAsia="uk-UA"/>
    </w:rPr>
  </w:style>
  <w:style w:type="paragraph" w:customStyle="1" w:styleId="Default">
    <w:name w:val="Default"/>
    <w:rsid w:val="00AA3EB9"/>
    <w:pPr>
      <w:autoSpaceDE w:val="0"/>
      <w:autoSpaceDN w:val="0"/>
      <w:adjustRightInd w:val="0"/>
    </w:pPr>
    <w:rPr>
      <w:color w:val="000000"/>
      <w:sz w:val="24"/>
      <w:szCs w:val="24"/>
      <w:lang w:val="pl-PL" w:eastAsia="pl-PL"/>
    </w:rPr>
  </w:style>
  <w:style w:type="paragraph" w:customStyle="1" w:styleId="References">
    <w:name w:val="References"/>
    <w:basedOn w:val="a"/>
    <w:rsid w:val="007A4DFB"/>
    <w:pPr>
      <w:numPr>
        <w:numId w:val="8"/>
      </w:numPr>
      <w:autoSpaceDE w:val="0"/>
      <w:autoSpaceDN w:val="0"/>
      <w:jc w:val="both"/>
    </w:pPr>
    <w:rPr>
      <w:sz w:val="16"/>
      <w:szCs w:val="16"/>
      <w:lang w:val="en-US" w:eastAsia="pl-PL"/>
    </w:rPr>
  </w:style>
  <w:style w:type="paragraph" w:customStyle="1" w:styleId="ReferenceHead">
    <w:name w:val="Reference Head"/>
    <w:basedOn w:val="1"/>
    <w:rsid w:val="007A4DFB"/>
    <w:pPr>
      <w:autoSpaceDE w:val="0"/>
      <w:autoSpaceDN w:val="0"/>
      <w:spacing w:before="240" w:after="80"/>
      <w:ind w:left="0" w:firstLine="0"/>
      <w:jc w:val="center"/>
    </w:pPr>
    <w:rPr>
      <w:b w:val="0"/>
      <w:bCs w:val="0"/>
      <w:caps w:val="0"/>
      <w:smallCaps/>
      <w:kern w:val="28"/>
      <w:lang w:val="en-US"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066415">
      <w:bodyDiv w:val="1"/>
      <w:marLeft w:val="0"/>
      <w:marRight w:val="0"/>
      <w:marTop w:val="0"/>
      <w:marBottom w:val="0"/>
      <w:divBdr>
        <w:top w:val="none" w:sz="0" w:space="0" w:color="auto"/>
        <w:left w:val="none" w:sz="0" w:space="0" w:color="auto"/>
        <w:bottom w:val="none" w:sz="0" w:space="0" w:color="auto"/>
        <w:right w:val="none" w:sz="0" w:space="0" w:color="auto"/>
      </w:divBdr>
    </w:div>
    <w:div w:id="125535497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jpe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journals.uran.ua/eejet/issue/view/4564" TargetMode="External"/><Relationship Id="rId32"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7.emf"/><Relationship Id="rId10" Type="http://schemas.openxmlformats.org/officeDocument/2006/relationships/header" Target="header2.xml"/><Relationship Id="rId19" Type="http://schemas.openxmlformats.org/officeDocument/2006/relationships/image" Target="media/image9.jpeg"/><Relationship Id="rId31"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6.jpeg"/><Relationship Id="rId30" Type="http://schemas.openxmlformats.org/officeDocument/2006/relationships/header" Target="header4.xml"/><Relationship Id="rId8" Type="http://schemas.openxmlformats.org/officeDocument/2006/relationships/hyperlink" Target="mailto:gumens@ukr.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3553</Words>
  <Characters>20254</Characters>
  <Application>Microsoft Office Word</Application>
  <DocSecurity>0</DocSecurity>
  <Lines>168</Lines>
  <Paragraphs>47</Paragraphs>
  <ScaleCrop>false</ScaleCrop>
  <HeadingPairs>
    <vt:vector size="6" baseType="variant">
      <vt:variant>
        <vt:lpstr>Название</vt:lpstr>
      </vt:variant>
      <vt:variant>
        <vt:i4>1</vt:i4>
      </vt:variant>
      <vt:variant>
        <vt:lpstr>Назва</vt:lpstr>
      </vt:variant>
      <vt:variant>
        <vt:i4>1</vt:i4>
      </vt:variant>
      <vt:variant>
        <vt:lpstr>Tytuł</vt:lpstr>
      </vt:variant>
      <vt:variant>
        <vt:i4>1</vt:i4>
      </vt:variant>
    </vt:vector>
  </HeadingPairs>
  <TitlesOfParts>
    <vt:vector size="3" baseType="lpstr">
      <vt:lpstr>Venhryn</vt:lpstr>
      <vt:lpstr>Venhryn</vt:lpstr>
      <vt:lpstr> </vt:lpstr>
    </vt:vector>
  </TitlesOfParts>
  <Company/>
  <LinksUpToDate>false</LinksUpToDate>
  <CharactersWithSpaces>23760</CharactersWithSpaces>
  <SharedDoc>false</SharedDoc>
  <HLinks>
    <vt:vector size="12" baseType="variant">
      <vt:variant>
        <vt:i4>4456528</vt:i4>
      </vt:variant>
      <vt:variant>
        <vt:i4>3</vt:i4>
      </vt:variant>
      <vt:variant>
        <vt:i4>0</vt:i4>
      </vt:variant>
      <vt:variant>
        <vt:i4>5</vt:i4>
      </vt:variant>
      <vt:variant>
        <vt:lpwstr>http://journals.uran.ua/eejet/issue/view/4564</vt:lpwstr>
      </vt:variant>
      <vt:variant>
        <vt:lpwstr/>
      </vt:variant>
      <vt:variant>
        <vt:i4>6684736</vt:i4>
      </vt:variant>
      <vt:variant>
        <vt:i4>0</vt:i4>
      </vt:variant>
      <vt:variant>
        <vt:i4>0</vt:i4>
      </vt:variant>
      <vt:variant>
        <vt:i4>5</vt:i4>
      </vt:variant>
      <vt:variant>
        <vt:lpwstr>mailto:gumens@ukr.net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Venhryn</dc:title>
  <dc:subject/>
  <dc:creator/>
  <cp:keywords>Venhryn</cp:keywords>
  <cp:lastModifiedBy/>
  <cp:revision>1</cp:revision>
  <dcterms:created xsi:type="dcterms:W3CDTF">2018-05-20T15:53:00Z</dcterms:created>
  <dcterms:modified xsi:type="dcterms:W3CDTF">2018-05-20T15:53:00Z</dcterms:modified>
</cp:coreProperties>
</file>