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3340100</wp:posOffset>
                </wp:positionH>
                <wp:positionV relativeFrom="paragraph">
                  <wp:posOffset>-114299</wp:posOffset>
                </wp:positionV>
                <wp:extent cx="2857500" cy="1178560"/>
                <wp:effectExtent b="0" l="0" r="0" t="0"/>
                <wp:wrapNone/>
                <wp:docPr id="16" name=""/>
                <a:graphic>
                  <a:graphicData uri="http://schemas.microsoft.com/office/word/2010/wordprocessingShape">
                    <wps:wsp>
                      <wps:cNvSpPr/>
                      <wps:cNvPr id="8" name="Shape 8"/>
                      <wps:spPr>
                        <a:xfrm>
                          <a:off x="3922020" y="3195540"/>
                          <a:ext cx="2847960" cy="11689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*Difficultés données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inadaptées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non représentatives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aberrantes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manquantes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déséquilibrées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redondance des variables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dimension trop élevée des données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3340100</wp:posOffset>
                </wp:positionH>
                <wp:positionV relativeFrom="paragraph">
                  <wp:posOffset>-114299</wp:posOffset>
                </wp:positionV>
                <wp:extent cx="2857500" cy="1178560"/>
                <wp:effectExtent b="0" l="0" r="0" t="0"/>
                <wp:wrapNone/>
                <wp:docPr id="1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857500" cy="11785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wp:posOffset>
                </wp:positionH>
                <wp:positionV relativeFrom="paragraph">
                  <wp:posOffset>-76199</wp:posOffset>
                </wp:positionV>
                <wp:extent cx="3086100" cy="1329397"/>
                <wp:effectExtent b="0" l="0" r="0" t="0"/>
                <wp:wrapNone/>
                <wp:docPr id="14" name=""/>
                <a:graphic>
                  <a:graphicData uri="http://schemas.microsoft.com/office/word/2010/wordprocessingShape">
                    <wps:wsp>
                      <wps:cNvSpPr/>
                      <wps:cNvPr id="5" name="Shape 5"/>
                      <wps:spPr>
                        <a:xfrm>
                          <a:off x="3807720" y="3122460"/>
                          <a:ext cx="3076560" cy="13150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Un modèle décisionnel est obtenu à partir de données d’apprentissage, pour lesquelles la classe d’appartenance est connue.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Erreur résiduelle = erreur d’apprentissage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L’objectif est d’utiliser le modèle pour décider à quelle classe affecter de futures données.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-38099</wp:posOffset>
                </wp:positionH>
                <wp:positionV relativeFrom="paragraph">
                  <wp:posOffset>-76199</wp:posOffset>
                </wp:positionV>
                <wp:extent cx="3086100" cy="1329397"/>
                <wp:effectExtent b="0" l="0" r="0" t="0"/>
                <wp:wrapNone/>
                <wp:docPr id="1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086100" cy="1329397"/>
                        </a:xfrm>
                        <a:prstGeom prst="rect"/>
                        <a:ln/>
                      </pic:spPr>
                    </pic:pic>
                  </a:graphicData>
                </a:graphic>
              </wp:anchor>
            </w:drawing>
          </mc:Fallback>
        </mc:AlternateContent>
      </w:r>
    </w:p>
    <w:p w:rsidR="00000000" w:rsidDel="00000000" w:rsidP="00000000" w:rsidRDefault="00000000" w:rsidRPr="00000000" w14:paraId="00000002">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3">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4">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5">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6">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7">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8">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3302000</wp:posOffset>
                </wp:positionH>
                <wp:positionV relativeFrom="paragraph">
                  <wp:posOffset>127000</wp:posOffset>
                </wp:positionV>
                <wp:extent cx="3061970" cy="1190625"/>
                <wp:effectExtent b="0" l="0" r="0" t="0"/>
                <wp:wrapNone/>
                <wp:docPr id="18" name=""/>
                <a:graphic>
                  <a:graphicData uri="http://schemas.microsoft.com/office/word/2010/wordprocessingShape">
                    <wps:wsp>
                      <wps:cNvSpPr/>
                      <wps:cNvPr id="10" name="Shape 10"/>
                      <wps:spPr>
                        <a:xfrm>
                          <a:off x="3819780" y="3189420"/>
                          <a:ext cx="3052440" cy="11811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Valeurs-ensembles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Observations dépendantes (temporelle, spatiale, etc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Critère de choix de la méthode : Mesure de performance, lisibilité, Rapidité de construct. Du modèle et de la prise de décision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Choix des données, pré-traitement, analyse/Interprétation/Modélisation, Évaluation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3302000</wp:posOffset>
                </wp:positionH>
                <wp:positionV relativeFrom="paragraph">
                  <wp:posOffset>127000</wp:posOffset>
                </wp:positionV>
                <wp:extent cx="3061970" cy="1190625"/>
                <wp:effectExtent b="0" l="0" r="0" t="0"/>
                <wp:wrapNone/>
                <wp:docPr id="1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061970" cy="1190625"/>
                        </a:xfrm>
                        <a:prstGeom prst="rect"/>
                        <a:ln/>
                      </pic:spPr>
                    </pic:pic>
                  </a:graphicData>
                </a:graphic>
              </wp:anchor>
            </w:drawing>
          </mc:Fallback>
        </mc:AlternateContent>
      </w:r>
    </w:p>
    <w:p w:rsidR="00000000" w:rsidDel="00000000" w:rsidP="00000000" w:rsidRDefault="00000000" w:rsidRPr="00000000" w14:paraId="00000009">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wp:posOffset>
                </wp:positionH>
                <wp:positionV relativeFrom="paragraph">
                  <wp:posOffset>0</wp:posOffset>
                </wp:positionV>
                <wp:extent cx="2995930" cy="771525"/>
                <wp:effectExtent b="0" l="0" r="0" t="0"/>
                <wp:wrapNone/>
                <wp:docPr id="20" name=""/>
                <a:graphic>
                  <a:graphicData uri="http://schemas.microsoft.com/office/word/2010/wordprocessingShape">
                    <wps:wsp>
                      <wps:cNvSpPr/>
                      <wps:cNvPr id="12" name="Shape 12"/>
                      <wps:spPr>
                        <a:xfrm>
                          <a:off x="3852720" y="3398940"/>
                          <a:ext cx="2986560" cy="7621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0"/>
                                <w:vertAlign w:val="baseline"/>
                              </w:rPr>
                              <w:t xml:space="preserve">Variables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erif" w:cs="Liberation Serif" w:eastAsia="Liberation Serif" w:hAnsi="Liberation Serif"/>
                                <w:b w:val="0"/>
                                <w:i w:val="0"/>
                                <w:smallCaps w:val="0"/>
                                <w:strike w:val="0"/>
                                <w:color w:val="000000"/>
                                <w:sz w:val="20"/>
                                <w:vertAlign w:val="baseline"/>
                              </w:rPr>
                              <w:t xml:space="preserve">QuantitivesQualitativeStructurée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erif" w:cs="Liberation Serif" w:eastAsia="Liberation Serif" w:hAnsi="Liberation Serif"/>
                                <w:b w:val="0"/>
                                <w:i w:val="0"/>
                                <w:smallCaps w:val="0"/>
                                <w:strike w:val="0"/>
                                <w:color w:val="000000"/>
                                <w:sz w:val="20"/>
                                <w:vertAlign w:val="baseline"/>
                              </w:rPr>
                              <w:t xml:space="preserve">ContinueOrdinale (classement,oui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erif" w:cs="Liberation Serif" w:eastAsia="Liberation Serif" w:hAnsi="Liberation Serif"/>
                                <w:b w:val="0"/>
                                <w:i w:val="0"/>
                                <w:smallCaps w:val="0"/>
                                <w:strike w:val="0"/>
                                <w:color w:val="000000"/>
                                <w:sz w:val="20"/>
                                <w:vertAlign w:val="baseline"/>
                              </w:rPr>
                              <w:t xml:space="preserve">echelle de lickert)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erif" w:cs="Liberation Serif" w:eastAsia="Liberation Serif" w:hAnsi="Liberation Serif"/>
                                <w:b w:val="0"/>
                                <w:i w:val="0"/>
                                <w:smallCaps w:val="0"/>
                                <w:strike w:val="0"/>
                                <w:color w:val="000000"/>
                                <w:sz w:val="20"/>
                                <w:vertAlign w:val="baseline"/>
                              </w:rPr>
                              <w:t xml:space="preserve">DiscrèteNominale (catégorie)non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-38099</wp:posOffset>
                </wp:positionH>
                <wp:positionV relativeFrom="paragraph">
                  <wp:posOffset>0</wp:posOffset>
                </wp:positionV>
                <wp:extent cx="2995930" cy="771525"/>
                <wp:effectExtent b="0" l="0" r="0" t="0"/>
                <wp:wrapNone/>
                <wp:docPr id="20"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2995930" cy="771525"/>
                        </a:xfrm>
                        <a:prstGeom prst="rect"/>
                        <a:ln/>
                      </pic:spPr>
                    </pic:pic>
                  </a:graphicData>
                </a:graphic>
              </wp:anchor>
            </w:drawing>
          </mc:Fallback>
        </mc:AlternateContent>
      </w:r>
    </w:p>
    <w:p w:rsidR="00000000" w:rsidDel="00000000" w:rsidP="00000000" w:rsidRDefault="00000000" w:rsidRPr="00000000" w14:paraId="0000000A">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B">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C">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D">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E">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0F">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0">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1">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 Analyse factorielle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3305175</wp:posOffset>
                </wp:positionH>
                <wp:positionV relativeFrom="paragraph">
                  <wp:posOffset>112</wp:posOffset>
                </wp:positionV>
                <wp:extent cx="3362325" cy="1842630"/>
                <wp:effectExtent b="0" l="0" r="0" t="0"/>
                <wp:wrapNone/>
                <wp:docPr id="13" name=""/>
                <a:graphic>
                  <a:graphicData uri="http://schemas.microsoft.com/office/word/2010/wordprocessingShape">
                    <wps:wsp>
                      <wps:cNvSpPr/>
                      <wps:cNvPr id="4" name="Shape 4"/>
                      <wps:spPr>
                        <a:xfrm>
                          <a:off x="3669660" y="3157020"/>
                          <a:ext cx="3352680" cy="1245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*Analyse des correspondances ACB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*Analyse des correspondances multiples ACM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 Analyse factorielle discriminante AFD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Objectif : Condenser la représentation des données en conservant au mieux la séparation des classes et classe les nouvelles observation à partir de leur projection sur le sous espace linéaire obtenu. </w:t>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ACD maximise la variance des centres de gravité des classes (=maximise la différentiation entre les classes dans le sous espace)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connaissance des classification lors de l’apprentissage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Eu=lSu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3305175</wp:posOffset>
                </wp:positionH>
                <wp:positionV relativeFrom="paragraph">
                  <wp:posOffset>112</wp:posOffset>
                </wp:positionV>
                <wp:extent cx="3362325" cy="1842630"/>
                <wp:effectExtent b="0" l="0" r="0" t="0"/>
                <wp:wrapNone/>
                <wp:docPr id="1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362325" cy="1842630"/>
                        </a:xfrm>
                        <a:prstGeom prst="rect"/>
                        <a:ln/>
                      </pic:spPr>
                    </pic:pic>
                  </a:graphicData>
                </a:graphic>
              </wp:anchor>
            </w:drawing>
          </mc:Fallback>
        </mc:AlternateContent>
      </w:r>
    </w:p>
    <w:p w:rsidR="00000000" w:rsidDel="00000000" w:rsidP="00000000" w:rsidRDefault="00000000" w:rsidRPr="00000000" w14:paraId="00000012">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28575</wp:posOffset>
                </wp:positionV>
                <wp:extent cx="3699878" cy="2256772"/>
                <wp:effectExtent b="0" l="0" r="0" t="0"/>
                <wp:wrapNone/>
                <wp:docPr id="15" name=""/>
                <a:graphic>
                  <a:graphicData uri="http://schemas.microsoft.com/office/word/2010/wordprocessingGroup">
                    <wpg:wgp>
                      <wpg:cNvGrpSpPr/>
                      <wpg:grpSpPr>
                        <a:xfrm>
                          <a:off x="2127500" y="1568350"/>
                          <a:ext cx="3699878" cy="2256772"/>
                          <a:chOff x="2127500" y="1568350"/>
                          <a:chExt cx="4571025" cy="2781175"/>
                        </a:xfrm>
                      </wpg:grpSpPr>
                      <wps:wsp>
                        <wps:cNvSpPr/>
                        <wps:cNvPr id="6" name="Shape 6"/>
                        <wps:spPr>
                          <a:xfrm>
                            <a:off x="3993480" y="3210480"/>
                            <a:ext cx="2705040" cy="11390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wps:wsp>
                        <wps:cNvSpPr txBox="1"/>
                        <wps:cNvPr id="7" name="Shape 7"/>
                        <wps:spPr>
                          <a:xfrm>
                            <a:off x="2127500" y="1568350"/>
                            <a:ext cx="40776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 Analyse en composantes principales ACP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sous espace de dimension k recherché est généré par le k vecteurs propre associé k plus grandes valeurs propres. où det(S-lI)=0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les plus grand vecteurs propres expliquent n% de la variance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variance  = racine de l’écart type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0"/>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XtX pour nuage des observations avec XtXu=lu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0"/>
                                  <w:vertAlign w:val="baseline"/>
                                </w:rPr>
                                <w:t xml:space="preserve">XXt pour nuage des variables (disque) avec XXtv=lv</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28575</wp:posOffset>
                </wp:positionV>
                <wp:extent cx="3699878" cy="2256772"/>
                <wp:effectExtent b="0" l="0" r="0" t="0"/>
                <wp:wrapNone/>
                <wp:docPr id="15"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699878" cy="2256772"/>
                        </a:xfrm>
                        <a:prstGeom prst="rect"/>
                        <a:ln/>
                      </pic:spPr>
                    </pic:pic>
                  </a:graphicData>
                </a:graphic>
              </wp:anchor>
            </w:drawing>
          </mc:Fallback>
        </mc:AlternateContent>
      </w:r>
    </w:p>
    <w:p w:rsidR="00000000" w:rsidDel="00000000" w:rsidP="00000000" w:rsidRDefault="00000000" w:rsidRPr="00000000" w14:paraId="00000013">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4">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5">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6">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7">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8">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9">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A">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Espaces linéaires</w:t>
      </w:r>
    </w:p>
    <w:p w:rsidR="00000000" w:rsidDel="00000000" w:rsidP="00000000" w:rsidRDefault="00000000" w:rsidRPr="00000000" w14:paraId="0000001B">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-------------Classification automatique -----------------</w:t>
      </w:r>
    </w:p>
    <w:p w:rsidR="00000000" w:rsidDel="00000000" w:rsidP="00000000" w:rsidRDefault="00000000" w:rsidRPr="00000000" w14:paraId="0000001D">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1E">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Objectif : Répartir un ensemble donné de N observations en groupes de façon à regrouper les observations similaires et à séparer les observations dissemblables. aucune info disponible sur appartenance des classes</w:t>
      </w:r>
    </w:p>
    <w:p w:rsidR="00000000" w:rsidDel="00000000" w:rsidP="00000000" w:rsidRDefault="00000000" w:rsidRPr="00000000" w14:paraId="0000001F">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0">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b w:val="1"/>
          <w:i w:val="0"/>
          <w:sz w:val="20"/>
          <w:szCs w:val="20"/>
          <w:rtl w:val="0"/>
        </w:rPr>
        <w:t xml:space="preserve">Kmeans</w:t>
      </w:r>
      <w:r w:rsidDel="00000000" w:rsidR="00000000" w:rsidRPr="00000000">
        <w:rPr>
          <w:rtl w:val="0"/>
        </w:rPr>
      </w:r>
    </w:p>
    <w:p w:rsidR="00000000" w:rsidDel="00000000" w:rsidP="00000000" w:rsidRDefault="00000000" w:rsidRPr="00000000" w14:paraId="00000022">
      <w:pPr>
        <w:rPr>
          <w:rFonts w:ascii="Liberation Sans" w:cs="Liberation Sans" w:eastAsia="Liberation Sans" w:hAnsi="Liberation Sans"/>
          <w:b w:val="1"/>
          <w:sz w:val="20"/>
          <w:szCs w:val="20"/>
        </w:rPr>
      </w:pPr>
      <w:r w:rsidDel="00000000" w:rsidR="00000000" w:rsidRPr="00000000">
        <w:rPr>
          <w:rFonts w:ascii="Liberation Sans" w:cs="Liberation Sans" w:eastAsia="Liberation Sans" w:hAnsi="Liberation Sans"/>
          <w:sz w:val="20"/>
          <w:szCs w:val="20"/>
          <w:rtl w:val="0"/>
        </w:rPr>
        <w:t xml:space="preserve">Objectif répartir les N données en k groupes disjoints en </w:t>
      </w:r>
      <w:r w:rsidDel="00000000" w:rsidR="00000000" w:rsidRPr="00000000">
        <w:rPr>
          <w:rFonts w:ascii="Liberation Sans" w:cs="Liberation Sans" w:eastAsia="Liberation Sans" w:hAnsi="Liberation Sans"/>
          <w:b w:val="1"/>
          <w:sz w:val="20"/>
          <w:szCs w:val="20"/>
          <w:rtl w:val="0"/>
        </w:rPr>
        <w:t xml:space="preserve">minimisant la somme des inerties intra classes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2235200</wp:posOffset>
                </wp:positionH>
                <wp:positionV relativeFrom="paragraph">
                  <wp:posOffset>101600</wp:posOffset>
                </wp:positionV>
                <wp:extent cx="1828800" cy="1411872"/>
                <wp:effectExtent b="0" l="0" r="0" t="0"/>
                <wp:wrapNone/>
                <wp:docPr id="12" name=""/>
                <a:graphic>
                  <a:graphicData uri="http://schemas.microsoft.com/office/word/2010/wordprocessingShape">
                    <wps:wsp>
                      <wps:cNvSpPr/>
                      <wps:cNvPr id="3" name="Shape 3"/>
                      <wps:spPr>
                        <a:xfrm>
                          <a:off x="4436280" y="3122460"/>
                          <a:ext cx="1819440" cy="13150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K-means : </w:t>
                            </w:r>
                            <w:r w:rsidDel="00000000" w:rsidR="00000000" w:rsidRPr="00000000">
                              <w:rPr>
                                <w:rFonts w:ascii="Arial" w:cs="Arial" w:eastAsia="Arial" w:hAnsi="Arial"/>
                                <w:b w:val="0"/>
                                <w:i w:val="0"/>
                                <w:smallCaps w:val="0"/>
                                <w:strike w:val="0"/>
                                <w:color w:val="000000"/>
                                <w:sz w:val="20"/>
                                <w:vertAlign w:val="baseline"/>
                              </w:rPr>
                              <w:t xml:space="preserve">initialisation aléatoire des centres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Choix aleatoire des données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Affectation au centre le plus proche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Recalcul des 2 centres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loop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2235200</wp:posOffset>
                </wp:positionH>
                <wp:positionV relativeFrom="paragraph">
                  <wp:posOffset>101600</wp:posOffset>
                </wp:positionV>
                <wp:extent cx="1828800" cy="1411872"/>
                <wp:effectExtent b="0" l="0" r="0" t="0"/>
                <wp:wrapNone/>
                <wp:docPr id="1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1828800" cy="1411872"/>
                        </a:xfrm>
                        <a:prstGeom prst="rect"/>
                        <a:ln/>
                      </pic:spPr>
                    </pic:pic>
                  </a:graphicData>
                </a:graphic>
              </wp:anchor>
            </w:drawing>
          </mc:Fallback>
        </mc:AlternateContent>
      </w:r>
    </w:p>
    <w:p w:rsidR="00000000" w:rsidDel="00000000" w:rsidP="00000000" w:rsidRDefault="00000000" w:rsidRPr="00000000" w14:paraId="00000023">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127000</wp:posOffset>
                </wp:positionV>
                <wp:extent cx="2066925" cy="1080869"/>
                <wp:effectExtent b="0" l="0" r="0" t="0"/>
                <wp:wrapNone/>
                <wp:docPr id="19" name=""/>
                <a:graphic>
                  <a:graphicData uri="http://schemas.microsoft.com/office/word/2010/wordprocessingShape">
                    <wps:wsp>
                      <wps:cNvSpPr/>
                      <wps:cNvPr id="11" name="Shape 11"/>
                      <wps:spPr>
                        <a:xfrm>
                          <a:off x="4317300" y="3252960"/>
                          <a:ext cx="2057400" cy="10540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Centres mobiles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initialisation aléatoire des centres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do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affectation des points au centre le plus proche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recalcul des centres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loop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127000</wp:posOffset>
                </wp:positionV>
                <wp:extent cx="2066925" cy="1080869"/>
                <wp:effectExtent b="0" l="0" r="0" t="0"/>
                <wp:wrapNone/>
                <wp:docPr id="19"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2066925" cy="1080869"/>
                        </a:xfrm>
                        <a:prstGeom prst="rect"/>
                        <a:ln/>
                      </pic:spPr>
                    </pic:pic>
                  </a:graphicData>
                </a:graphic>
              </wp:anchor>
            </w:drawing>
          </mc:Fallback>
        </mc:AlternateContent>
      </w:r>
    </w:p>
    <w:p w:rsidR="00000000" w:rsidDel="00000000" w:rsidP="00000000" w:rsidRDefault="00000000" w:rsidRPr="00000000" w14:paraId="00000024">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4406900</wp:posOffset>
                </wp:positionH>
                <wp:positionV relativeFrom="paragraph">
                  <wp:posOffset>25400</wp:posOffset>
                </wp:positionV>
                <wp:extent cx="2038350" cy="1032510"/>
                <wp:effectExtent b="0" l="0" r="0" t="0"/>
                <wp:wrapNone/>
                <wp:docPr id="11" name=""/>
                <a:graphic>
                  <a:graphicData uri="http://schemas.microsoft.com/office/word/2010/wordprocessingShape">
                    <wps:wsp>
                      <wps:cNvSpPr/>
                      <wps:cNvPr id="2" name="Shape 2"/>
                      <wps:spPr>
                        <a:xfrm>
                          <a:off x="4331520" y="3268440"/>
                          <a:ext cx="2028960" cy="10231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Kmeans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Optim kmeans avec choix des centres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Choix du centre dans E  le plus éloigné des autres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loop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4406900</wp:posOffset>
                </wp:positionH>
                <wp:positionV relativeFrom="paragraph">
                  <wp:posOffset>25400</wp:posOffset>
                </wp:positionV>
                <wp:extent cx="2038350" cy="1032510"/>
                <wp:effectExtent b="0" l="0" r="0" t="0"/>
                <wp:wrapNone/>
                <wp:docPr id="1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2038350" cy="1032510"/>
                        </a:xfrm>
                        <a:prstGeom prst="rect"/>
                        <a:ln/>
                      </pic:spPr>
                    </pic:pic>
                  </a:graphicData>
                </a:graphic>
              </wp:anchor>
            </w:drawing>
          </mc:Fallback>
        </mc:AlternateContent>
      </w:r>
    </w:p>
    <w:p w:rsidR="00000000" w:rsidDel="00000000" w:rsidP="00000000" w:rsidRDefault="00000000" w:rsidRPr="00000000" w14:paraId="00000025">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6">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7">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8">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9">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A">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B">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2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*Intérêt : 1 paramètre : nombre de groupe, faible complexité O(tkN)</w:t>
      </w:r>
    </w:p>
    <w:p w:rsidR="00000000" w:rsidDel="00000000" w:rsidP="00000000" w:rsidRDefault="00000000" w:rsidRPr="00000000" w14:paraId="0000002D">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*pre requis : clusters symétrique, compacts, convexes, linéairement séparable</w:t>
      </w:r>
    </w:p>
    <w:p w:rsidR="00000000" w:rsidDel="00000000" w:rsidP="00000000" w:rsidRDefault="00000000" w:rsidRPr="00000000" w14:paraId="0000002E">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*Limitations : données vectorielles, classe forme sphérique, dépend des centres (converg. mini local), sensible donnée aberrantes, choix difficile du nombre de classe, frontiere lineaire</w:t>
      </w:r>
    </w:p>
    <w:p w:rsidR="00000000" w:rsidDel="00000000" w:rsidP="00000000" w:rsidRDefault="00000000" w:rsidRPr="00000000" w14:paraId="0000002F">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*paramètres : k nombre de groupe et def des centres</w:t>
      </w:r>
    </w:p>
    <w:p w:rsidR="00000000" w:rsidDel="00000000" w:rsidP="00000000" w:rsidRDefault="00000000" w:rsidRPr="00000000" w14:paraId="00000030">
      <w:pPr>
        <w:rPr>
          <w:rFonts w:ascii="Liberation Sans" w:cs="Liberation Sans" w:eastAsia="Liberation Sans" w:hAnsi="Liberation Sa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63500</wp:posOffset>
                </wp:positionV>
                <wp:extent cx="4581525" cy="655861"/>
                <wp:effectExtent b="0" l="0" r="0" t="0"/>
                <wp:wrapNone/>
                <wp:docPr id="17" name=""/>
                <a:graphic>
                  <a:graphicData uri="http://schemas.microsoft.com/office/word/2010/wordprocessingShape">
                    <wps:wsp>
                      <wps:cNvSpPr/>
                      <wps:cNvPr id="9" name="Shape 9"/>
                      <wps:spPr>
                        <a:xfrm>
                          <a:off x="3060000" y="3487500"/>
                          <a:ext cx="4572000" cy="5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K-medoids (m</w:t>
                            </w:r>
                            <w:r w:rsidDel="00000000" w:rsidR="00000000" w:rsidRPr="00000000">
                              <w:rPr>
                                <w:rFonts w:ascii="Arial" w:cs="Arial" w:eastAsia="Arial" w:hAnsi="Arial"/>
                                <w:b w:val="1"/>
                                <w:i w:val="0"/>
                                <w:smallCaps w:val="0"/>
                                <w:strike w:val="0"/>
                                <w:color w:val="000000"/>
                                <w:sz w:val="20"/>
                                <w:vertAlign w:val="baseline"/>
                              </w:rPr>
                              <w:t xml:space="preserve">édoid : objet le plus centrale du groupe)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Comme kmeans mais avec données non vectorielles car remplacement des centres de gravité par des medoids, complexité O(N</w:t>
                            </w:r>
                            <w:r w:rsidDel="00000000" w:rsidR="00000000" w:rsidRPr="00000000">
                              <w:rPr>
                                <w:rFonts w:ascii="Arial" w:cs="Arial" w:eastAsia="Arial" w:hAnsi="Arial"/>
                                <w:b w:val="0"/>
                                <w:i w:val="0"/>
                                <w:smallCaps w:val="0"/>
                                <w:strike w:val="0"/>
                                <w:color w:val="000000"/>
                                <w:sz w:val="20"/>
                                <w:vertAlign w:val="superscript"/>
                              </w:rPr>
                              <w:t xml:space="preserve">2</w:t>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63500</wp:posOffset>
                </wp:positionV>
                <wp:extent cx="4581525" cy="655861"/>
                <wp:effectExtent b="0" l="0" r="0" t="0"/>
                <wp:wrapNone/>
                <wp:docPr id="17"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4581525" cy="655861"/>
                        </a:xfrm>
                        <a:prstGeom prst="rect"/>
                        <a:ln/>
                      </pic:spPr>
                    </pic:pic>
                  </a:graphicData>
                </a:graphic>
              </wp:anchor>
            </w:drawing>
          </mc:Fallback>
        </mc:AlternateContent>
      </w:r>
    </w:p>
    <w:p w:rsidR="00000000" w:rsidDel="00000000" w:rsidP="00000000" w:rsidRDefault="00000000" w:rsidRPr="00000000" w14:paraId="00000031">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32">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33">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34">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Choix du nombre de groupe k : méthode du coude x : k, y : min somme des inerties intraclasse</w:t>
      </w:r>
    </w:p>
    <w:p w:rsidR="00000000" w:rsidDel="00000000" w:rsidP="00000000" w:rsidRDefault="00000000" w:rsidRPr="00000000" w14:paraId="00000035">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36">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indice de rand ajusté, indice de jaccard</w:t>
      </w:r>
    </w:p>
    <w:p w:rsidR="00000000" w:rsidDel="00000000" w:rsidP="00000000" w:rsidRDefault="00000000" w:rsidRPr="00000000" w14:paraId="00000037">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 Ward : validation (externes, internes ou relatives) des classifications</w:t>
      </w:r>
    </w:p>
    <w:p w:rsidR="00000000" w:rsidDel="00000000" w:rsidP="00000000" w:rsidRDefault="00000000" w:rsidRPr="00000000" w14:paraId="00000038">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39">
      <w:pPr>
        <w:rPr>
          <w:rFonts w:ascii="Liberation Sans" w:cs="Liberation Sans" w:eastAsia="Liberation Sans" w:hAnsi="Liberation Sans"/>
          <w:b w:val="1"/>
          <w:sz w:val="20"/>
          <w:szCs w:val="20"/>
        </w:rPr>
      </w:pPr>
      <w:r w:rsidDel="00000000" w:rsidR="00000000" w:rsidRPr="00000000">
        <w:rPr>
          <w:rFonts w:ascii="Liberation Sans" w:cs="Liberation Sans" w:eastAsia="Liberation Sans" w:hAnsi="Liberation Sans"/>
          <w:b w:val="1"/>
          <w:sz w:val="20"/>
          <w:szCs w:val="20"/>
          <w:rtl w:val="0"/>
        </w:rPr>
        <w:t xml:space="preserve">DBSCAN</w:t>
      </w:r>
    </w:p>
    <w:p w:rsidR="00000000" w:rsidDel="00000000" w:rsidP="00000000" w:rsidRDefault="00000000" w:rsidRPr="00000000" w14:paraId="0000003A">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Points centraux, frontière, aberrants (isolés, bruits ou outliers)</w:t>
      </w:r>
    </w:p>
    <w:p w:rsidR="00000000" w:rsidDel="00000000" w:rsidP="00000000" w:rsidRDefault="00000000" w:rsidRPr="00000000" w14:paraId="0000003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choisir un point x, marquer comme visité</w:t>
      </w:r>
    </w:p>
    <w:p w:rsidR="00000000" w:rsidDel="00000000" w:rsidP="00000000" w:rsidRDefault="00000000" w:rsidRPr="00000000" w14:paraId="0000003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do</w:t>
      </w:r>
    </w:p>
    <w:p w:rsidR="00000000" w:rsidDel="00000000" w:rsidP="00000000" w:rsidRDefault="00000000" w:rsidRPr="00000000" w14:paraId="0000003D">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calculer voisins de x</w:t>
      </w:r>
    </w:p>
    <w:p w:rsidR="00000000" w:rsidDel="00000000" w:rsidP="00000000" w:rsidRDefault="00000000" w:rsidRPr="00000000" w14:paraId="0000003E">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si x dense (nbre &gt;</w:t>
      </w:r>
      <w:r w:rsidDel="00000000" w:rsidR="00000000" w:rsidRPr="00000000">
        <w:rPr>
          <w:rFonts w:ascii="Liberation Sans" w:cs="Liberation Sans" w:eastAsia="Liberation Sans" w:hAnsi="Liberation Sans"/>
          <w:b w:val="1"/>
          <w:sz w:val="20"/>
          <w:szCs w:val="20"/>
          <w:rtl w:val="0"/>
        </w:rPr>
        <w:t xml:space="preserve">m</w:t>
      </w:r>
      <w:r w:rsidDel="00000000" w:rsidR="00000000" w:rsidRPr="00000000">
        <w:rPr>
          <w:rFonts w:ascii="Liberation Sans" w:cs="Liberation Sans" w:eastAsia="Liberation Sans" w:hAnsi="Liberation Sans"/>
          <w:sz w:val="20"/>
          <w:szCs w:val="20"/>
          <w:rtl w:val="0"/>
        </w:rPr>
        <w:t xml:space="preserve"> sur voisinage </w:t>
      </w:r>
      <w:r w:rsidDel="00000000" w:rsidR="00000000" w:rsidRPr="00000000">
        <w:rPr>
          <w:rFonts w:ascii="Liberation Sans" w:cs="Liberation Sans" w:eastAsia="Liberation Sans" w:hAnsi="Liberation Sans"/>
          <w:b w:val="1"/>
          <w:sz w:val="20"/>
          <w:szCs w:val="20"/>
          <w:rtl w:val="0"/>
        </w:rPr>
        <w:t xml:space="preserve">ε</w:t>
      </w:r>
      <w:r w:rsidDel="00000000" w:rsidR="00000000" w:rsidRPr="00000000">
        <w:rPr>
          <w:rFonts w:ascii="Liberation Sans" w:cs="Liberation Sans" w:eastAsia="Liberation Sans" w:hAnsi="Liberation Sans"/>
          <w:sz w:val="20"/>
          <w:szCs w:val="20"/>
          <w:rtl w:val="0"/>
        </w:rPr>
        <w:t xml:space="preserve">) </w:t>
      </w:r>
    </w:p>
    <w:p w:rsidR="00000000" w:rsidDel="00000000" w:rsidP="00000000" w:rsidRDefault="00000000" w:rsidRPr="00000000" w14:paraId="0000003F">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alors x dans nouveau cluster et pour chaque voisin x’ si dense on ajoute x’ au cluster (x x’ accessibles)</w:t>
      </w:r>
    </w:p>
    <w:p w:rsidR="00000000" w:rsidDel="00000000" w:rsidP="00000000" w:rsidRDefault="00000000" w:rsidRPr="00000000" w14:paraId="00000040">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loop</w:t>
      </w:r>
    </w:p>
    <w:p w:rsidR="00000000" w:rsidDel="00000000" w:rsidP="00000000" w:rsidRDefault="00000000" w:rsidRPr="00000000" w14:paraId="00000041">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42">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*Intérêt : robustesse aux données aberrantes, pas linéairement séparable, pas besoin de préciser le nombre de groupe, pas convexe</w:t>
      </w:r>
    </w:p>
    <w:p w:rsidR="00000000" w:rsidDel="00000000" w:rsidP="00000000" w:rsidRDefault="00000000" w:rsidRPr="00000000" w14:paraId="00000043">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*Pré requis :  ensemble dense, les groupes sont des îlots à forte densité, séparé par des océans à faible densité</w:t>
      </w:r>
    </w:p>
    <w:p w:rsidR="00000000" w:rsidDel="00000000" w:rsidP="00000000" w:rsidRDefault="00000000" w:rsidRPr="00000000" w14:paraId="00000044">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*Limitation : densité identique pour tt groupe (donnée à faible densité sont classées aberrantes, impossible de classer un nouveau point seul, tout refaire. séparation par océans à faible densité, param difficile a regler</w:t>
      </w:r>
    </w:p>
    <w:p w:rsidR="00000000" w:rsidDel="00000000" w:rsidP="00000000" w:rsidRDefault="00000000" w:rsidRPr="00000000" w14:paraId="00000045">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Paramètre : epsilon : taille du voisinage, m : nombre min de point pour être dense</w:t>
      </w:r>
    </w:p>
    <w:p w:rsidR="00000000" w:rsidDel="00000000" w:rsidP="00000000" w:rsidRDefault="00000000" w:rsidRPr="00000000" w14:paraId="00000046">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47">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CAH : permet hiérarchie de groupe, algo lent</w:t>
      </w:r>
    </w:p>
    <w:p w:rsidR="00000000" w:rsidDel="00000000" w:rsidP="00000000" w:rsidRDefault="00000000" w:rsidRPr="00000000" w14:paraId="00000048">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49">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indice de Rand pour similarité de 2 classifications</w:t>
      </w:r>
    </w:p>
    <w:p w:rsidR="00000000" w:rsidDel="00000000" w:rsidP="00000000" w:rsidRDefault="00000000" w:rsidRPr="00000000" w14:paraId="0000004A">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4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-------------Estimation de densité -----------------</w:t>
      </w:r>
    </w:p>
    <w:p w:rsidR="00000000" w:rsidDel="00000000" w:rsidP="00000000" w:rsidRDefault="00000000" w:rsidRPr="00000000" w14:paraId="0000004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Définir de quelle densité de probabilité f est issu un échantillon et caractériser la distrib. des données</w:t>
      </w:r>
    </w:p>
    <w:p w:rsidR="00000000" w:rsidDel="00000000" w:rsidP="00000000" w:rsidRDefault="00000000" w:rsidRPr="00000000" w14:paraId="0000004D">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Utilisations : identifier les régions de densité élevée, différence de densité d’une classe à l’autre ?</w:t>
      </w:r>
    </w:p>
    <w:p w:rsidR="00000000" w:rsidDel="00000000" w:rsidP="00000000" w:rsidRDefault="00000000" w:rsidRPr="00000000" w14:paraId="0000004E">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Construire un modèle décisionnel sur la base de la densité</w:t>
      </w:r>
    </w:p>
    <w:p w:rsidR="00000000" w:rsidDel="00000000" w:rsidP="00000000" w:rsidRDefault="00000000" w:rsidRPr="00000000" w14:paraId="0000004F">
      <w:pPr>
        <w:numPr>
          <w:ilvl w:val="0"/>
          <w:numId w:val="4"/>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Méthode non paramétrique</w:t>
      </w:r>
    </w:p>
    <w:p w:rsidR="00000000" w:rsidDel="00000000" w:rsidP="00000000" w:rsidRDefault="00000000" w:rsidRPr="00000000" w14:paraId="00000050">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Estimation par histogramme. limite grosse disparité entre intervalle et donc de points proches </w:t>
      </w:r>
    </w:p>
    <w:p w:rsidR="00000000" w:rsidDel="00000000" w:rsidP="00000000" w:rsidRDefault="00000000" w:rsidRPr="00000000" w14:paraId="00000051">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par noyaux</w:t>
      </w:r>
    </w:p>
    <w:p w:rsidR="00000000" w:rsidDel="00000000" w:rsidP="00000000" w:rsidRDefault="00000000" w:rsidRPr="00000000" w14:paraId="00000052">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calcul de densité autour de chaque point (pour chaque voisin, somme des proba de rencontrer les voisins selon noyau (uniforme, gaussien ou logistique) et lissage avec h. </w:t>
      </w:r>
    </w:p>
    <w:p w:rsidR="00000000" w:rsidDel="00000000" w:rsidP="00000000" w:rsidRDefault="00000000" w:rsidRPr="00000000" w14:paraId="00000053">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Si n grand trop coûteux, </w:t>
      </w:r>
    </w:p>
    <w:p w:rsidR="00000000" w:rsidDel="00000000" w:rsidP="00000000" w:rsidRDefault="00000000" w:rsidRPr="00000000" w14:paraId="00000054">
      <w:pPr>
        <w:numPr>
          <w:ilvl w:val="0"/>
          <w:numId w:val="12"/>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Méthode paramétrique</w:t>
      </w:r>
    </w:p>
    <w:p w:rsidR="00000000" w:rsidDel="00000000" w:rsidP="00000000" w:rsidRDefault="00000000" w:rsidRPr="00000000" w14:paraId="00000055">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recherche de paramètre d’un loi pour avoir une maximum de vraisemblance pour expliquer les observations</w:t>
      </w:r>
    </w:p>
    <w:p w:rsidR="00000000" w:rsidDel="00000000" w:rsidP="00000000" w:rsidRDefault="00000000" w:rsidRPr="00000000" w14:paraId="00000056">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max de vraisemblance quand dérivée s’annule → espérance = moyenne des obs., variance = variance biaisée des obs.</w:t>
      </w:r>
    </w:p>
    <w:p w:rsidR="00000000" w:rsidDel="00000000" w:rsidP="00000000" w:rsidRDefault="00000000" w:rsidRPr="00000000" w14:paraId="00000057">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addition de plusieurs lois pour un même ensemble pour limiter le nombre d’élément à calculer</w:t>
      </w:r>
    </w:p>
    <w:p w:rsidR="00000000" w:rsidDel="00000000" w:rsidP="00000000" w:rsidRDefault="00000000" w:rsidRPr="00000000" w14:paraId="00000058">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param : nombre de composantes de mélange, type de modèle. choix fait avec AIC ou BIC(pénalisent modèle complexe) init avec k-means ou random</w:t>
      </w:r>
    </w:p>
    <w:p w:rsidR="00000000" w:rsidDel="00000000" w:rsidP="00000000" w:rsidRDefault="00000000" w:rsidRPr="00000000" w14:paraId="00000059">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5A">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5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-------------Réduction non linéaire de dimension -----------------</w:t>
      </w:r>
    </w:p>
    <w:p w:rsidR="00000000" w:rsidDel="00000000" w:rsidP="00000000" w:rsidRDefault="00000000" w:rsidRPr="00000000" w14:paraId="0000005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Roulée suisse, s-curve</w:t>
      </w:r>
    </w:p>
    <w:p w:rsidR="00000000" w:rsidDel="00000000" w:rsidP="00000000" w:rsidRDefault="00000000" w:rsidRPr="00000000" w14:paraId="0000005D">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Fléau de dimensionnalité</w:t>
      </w:r>
    </w:p>
    <w:p w:rsidR="00000000" w:rsidDel="00000000" w:rsidP="00000000" w:rsidRDefault="00000000" w:rsidRPr="00000000" w14:paraId="0000005E">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5F">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Espaces non linéaires</w:t>
      </w:r>
    </w:p>
    <w:p w:rsidR="00000000" w:rsidDel="00000000" w:rsidP="00000000" w:rsidRDefault="00000000" w:rsidRPr="00000000" w14:paraId="00000060">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61">
      <w:pPr>
        <w:numPr>
          <w:ilvl w:val="0"/>
          <w:numId w:val="8"/>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LLE  : préserve les voisinages, pas les distances</w:t>
      </w:r>
    </w:p>
    <w:p w:rsidR="00000000" w:rsidDel="00000000" w:rsidP="00000000" w:rsidRDefault="00000000" w:rsidRPr="00000000" w14:paraId="00000062">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63">
      <w:pPr>
        <w:numPr>
          <w:ilvl w:val="0"/>
          <w:numId w:val="6"/>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T-SNE</w:t>
      </w:r>
    </w:p>
    <w:p w:rsidR="00000000" w:rsidDel="00000000" w:rsidP="00000000" w:rsidRDefault="00000000" w:rsidRPr="00000000" w14:paraId="00000064">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On cherchera non plus à conserver les voisins d’une observation, mais plutôt à conserver les probabilités que d’autres observations lui soient voisines. A chaque paire de points de départ on associe une probabilité jointe de voisinage</w:t>
      </w:r>
    </w:p>
    <w:p w:rsidR="00000000" w:rsidDel="00000000" w:rsidP="00000000" w:rsidRDefault="00000000" w:rsidRPr="00000000" w14:paraId="00000065">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Réduction de dimension et étirement de la forme dans un espace réduit ou les proba entre points sont similaires. Descente de gradient pour minimiser la proba des couples dans espace init et espace d’arrivé</w:t>
      </w:r>
    </w:p>
    <w:p w:rsidR="00000000" w:rsidDel="00000000" w:rsidP="00000000" w:rsidRDefault="00000000" w:rsidRPr="00000000" w14:paraId="00000066">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T-sne pour données non linéaires.</w:t>
      </w:r>
    </w:p>
    <w:p w:rsidR="00000000" w:rsidDel="00000000" w:rsidP="00000000" w:rsidRDefault="00000000" w:rsidRPr="00000000" w14:paraId="00000067">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Initialisation aléatoire des points ou appliquer une ACP + descente de gradient</w:t>
      </w:r>
    </w:p>
    <w:p w:rsidR="00000000" w:rsidDel="00000000" w:rsidP="00000000" w:rsidRDefault="00000000" w:rsidRPr="00000000" w14:paraId="00000068">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Paramètre : perplexité, n_components</w:t>
      </w:r>
    </w:p>
    <w:p w:rsidR="00000000" w:rsidDel="00000000" w:rsidP="00000000" w:rsidRDefault="00000000" w:rsidRPr="00000000" w14:paraId="00000069">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Perplexité faible: structure locale, seuls les voisins immédiats sont pris en compte </w:t>
      </w:r>
    </w:p>
    <w:p w:rsidR="00000000" w:rsidDel="00000000" w:rsidP="00000000" w:rsidRDefault="00000000" w:rsidRPr="00000000" w14:paraId="0000006A">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Perplexité élevée: structure globale, tous les points sont dans tous les voisinages, Coût : O(dn</w:t>
      </w:r>
      <w:r w:rsidDel="00000000" w:rsidR="00000000" w:rsidRPr="00000000">
        <w:rPr>
          <w:rFonts w:ascii="Liberation Sans" w:cs="Liberation Sans" w:eastAsia="Liberation Sans" w:hAnsi="Liberation Sans"/>
          <w:sz w:val="20"/>
          <w:szCs w:val="20"/>
          <w:vertAlign w:val="superscript"/>
          <w:rtl w:val="0"/>
        </w:rPr>
        <w:t xml:space="preserve">2</w:t>
      </w:r>
      <w:r w:rsidDel="00000000" w:rsidR="00000000" w:rsidRPr="00000000">
        <w:rPr>
          <w:rFonts w:ascii="Liberation Sans" w:cs="Liberation Sans" w:eastAsia="Liberation Sans" w:hAnsi="Liberation Sans"/>
          <w:sz w:val="20"/>
          <w:szCs w:val="20"/>
          <w:rtl w:val="0"/>
        </w:rPr>
        <w:t xml:space="preserve">)</w:t>
      </w:r>
    </w:p>
    <w:p w:rsidR="00000000" w:rsidDel="00000000" w:rsidP="00000000" w:rsidRDefault="00000000" w:rsidRPr="00000000" w14:paraId="0000006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Limites :  Sensibilité aux paramètres et stochasticité de la méthode,  taille et distance entre groupe n’a pas de signification</w:t>
      </w:r>
    </w:p>
    <w:p w:rsidR="00000000" w:rsidDel="00000000" w:rsidP="00000000" w:rsidRDefault="00000000" w:rsidRPr="00000000" w14:paraId="0000006C">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6D">
      <w:pPr>
        <w:numPr>
          <w:ilvl w:val="0"/>
          <w:numId w:val="7"/>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Plongement spectrale</w:t>
      </w:r>
    </w:p>
    <w:p w:rsidR="00000000" w:rsidDel="00000000" w:rsidP="00000000" w:rsidRDefault="00000000" w:rsidRPr="00000000" w14:paraId="0000006E">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repartir les données dans un espace de dimension inférieur tel que les distances soient faibles si les similarités sont fortes et inversement</w:t>
      </w:r>
    </w:p>
    <w:p w:rsidR="00000000" w:rsidDel="00000000" w:rsidP="00000000" w:rsidRDefault="00000000" w:rsidRPr="00000000" w14:paraId="0000006F">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70">
      <w:pPr>
        <w:numPr>
          <w:ilvl w:val="0"/>
          <w:numId w:val="10"/>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UMAP </w:t>
      </w:r>
    </w:p>
    <w:p w:rsidR="00000000" w:rsidDel="00000000" w:rsidP="00000000" w:rsidRDefault="00000000" w:rsidRPr="00000000" w14:paraId="00000071">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Plus récent et plus performant que T-SNE en accélérant la convergence de la descente de gradient </w:t>
      </w:r>
    </w:p>
    <w:p w:rsidR="00000000" w:rsidDel="00000000" w:rsidP="00000000" w:rsidRDefault="00000000" w:rsidRPr="00000000" w14:paraId="00000072">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Perplexité variable en fonction de la densité locale des données. même graphe de similarité entre espace de départ et arrivé</w:t>
      </w:r>
    </w:p>
    <w:p w:rsidR="00000000" w:rsidDel="00000000" w:rsidP="00000000" w:rsidRDefault="00000000" w:rsidRPr="00000000" w14:paraId="00000073">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Paramètre: n_component dim. esp. arrivé, n_neighbors : nbre de voisins, Min_dist : Valeur minimale de distance autorisé dans l espace d arrivée (faible:augmente similarité,struct local, forte:évite l’agglutinement)</w:t>
      </w:r>
    </w:p>
    <w:p w:rsidR="00000000" w:rsidDel="00000000" w:rsidP="00000000" w:rsidRDefault="00000000" w:rsidRPr="00000000" w14:paraId="00000074">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avantage : plus performant, moins sensible aux grandes valeurs que t-sne</w:t>
      </w:r>
    </w:p>
    <w:p w:rsidR="00000000" w:rsidDel="00000000" w:rsidP="00000000" w:rsidRDefault="00000000" w:rsidRPr="00000000" w14:paraId="00000075">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limite : comme tsne absence de signification des densité et distance intergroupe</w:t>
      </w:r>
    </w:p>
    <w:p w:rsidR="00000000" w:rsidDel="00000000" w:rsidP="00000000" w:rsidRDefault="00000000" w:rsidRPr="00000000" w14:paraId="00000076">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Initialisation par plongement spectral, ou random.</w:t>
      </w:r>
    </w:p>
    <w:p w:rsidR="00000000" w:rsidDel="00000000" w:rsidP="00000000" w:rsidRDefault="00000000" w:rsidRPr="00000000" w14:paraId="00000077">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78">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-------------Données manquantes -----------------</w:t>
      </w:r>
    </w:p>
    <w:p w:rsidR="00000000" w:rsidDel="00000000" w:rsidP="00000000" w:rsidRDefault="00000000" w:rsidRPr="00000000" w14:paraId="00000079">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7A">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MCAR : Manquant de façon complètement aléatoire → Ignorer les manquant a peu d’impact</w:t>
      </w:r>
    </w:p>
    <w:p w:rsidR="00000000" w:rsidDel="00000000" w:rsidP="00000000" w:rsidRDefault="00000000" w:rsidRPr="00000000" w14:paraId="0000007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MAR : Manquant de façon aléatoire, critères connu des manquants  → Compléter les données manquantes</w:t>
      </w:r>
    </w:p>
    <w:p w:rsidR="00000000" w:rsidDel="00000000" w:rsidP="00000000" w:rsidRDefault="00000000" w:rsidRPr="00000000" w14:paraId="0000007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MNAR : Manquant de façon non aléatoire, critère nc → </w:t>
        <w:tab/>
        <w:t xml:space="preserve">biais a imputation des données et ignorer les lignes</w:t>
      </w:r>
    </w:p>
    <w:p w:rsidR="00000000" w:rsidDel="00000000" w:rsidP="00000000" w:rsidRDefault="00000000" w:rsidRPr="00000000" w14:paraId="0000007D">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7E">
      <w:pPr>
        <w:numPr>
          <w:ilvl w:val="0"/>
          <w:numId w:val="11"/>
        </w:numPr>
        <w:spacing w:after="0" w:afterAutospacing="0"/>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I</w:t>
      </w:r>
      <w:r w:rsidDel="00000000" w:rsidR="00000000" w:rsidRPr="00000000">
        <w:rPr>
          <w:rFonts w:ascii="Liberation Sans" w:cs="Liberation Sans" w:eastAsia="Liberation Sans" w:hAnsi="Liberation Sans"/>
          <w:sz w:val="20"/>
          <w:szCs w:val="20"/>
          <w:rtl w:val="0"/>
        </w:rPr>
        <w:t xml:space="preserve">mputation par une valeur unique : valeur par défaut, moyenne, médiane. (perte de variance)</w:t>
      </w:r>
    </w:p>
    <w:p w:rsidR="00000000" w:rsidDel="00000000" w:rsidP="00000000" w:rsidRDefault="00000000" w:rsidRPr="00000000" w14:paraId="0000007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4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Imputation par le centre du groupe.</w:t>
      </w:r>
    </w:p>
    <w:p w:rsidR="00000000" w:rsidDel="00000000" w:rsidP="00000000" w:rsidRDefault="00000000" w:rsidRPr="00000000" w14:paraId="0000008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4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Imputation à partir des k plus proches voisins.</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4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Imputation par une moyenne partielle.</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hd w:fill="ffffff" w:val="clear"/>
        <w:spacing w:after="360" w:before="0" w:beforeAutospacing="0" w:lineRule="auto"/>
        <w:ind w:left="720" w:right="34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Imputation par décomposition en valeurs singulières. (Intersection du sous espace des vecteurs complets réduit ACP et plan défini par vecteur projeté dans ce sous espace qui contient données manquantes) </w:t>
      </w: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360" w:before="360" w:lineRule="auto"/>
        <w:ind w:left="0" w:right="340" w:firstLine="0"/>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-------------Sélection de variables -----------------</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360" w:before="360" w:lineRule="auto"/>
        <w:ind w:left="0" w:right="340" w:firstLine="0"/>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Contrairement à la réduction de dimension (construction de nouvelles variables), les variables de sortie restent interprétables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Filtrage</w:t>
        <w:tab/>
        <w:tab/>
        <w:tab/>
        <w:t xml:space="preserve">Sélection réalisée sans faire appel à un modèle prédictif (ou décisionnel) ultérieur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Wrapper</w:t>
        <w:tab/>
        <w:tab/>
        <w:t xml:space="preserve">C</w:t>
      </w:r>
      <w:r w:rsidDel="00000000" w:rsidR="00000000" w:rsidRPr="00000000">
        <w:rPr>
          <w:rFonts w:ascii="Liberation Sans" w:cs="Liberation Sans" w:eastAsia="Liberation Sans" w:hAnsi="Liberation Sans"/>
          <w:sz w:val="20"/>
          <w:szCs w:val="20"/>
          <w:rtl w:val="0"/>
        </w:rPr>
        <w:t xml:space="preserve">oopération directe avec le modèle prédictif qui emploie les variables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color w:val="333333"/>
          <w:sz w:val="20"/>
          <w:szCs w:val="20"/>
          <w:highlight w:val="white"/>
        </w:rPr>
      </w:pPr>
      <w:r w:rsidDel="00000000" w:rsidR="00000000" w:rsidRPr="00000000">
        <w:rPr>
          <w:rFonts w:ascii="Liberation Sans" w:cs="Liberation Sans" w:eastAsia="Liberation Sans" w:hAnsi="Liberation Sans"/>
          <w:sz w:val="20"/>
          <w:szCs w:val="20"/>
          <w:rtl w:val="0"/>
        </w:rPr>
        <w:t xml:space="preserve">Intégration (</w:t>
      </w:r>
      <w:r w:rsidDel="00000000" w:rsidR="00000000" w:rsidRPr="00000000">
        <w:rPr>
          <w:rFonts w:ascii="Liberation Sans" w:cs="Liberation Sans" w:eastAsia="Liberation Sans" w:hAnsi="Liberation Sans"/>
          <w:sz w:val="20"/>
          <w:szCs w:val="20"/>
          <w:rtl w:val="0"/>
        </w:rPr>
        <w:t xml:space="preserve">embedding</w:t>
      </w:r>
      <w:r w:rsidDel="00000000" w:rsidR="00000000" w:rsidRPr="00000000">
        <w:rPr>
          <w:rFonts w:ascii="Liberation Sans" w:cs="Liberation Sans" w:eastAsia="Liberation Sans" w:hAnsi="Liberation Sans"/>
          <w:sz w:val="20"/>
          <w:szCs w:val="20"/>
          <w:rtl w:val="0"/>
        </w:rPr>
        <w:t xml:space="preserve">)</w:t>
        <w:tab/>
        <w:t xml:space="preserve">Opération de sélection de variables est </w:t>
      </w:r>
      <w:r w:rsidDel="00000000" w:rsidR="00000000" w:rsidRPr="00000000">
        <w:rPr>
          <w:rFonts w:ascii="Liberation Sans" w:cs="Liberation Sans" w:eastAsia="Liberation Sans" w:hAnsi="Liberation Sans"/>
          <w:sz w:val="20"/>
          <w:szCs w:val="20"/>
          <w:rtl w:val="0"/>
        </w:rPr>
        <w:t xml:space="preserve">intégrée</w:t>
      </w:r>
      <w:r w:rsidDel="00000000" w:rsidR="00000000" w:rsidRPr="00000000">
        <w:rPr>
          <w:rFonts w:ascii="Liberation Sans" w:cs="Liberation Sans" w:eastAsia="Liberation Sans" w:hAnsi="Liberation Sans"/>
          <w:sz w:val="20"/>
          <w:szCs w:val="20"/>
          <w:rtl w:val="0"/>
        </w:rPr>
        <w:t xml:space="preserve"> à la méthode de construction de modèle prédictif</w:t>
      </w:r>
      <w:r w:rsidDel="00000000" w:rsidR="00000000" w:rsidRPr="00000000">
        <w:rPr>
          <w:rtl w:val="0"/>
        </w:rPr>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right="34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S</w:t>
      </w:r>
      <w:hyperlink r:id="rId17">
        <w:r w:rsidDel="00000000" w:rsidR="00000000" w:rsidRPr="00000000">
          <w:rPr>
            <w:rFonts w:ascii="Liberation Sans" w:cs="Liberation Sans" w:eastAsia="Liberation Sans" w:hAnsi="Liberation Sans"/>
            <w:sz w:val="20"/>
            <w:szCs w:val="20"/>
            <w:rtl w:val="0"/>
          </w:rPr>
          <w:t xml:space="preserve">uppression de variables à faible variance</w:t>
        </w:r>
      </w:hyperlink>
      <w:r w:rsidDel="00000000" w:rsidR="00000000" w:rsidRPr="00000000">
        <w:rPr>
          <w:rFonts w:ascii="Liberation Sans" w:cs="Liberation Sans" w:eastAsia="Liberation Sans" w:hAnsi="Liberation Sans"/>
          <w:sz w:val="20"/>
          <w:szCs w:val="20"/>
          <w:rtl w:val="0"/>
        </w:rPr>
        <w:t xml:space="preserve"> (une variable très discriminante peut être de faible variance) O(m)</w:t>
      </w:r>
    </w:p>
    <w:p w:rsidR="00000000" w:rsidDel="00000000" w:rsidP="00000000" w:rsidRDefault="00000000" w:rsidRPr="00000000" w14:paraId="00000089">
      <w:pPr>
        <w:numPr>
          <w:ilvl w:val="0"/>
          <w:numId w:val="2"/>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S</w:t>
      </w:r>
      <w:hyperlink r:id="rId18">
        <w:r w:rsidDel="00000000" w:rsidR="00000000" w:rsidRPr="00000000">
          <w:rPr>
            <w:rFonts w:ascii="Liberation Sans" w:cs="Liberation Sans" w:eastAsia="Liberation Sans" w:hAnsi="Liberation Sans"/>
            <w:sz w:val="20"/>
            <w:szCs w:val="20"/>
            <w:rtl w:val="0"/>
          </w:rPr>
          <w:t xml:space="preserve">élection univariée</w:t>
        </w:r>
      </w:hyperlink>
      <w:r w:rsidDel="00000000" w:rsidR="00000000" w:rsidRPr="00000000">
        <w:rPr>
          <w:rFonts w:ascii="Liberation Sans" w:cs="Liberation Sans" w:eastAsia="Liberation Sans" w:hAnsi="Liberation Sans"/>
          <w:sz w:val="20"/>
          <w:szCs w:val="20"/>
          <w:rtl w:val="0"/>
        </w:rPr>
        <w:t xml:space="preserve"> : Évalue individuellement chaque variable d’entrée qui explique le mieux les variables de sortie. O(C</w:t>
      </w:r>
      <w:r w:rsidDel="00000000" w:rsidR="00000000" w:rsidRPr="00000000">
        <w:rPr>
          <w:rFonts w:ascii="Liberation Sans" w:cs="Liberation Sans" w:eastAsia="Liberation Sans" w:hAnsi="Liberation Sans"/>
          <w:sz w:val="20"/>
          <w:szCs w:val="20"/>
          <w:vertAlign w:val="subscript"/>
          <w:rtl w:val="0"/>
        </w:rPr>
        <w:t xml:space="preserve">m</w:t>
      </w:r>
      <w:r w:rsidDel="00000000" w:rsidR="00000000" w:rsidRPr="00000000">
        <w:rPr>
          <w:rFonts w:ascii="Liberation Sans" w:cs="Liberation Sans" w:eastAsia="Liberation Sans" w:hAnsi="Liberation Sans"/>
          <w:sz w:val="20"/>
          <w:szCs w:val="20"/>
          <w:vertAlign w:val="superscript"/>
          <w:rtl w:val="0"/>
        </w:rPr>
        <w:t xml:space="preserve">k</w:t>
      </w:r>
      <w:r w:rsidDel="00000000" w:rsidR="00000000" w:rsidRPr="00000000">
        <w:rPr>
          <w:rFonts w:ascii="Liberation Sans" w:cs="Liberation Sans" w:eastAsia="Liberation Sans" w:hAnsi="Liberation Sans"/>
          <w:sz w:val="20"/>
          <w:szCs w:val="20"/>
          <w:rtl w:val="0"/>
        </w:rPr>
        <w:t xml:space="preserve">) </w:t>
      </w:r>
    </w:p>
    <w:p w:rsidR="00000000" w:rsidDel="00000000" w:rsidP="00000000" w:rsidRDefault="00000000" w:rsidRPr="00000000" w14:paraId="0000008A">
      <w:pPr>
        <w:numPr>
          <w:ilvl w:val="0"/>
          <w:numId w:val="2"/>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S</w:t>
      </w:r>
      <w:hyperlink r:id="rId19">
        <w:r w:rsidDel="00000000" w:rsidR="00000000" w:rsidRPr="00000000">
          <w:rPr>
            <w:rFonts w:ascii="Liberation Sans" w:cs="Liberation Sans" w:eastAsia="Liberation Sans" w:hAnsi="Liberation Sans"/>
            <w:sz w:val="20"/>
            <w:szCs w:val="20"/>
            <w:rtl w:val="0"/>
          </w:rPr>
          <w:t xml:space="preserve">élection séquentielle</w:t>
        </w:r>
      </w:hyperlink>
      <w:r w:rsidDel="00000000" w:rsidR="00000000" w:rsidRPr="00000000">
        <w:rPr>
          <w:rFonts w:ascii="Liberation Sans" w:cs="Liberation Sans" w:eastAsia="Liberation Sans" w:hAnsi="Liberation Sans"/>
          <w:sz w:val="20"/>
          <w:szCs w:val="20"/>
          <w:rtl w:val="0"/>
        </w:rPr>
        <w:t xml:space="preserve"> : Approche Wrapper suppression itérative (backward SFS) ou ajout (forward SFS) de dimension au groupe et évalue le sous ensemble de caractéristique, maximise une métrique donnée (comme la précision, le score R2R^2R2, etc.) tout en minimisant la complexité du modèle. O(m</w:t>
      </w:r>
      <w:r w:rsidDel="00000000" w:rsidR="00000000" w:rsidRPr="00000000">
        <w:rPr>
          <w:rFonts w:ascii="Liberation Sans" w:cs="Liberation Sans" w:eastAsia="Liberation Sans" w:hAnsi="Liberation Sans"/>
          <w:sz w:val="20"/>
          <w:szCs w:val="20"/>
          <w:vertAlign w:val="superscript"/>
          <w:rtl w:val="0"/>
        </w:rPr>
        <w:t xml:space="preserve">2</w:t>
      </w:r>
      <w:r w:rsidDel="00000000" w:rsidR="00000000" w:rsidRPr="00000000">
        <w:rPr>
          <w:rFonts w:ascii="Liberation Sans" w:cs="Liberation Sans" w:eastAsia="Liberation Sans" w:hAnsi="Liberation Sans"/>
          <w:sz w:val="20"/>
          <w:szCs w:val="20"/>
          <w:rtl w:val="0"/>
        </w:rPr>
        <w:t xml:space="preserve">)</w:t>
      </w:r>
    </w:p>
    <w:p w:rsidR="00000000" w:rsidDel="00000000" w:rsidP="00000000" w:rsidRDefault="00000000" w:rsidRPr="00000000" w14:paraId="0000008B">
      <w:pPr>
        <w:numPr>
          <w:ilvl w:val="0"/>
          <w:numId w:val="2"/>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Elimination récursive de variables (wrapper light avec un seul modèle)</w:t>
      </w:r>
    </w:p>
    <w:p w:rsidR="00000000" w:rsidDel="00000000" w:rsidP="00000000" w:rsidRDefault="00000000" w:rsidRPr="00000000" w14:paraId="0000008C">
      <w:pPr>
        <w:ind w:left="0" w:firstLine="0"/>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8D">
      <w:pPr>
        <w:ind w:left="0" w:firstLine="0"/>
        <w:rPr>
          <w:rFonts w:ascii="Liberation Sans" w:cs="Liberation Sans" w:eastAsia="Liberation Sans" w:hAnsi="Liberation Sans"/>
          <w:sz w:val="20"/>
          <w:szCs w:val="20"/>
          <w:vertAlign w:val="subscript"/>
        </w:rPr>
      </w:pPr>
      <w:r w:rsidDel="00000000" w:rsidR="00000000" w:rsidRPr="00000000">
        <w:rPr>
          <w:rFonts w:ascii="Liberation Sans" w:cs="Liberation Sans" w:eastAsia="Liberation Sans" w:hAnsi="Liberation Sans"/>
          <w:sz w:val="20"/>
          <w:szCs w:val="20"/>
          <w:rtl w:val="0"/>
        </w:rPr>
        <w:t xml:space="preserve">Critère de variance </w:t>
      </w:r>
      <w:r w:rsidDel="00000000" w:rsidR="00000000" w:rsidRPr="00000000">
        <w:rPr>
          <w:rtl w:val="0"/>
        </w:rPr>
      </w:r>
    </w:p>
    <w:p w:rsidR="00000000" w:rsidDel="00000000" w:rsidP="00000000" w:rsidRDefault="00000000" w:rsidRPr="00000000" w14:paraId="0000008E">
      <w:pPr>
        <w:spacing w:line="276" w:lineRule="auto"/>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Critère</w:t>
      </w:r>
      <w:r w:rsidDel="00000000" w:rsidR="00000000" w:rsidRPr="00000000">
        <w:rPr>
          <w:rFonts w:ascii="Liberation Sans" w:cs="Liberation Sans" w:eastAsia="Liberation Sans" w:hAnsi="Liberation Sans"/>
          <w:sz w:val="20"/>
          <w:szCs w:val="20"/>
          <w:rtl w:val="0"/>
        </w:rPr>
        <w:t xml:space="preserve"> de qualité prédictive individuelle (chacune est explicative mais attention à la redondance)</w:t>
      </w:r>
    </w:p>
    <w:p w:rsidR="00000000" w:rsidDel="00000000" w:rsidP="00000000" w:rsidRDefault="00000000" w:rsidRPr="00000000" w14:paraId="0000008F">
      <w:pPr>
        <w:spacing w:line="276" w:lineRule="auto"/>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Information mutuelle (qu’apporte la connaissance de X à la connaissance de Y)</w:t>
      </w:r>
    </w:p>
    <w:p w:rsidR="00000000" w:rsidDel="00000000" w:rsidP="00000000" w:rsidRDefault="00000000" w:rsidRPr="00000000" w14:paraId="00000090">
      <w:pPr>
        <w:spacing w:line="276" w:lineRule="auto"/>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I(X;Y) = somme P(x,y)log(P(x,y)/ ( P(x)P(y) ) pour XY discrete, intégrale si XY continue (I(X;Y)=0 indép.</w:t>
      </w:r>
    </w:p>
    <w:p w:rsidR="00000000" w:rsidDel="00000000" w:rsidP="00000000" w:rsidRDefault="00000000" w:rsidRPr="00000000" w14:paraId="00000091">
      <w:pPr>
        <w:spacing w:line="276" w:lineRule="auto"/>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92">
      <w:pPr>
        <w:spacing w:line="276" w:lineRule="auto"/>
        <w:rPr>
          <w:rFonts w:ascii="Liberation Sans" w:cs="Liberation Sans" w:eastAsia="Liberation Sans" w:hAnsi="Liberation Sans"/>
          <w:i w:val="1"/>
          <w:sz w:val="19"/>
          <w:szCs w:val="19"/>
        </w:rPr>
      </w:pPr>
      <w:r w:rsidDel="00000000" w:rsidR="00000000" w:rsidRPr="00000000">
        <w:rPr>
          <w:rFonts w:ascii="Liberation Sans" w:cs="Liberation Sans" w:eastAsia="Liberation Sans" w:hAnsi="Liberation Sans"/>
          <w:sz w:val="20"/>
          <w:szCs w:val="20"/>
          <w:rtl w:val="0"/>
        </w:rPr>
        <w:t xml:space="preserve">Objectif mRMR : augmenter la qualité prédictive </w:t>
      </w:r>
      <w:r w:rsidDel="00000000" w:rsidR="00000000" w:rsidRPr="00000000">
        <w:rPr>
          <w:rFonts w:ascii="Liberation Sans" w:cs="Liberation Sans" w:eastAsia="Liberation Sans" w:hAnsi="Liberation Sans"/>
          <w:i w:val="1"/>
          <w:sz w:val="27"/>
          <w:szCs w:val="27"/>
          <w:rtl w:val="0"/>
        </w:rPr>
        <w:t xml:space="preserve">D</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sz w:val="19"/>
          <w:szCs w:val="19"/>
          <w:rtl w:val="0"/>
        </w:rPr>
        <w:t xml:space="preserve">1/</w:t>
      </w:r>
      <w:r w:rsidDel="00000000" w:rsidR="00000000" w:rsidRPr="00000000">
        <w:rPr>
          <w:rFonts w:ascii="Liberation Sans" w:cs="Liberation Sans" w:eastAsia="Liberation Sans" w:hAnsi="Liberation Sans"/>
          <w:i w:val="1"/>
          <w:sz w:val="19"/>
          <w:szCs w:val="19"/>
          <w:rtl w:val="0"/>
        </w:rPr>
        <w:t xml:space="preserve">m</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19"/>
          <w:szCs w:val="19"/>
          <w:vertAlign w:val="subscript"/>
          <w:rtl w:val="0"/>
        </w:rPr>
        <w:t xml:space="preserve">i</w:t>
      </w:r>
      <w:r w:rsidDel="00000000" w:rsidR="00000000" w:rsidRPr="00000000">
        <w:rPr>
          <w:rFonts w:ascii="Liberation Sans" w:cs="Liberation Sans" w:eastAsia="Liberation Sans" w:hAnsi="Liberation Sans"/>
          <w:i w:val="1"/>
          <w:sz w:val="27"/>
          <w:szCs w:val="27"/>
          <w:rtl w:val="0"/>
        </w:rPr>
        <w:t xml:space="preserve">I</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27"/>
          <w:szCs w:val="27"/>
          <w:rtl w:val="0"/>
        </w:rPr>
        <w:t xml:space="preserve">X</w:t>
      </w:r>
      <w:r w:rsidDel="00000000" w:rsidR="00000000" w:rsidRPr="00000000">
        <w:rPr>
          <w:rFonts w:ascii="Liberation Sans" w:cs="Liberation Sans" w:eastAsia="Liberation Sans" w:hAnsi="Liberation Sans"/>
          <w:i w:val="1"/>
          <w:sz w:val="19"/>
          <w:szCs w:val="19"/>
          <w:rtl w:val="0"/>
        </w:rPr>
        <w:t xml:space="preserve">i</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27"/>
          <w:szCs w:val="27"/>
          <w:rtl w:val="0"/>
        </w:rPr>
        <w:t xml:space="preserve">Y</w:t>
      </w:r>
      <w:r w:rsidDel="00000000" w:rsidR="00000000" w:rsidRPr="00000000">
        <w:rPr>
          <w:rFonts w:ascii="Liberation Sans" w:cs="Liberation Sans" w:eastAsia="Liberation Sans" w:hAnsi="Liberation Sans"/>
          <w:sz w:val="27"/>
          <w:szCs w:val="27"/>
          <w:rtl w:val="0"/>
        </w:rPr>
        <w:t xml:space="preserve">) </w:t>
      </w:r>
      <w:r w:rsidDel="00000000" w:rsidR="00000000" w:rsidRPr="00000000">
        <w:rPr>
          <w:rFonts w:ascii="Liberation Sans" w:cs="Liberation Sans" w:eastAsia="Liberation Sans" w:hAnsi="Liberation Sans"/>
          <w:sz w:val="20"/>
          <w:szCs w:val="20"/>
          <w:rtl w:val="0"/>
        </w:rPr>
        <w:t xml:space="preserve"> tout en réduisant la redondance </w:t>
      </w:r>
      <w:r w:rsidDel="00000000" w:rsidR="00000000" w:rsidRPr="00000000">
        <w:rPr>
          <w:rFonts w:ascii="Liberation Sans" w:cs="Liberation Sans" w:eastAsia="Liberation Sans" w:hAnsi="Liberation Sans"/>
          <w:i w:val="1"/>
          <w:sz w:val="27"/>
          <w:szCs w:val="27"/>
          <w:rtl w:val="0"/>
        </w:rPr>
        <w:t xml:space="preserve">R</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sz w:val="19"/>
          <w:szCs w:val="19"/>
          <w:rtl w:val="0"/>
        </w:rPr>
        <w:t xml:space="preserve">1/</w:t>
      </w:r>
      <w:r w:rsidDel="00000000" w:rsidR="00000000" w:rsidRPr="00000000">
        <w:rPr>
          <w:rFonts w:ascii="Liberation Sans" w:cs="Liberation Sans" w:eastAsia="Liberation Sans" w:hAnsi="Liberation Sans"/>
          <w:i w:val="1"/>
          <w:sz w:val="19"/>
          <w:szCs w:val="19"/>
          <w:rtl w:val="0"/>
        </w:rPr>
        <w:t xml:space="preserve">m</w:t>
      </w:r>
      <w:r w:rsidDel="00000000" w:rsidR="00000000" w:rsidRPr="00000000">
        <w:rPr>
          <w:rFonts w:ascii="Liberation Sans" w:cs="Liberation Sans" w:eastAsia="Liberation Sans" w:hAnsi="Liberation Sans"/>
          <w:sz w:val="14"/>
          <w:szCs w:val="14"/>
          <w:vertAlign w:val="superscript"/>
          <w:rtl w:val="0"/>
        </w:rPr>
        <w:t xml:space="preserve">2</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19"/>
          <w:szCs w:val="19"/>
          <w:vertAlign w:val="subscript"/>
          <w:rtl w:val="0"/>
        </w:rPr>
        <w:t xml:space="preserve">i</w:t>
      </w:r>
      <w:r w:rsidDel="00000000" w:rsidR="00000000" w:rsidRPr="00000000">
        <w:rPr>
          <w:rFonts w:ascii="Liberation Sans" w:cs="Liberation Sans" w:eastAsia="Liberation Sans" w:hAnsi="Liberation Sans"/>
          <w:sz w:val="19"/>
          <w:szCs w:val="19"/>
          <w:vertAlign w:val="subscript"/>
          <w:rtl w:val="0"/>
        </w:rPr>
        <w:t xml:space="preserve">,</w:t>
      </w:r>
      <w:r w:rsidDel="00000000" w:rsidR="00000000" w:rsidRPr="00000000">
        <w:rPr>
          <w:rFonts w:ascii="Liberation Sans" w:cs="Liberation Sans" w:eastAsia="Liberation Sans" w:hAnsi="Liberation Sans"/>
          <w:i w:val="1"/>
          <w:sz w:val="19"/>
          <w:szCs w:val="19"/>
          <w:vertAlign w:val="subscript"/>
          <w:rtl w:val="0"/>
        </w:rPr>
        <w:t xml:space="preserve">j</w:t>
      </w:r>
      <w:r w:rsidDel="00000000" w:rsidR="00000000" w:rsidRPr="00000000">
        <w:rPr>
          <w:rFonts w:ascii="Liberation Sans" w:cs="Liberation Sans" w:eastAsia="Liberation Sans" w:hAnsi="Liberation Sans"/>
          <w:i w:val="1"/>
          <w:sz w:val="27"/>
          <w:szCs w:val="27"/>
          <w:rtl w:val="0"/>
        </w:rPr>
        <w:t xml:space="preserve">I</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27"/>
          <w:szCs w:val="27"/>
          <w:rtl w:val="0"/>
        </w:rPr>
        <w:t xml:space="preserve">X</w:t>
      </w:r>
      <w:r w:rsidDel="00000000" w:rsidR="00000000" w:rsidRPr="00000000">
        <w:rPr>
          <w:rFonts w:ascii="Liberation Sans" w:cs="Liberation Sans" w:eastAsia="Liberation Sans" w:hAnsi="Liberation Sans"/>
          <w:i w:val="1"/>
          <w:sz w:val="19"/>
          <w:szCs w:val="19"/>
          <w:rtl w:val="0"/>
        </w:rPr>
        <w:t xml:space="preserve">i</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27"/>
          <w:szCs w:val="27"/>
          <w:rtl w:val="0"/>
        </w:rPr>
        <w:t xml:space="preserve">X</w:t>
      </w:r>
      <w:r w:rsidDel="00000000" w:rsidR="00000000" w:rsidRPr="00000000">
        <w:rPr>
          <w:rFonts w:ascii="Liberation Sans" w:cs="Liberation Sans" w:eastAsia="Liberation Sans" w:hAnsi="Liberation Sans"/>
          <w:i w:val="1"/>
          <w:sz w:val="19"/>
          <w:szCs w:val="19"/>
          <w:rtl w:val="0"/>
        </w:rPr>
        <w:t xml:space="preserve">j</w:t>
      </w:r>
      <w:r w:rsidDel="00000000" w:rsidR="00000000" w:rsidRPr="00000000">
        <w:rPr>
          <w:rFonts w:ascii="Liberation Sans" w:cs="Liberation Sans" w:eastAsia="Liberation Sans" w:hAnsi="Liberation Sans"/>
          <w:sz w:val="27"/>
          <w:szCs w:val="27"/>
          <w:rtl w:val="0"/>
        </w:rPr>
        <w:t xml:space="preserve">) </w:t>
      </w:r>
      <w:r w:rsidDel="00000000" w:rsidR="00000000" w:rsidRPr="00000000">
        <w:rPr>
          <w:rFonts w:ascii="Liberation Sans" w:cs="Liberation Sans" w:eastAsia="Liberation Sans" w:hAnsi="Liberation Sans"/>
          <w:sz w:val="20"/>
          <w:szCs w:val="20"/>
          <w:rtl w:val="0"/>
        </w:rPr>
        <w:t xml:space="preserve">soit</w:t>
      </w:r>
      <w:r w:rsidDel="00000000" w:rsidR="00000000" w:rsidRPr="00000000">
        <w:rPr>
          <w:rFonts w:ascii="Liberation Sans" w:cs="Liberation Sans" w:eastAsia="Liberation Sans" w:hAnsi="Liberation Sans"/>
          <w:sz w:val="27"/>
          <w:szCs w:val="27"/>
          <w:rtl w:val="0"/>
        </w:rPr>
        <w:t xml:space="preserve"> </w:t>
      </w:r>
      <w:r w:rsidDel="00000000" w:rsidR="00000000" w:rsidRPr="00000000">
        <w:rPr>
          <w:rFonts w:ascii="Liberation Sans" w:cs="Liberation Sans" w:eastAsia="Liberation Sans" w:hAnsi="Liberation Sans"/>
          <w:sz w:val="20"/>
          <w:szCs w:val="20"/>
          <w:rtl w:val="0"/>
        </w:rPr>
        <w:t xml:space="preserve">Mutual Information différence </w:t>
      </w:r>
      <w:r w:rsidDel="00000000" w:rsidR="00000000" w:rsidRPr="00000000">
        <w:rPr>
          <w:rFonts w:ascii="Liberation Sans" w:cs="Liberation Sans" w:eastAsia="Liberation Sans" w:hAnsi="Liberation Sans"/>
          <w:sz w:val="27"/>
          <w:szCs w:val="27"/>
          <w:rtl w:val="0"/>
        </w:rPr>
        <w:t xml:space="preserve">max</w:t>
      </w:r>
      <w:r w:rsidDel="00000000" w:rsidR="00000000" w:rsidRPr="00000000">
        <w:rPr>
          <w:rFonts w:ascii="Liberation Sans" w:cs="Liberation Sans" w:eastAsia="Liberation Sans" w:hAnsi="Liberation Sans"/>
          <w:i w:val="1"/>
          <w:sz w:val="19"/>
          <w:szCs w:val="19"/>
          <w:rtl w:val="0"/>
        </w:rPr>
        <w:t xml:space="preserve">i</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27"/>
          <w:szCs w:val="27"/>
          <w:rtl w:val="0"/>
        </w:rPr>
        <w:t xml:space="preserve">D</w:t>
      </w:r>
      <w:r w:rsidDel="00000000" w:rsidR="00000000" w:rsidRPr="00000000">
        <w:rPr>
          <w:rFonts w:ascii="Liberation Sans" w:cs="Liberation Sans" w:eastAsia="Liberation Sans" w:hAnsi="Liberation Sans"/>
          <w:sz w:val="27"/>
          <w:szCs w:val="27"/>
          <w:rtl w:val="0"/>
        </w:rPr>
        <w:t xml:space="preserve">−</w:t>
      </w:r>
      <w:r w:rsidDel="00000000" w:rsidR="00000000" w:rsidRPr="00000000">
        <w:rPr>
          <w:rFonts w:ascii="Liberation Sans" w:cs="Liberation Sans" w:eastAsia="Liberation Sans" w:hAnsi="Liberation Sans"/>
          <w:i w:val="1"/>
          <w:sz w:val="27"/>
          <w:szCs w:val="27"/>
          <w:rtl w:val="0"/>
        </w:rPr>
        <w:t xml:space="preserve">R</w:t>
      </w:r>
      <w:r w:rsidDel="00000000" w:rsidR="00000000" w:rsidRPr="00000000">
        <w:rPr>
          <w:rFonts w:ascii="Liberation Sans" w:cs="Liberation Sans" w:eastAsia="Liberation Sans" w:hAnsi="Liberation Sans"/>
          <w:sz w:val="27"/>
          <w:szCs w:val="27"/>
          <w:rtl w:val="0"/>
        </w:rPr>
        <w:t xml:space="preserve">) ou</w:t>
      </w:r>
      <w:r w:rsidDel="00000000" w:rsidR="00000000" w:rsidRPr="00000000">
        <w:rPr>
          <w:rFonts w:ascii="Liberation Sans" w:cs="Liberation Sans" w:eastAsia="Liberation Sans" w:hAnsi="Liberation Sans"/>
          <w:sz w:val="20"/>
          <w:szCs w:val="20"/>
          <w:rtl w:val="0"/>
        </w:rPr>
        <w:t xml:space="preserve"> Mutual Information Quotient </w:t>
      </w:r>
      <w:r w:rsidDel="00000000" w:rsidR="00000000" w:rsidRPr="00000000">
        <w:rPr>
          <w:rFonts w:ascii="Liberation Sans" w:cs="Liberation Sans" w:eastAsia="Liberation Sans" w:hAnsi="Liberation Sans"/>
          <w:sz w:val="27"/>
          <w:szCs w:val="27"/>
          <w:rtl w:val="0"/>
        </w:rPr>
        <w:t xml:space="preserve">max</w:t>
      </w:r>
      <w:r w:rsidDel="00000000" w:rsidR="00000000" w:rsidRPr="00000000">
        <w:rPr>
          <w:rFonts w:ascii="Liberation Sans" w:cs="Liberation Sans" w:eastAsia="Liberation Sans" w:hAnsi="Liberation Sans"/>
          <w:i w:val="1"/>
          <w:sz w:val="19"/>
          <w:szCs w:val="19"/>
          <w:rtl w:val="0"/>
        </w:rPr>
        <w:t xml:space="preserve">i</w:t>
      </w:r>
      <w:r w:rsidDel="00000000" w:rsidR="00000000" w:rsidRPr="00000000">
        <w:rPr>
          <w:rFonts w:ascii="Liberation Sans" w:cs="Liberation Sans" w:eastAsia="Liberation Sans" w:hAnsi="Liberation Sans"/>
          <w:i w:val="1"/>
          <w:sz w:val="27"/>
          <w:szCs w:val="27"/>
          <w:rtl w:val="0"/>
        </w:rPr>
        <w:t xml:space="preserve">D/R</w:t>
      </w:r>
      <w:r w:rsidDel="00000000" w:rsidR="00000000" w:rsidRPr="00000000">
        <w:rPr>
          <w:rtl w:val="0"/>
        </w:rPr>
      </w:r>
    </w:p>
    <w:p w:rsidR="00000000" w:rsidDel="00000000" w:rsidP="00000000" w:rsidRDefault="00000000" w:rsidRPr="00000000" w14:paraId="00000093">
      <w:pPr>
        <w:spacing w:line="276" w:lineRule="auto"/>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94">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-------------Réseaux de neurones multi couches -----------------</w:t>
      </w:r>
    </w:p>
    <w:p w:rsidR="00000000" w:rsidDel="00000000" w:rsidP="00000000" w:rsidRDefault="00000000" w:rsidRPr="00000000" w14:paraId="00000095">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96">
      <w:pPr>
        <w:numPr>
          <w:ilvl w:val="0"/>
          <w:numId w:val="9"/>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Prédiction de variable nominale : classement</w:t>
      </w:r>
    </w:p>
    <w:p w:rsidR="00000000" w:rsidDel="00000000" w:rsidP="00000000" w:rsidRDefault="00000000" w:rsidRPr="00000000" w14:paraId="00000097">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Fonction </w:t>
      </w:r>
      <w:r w:rsidDel="00000000" w:rsidR="00000000" w:rsidRPr="00000000">
        <w:rPr>
          <w:rFonts w:ascii="Liberation Sans" w:cs="Liberation Sans" w:eastAsia="Liberation Sans" w:hAnsi="Liberation Sans"/>
          <w:b w:val="1"/>
          <w:sz w:val="20"/>
          <w:szCs w:val="20"/>
          <w:rtl w:val="0"/>
        </w:rPr>
        <w:t xml:space="preserve">linéaire</w:t>
      </w:r>
      <w:r w:rsidDel="00000000" w:rsidR="00000000" w:rsidRPr="00000000">
        <w:rPr>
          <w:rFonts w:ascii="Liberation Sans" w:cs="Liberation Sans" w:eastAsia="Liberation Sans" w:hAnsi="Liberation Sans"/>
          <w:sz w:val="20"/>
          <w:szCs w:val="20"/>
          <w:rtl w:val="0"/>
        </w:rPr>
        <w:t xml:space="preserve"> seuillé en entrée du  neurone formel, puis fct activation &gt; ou &lt;</w:t>
      </w:r>
    </w:p>
    <w:p w:rsidR="00000000" w:rsidDel="00000000" w:rsidP="00000000" w:rsidRDefault="00000000" w:rsidRPr="00000000" w14:paraId="00000098">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x vecteur d’observation</w:t>
      </w:r>
    </w:p>
    <w:p w:rsidR="00000000" w:rsidDel="00000000" w:rsidP="00000000" w:rsidRDefault="00000000" w:rsidRPr="00000000" w14:paraId="00000099">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w vecteur de poids</w:t>
      </w:r>
    </w:p>
    <w:p w:rsidR="00000000" w:rsidDel="00000000" w:rsidP="00000000" w:rsidRDefault="00000000" w:rsidRPr="00000000" w14:paraId="0000009A">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y</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Fonts w:ascii="Liberation Sans" w:cs="Liberation Sans" w:eastAsia="Liberation Sans" w:hAnsi="Liberation Sans"/>
          <w:sz w:val="20"/>
          <w:szCs w:val="20"/>
          <w:rtl w:val="0"/>
        </w:rPr>
        <w:t xml:space="preserve">ϕ</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Fonts w:ascii="Liberation Sans" w:cs="Liberation Sans" w:eastAsia="Liberation Sans" w:hAnsi="Liberation Sans"/>
          <w:sz w:val="20"/>
          <w:szCs w:val="20"/>
          <w:rtl w:val="0"/>
        </w:rPr>
        <w:t xml:space="preserve">wjxj</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Fonts w:ascii="Liberation Sans" w:cs="Liberation Sans" w:eastAsia="Liberation Sans" w:hAnsi="Liberation Sans"/>
          <w:sz w:val="20"/>
          <w:szCs w:val="20"/>
          <w:rtl w:val="0"/>
        </w:rPr>
        <w:t xml:space="preserve">w</w:t>
      </w:r>
      <w:r w:rsidDel="00000000" w:rsidR="00000000" w:rsidRPr="00000000">
        <w:rPr>
          <w:rFonts w:ascii="Liberation Sans" w:cs="Liberation Sans" w:eastAsia="Liberation Sans" w:hAnsi="Liberation Sans"/>
          <w:sz w:val="20"/>
          <w:szCs w:val="20"/>
          <w:rtl w:val="0"/>
        </w:rPr>
        <w:t xml:space="preserve">0).                                       </w:t>
      </w:r>
    </w:p>
    <w:p w:rsidR="00000000" w:rsidDel="00000000" w:rsidP="00000000" w:rsidRDefault="00000000" w:rsidRPr="00000000" w14:paraId="0000009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Notation matricielle : </w:t>
      </w:r>
      <w:r w:rsidDel="00000000" w:rsidR="00000000" w:rsidRPr="00000000">
        <w:rPr>
          <w:rFonts w:ascii="Liberation Sans" w:cs="Liberation Sans" w:eastAsia="Liberation Sans" w:hAnsi="Liberation Sans"/>
          <w:sz w:val="20"/>
          <w:szCs w:val="20"/>
          <w:rtl w:val="0"/>
        </w:rPr>
        <w:t xml:space="preserve">y</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Fonts w:ascii="Liberation Sans" w:cs="Liberation Sans" w:eastAsia="Liberation Sans" w:hAnsi="Liberation Sans"/>
          <w:sz w:val="20"/>
          <w:szCs w:val="20"/>
          <w:rtl w:val="0"/>
        </w:rPr>
        <w:t xml:space="preserve">ϕ</w:t>
      </w:r>
      <w:r w:rsidDel="00000000" w:rsidR="00000000" w:rsidRPr="00000000">
        <w:rPr>
          <w:rFonts w:ascii="Liberation Sans" w:cs="Liberation Sans" w:eastAsia="Liberation Sans" w:hAnsi="Liberation Sans"/>
          <w:sz w:val="20"/>
          <w:szCs w:val="20"/>
          <w:rtl w:val="0"/>
        </w:rPr>
        <w:t xml:space="preserve">(w⊤x</w:t>
      </w:r>
      <w:r w:rsidDel="00000000" w:rsidR="00000000" w:rsidRPr="00000000">
        <w:rPr>
          <w:rFonts w:ascii="Liberation Sans" w:cs="Liberation Sans" w:eastAsia="Liberation Sans" w:hAnsi="Liberation Sans"/>
          <w:sz w:val="20"/>
          <w:szCs w:val="20"/>
          <w:rtl w:val="0"/>
        </w:rPr>
        <w:t xml:space="preserve">i</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Fonts w:ascii="Liberation Sans" w:cs="Liberation Sans" w:eastAsia="Liberation Sans" w:hAnsi="Liberation Sans"/>
          <w:sz w:val="20"/>
          <w:szCs w:val="20"/>
          <w:rtl w:val="0"/>
        </w:rPr>
        <w:t xml:space="preserve">w</w:t>
      </w:r>
      <w:r w:rsidDel="00000000" w:rsidR="00000000" w:rsidRPr="00000000">
        <w:rPr>
          <w:rFonts w:ascii="Liberation Sans" w:cs="Liberation Sans" w:eastAsia="Liberation Sans" w:hAnsi="Liberation Sans"/>
          <w:sz w:val="20"/>
          <w:szCs w:val="20"/>
          <w:rtl w:val="0"/>
        </w:rPr>
        <w:t xml:space="preserve">0)</w:t>
      </w:r>
    </w:p>
    <w:p w:rsidR="00000000" w:rsidDel="00000000" w:rsidP="00000000" w:rsidRDefault="00000000" w:rsidRPr="00000000" w14:paraId="0000009C">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Exemple de fonction d’activation (Heaviside) ϕ = 1 si x&gt;=0 O sinon</w:t>
      </w:r>
    </w:p>
    <w:p w:rsidR="00000000" w:rsidDel="00000000" w:rsidP="00000000" w:rsidRDefault="00000000" w:rsidRPr="00000000" w14:paraId="0000009D">
      <w:pPr>
        <w:jc w:val="cente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9E">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Si insuffisant ajouter une couche de neurone : perceptron multicouche (PMC) </w:t>
      </w:r>
    </w:p>
    <w:p w:rsidR="00000000" w:rsidDel="00000000" w:rsidP="00000000" w:rsidRDefault="00000000" w:rsidRPr="00000000" w14:paraId="0000009F">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n entrée: n nombre de variables explicative (tte modalité, m sortie : m nombre de classe </w:t>
      </w:r>
    </w:p>
    <w:p w:rsidR="00000000" w:rsidDel="00000000" w:rsidP="00000000" w:rsidRDefault="00000000" w:rsidRPr="00000000" w14:paraId="000000A0">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si activation des couche cachée linéaire alors idenitique à neurone formel</w:t>
      </w:r>
    </w:p>
    <w:p w:rsidR="00000000" w:rsidDel="00000000" w:rsidP="00000000" w:rsidRDefault="00000000" w:rsidRPr="00000000" w14:paraId="000000A1">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S plus de 2 classes, codage one-hot un neurone par classe, celui qui a l’activation la plus grande indique à quelle classe est affectée l’observation de sortie </w:t>
      </w:r>
    </w:p>
    <w:p w:rsidR="00000000" w:rsidDel="00000000" w:rsidP="00000000" w:rsidRDefault="00000000" w:rsidRPr="00000000" w14:paraId="000000A2">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Fonction d'activation softmax utilise la probabilité des sorties, il garantit la normalisation (somme = 1)</w:t>
      </w:r>
    </w:p>
    <w:p w:rsidR="00000000" w:rsidDel="00000000" w:rsidP="00000000" w:rsidRDefault="00000000" w:rsidRPr="00000000" w14:paraId="000000A3">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A4">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des fonctions d’erreur permettent de rapporter des performance, d’autres permettent d’apprendre le modèle, avec entropie croisée on peut utiliser descente de gradient pour minimiser erreur </w:t>
      </w:r>
    </w:p>
    <w:p w:rsidR="00000000" w:rsidDel="00000000" w:rsidP="00000000" w:rsidRDefault="00000000" w:rsidRPr="00000000" w14:paraId="000000A5">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 </w:t>
      </w:r>
    </w:p>
    <w:p w:rsidR="00000000" w:rsidDel="00000000" w:rsidP="00000000" w:rsidRDefault="00000000" w:rsidRPr="00000000" w14:paraId="000000A6">
      <w:pPr>
        <w:numPr>
          <w:ilvl w:val="0"/>
          <w:numId w:val="3"/>
        </w:numPr>
        <w:ind w:left="720" w:hanging="360"/>
        <w:rPr>
          <w:rFonts w:ascii="Liberation Sans" w:cs="Liberation Sans" w:eastAsia="Liberation Sans" w:hAnsi="Liberation Sans"/>
          <w:sz w:val="20"/>
          <w:szCs w:val="20"/>
          <w:u w:val="none"/>
        </w:rPr>
      </w:pPr>
      <w:r w:rsidDel="00000000" w:rsidR="00000000" w:rsidRPr="00000000">
        <w:rPr>
          <w:rFonts w:ascii="Liberation Sans" w:cs="Liberation Sans" w:eastAsia="Liberation Sans" w:hAnsi="Liberation Sans"/>
          <w:sz w:val="20"/>
          <w:szCs w:val="20"/>
          <w:rtl w:val="0"/>
        </w:rPr>
        <w:t xml:space="preserve">Apprentissage</w:t>
      </w:r>
    </w:p>
    <w:p w:rsidR="00000000" w:rsidDel="00000000" w:rsidP="00000000" w:rsidRDefault="00000000" w:rsidRPr="00000000" w14:paraId="000000A7">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A8">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A9">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Expliquer une variable quantitative : Régression</w:t>
      </w:r>
    </w:p>
    <w:p w:rsidR="00000000" w:rsidDel="00000000" w:rsidP="00000000" w:rsidRDefault="00000000" w:rsidRPr="00000000" w14:paraId="000000AA">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AB">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Prédiction variable ordinale : Ranking</w:t>
      </w:r>
    </w:p>
    <w:p w:rsidR="00000000" w:rsidDel="00000000" w:rsidP="00000000" w:rsidRDefault="00000000" w:rsidRPr="00000000" w14:paraId="000000AC">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AD">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Expliquer une variable structurée (entité nommée):  Prédiction structuré</w:t>
      </w:r>
    </w:p>
    <w:p w:rsidR="00000000" w:rsidDel="00000000" w:rsidP="00000000" w:rsidRDefault="00000000" w:rsidRPr="00000000" w14:paraId="000000AE">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AF">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Modèle prediction = fonction qui à partir des variables explicatives observées va prédire une valeur</w:t>
      </w:r>
    </w:p>
    <w:p w:rsidR="00000000" w:rsidDel="00000000" w:rsidP="00000000" w:rsidRDefault="00000000" w:rsidRPr="00000000" w14:paraId="000000B0">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identifier un modèle revient à optimiser des paramètres qui définissent un modèle d’une famille de modèle.</w:t>
      </w:r>
    </w:p>
    <w:p w:rsidR="00000000" w:rsidDel="00000000" w:rsidP="00000000" w:rsidRDefault="00000000" w:rsidRPr="00000000" w14:paraId="000000B1">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Quel critère utiliser pour trouver les paramètres pour modèle optimal ?</w:t>
      </w:r>
    </w:p>
    <w:p w:rsidR="00000000" w:rsidDel="00000000" w:rsidP="00000000" w:rsidRDefault="00000000" w:rsidRPr="00000000" w14:paraId="000000B2">
      <w:pPr>
        <w:rPr>
          <w:rFonts w:ascii="Liberation Sans" w:cs="Liberation Sans" w:eastAsia="Liberation Sans" w:hAnsi="Liberation Sans"/>
          <w:sz w:val="20"/>
          <w:szCs w:val="20"/>
        </w:rPr>
      </w:pPr>
      <w:r w:rsidDel="00000000" w:rsidR="00000000" w:rsidRPr="00000000">
        <w:rPr>
          <w:rFonts w:ascii="Liberation Sans" w:cs="Liberation Sans" w:eastAsia="Liberation Sans" w:hAnsi="Liberation Sans"/>
          <w:sz w:val="20"/>
          <w:szCs w:val="20"/>
          <w:rtl w:val="0"/>
        </w:rPr>
        <w:t xml:space="preserve">Quel algorithme d’optimisation utilisé. algo de descente de gradient pour optimiser critères  </w:t>
      </w:r>
    </w:p>
    <w:p w:rsidR="00000000" w:rsidDel="00000000" w:rsidP="00000000" w:rsidRDefault="00000000" w:rsidRPr="00000000" w14:paraId="000000B3">
      <w:pPr>
        <w:rPr>
          <w:rFonts w:ascii="Liberation Sans" w:cs="Liberation Sans" w:eastAsia="Liberation Sans" w:hAnsi="Liberation Sans"/>
          <w:sz w:val="20"/>
          <w:szCs w:val="20"/>
        </w:rPr>
      </w:pPr>
      <w:r w:rsidDel="00000000" w:rsidR="00000000" w:rsidRPr="00000000">
        <w:rPr>
          <w:rtl w:val="0"/>
        </w:rPr>
      </w:r>
    </w:p>
    <w:p w:rsidR="00000000" w:rsidDel="00000000" w:rsidP="00000000" w:rsidRDefault="00000000" w:rsidRPr="00000000" w14:paraId="000000B4">
      <w:pPr>
        <w:rPr>
          <w:rFonts w:ascii="Liberation Sans" w:cs="Liberation Sans" w:eastAsia="Liberation Sans" w:hAnsi="Liberation Sans"/>
          <w:sz w:val="20"/>
          <w:szCs w:val="20"/>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Verdana"/>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kinsoku w:val="1"/>
      <w:overflowPunct w:val="1"/>
      <w:autoSpaceDE w:val="1"/>
      <w:bidi w:val="0"/>
    </w:pPr>
    <w:rPr>
      <w:rFonts w:ascii="Liberation Serif" w:cs="Noto Sans Devanagari" w:eastAsia="Noto Serif CJK SC" w:hAnsi="Liberation Serif"/>
      <w:color w:val="auto"/>
      <w:kern w:val="2"/>
      <w:sz w:val="24"/>
      <w:szCs w:val="24"/>
      <w:lang w:bidi="hi-IN" w:eastAsia="zh-CN" w:val="fr-FR"/>
    </w:rPr>
  </w:style>
  <w:style w:type="paragraph" w:styleId="Titre">
    <w:name w:val="Titre"/>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hyperlink" Target="https://scikit-learn.org/stable/modules/feature_selection.html#removing-features-with-low-variance"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scikit-learn.org/stable/modules/feature_selection.html#sequential-feature-selection" TargetMode="External"/><Relationship Id="rId6" Type="http://schemas.openxmlformats.org/officeDocument/2006/relationships/customXml" Target="../customXML/item1.xml"/><Relationship Id="rId18" Type="http://schemas.openxmlformats.org/officeDocument/2006/relationships/hyperlink" Target="https://scikit-learn.org/stable/modules/feature_selection.html#univariate-feature-selection"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T4e67QUudKdD3iSAGgSoUWeMg==">CgMxLjA4AHIhMThNb3NCTWtUMkJtUUtXYm9hMURPY3hUT1N4MDNMZHBX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2024-11-23T18:51:44Z</dcterms:created>
</cp:coreProperties>
</file>