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F96" w14:textId="77777777" w:rsidR="00D11480" w:rsidRPr="00FC5F0F" w:rsidRDefault="00D11480" w:rsidP="00D11480">
      <w:pPr>
        <w:tabs>
          <w:tab w:val="left" w:pos="855"/>
          <w:tab w:val="center" w:pos="4252"/>
        </w:tabs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211A6D0F" wp14:editId="0DD6AE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0" b="0"/>
            <wp:wrapNone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Centro Educativo Técnico Laboral Kinal</w:t>
      </w:r>
    </w:p>
    <w:p w14:paraId="33A45B6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Área de Diversificado</w:t>
      </w:r>
    </w:p>
    <w:p w14:paraId="4353B6E4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Seminario</w:t>
      </w:r>
    </w:p>
    <w:p w14:paraId="7D9C2A4E" w14:textId="77777777" w:rsidR="00D11480" w:rsidRPr="00FC5F0F" w:rsidRDefault="00D11480" w:rsidP="00D11480">
      <w:pPr>
        <w:tabs>
          <w:tab w:val="center" w:pos="4419"/>
          <w:tab w:val="right" w:pos="8838"/>
        </w:tabs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Asesor:  Rafael Waldemar </w:t>
      </w:r>
      <w:proofErr w:type="spellStart"/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Gutierrez</w:t>
      </w:r>
      <w:proofErr w:type="spellEnd"/>
    </w:p>
    <w:p w14:paraId="6B0FFE99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FA734F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CA875B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5B818CF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29CB3A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0A53AE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7DD187F5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59AC40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D3202F9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2A8B74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D8B770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615042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250C738" w14:textId="24A11621" w:rsidR="00D11480" w:rsidRPr="00FC5F0F" w:rsidRDefault="00725A91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>Proyecto de nación</w:t>
      </w:r>
    </w:p>
    <w:p w14:paraId="4FF7A7F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AF40C9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F93F6D7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5A7164DB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4B36FBBA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763E411" w14:textId="77777777" w:rsidR="00D11480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E311D51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6D3E8EA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3F3A1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4995FF8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B035B67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AD63BA3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27BA9F0D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>Presentado Por:</w:t>
      </w:r>
    </w:p>
    <w:p w14:paraId="3D749076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José David Soto Puac</w:t>
      </w:r>
    </w:p>
    <w:p w14:paraId="3BD6D76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Jonathan Gabriel Guzmán Ortiz</w:t>
      </w:r>
    </w:p>
    <w:p w14:paraId="3C138BA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Junior Marco Tulio Sánchez Melgar</w:t>
      </w:r>
    </w:p>
    <w:p w14:paraId="54E04BD8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Anderson Uriel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Sanchez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Rogel</w:t>
      </w:r>
      <w:proofErr w:type="spellEnd"/>
    </w:p>
    <w:p w14:paraId="3BCA8BB0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Diego Sebastián Siney García</w:t>
      </w:r>
    </w:p>
    <w:p w14:paraId="645DC031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David Fernando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Balcárcel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Martínez</w:t>
      </w:r>
    </w:p>
    <w:p w14:paraId="7BA30F2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Elmer Rodrigo Santos García</w:t>
      </w:r>
    </w:p>
    <w:p w14:paraId="39897F4C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Carlos Enrique Cifuentes Morales</w:t>
      </w:r>
    </w:p>
    <w:p w14:paraId="6AE5538F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Alejandro </w:t>
      </w:r>
      <w:proofErr w:type="spell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Benjamin</w:t>
      </w:r>
      <w:proofErr w:type="spell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Max López</w:t>
      </w:r>
    </w:p>
    <w:p w14:paraId="7AC383B1" w14:textId="77777777" w:rsidR="00D11480" w:rsidRPr="00904498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904498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Kenneth Bryan Stephan Velásquez Rodríguez</w:t>
      </w:r>
    </w:p>
    <w:p w14:paraId="39A00920" w14:textId="77777777" w:rsidR="00D11480" w:rsidRPr="00112D96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</w:pPr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Grado </w:t>
      </w:r>
      <w:proofErr w:type="gramStart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>« Sexto</w:t>
      </w:r>
      <w:proofErr w:type="gramEnd"/>
      <w:r w:rsidRPr="00112D96">
        <w:rPr>
          <w:rFonts w:ascii="Arial" w:hAnsi="Arial" w:cs="Arial"/>
          <w:b/>
          <w:bCs/>
          <w:i/>
          <w:color w:val="000000"/>
          <w:sz w:val="24"/>
          <w:szCs w:val="24"/>
          <w:lang w:val="es-MX"/>
        </w:rPr>
        <w:t xml:space="preserve"> »</w:t>
      </w:r>
    </w:p>
    <w:p w14:paraId="4B8AD2C9" w14:textId="77777777" w:rsidR="00D11480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Sección </w:t>
      </w:r>
      <w:proofErr w:type="gramStart"/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D</w:t>
      </w:r>
      <w:proofErr w:type="gramEnd"/>
      <w:r w:rsidRPr="00FC5F0F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27C551C5" w14:textId="77777777" w:rsidR="00D11480" w:rsidRPr="00FC5F0F" w:rsidRDefault="00D11480" w:rsidP="00D11480">
      <w:pPr>
        <w:spacing w:after="0" w:line="240" w:lineRule="auto"/>
        <w:jc w:val="right"/>
        <w:rPr>
          <w:rFonts w:ascii="Arial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Jornada </w:t>
      </w:r>
      <w:proofErr w:type="gramStart"/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« </w:t>
      </w:r>
      <w:r>
        <w:rPr>
          <w:rFonts w:ascii="Arial" w:hAnsi="Arial" w:cs="Arial"/>
          <w:b/>
          <w:bCs/>
          <w:i/>
          <w:color w:val="000000"/>
          <w:sz w:val="24"/>
          <w:szCs w:val="24"/>
        </w:rPr>
        <w:t>Matutina</w:t>
      </w:r>
      <w:proofErr w:type="gramEnd"/>
      <w:r w:rsidRPr="004868DC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»</w:t>
      </w:r>
    </w:p>
    <w:p w14:paraId="57DEC9DB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18F2C7DA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34E9C240" w14:textId="77777777" w:rsidR="00D11480" w:rsidRPr="00FC5F0F" w:rsidRDefault="00D11480" w:rsidP="00D11480">
      <w:pPr>
        <w:spacing w:after="0" w:line="240" w:lineRule="auto"/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14:paraId="06CDD2BE" w14:textId="77777777" w:rsidR="00D11480" w:rsidRDefault="00D11480" w:rsidP="00D11480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sectPr w:rsidR="00D11480" w:rsidSect="00A44B3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3BA1C06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Nueva Guatemala de la Asunción, 2024</w:t>
      </w:r>
    </w:p>
    <w:p w14:paraId="1A3DAE3E" w14:textId="1DB123B7" w:rsidR="00957983" w:rsidRDefault="00B2238E" w:rsidP="00BA2A3F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Individual</w:t>
      </w:r>
    </w:p>
    <w:p w14:paraId="1F845891" w14:textId="05F9F9FB" w:rsidR="00085A8E" w:rsidRDefault="00085A8E" w:rsidP="00085A8E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085A8E">
        <w:rPr>
          <w:rFonts w:ascii="Arial" w:hAnsi="Arial" w:cs="Arial"/>
          <w:b/>
          <w:bCs/>
          <w:color w:val="000000" w:themeColor="text1"/>
          <w:sz w:val="28"/>
          <w:szCs w:val="28"/>
        </w:rPr>
        <w:t>José David Soto Puac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rial" w:hAnsi="Arial" w:cs="Arial"/>
          <w:color w:val="000000" w:themeColor="text1"/>
          <w:sz w:val="28"/>
          <w:szCs w:val="28"/>
        </w:rPr>
        <w:t>La visión que tenemos de Guatemala en 10 años es la de un país desarrollado, el cual pueda tener más oportunidades de trabajo y buena educación para todos los ciudadanos y ciudadanas del país. Además, creemos que en este lapso de tiempo Guatemala podrá alcanzar un mejor desarrollo en temas de tecnología, salud, turismo, educación y seguridad, ya que son áreas en las cuales el país se ve muy afectada actualmente, pero confiamos que con el paso del tiempo y con una mejor educación para los ciudadanos esta situación puede cambiar llevando a Guatemala a ser un país competente a nivel internacional.</w:t>
      </w:r>
    </w:p>
    <w:p w14:paraId="275029B4" w14:textId="23AF1478" w:rsidR="00D2679C" w:rsidRPr="00D2679C" w:rsidRDefault="006E6965" w:rsidP="00D2679C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6965">
        <w:rPr>
          <w:rFonts w:ascii="Arial" w:hAnsi="Arial" w:cs="Arial"/>
          <w:color w:val="000000" w:themeColor="text1"/>
          <w:sz w:val="28"/>
          <w:szCs w:val="28"/>
        </w:rPr>
        <w:t>Como guatemaltecos, sabemos que somos un país trabajador, alegre y muy capaz de lograr cosas mejores. Queda en nuestras manos poder hacer un cambio y llevar al país hacia un futuro de prosperidad y justicia. Con determinación, unidad y el aprovechamiento de nuestro rico patrimonio cultural y natural, podemos construir juntos una Guatemala donde cada individuo tenga la oportunidad de alcanzar sus sueños y contribuir al bienestar de nuestra sociedad.</w:t>
      </w:r>
    </w:p>
    <w:p w14:paraId="00BEF308" w14:textId="387E1867" w:rsidR="00D2679C" w:rsidRPr="00D2679C" w:rsidRDefault="00D2679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679C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87AFE7C" w14:textId="38B605BE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Visión (Grupal)</w:t>
      </w:r>
    </w:p>
    <w:p w14:paraId="3A071F4B" w14:textId="3E485A4F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BD6F46" w14:textId="1662C3D2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65FF1EA3" w14:textId="3710F896" w:rsidR="00D2679C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Justificación</w:t>
      </w:r>
    </w:p>
    <w:p w14:paraId="411CB07A" w14:textId="04AAFED5" w:rsidR="00D2679C" w:rsidRDefault="00D2679C" w:rsidP="00D2679C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FEE1EF" w14:textId="032E5C47" w:rsidR="00D2679C" w:rsidRDefault="00D2679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2B48489A" w14:textId="77777777" w:rsidR="00085A8E" w:rsidRDefault="00D2679C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Marco teórico</w:t>
      </w:r>
    </w:p>
    <w:p w14:paraId="2496CA17" w14:textId="021CF0A3" w:rsidR="00D2679C" w:rsidRDefault="0060576B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Prevención de la violencia en contextos escolares</w:t>
      </w:r>
    </w:p>
    <w:p w14:paraId="5BFB32F2" w14:textId="77777777" w:rsidR="00085A8E" w:rsidRDefault="00085A8E" w:rsidP="00D2679C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5DD05DF" w14:textId="3B374428" w:rsidR="00B71B0C" w:rsidRDefault="00B71B0C" w:rsidP="00E1143B">
      <w:pPr>
        <w:spacing w:after="0" w:line="360" w:lineRule="auto"/>
        <w:ind w:left="708" w:hanging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81000F" w14:textId="403BDE82" w:rsidR="00B71B0C" w:rsidRDefault="00B71B0C" w:rsidP="00B53B1E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35C4BEA9" w14:textId="1C3C9633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5AD88D" w14:textId="59886255" w:rsidR="0095596C" w:rsidRDefault="0095596C" w:rsidP="00BA2A3F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6B4EE1" w14:textId="77777777" w:rsid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  <w:sectPr w:rsidR="0095596C" w:rsidSect="00A44B3E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998114388"/>
        <w:docPartObj>
          <w:docPartGallery w:val="Bibliographies"/>
          <w:docPartUnique/>
        </w:docPartObj>
      </w:sdtPr>
      <w:sdtEndPr>
        <w:rPr>
          <w:lang w:val="es-GT"/>
        </w:rPr>
      </w:sdtEndPr>
      <w:sdtContent>
        <w:p w14:paraId="3F9BB4C1" w14:textId="7F0079EA" w:rsidR="00460038" w:rsidRPr="00460038" w:rsidRDefault="00460038" w:rsidP="00B85456">
          <w:pPr>
            <w:pStyle w:val="Ttulo1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460038">
            <w:rPr>
              <w:rFonts w:ascii="Arial" w:hAnsi="Arial" w:cs="Arial"/>
              <w:b/>
              <w:bCs/>
              <w:color w:val="000000" w:themeColor="text1"/>
              <w:sz w:val="28"/>
              <w:szCs w:val="28"/>
              <w:lang w:val="es-ES"/>
            </w:rPr>
            <w:t>Bibliografía</w:t>
          </w:r>
        </w:p>
        <w:p w14:paraId="53722921" w14:textId="346D81B4" w:rsidR="00460038" w:rsidRPr="00AB6797" w:rsidRDefault="00000000" w:rsidP="003B4EE4">
          <w:pPr>
            <w:pStyle w:val="Bibliografa"/>
            <w:rPr>
              <w:b/>
              <w:bCs/>
            </w:rPr>
          </w:pPr>
        </w:p>
      </w:sdtContent>
    </w:sdt>
    <w:p w14:paraId="60314685" w14:textId="77777777" w:rsidR="0095596C" w:rsidRPr="0095596C" w:rsidRDefault="0095596C" w:rsidP="003B0100">
      <w:pPr>
        <w:spacing w:after="0" w:line="360" w:lineRule="auto"/>
        <w:ind w:left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596C" w:rsidRPr="0095596C" w:rsidSect="00A44B3E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dH0ka/wWioWY" int2:id="Q3dOhIL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E43"/>
    <w:multiLevelType w:val="hybridMultilevel"/>
    <w:tmpl w:val="D890A5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2047F15"/>
    <w:multiLevelType w:val="hybridMultilevel"/>
    <w:tmpl w:val="4F6A0A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2029945">
    <w:abstractNumId w:val="1"/>
  </w:num>
  <w:num w:numId="2" w16cid:durableId="17939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25"/>
    <w:rsid w:val="000365E9"/>
    <w:rsid w:val="000626AB"/>
    <w:rsid w:val="00072884"/>
    <w:rsid w:val="00077ECB"/>
    <w:rsid w:val="00085A8E"/>
    <w:rsid w:val="000C29A2"/>
    <w:rsid w:val="000F0C64"/>
    <w:rsid w:val="001104E9"/>
    <w:rsid w:val="001170CF"/>
    <w:rsid w:val="00117447"/>
    <w:rsid w:val="00122CB6"/>
    <w:rsid w:val="00127BE4"/>
    <w:rsid w:val="00172EC8"/>
    <w:rsid w:val="001C2118"/>
    <w:rsid w:val="00217CF4"/>
    <w:rsid w:val="00232F08"/>
    <w:rsid w:val="00287F4B"/>
    <w:rsid w:val="00290E75"/>
    <w:rsid w:val="00292ED3"/>
    <w:rsid w:val="002A5026"/>
    <w:rsid w:val="002F3A54"/>
    <w:rsid w:val="00315739"/>
    <w:rsid w:val="00373473"/>
    <w:rsid w:val="003964DA"/>
    <w:rsid w:val="00397338"/>
    <w:rsid w:val="003B0100"/>
    <w:rsid w:val="003B4EE4"/>
    <w:rsid w:val="003F0DCC"/>
    <w:rsid w:val="003F2E5D"/>
    <w:rsid w:val="004339F2"/>
    <w:rsid w:val="00460038"/>
    <w:rsid w:val="0046468B"/>
    <w:rsid w:val="0048384F"/>
    <w:rsid w:val="004868DC"/>
    <w:rsid w:val="004C7776"/>
    <w:rsid w:val="004E1EC1"/>
    <w:rsid w:val="0052175C"/>
    <w:rsid w:val="00525343"/>
    <w:rsid w:val="00530CBC"/>
    <w:rsid w:val="00553C50"/>
    <w:rsid w:val="005B4452"/>
    <w:rsid w:val="005D28BA"/>
    <w:rsid w:val="005D536B"/>
    <w:rsid w:val="005E72EC"/>
    <w:rsid w:val="005F0313"/>
    <w:rsid w:val="0060576B"/>
    <w:rsid w:val="00653C87"/>
    <w:rsid w:val="00686962"/>
    <w:rsid w:val="006A74EC"/>
    <w:rsid w:val="006E10FF"/>
    <w:rsid w:val="006E6965"/>
    <w:rsid w:val="006F603A"/>
    <w:rsid w:val="00725A91"/>
    <w:rsid w:val="00726981"/>
    <w:rsid w:val="00734B43"/>
    <w:rsid w:val="00775AA4"/>
    <w:rsid w:val="007E0134"/>
    <w:rsid w:val="007F5268"/>
    <w:rsid w:val="008027F9"/>
    <w:rsid w:val="00816E6D"/>
    <w:rsid w:val="00831FFA"/>
    <w:rsid w:val="00842240"/>
    <w:rsid w:val="00850F51"/>
    <w:rsid w:val="008527CE"/>
    <w:rsid w:val="00856645"/>
    <w:rsid w:val="00865073"/>
    <w:rsid w:val="008654D9"/>
    <w:rsid w:val="00872EFC"/>
    <w:rsid w:val="008E78A0"/>
    <w:rsid w:val="00913081"/>
    <w:rsid w:val="00915F3B"/>
    <w:rsid w:val="00954B7F"/>
    <w:rsid w:val="0095596C"/>
    <w:rsid w:val="00957983"/>
    <w:rsid w:val="009A753B"/>
    <w:rsid w:val="009D1BD8"/>
    <w:rsid w:val="009F1CD4"/>
    <w:rsid w:val="009F3003"/>
    <w:rsid w:val="00A00447"/>
    <w:rsid w:val="00A0465E"/>
    <w:rsid w:val="00A43C2C"/>
    <w:rsid w:val="00A44B3E"/>
    <w:rsid w:val="00A52764"/>
    <w:rsid w:val="00A936C5"/>
    <w:rsid w:val="00A97D8E"/>
    <w:rsid w:val="00AA1C71"/>
    <w:rsid w:val="00AA302E"/>
    <w:rsid w:val="00AB6797"/>
    <w:rsid w:val="00AB79D5"/>
    <w:rsid w:val="00B2238E"/>
    <w:rsid w:val="00B248B9"/>
    <w:rsid w:val="00B25B7F"/>
    <w:rsid w:val="00B5206B"/>
    <w:rsid w:val="00B53B1E"/>
    <w:rsid w:val="00B57C8F"/>
    <w:rsid w:val="00B7023C"/>
    <w:rsid w:val="00B71B0C"/>
    <w:rsid w:val="00B73019"/>
    <w:rsid w:val="00B83B17"/>
    <w:rsid w:val="00B85456"/>
    <w:rsid w:val="00BA2A3F"/>
    <w:rsid w:val="00BB30EC"/>
    <w:rsid w:val="00C10865"/>
    <w:rsid w:val="00C72792"/>
    <w:rsid w:val="00CB411F"/>
    <w:rsid w:val="00CC04D8"/>
    <w:rsid w:val="00CE1E65"/>
    <w:rsid w:val="00CE5125"/>
    <w:rsid w:val="00CE63AC"/>
    <w:rsid w:val="00CE669D"/>
    <w:rsid w:val="00CF4B4E"/>
    <w:rsid w:val="00D066C6"/>
    <w:rsid w:val="00D11480"/>
    <w:rsid w:val="00D2679C"/>
    <w:rsid w:val="00D438C1"/>
    <w:rsid w:val="00D92B0C"/>
    <w:rsid w:val="00DA31AD"/>
    <w:rsid w:val="00DB0D05"/>
    <w:rsid w:val="00DB1D6D"/>
    <w:rsid w:val="00DC7735"/>
    <w:rsid w:val="00DD635C"/>
    <w:rsid w:val="00DD7FFC"/>
    <w:rsid w:val="00DE0889"/>
    <w:rsid w:val="00DE7A1D"/>
    <w:rsid w:val="00E1143B"/>
    <w:rsid w:val="00E15A9F"/>
    <w:rsid w:val="00E40671"/>
    <w:rsid w:val="00E503AD"/>
    <w:rsid w:val="00E73CC4"/>
    <w:rsid w:val="00E95AF2"/>
    <w:rsid w:val="00E965AA"/>
    <w:rsid w:val="00EE5BDB"/>
    <w:rsid w:val="00EE65D8"/>
    <w:rsid w:val="00EF341B"/>
    <w:rsid w:val="00F85D4C"/>
    <w:rsid w:val="00FC5F0F"/>
    <w:rsid w:val="00FE0D7C"/>
    <w:rsid w:val="025D067A"/>
    <w:rsid w:val="269A7375"/>
    <w:rsid w:val="3BA1C06A"/>
    <w:rsid w:val="41E8C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750474A"/>
  <w15:docId w15:val="{9FD9E242-15BE-4D96-9DBE-F4723D0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DC"/>
    <w:pPr>
      <w:spacing w:after="160" w:line="259" w:lineRule="auto"/>
    </w:pPr>
    <w:rPr>
      <w:sz w:val="22"/>
      <w:szCs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46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53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informes">
    <w:name w:val="Tabla de informes"/>
    <w:uiPriority w:val="99"/>
    <w:rsid w:val="00B73019"/>
    <w:pPr>
      <w:spacing w:before="60" w:after="60"/>
      <w:jc w:val="center"/>
    </w:pPr>
    <w:rPr>
      <w:rFonts w:eastAsia="STXinwei"/>
      <w:color w:val="4D322D"/>
      <w:lang w:eastAsia="ja-JP"/>
    </w:rPr>
    <w:tblPr>
      <w:tblInd w:w="0" w:type="dxa"/>
      <w:tblBorders>
        <w:top w:val="single" w:sz="4" w:space="0" w:color="3F251D"/>
        <w:left w:val="single" w:sz="4" w:space="0" w:color="3F251D"/>
        <w:bottom w:val="single" w:sz="4" w:space="0" w:color="3F251D"/>
        <w:right w:val="single" w:sz="4" w:space="0" w:color="3F251D"/>
        <w:insideH w:val="single" w:sz="4" w:space="0" w:color="3F251D"/>
        <w:insideV w:val="single" w:sz="4" w:space="0" w:color="3F251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7F5268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locked/>
    <w:rsid w:val="0029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4868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4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00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DD635C"/>
  </w:style>
  <w:style w:type="character" w:customStyle="1" w:styleId="Ttulo2Car">
    <w:name w:val="Título 2 Car"/>
    <w:basedOn w:val="Fuentedeprrafopredeter"/>
    <w:link w:val="Ttulo2"/>
    <w:semiHidden/>
    <w:rsid w:val="00653C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GT"/>
    </w:rPr>
  </w:style>
  <w:style w:type="character" w:styleId="Textoennegrita">
    <w:name w:val="Strong"/>
    <w:basedOn w:val="Fuentedeprrafopredeter"/>
    <w:uiPriority w:val="22"/>
    <w:qFormat/>
    <w:locked/>
    <w:rsid w:val="002F3A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3A54"/>
    <w:rPr>
      <w:color w:val="0000FF"/>
      <w:u w:val="single"/>
    </w:rPr>
  </w:style>
  <w:style w:type="paragraph" w:customStyle="1" w:styleId="Normal1">
    <w:name w:val="Normal1"/>
    <w:basedOn w:val="Normal"/>
    <w:rsid w:val="007E01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2C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0D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GT"/>
    </w:rPr>
  </w:style>
  <w:style w:type="paragraph" w:customStyle="1" w:styleId="Default">
    <w:name w:val="Default"/>
    <w:rsid w:val="00CF4B4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Gao24</b:Tag>
    <b:SourceType>InternetSite</b:SourceType>
    <b:Guid>{AC7EDE59-1AA7-439C-8A9B-A8EBC528E8A4}</b:Guid>
    <b:Author>
      <b:Author>
        <b:NameList>
          <b:Person>
            <b:Last>Gaona</b:Last>
            <b:First>Thiago</b:First>
          </b:Person>
        </b:NameList>
      </b:Author>
    </b:Author>
    <b:Title>GRUPO PROFEZAC</b:Title>
    <b:Year>2024</b:Year>
    <b:Month>marzo</b:Month>
    <b:Day>13</b:Day>
    <b:URL>https://grupoprofrezac.com.mx/noticias/importancia-del-ordenamiento-fiscal-en-guatemala.html</b:URL>
    <b:RefOrder>1</b:RefOrder>
  </b:Source>
  <b:Source>
    <b:Tag>Ram12</b:Tag>
    <b:SourceType>InternetSite</b:SourceType>
    <b:Guid>{F2823272-ED3F-47D3-A048-9985D69778E9}</b:Guid>
    <b:Title>Blogger</b:Title>
    <b:Year>2012</b:Year>
    <b:Month>junio</b:Month>
    <b:Day>18</b:Day>
    <b:URL>https://introduccionalmedioambiente.blogspot.com/2012/06/ordenamiento-fiscal-es-el-conjunto-de.html</b:URL>
    <b:Author>
      <b:Author>
        <b:NameList>
          <b:Person>
            <b:Last>Ramos</b:Last>
            <b:First>Hermina</b:First>
          </b:Person>
        </b:NameList>
      </b:Author>
    </b:Author>
    <b:RefOrder>2</b:RefOrder>
  </b:Source>
  <b:Source>
    <b:Tag>Olg22</b:Tag>
    <b:SourceType>InternetSite</b:SourceType>
    <b:Guid>{96DFC72B-90E4-4CBA-A6DB-2F166DCB0925}</b:Guid>
    <b:Title>HoyHistoriaGT Hoy en la Historia de Guatemala</b:Title>
    <b:Year>2022</b:Year>
    <b:Month>noviembre</b:Month>
    <b:Day>14</b:Day>
    <b:URL>https://hoyhistoriagt.org/blog-de-guatemala/que-es-el-ordenamiento-fiscal-en-guatemala.html</b:URL>
    <b:Author>
      <b:Author>
        <b:NameList>
          <b:Person>
            <b:Last>Olguin</b:Last>
            <b:First>Elvira</b:First>
          </b:Person>
        </b:NameList>
      </b:Author>
    </b:Author>
    <b:RefOrder>3</b:RefOrder>
  </b:Source>
  <b:Source>
    <b:Tag>Kar23</b:Tag>
    <b:SourceType>InternetSite</b:SourceType>
    <b:Guid>{2FD2C518-B9A8-4E4F-91D6-A2DB36CB860F}</b:Guid>
    <b:Author>
      <b:Author>
        <b:NameList>
          <b:Person>
            <b:Last>Aroche</b:Last>
            <b:First>Karin</b:First>
          </b:Person>
        </b:NameList>
      </b:Author>
    </b:Author>
    <b:Title>Guatemala.com</b:Title>
    <b:InternetSiteTitle>Guatemala.com</b:InternetSiteTitle>
    <b:Year>2023</b:Year>
    <b:Month>Febrero</b:Month>
    <b:Day>24</b:Day>
    <b:URL>https://aprende.guatemala.com/tramites/documentos-legales/para-que-sirve-el-boleto-de-ornato-en-guatemala/</b:URL>
    <b:RefOrder>18</b:RefOrder>
  </b:Source>
  <b:Source>
    <b:Tag>Jer16</b:Tag>
    <b:SourceType>InternetSite</b:SourceType>
    <b:Guid>{631DB300-D4DF-4AA5-8138-5A9974FF4E5B}</b:Guid>
    <b:Author>
      <b:Author>
        <b:NameList>
          <b:Person>
            <b:Last>Palacios</b:Last>
            <b:First>Jerry</b:First>
          </b:Person>
        </b:NameList>
      </b:Author>
    </b:Author>
    <b:Title>Prezi</b:Title>
    <b:InternetSiteTitle>Prezi</b:InternetSiteTitle>
    <b:Year>2016</b:Year>
    <b:Month>Febrero</b:Month>
    <b:Day>22</b:Day>
    <b:URL>https://prezi.com/8-cofuatto_y/ornato-limpieza-de-vias-y-espacios-publicos/</b:URL>
    <b:RefOrder>17</b:RefOrder>
  </b:Source>
  <b:Source>
    <b:Tag>San24</b:Tag>
    <b:SourceType>InternetSite</b:SourceType>
    <b:Guid>{634536E6-BC0D-4367-8457-47DB15D13005}</b:Guid>
    <b:Author>
      <b:Author>
        <b:NameList>
          <b:Person>
            <b:Last>Pineda</b:Last>
            <b:First>Sandy</b:First>
          </b:Person>
        </b:NameList>
      </b:Author>
    </b:Author>
    <b:Title>Prensa Libre</b:Title>
    <b:InternetSiteTitle>Prensa Libre</b:InternetSiteTitle>
    <b:Year>2024</b:Year>
    <b:Month>Enero</b:Month>
    <b:Day>4</b:Day>
    <b:URL>https://www.prensalibre.com/guatemala/comunitario/boleto-de-ornato-2024-tabla-de-pago-como-solicitarlo-en-linea-y-para-que-sirve/</b:URL>
    <b:RefOrder>19</b:RefOrder>
  </b:Source>
  <b:Source>
    <b:Tag>Jos17</b:Tag>
    <b:SourceType>InternetSite</b:SourceType>
    <b:Guid>{06B7C61F-5C69-4CB6-BF10-4EF04D15D3DE}</b:Guid>
    <b:Author>
      <b:Author>
        <b:NameList>
          <b:Person>
            <b:Last>González</b:Last>
            <b:First>José</b:First>
            <b:Middle>Luis López</b:Middle>
          </b:Person>
        </b:NameList>
      </b:Author>
    </b:Author>
    <b:Title>sufragio participación a través del voto</b:Title>
    <b:Year>2017</b:Year>
    <b:Month>8</b:Month>
    <b:Day>17</b:Day>
    <b:URL>https://novumjus.ucatolica.edu.co/article/view/1965/1785</b:URL>
    <b:RefOrder>20</b:RefOrder>
  </b:Source>
  <b:Source>
    <b:Tag>Mar21</b:Tag>
    <b:SourceType>InternetSite</b:SourceType>
    <b:Guid>{CD580147-A9CC-4D43-A7E4-28893449DE49}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issuu</b:Title>
    <b:InternetSiteTitle>SUFRAGIO: PARTICIPACIÓN A TRAVÉS DEL VOTO.</b:InternetSiteTitle>
    <b:Year>2021</b:Year>
    <b:URL>https://issuu.com/ash_jonh/docs/proyecto_de_naci_n_5to._compu_daffnne/s/12353103</b:URL>
    <b:RefOrder>21</b:RefOrder>
  </b:Source>
  <b:Source>
    <b:Tag>Equ23</b:Tag>
    <b:SourceType>InternetSite</b:SourceType>
    <b:Guid>{9C96A19B-DD8D-43DD-95B7-4F0AE2938305}</b:Guid>
    <b:Author>
      <b:Author>
        <b:NameList>
          <b:Person>
            <b:Last>Equipo editorial</b:Last>
            <b:First>Etecé</b:First>
          </b:Person>
        </b:NameList>
      </b:Author>
    </b:Author>
    <b:Title>sufragio participación a través del voto</b:Title>
    <b:InternetSiteTitle>Enciclopedia Humanidades</b:InternetSiteTitle>
    <b:Year>2023</b:Year>
    <b:Month>1</b:Month>
    <b:Day>23</b:Day>
    <b:URL>https://humanidades.com/sufragio/</b:URL>
    <b:RefOrder>22</b:RefOrder>
  </b:Source>
  <b:Source>
    <b:Tag>Ort13</b:Tag>
    <b:SourceType>InternetSite</b:SourceType>
    <b:Guid>{87496FB2-86A2-4E3E-B6BB-49A2FFB7C19B}</b:Guid>
    <b:Title>Prezi</b:Title>
    <b:Year>2013</b:Year>
    <b:Month>septiembre</b:Month>
    <b:Day>22</b:Day>
    <b:URL>https://prezi.com/lse8r88mqft7/educacion-vial-en-guatemala/</b:URL>
    <b:Author>
      <b:Author>
        <b:NameList>
          <b:Person>
            <b:Last>Ortiz</b:Last>
            <b:First>Daphne</b:First>
          </b:Person>
        </b:NameList>
      </b:Author>
    </b:Author>
    <b:RefOrder>7</b:RefOrder>
  </b:Source>
  <b:Source>
    <b:Tag>Car24</b:Tag>
    <b:SourceType>InternetSite</b:SourceType>
    <b:Guid>{ED1C74CA-F891-4683-BFB5-97E858D9C12D}</b:Guid>
    <b:Title>Diario de Centro América</b:Title>
    <b:Year>2024</b:Year>
    <b:Month>marzo</b:Month>
    <b:Day>5</b:Day>
    <b:URL>https://dca.gob.gt/noticias-guatemala-diario-centro-america/urgen-acciones-para-fomentar-la-educacion-vial/</b:URL>
    <b:Author>
      <b:Author>
        <b:NameList>
          <b:Person>
            <b:Last>Carrillo</b:Last>
            <b:First>Luis</b:First>
          </b:Person>
        </b:NameList>
      </b:Author>
    </b:Author>
    <b:RefOrder>8</b:RefOrder>
  </b:Source>
  <b:Source>
    <b:Tag>Mor17</b:Tag>
    <b:SourceType>InternetSite</b:SourceType>
    <b:Guid>{9CD1D5DF-701D-4257-B21C-ADFBFF79C320}</b:Guid>
    <b:Title>Revista Gerencia</b:Title>
    <b:Year>2017</b:Year>
    <b:Month>julio</b:Month>
    <b:Day>26</b:Day>
    <b:URL>https://revistagerencia.com.gt/cultura-vial-normas-obsoletas-que-muy-pocos-respetan/</b:URL>
    <b:Author>
      <b:Author>
        <b:NameList>
          <b:Person>
            <b:Last>Morales Monzón</b:Last>
            <b:First>Carlos</b:First>
          </b:Person>
        </b:NameList>
      </b:Author>
    </b:Author>
    <b:RefOrder>9</b:RefOrder>
  </b:Source>
  <b:Source>
    <b:Tag>eco22</b:Tag>
    <b:SourceType>Book</b:SourceType>
    <b:Guid>{D059B644-3358-4651-A3C3-AACC0AA3CDBD}</b:Guid>
    <b:Author>
      <b:Author>
        <b:NameList>
          <b:Person>
            <b:Last>ecoguate</b:Last>
          </b:Person>
        </b:NameList>
      </b:Author>
    </b:Author>
    <b:Title>marco juridico</b:Title>
    <b:Year>2022</b:Year>
    <b:Publisher>https://ecoguatepn2016.wordpress.com/explicacion-fisica/juridico-marco-legal/</b:Publisher>
    <b:RefOrder>32</b:RefOrder>
  </b:Source>
  <b:Source>
    <b:Tag>Con</b:Tag>
    <b:SourceType>Report</b:SourceType>
    <b:Guid>{2075E00F-AD22-4D58-BCAE-FB3415D39B90}</b:Guid>
    <b:Title>Constitucion de la república de Guatemala </b:Title>
    <b:Publisher>https://ecoguatepn2016.wordpress.com/explicacion-fisica/juridico-marco-legal/</b:Publisher>
    <b:Author>
      <b:Author>
        <b:NameList>
          <b:Person>
            <b:Last>Guatemala</b:Last>
            <b:First>Congreso</b:First>
            <b:Middle>de</b:Middle>
          </b:Person>
        </b:NameList>
      </b:Author>
    </b:Author>
    <b:RefOrder>5</b:RefOrder>
  </b:Source>
  <b:Source>
    <b:Tag>Con1</b:Tag>
    <b:SourceType>Report</b:SourceType>
    <b:Guid>{B398C41B-A356-4423-AB6B-8CEE43B62D38}</b:Guid>
    <b:Author>
      <b:Author>
        <b:NameList>
          <b:Person>
            <b:Last>Guatemala</b:Last>
            <b:First>Congreso</b:First>
            <b:Middle>de</b:Middle>
          </b:Person>
        </b:NameList>
      </b:Author>
    </b:Author>
    <b:Publisher>https://www.congreso.gob.gt/</b:Publisher>
    <b:RefOrder>6</b:RefOrder>
  </b:Source>
  <b:Source>
    <b:Tag>Jul13</b:Tag>
    <b:SourceType>Report</b:SourceType>
    <b:Guid>{2EBC79FE-C27B-42B1-A21C-EE687FB8F0A5}</b:Guid>
    <b:Author>
      <b:Author>
        <b:NameList>
          <b:Person>
            <b:Last>Mejicanos</b:Last>
            <b:First>Julio</b:First>
          </b:Person>
        </b:NameList>
      </b:Author>
    </b:Author>
    <b:Title>Sistema Juridico y sus Principios</b:Title>
    <b:Year>2013</b:Year>
    <b:Publisher>https://es.slideshare.net/juliomexicanos/juridico-marco-legal</b:Publisher>
    <b:RefOrder>4</b:RefOrder>
  </b:Source>
  <b:Source>
    <b:Tag>Joa21</b:Tag>
    <b:SourceType>InternetSite</b:SourceType>
    <b:Guid>{3635DD2E-85FD-413C-B981-84963BF5EB53}</b:Guid>
    <b:Year>2021</b:Year>
    <b:Author>
      <b:Author>
        <b:NameList>
          <b:Person>
            <b:Last>Montano</b:Last>
            <b:First>Joaquin</b:First>
          </b:Person>
        </b:NameList>
      </b:Author>
    </b:Author>
    <b:InternetSiteTitle>Lifeder</b:InternetSiteTitle>
    <b:Month>June</b:Month>
    <b:Day>1</b:Day>
    <b:URL>https://www.lifeder.com/cultura-tributaria/</b:URL>
    <b:RefOrder>13</b:RefOrder>
  </b:Source>
  <b:Source>
    <b:Tag>Roc</b:Tag>
    <b:SourceType>BookSection</b:SourceType>
    <b:Guid>{6A12B0D1-39BE-467E-8B19-669AFFEB10B6}</b:Guid>
    <b:Author>
      <b:Author>
        <b:NameList>
          <b:Person>
            <b:Last>Roca</b:Last>
            <b:First>Carolina</b:First>
          </b:Person>
        </b:NameList>
      </b:Author>
      <b:BookAuthor>
        <b:NameList>
          <b:Person>
            <b:Last>Tapia</b:Last>
            <b:First>Dulio</b:First>
            <b:Middle>Leonidas Solórzano</b:Middle>
          </b:Person>
        </b:NameList>
      </b:BookAuthor>
    </b:Author>
    <b:Title>Cultura Tributaria</b:Title>
    <b:BookTitle>La cultura tributaria, un instrumento para combatir la evasión tributaria</b:BookTitle>
    <b:Pages>7</b:Pages>
    <b:RefOrder>14</b:RefOrder>
  </b:Source>
  <b:Source>
    <b:Tag>Edn14</b:Tag>
    <b:SourceType>InternetSite</b:SourceType>
    <b:Guid>{EA588BA1-986E-4998-BA92-C86DEE6A15F8}</b:Guid>
    <b:Author>
      <b:Author>
        <b:NameList>
          <b:Person>
            <b:Last>Bonilla</b:Last>
            <b:First>Edna</b:First>
          </b:Person>
        </b:NameList>
      </b:Author>
    </b:Author>
    <b:Title>La cultura tributaria como herramienta de política fiscal</b:Title>
    <b:Year>2014</b:Year>
    <b:URL>https://revistas.unal.edu.co/index.php/revcep/article/view/44456/45744</b:URL>
    <b:RefOrder>15</b:RefOrder>
  </b:Source>
  <b:Source>
    <b:Tag>Peñ04</b:Tag>
    <b:SourceType>Book</b:SourceType>
    <b:Guid>{0E4B7420-043F-4916-9F8D-C10012C7CBBE}</b:Guid>
    <b:Author>
      <b:Author>
        <b:NameList>
          <b:Person>
            <b:Last>Peña</b:Last>
            <b:First>Maria</b:First>
            <b:Middle>Méndez</b:Middle>
          </b:Person>
        </b:NameList>
      </b:Author>
    </b:Author>
    <b:Title>Cultura Tributaria, Deberes y Derechos.</b:Title>
    <b:Year>2004</b:Year>
    <b:RefOrder>16</b:RefOrder>
  </b:Source>
  <b:Source>
    <b:Tag>PRO21</b:Tag>
    <b:SourceType>InternetSite</b:SourceType>
    <b:Guid>{8401334A-AAA2-4FDF-858D-6B96D6CAECA2}</b:Guid>
    <b:Title>PROVIAL</b:Title>
    <b:Year>2021</b:Year>
    <b:Author>
      <b:Author>
        <b:NameList>
          <b:Person>
            <b:Last>PROVIAL</b:Last>
          </b:Person>
        </b:NameList>
      </b:Author>
    </b:Author>
    <b:InternetSiteTitle>PROVIAL Guatemala</b:InternetSiteTitle>
    <b:Month>Enero</b:Month>
    <b:Day>10</b:Day>
    <b:URL>https://provial.gob.gt/institucional/educacion-vial</b:URL>
    <b:RefOrder>10</b:RefOrder>
  </b:Source>
  <b:Source>
    <b:Tag>Fun17</b:Tag>
    <b:SourceType>InternetSite</b:SourceType>
    <b:Guid>{B29418FF-89CB-4065-B1E0-5A9A71F85EC3}</b:Guid>
    <b:Author>
      <b:Author>
        <b:NameList>
          <b:Person>
            <b:Last>MAPFRE</b:Last>
            <b:First>Fundación</b:First>
          </b:Person>
        </b:NameList>
      </b:Author>
    </b:Author>
    <b:Title>La importancia de la educación vial</b:Title>
    <b:InternetSiteTitle>Fundación MAPFRE</b:InternetSiteTitle>
    <b:Year>2017</b:Year>
    <b:Month>Octubre</b:Month>
    <b:Day>4</b:Day>
    <b:URL>https://www.fundacionmapfre.org/educacion-divulgacion/seguridad-vial/actividades-educativas/sabias-que/importancia-educacion-vial/</b:URL>
    <b:RefOrder>11</b:RefOrder>
  </b:Source>
  <b:Source>
    <b:Tag>Tra21</b:Tag>
    <b:SourceType>InternetSite</b:SourceType>
    <b:Guid>{69AB5AAC-D1F0-4AC4-812B-7490C01977A2}</b:Guid>
    <b:Author>
      <b:Author>
        <b:NameList>
          <b:Person>
            <b:Last>TrafficLogix</b:Last>
          </b:Person>
        </b:NameList>
      </b:Author>
    </b:Author>
    <b:Title>TRAFFICLOGIX</b:Title>
    <b:InternetSiteTitle>Educación vial, ¿para qué sirve?</b:InternetSiteTitle>
    <b:Year>2021</b:Year>
    <b:Month>Febrero</b:Month>
    <b:Day>23</b:Day>
    <b:URL>https://trafficlogix.mx/para-que-sirve-la-educacion-vial/</b:URL>
    <b:RefOrder>12</b:RefOrder>
  </b:Source>
  <b:Source>
    <b:Tag>Shi94</b:Tag>
    <b:SourceType>InternetSite</b:SourceType>
    <b:Guid>{B34328EF-C208-4C91-8457-317220CBACF6}</b:Guid>
    <b:Title>Equidades: Laborales, étnica, social</b:Title>
    <b:Year>1994</b:Year>
    <b:Author>
      <b:Author>
        <b:NameList>
          <b:Person>
            <b:Last>Finley</b:Last>
            <b:First>Shiner</b:First>
            <b:Middle>y</b:Middle>
          </b:Person>
        </b:NameList>
      </b:Author>
    </b:Author>
    <b:URL>https://sites.google.com/view/rafael-eduardo-magarin-/equidad-de-g%C3%A9nero-de-etnia-y-social</b:URL>
    <b:RefOrder>33</b:RefOrder>
  </b:Source>
  <b:Source>
    <b:Tag>Shi941</b:Tag>
    <b:SourceType>InternetSite</b:SourceType>
    <b:Guid>{2BA5CF0B-99F0-46A4-9095-045842C12EEB}</b:Guid>
    <b:Author>
      <b:Author>
        <b:NameList>
          <b:Person>
            <b:Last>Shiner</b:Last>
          </b:Person>
        </b:NameList>
      </b:Author>
    </b:Author>
    <b:Title>Equidades: laborales, étnica, social</b:Title>
    <b:Year>1994</b:Year>
    <b:URL>https://sites.google.com/view/rafael-eduardo-magarin-/equidad-de-g%C3%A9nero-de-etnia-y-social</b:URL>
    <b:RefOrder>26</b:RefOrder>
  </b:Source>
  <b:Source>
    <b:Tag>Anz10</b:Tag>
    <b:SourceType>InternetSite</b:SourceType>
    <b:Guid>{3443D907-105C-4C4F-9A35-BFD1202F2572}</b:Guid>
    <b:Author>
      <b:Author>
        <b:NameList>
          <b:Person>
            <b:Last>Anzil</b:Last>
          </b:Person>
        </b:NameList>
      </b:Author>
    </b:Author>
    <b:Title>Equidades: laborales, étnica, social</b:Title>
    <b:Year>2010</b:Year>
    <b:URL>https://sites.google.com/view/rafael-eduardo-magarin-/equidad-de-g%C3%A9nero-de-etnia-y-social</b:URL>
    <b:RefOrder>27</b:RefOrder>
  </b:Source>
  <b:Source>
    <b:Tag>Fer62</b:Tag>
    <b:SourceType>InternetSite</b:SourceType>
    <b:Guid>{C392AFAE-A718-414A-90F7-CB4F1E786B25}</b:Guid>
    <b:Author>
      <b:Author>
        <b:NameList>
          <b:Person>
            <b:Last>Ferrajoli</b:Last>
          </b:Person>
        </b:NameList>
      </b:Author>
    </b:Author>
    <b:Title>Equidades: laborales, étnica, social</b:Title>
    <b:Year>1962</b:Year>
    <b:URL>https://sites.google.com/view/rafael-eduardo-magarin-/equidad-de-g%C3%A9nero-de-etnia-y-social</b:URL>
    <b:RefOrder>28</b:RefOrder>
  </b:Source>
  <b:Source>
    <b:Tag>Jon22</b:Tag>
    <b:SourceType>InternetSite</b:SourceType>
    <b:Guid>{9CF5AA9A-FA62-43F9-B7E1-E83CD009B439}</b:Guid>
    <b:Title>EcoGuate</b:Title>
    <b:Year>2022</b:Year>
    <b:Author>
      <b:Author>
        <b:NameList>
          <b:Person>
            <b:Last>z</b:Last>
            <b:First>Jon</b:First>
          </b:Person>
        </b:NameList>
      </b:Author>
    </b:Author>
    <b:InternetSiteTitle>proyectoNacion</b:InternetSiteTitle>
    <b:Month>01</b:Month>
    <b:Day>23</b:Day>
    <b:URL>https://ecoguatepn2016.wordpress.com/explicacion-fisica/derechos-y-deberes-constitucionales/</b:URL>
    <b:RefOrder>23</b:RefOrder>
  </b:Source>
  <b:Source>
    <b:Tag>FRA12</b:Tag>
    <b:SourceType>InternetSite</b:SourceType>
    <b:Guid>{5EBC89E0-9D81-44DD-B194-402E489F1F86}</b:Guid>
    <b:Author>
      <b:Author>
        <b:NameList>
          <b:Person>
            <b:Last>HUENCHUMILLA</b:Last>
            <b:First>FRANCISCO</b:First>
          </b:Person>
        </b:NameList>
      </b:Author>
    </b:Author>
    <b:Title>Funciones del Senado</b:Title>
    <b:InternetSiteTitle>Funciones del Senado</b:InternetSiteTitle>
    <b:Year>2012</b:Year>
    <b:Month>01</b:Month>
    <b:Day>16</b:Day>
    <b:URL>https://www.senado.cl/capitulo-iii-de-los-derechos-y-deberes-constitucionales</b:URL>
    <b:RefOrder>24</b:RefOrder>
  </b:Source>
  <b:Source>
    <b:Tag>Dan05</b:Tag>
    <b:SourceType>InternetSite</b:SourceType>
    <b:Guid>{075F8185-2255-4293-BE46-9F03F2F79F1F}</b:Guid>
    <b:Author>
      <b:Author>
        <b:NameList>
          <b:Person>
            <b:Last>Fernando</b:Last>
            <b:First>Daniel</b:First>
          </b:Person>
        </b:NameList>
      </b:Author>
    </b:Author>
    <b:Title>Derechos Y Deberes Constitucionales de Guatemala</b:Title>
    <b:InternetSiteTitle>Derechos Y Deberes Constitucionales</b:InternetSiteTitle>
    <b:Year>2005</b:Year>
    <b:Month>08</b:Month>
    <b:Day>28</b:Day>
    <b:URL>https://es.scribd.com/doc/314325622/Derechos-Y-Deberes-Constitucionales-de-Guatemala</b:URL>
    <b:RefOrder>25</b:RefOrder>
  </b:Source>
  <b:Source>
    <b:Tag>Naí231</b:Tag>
    <b:SourceType>InternetSite</b:SourceType>
    <b:Guid>{230F1D34-908B-472A-9833-A0F77C3AC02D}</b:Guid>
    <b:Author>
      <b:Author>
        <b:NameList>
          <b:Person>
            <b:Last>Botello</b:Last>
            <b:First>Naí</b:First>
          </b:Person>
        </b:NameList>
      </b:Author>
    </b:Author>
    <b:Title>Respeto a las diferencias pluriculturales y multilingüisticas</b:Title>
    <b:Year>2023</b:Year>
    <b:Month>Marzo</b:Month>
    <b:Day>3</b:Day>
    <b:URL>https://www.lifeder.com/respeto-diferencias-pluriculturales-multilinguisticas/</b:URL>
    <b:RefOrder>29</b:RefOrder>
  </b:Source>
  <b:Source>
    <b:Tag>Jua201</b:Tag>
    <b:SourceType>InternetSite</b:SourceType>
    <b:Guid>{B681810E-BC93-43D1-A848-CD329F74BCC8}</b:Guid>
    <b:Author>
      <b:Author>
        <b:NameList>
          <b:Person>
            <b:Last>Marroquín</b:Last>
            <b:First>Juan</b:First>
            <b:Middle>Alfredo Alvarez</b:Middle>
          </b:Person>
        </b:NameList>
      </b:Author>
    </b:Author>
    <b:Title>Respeto a las diferencias pluriculturales y multilingüísticas en Guatemala</b:Title>
    <b:Year>2020</b:Year>
    <b:Month>Mayo</b:Month>
    <b:URL>https://idoc.pub/documents/respeto-a-las-diferencias-pluriculturales-y-multilinguisticas-en-guatemala-8x4em0qer8l3</b:URL>
    <b:RefOrder>30</b:RefOrder>
  </b:Source>
  <b:Source>
    <b:Tag>Mar231</b:Tag>
    <b:SourceType>InternetSite</b:SourceType>
    <b:Guid>{114C4636-DCFA-4336-BF01-6D17D6EE541B}</b:Guid>
    <b:Author>
      <b:Author>
        <b:NameList>
          <b:Person>
            <b:Last>Reyes</b:Last>
            <b:First>Marysabel</b:First>
            <b:Middle>Flores</b:Middle>
          </b:Person>
        </b:NameList>
      </b:Author>
    </b:Author>
    <b:Title>Respeto a las diferencias: pluriculturales y multilingüísticas</b:Title>
    <b:Year>2023</b:Year>
    <b:URL>zhttps://issuu.com/marysabelflores/docs/proyecto_de_naci_n_grupo_1_1_/19</b:URL>
    <b:RefOrder>31</b:RefOrder>
  </b:Source>
</b:Sources>
</file>

<file path=customXml/itemProps1.xml><?xml version="1.0" encoding="utf-8"?>
<ds:datastoreItem xmlns:ds="http://schemas.openxmlformats.org/officeDocument/2006/customXml" ds:itemID="{7F163090-DD98-4472-B65F-3FE2221B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</dc:creator>
  <cp:keywords/>
  <dc:description/>
  <cp:lastModifiedBy>José David Soto Puac</cp:lastModifiedBy>
  <cp:revision>65</cp:revision>
  <cp:lastPrinted>2015-03-25T16:04:00Z</cp:lastPrinted>
  <dcterms:created xsi:type="dcterms:W3CDTF">2024-04-03T23:04:00Z</dcterms:created>
  <dcterms:modified xsi:type="dcterms:W3CDTF">2024-04-17T02:20:00Z</dcterms:modified>
</cp:coreProperties>
</file>