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jc w:val="left"/>
        <w:rPr>
          <w:b w:val="1"/>
          <w:bCs w:val="1"/>
          <w:color w:val="000000"/>
          <w:sz w:val="26"/>
          <w:szCs w:val="26"/>
        </w:rPr>
      </w:pPr>
      <w:bookmarkStart w:colFirst="0" w:colLast="0" w:name="_duvp92saqhx7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                                 PROJECT DEVELOPMENT PHASE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ppao0g15la9p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PERFORMANCE TEST CASES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duvp92saqhx7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 Name: Metro Ticket Generating System in ServiceNow 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3f9713hhzyw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Objective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objective of performance testing is to verify that the Metro Ticket Generating System performs efficiently during common ticket-booking operations in the ServiceNow Service Portal.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/>
      </w:pPr>
      <w:bookmarkStart w:colFirst="0" w:colLast="0" w:name="_4w0euthz2xrw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Test Environment</w:t>
      </w:r>
      <w:r w:rsidDel="00000000" w:rsidR="00000000" w:rsidRPr="00000000">
        <w:rPr>
          <w:rtl w:val="0"/>
        </w:rPr>
      </w:r>
    </w:p>
    <w:tbl>
      <w:tblPr>
        <w:tblStyle w:val="Table1"/>
        <w:tblW w:w="7740.0" w:type="dxa"/>
        <w:jc w:val="left"/>
        <w:tblInd w:w="6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05"/>
        <w:gridCol w:w="5235"/>
        <w:tblGridChange w:id="0">
          <w:tblGrid>
            <w:gridCol w:w="2505"/>
            <w:gridCol w:w="5235"/>
          </w:tblGrid>
        </w:tblGridChange>
      </w:tblGrid>
      <w:tr>
        <w:trPr>
          <w:cantSplit w:val="0"/>
          <w:trHeight w:val="500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Application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Metro Ticket Generating System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Platform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ServiceNow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Environment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ServiceNow Personal Developer Instance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Interface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Service Portal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Browser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Microsoft Edge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Testing 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Performance Testing</w:t>
            </w:r>
          </w:p>
        </w:tc>
      </w:tr>
    </w:tbl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/>
      </w:pPr>
      <w:bookmarkStart w:colFirst="0" w:colLast="0" w:name="_8zxfh8be99o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Performance Test Cases</w:t>
      </w:r>
      <w:r w:rsidDel="00000000" w:rsidR="00000000" w:rsidRPr="00000000">
        <w:rPr>
          <w:rtl w:val="0"/>
        </w:rPr>
      </w:r>
    </w:p>
    <w:tbl>
      <w:tblPr>
        <w:tblStyle w:val="Table2"/>
        <w:tblW w:w="96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00"/>
        <w:gridCol w:w="2600"/>
        <w:gridCol w:w="3000"/>
        <w:gridCol w:w="2800"/>
        <w:tblGridChange w:id="0">
          <w:tblGrid>
            <w:gridCol w:w="1200"/>
            <w:gridCol w:w="2600"/>
            <w:gridCol w:w="3000"/>
            <w:gridCol w:w="2800"/>
          </w:tblGrid>
        </w:tblGridChange>
      </w:tblGrid>
      <w:tr>
        <w:trPr>
          <w:cantSplit w:val="0"/>
          <w:trHeight w:val="500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PT01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Open Service Portal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Access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/sp</w:t>
            </w:r>
            <w:r w:rsidDel="00000000" w:rsidR="00000000" w:rsidRPr="00000000">
              <w:rPr>
                <w:rtl w:val="0"/>
              </w:rPr>
              <w:t xml:space="preserve"> and open the portal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Service Portal loads successfully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PT02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Open Metro Ticket Catalog Item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Search for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Book A Metro Ticket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Catalog item opens successfully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PT03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Load Booking Form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Open the catalog item and wait for all variables to load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All required fields are displayed correctly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PT04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Select Stations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Select Starting Station and Destination Station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Selected values are displayed without errors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PT05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Dynamic Fare Calculation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Enter journey details and passenger count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Fare is calculated automatically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PT06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Change Journey 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Change Single to Return journey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Fare updates according to journey type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PT07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Payment Mode Logic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Select Payment Mode and observe dependent field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Relevant payment field is displayed/hidden correctly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PT08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QR Code Generation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Complete valid booking details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QR code is generated and displayed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PT09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Submit Booking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Submit the completed booking form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Request is generated successfully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PT10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Request Processing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Open the generated request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Booking details are available in the requested item</w:t>
            </w:r>
          </w:p>
        </w:tc>
      </w:tr>
    </w:tbl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3h4jo4ofirc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Test Evidence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vidence is provided in the Performance Test Results document.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