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61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Гибшер</w:t>
      </w:r>
      <w:r>
        <w:t xml:space="preserve"> </w:t>
      </w:r>
      <w:r>
        <w:t xml:space="preserve">Кирилл</w:t>
      </w:r>
      <w:r>
        <w:t xml:space="preserve"> </w:t>
      </w:r>
      <w:r>
        <w:t xml:space="preserve">Владимирович,НКАбд-01-22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и настроить виртуальную машину с операционной системой Linux(Fedora).</w:t>
      </w:r>
    </w:p>
    <w:p>
      <w:pPr>
        <w:numPr>
          <w:ilvl w:val="0"/>
          <w:numId w:val="1001"/>
        </w:numPr>
        <w:pStyle w:val="Compact"/>
      </w:pPr>
      <w:r>
        <w:t xml:space="preserve">Произвести первоначальные настройки ВМ.</w:t>
      </w:r>
    </w:p>
    <w:p>
      <w:pPr>
        <w:numPr>
          <w:ilvl w:val="0"/>
          <w:numId w:val="1001"/>
        </w:numPr>
        <w:pStyle w:val="Compact"/>
      </w:pPr>
      <w:r>
        <w:t xml:space="preserve">Настройка хост-клавиш.</w:t>
      </w:r>
    </w:p>
    <w:p>
      <w:pPr>
        <w:numPr>
          <w:ilvl w:val="0"/>
          <w:numId w:val="1001"/>
        </w:numPr>
        <w:pStyle w:val="Compact"/>
      </w:pPr>
      <w:r>
        <w:t xml:space="preserve">Установка обновлений ОС, после запуска виртуальной машины.</w:t>
      </w:r>
    </w:p>
    <w:p>
      <w:pPr>
        <w:numPr>
          <w:ilvl w:val="0"/>
          <w:numId w:val="1001"/>
        </w:numPr>
        <w:pStyle w:val="Compact"/>
      </w:pPr>
      <w:r>
        <w:t xml:space="preserve">Отключение SELinux.</w:t>
      </w:r>
    </w:p>
    <w:p>
      <w:pPr>
        <w:numPr>
          <w:ilvl w:val="0"/>
          <w:numId w:val="1001"/>
        </w:numPr>
        <w:pStyle w:val="Compact"/>
      </w:pPr>
      <w:r>
        <w:t xml:space="preserve">Установить дополнительные драйвера для VirtualBox.</w:t>
      </w:r>
    </w:p>
    <w:p>
      <w:pPr>
        <w:numPr>
          <w:ilvl w:val="0"/>
          <w:numId w:val="1001"/>
        </w:numPr>
        <w:pStyle w:val="Compact"/>
      </w:pPr>
      <w:r>
        <w:t xml:space="preserve">Настроить раскладку клавиатуры.</w:t>
      </w:r>
    </w:p>
    <w:p>
      <w:pPr>
        <w:numPr>
          <w:ilvl w:val="0"/>
          <w:numId w:val="1001"/>
        </w:numPr>
        <w:pStyle w:val="Compact"/>
      </w:pPr>
      <w:r>
        <w:t xml:space="preserve">Установка имени пользователя и имя хоста.</w:t>
      </w:r>
    </w:p>
    <w:p>
      <w:pPr>
        <w:numPr>
          <w:ilvl w:val="0"/>
          <w:numId w:val="1001"/>
        </w:numPr>
        <w:pStyle w:val="Compact"/>
      </w:pPr>
      <w:r>
        <w:t xml:space="preserve">Установка ПО для создания документации.</w:t>
      </w:r>
    </w:p>
    <w:p>
      <w:pPr>
        <w:numPr>
          <w:ilvl w:val="0"/>
          <w:numId w:val="1001"/>
        </w:numPr>
        <w:pStyle w:val="Compact"/>
      </w:pPr>
      <w:r>
        <w:t xml:space="preserve">Выполнение домашнего задания.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3" w:name="техническое-обеспечени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Техническое обеспечение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(https://www.virtualbox.org/) операционной системы Linux (дистрибутив Fedora).</w:t>
      </w:r>
      <w:r>
        <w:t xml:space="preserve"> </w:t>
      </w:r>
      <w:r>
        <w:t xml:space="preserve">Выполнение работы возможно как в дисплейном классе факультета физико-математических и естественных наук РУДН, так и дома. Описание выполнения работы приведено для дисплейного класса со следующими характеристиками техники:</w:t>
      </w:r>
      <w:r>
        <w:t xml:space="preserve"> </w:t>
      </w:r>
      <w:r>
        <w:t xml:space="preserve">Intel Core i3-550 3.2 GHz, 4 GB оперативной памяти, 80 GB свободного места на жёстком диске;</w:t>
      </w:r>
      <w:r>
        <w:t xml:space="preserve"> </w:t>
      </w:r>
      <w:r>
        <w:t xml:space="preserve">ОС Linux Gentoo ;</w:t>
      </w:r>
      <w:r>
        <w:t xml:space="preserve"> </w:t>
      </w:r>
      <w:r>
        <w:t xml:space="preserve">VirtualBox версии 7.0 или новее.</w:t>
      </w:r>
      <w:r>
        <w:t xml:space="preserve"> </w:t>
      </w:r>
      <w:r>
        <w:t xml:space="preserve">Для установки в виртуальную машину используется дистрибутив Linux Fedora , вариант с менеджером окон i3.</w:t>
      </w:r>
      <w:r>
        <w:t xml:space="preserve"> </w:t>
      </w:r>
      <w:r>
        <w:t xml:space="preserve">При выполнении лабораторной работы на своей технике необходимо скачать необходимый образ операционной системы.</w:t>
      </w:r>
    </w:p>
    <w:bookmarkStart w:id="22" w:name="соглашение-об-именовании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Соглашение об именовании</w:t>
      </w:r>
    </w:p>
    <w:p>
      <w:pPr>
        <w:pStyle w:val="FirstParagraph"/>
      </w:pPr>
      <w:r>
        <w:t xml:space="preserve">При выполнении работ следует придерживаться следующих правил именования:</w:t>
      </w:r>
    </w:p>
    <w:p>
      <w:pPr>
        <w:pStyle w:val="BodyText"/>
      </w:pPr>
      <w:r>
        <w:t xml:space="preserve">Пользователь внутри виртуальной машины должен иметь имя, совпадающее с учётной записью студента, выполняющего лабораторную работу.</w:t>
      </w:r>
      <w:r>
        <w:t xml:space="preserve"> </w:t>
      </w:r>
      <w:r>
        <w:t xml:space="preserve">Имя хоста вашей виртуальной машины должно совпадать с учётной записью студента, выполняющего лабораторную работу.</w:t>
      </w:r>
      <w:r>
        <w:t xml:space="preserve"> </w:t>
      </w:r>
      <w:r>
        <w:t xml:space="preserve">Имя виртуальной машины должно совпадать с учётной записью студента, выполняющего лабораторную работу.</w:t>
      </w:r>
      <w:r>
        <w:t xml:space="preserve"> </w:t>
      </w:r>
      <w:r>
        <w:t xml:space="preserve">В дисплейных классах вы можете посмотреть имя вашей учётной записи, набрав в терминале необходимую команду.</w:t>
      </w:r>
      <w:r>
        <w:t xml:space="preserve"> </w:t>
      </w:r>
      <w:r>
        <w:t xml:space="preserve">При установке на своей технике необходимо использовать имя вашей учётной записи дисплейных классов. Например, если студента зовут Остап Сулейманович Бендер, то его учётная запись имеет вид osbender.</w:t>
      </w:r>
    </w:p>
    <w:bookmarkEnd w:id="22"/>
    <w:bookmarkEnd w:id="23"/>
    <w:bookmarkEnd w:id="24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Так как виртуальная машина и ОС Linux Fedora были у меня установлены намного раньше, весь процесс настройки ВМ не удалось запечатлить. Таким образом, приступаю сразу к настройке ОС с автоматического обновления с помощью команды dnf install dnf-automatic и запускаю таймер с помощью команды systemctl enable –now dnf-automatic.timer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2885209"/>
            <wp:effectExtent b="0" l="0" r="0" t="0"/>
            <wp:docPr descr="Figure 1: Установка первичных обновлений ОС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1: Установка первичных обновлений ОС</w:t>
      </w:r>
    </w:p>
    <w:bookmarkEnd w:id="0"/>
    <w:p>
      <w:pPr>
        <w:pStyle w:val="BodyText"/>
      </w:pPr>
      <w:r>
        <w:t xml:space="preserve">Затем, так как в данном курсе мы не будем рассматривать работу с системой безопасности SELinux я отключаю его с помощью измения необходимого для работы SELinux файла config.(рис.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32" w:name="fig:002"/>
      <w:r>
        <w:drawing>
          <wp:inline>
            <wp:extent cx="5334000" cy="3871317"/>
            <wp:effectExtent b="0" l="0" r="0" t="0"/>
            <wp:docPr descr="Figure 2: Отключение SELinux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2: Отключение SELinux</w:t>
      </w:r>
    </w:p>
    <w:bookmarkEnd w:id="0"/>
    <w:p>
      <w:pPr>
        <w:pStyle w:val="BodyText"/>
      </w:pPr>
      <w:r>
        <w:t xml:space="preserve">Затем приступаю к установке драйверов для VirtualBox , для этого открываем с помощью команды tmux терминальный мультиплексор и устанавливаем пакет DKMS.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6" w:name="fig:003"/>
      <w:r>
        <w:drawing>
          <wp:inline>
            <wp:extent cx="5334000" cy="3653724"/>
            <wp:effectExtent b="0" l="0" r="0" t="0"/>
            <wp:docPr descr="Figure 3: Установка пакета DKMS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Установка пакета DKMS</w:t>
      </w:r>
    </w:p>
    <w:bookmarkEnd w:id="0"/>
    <w:p>
      <w:pPr>
        <w:pStyle w:val="BodyText"/>
      </w:pPr>
      <w:r>
        <w:t xml:space="preserve">В меню виртуальной машины подключаем образ диска дополнений гостевой ОС и наблюдаем за установкой драйверов.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40" w:name="fig:004"/>
      <w:r>
        <w:drawing>
          <wp:inline>
            <wp:extent cx="5334000" cy="4000499"/>
            <wp:effectExtent b="0" l="0" r="0" t="0"/>
            <wp:docPr descr="Figure 4: Установка драйверов после полдлючения образа диска дополнений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4: Установка драйверов после полдлючения образа диска дополнений</w:t>
      </w:r>
    </w:p>
    <w:bookmarkEnd w:id="0"/>
    <w:p>
      <w:pPr>
        <w:pStyle w:val="BodyText"/>
      </w:pPr>
      <w:r>
        <w:t xml:space="preserve">Затем подмонтируем диск , с помощью команды mount /dev/sr0 /media , и загрузим еще пакет драйверов.Затем перезагрузим систему.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4" w:name="fig:005"/>
      <w:r>
        <w:drawing>
          <wp:inline>
            <wp:extent cx="5334000" cy="3521273"/>
            <wp:effectExtent b="0" l="0" r="0" t="0"/>
            <wp:docPr descr="Figure 5: Установка драйверов после полдлючения образа диска дополнений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5: Установка драйверов после полдлючения образа диска дополнений</w:t>
      </w:r>
    </w:p>
    <w:bookmarkEnd w:id="0"/>
    <w:p>
      <w:pPr>
        <w:pStyle w:val="BodyText"/>
      </w:pPr>
      <w:r>
        <w:t xml:space="preserve">Приступим к настройке раскладки клавиатуры и сделаем это с помощью редактирования конфигурационный файла /etc/X11/xorg.conf.d/00-keyboard.conf и вновь перезапустим систему.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8" w:name="fig:006"/>
      <w:r>
        <w:drawing>
          <wp:inline>
            <wp:extent cx="5334000" cy="4117181"/>
            <wp:effectExtent b="0" l="0" r="0" t="0"/>
            <wp:docPr descr="Figure 6: Настройка раскладки, редактирование файла конфигурации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7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6: Настройка раскладки, редактирование файла конфигурации</w:t>
      </w:r>
    </w:p>
    <w:bookmarkEnd w:id="0"/>
    <w:p>
      <w:pPr>
        <w:pStyle w:val="BodyText"/>
      </w:pPr>
      <w:r>
        <w:t xml:space="preserve">Хоть я и изначально установил правильное имя хоста и пользователя, для самопроверки я еще раз проведу данную операцию только через терминал. С помощью команд показанных на скриншоте, я проверил и убедился, что все настроено согласно соглашению об наименовании.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52" w:name="fig:007"/>
      <w:r>
        <w:drawing>
          <wp:inline>
            <wp:extent cx="5334000" cy="4067848"/>
            <wp:effectExtent b="0" l="0" r="0" t="0"/>
            <wp:docPr descr="Figure 7: Настройка имени пользователя и хоста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7: Настройка имени пользователя и хоста</w:t>
      </w:r>
    </w:p>
    <w:bookmarkEnd w:id="0"/>
    <w:p>
      <w:pPr>
        <w:pStyle w:val="BodyText"/>
      </w:pPr>
      <w:r>
        <w:t xml:space="preserve">Так как pandoc был устанавлен у меня раннее на скриншоте показано его наличие в моей ОС.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6" w:name="fig:008"/>
      <w:r>
        <w:drawing>
          <wp:inline>
            <wp:extent cx="5334000" cy="4129682"/>
            <wp:effectExtent b="0" l="0" r="0" t="0"/>
            <wp:docPr descr="Figure 8: Наличие pandoc в ОС" title="" id="54" name="Picture"/>
            <a:graphic>
              <a:graphicData uri="http://schemas.openxmlformats.org/drawingml/2006/picture">
                <pic:pic>
                  <pic:nvPicPr>
                    <pic:cNvPr descr="image/10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9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8: Наличие pandoc в ОС</w:t>
      </w:r>
    </w:p>
    <w:bookmarkEnd w:id="0"/>
    <w:p>
      <w:pPr>
        <w:pStyle w:val="BodyText"/>
      </w:pPr>
      <w:r>
        <w:t xml:space="preserve">Но необходимых для курса расширений у меня нет, поэтому провожу установку данных расширений.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60" w:name="fig:009"/>
      <w:r>
        <w:drawing>
          <wp:inline>
            <wp:extent cx="5334000" cy="3554610"/>
            <wp:effectExtent b="0" l="0" r="0" t="0"/>
            <wp:docPr descr="Figure 9: Установка необходимых расширений pandoc" title="" id="58" name="Picture"/>
            <a:graphic>
              <a:graphicData uri="http://schemas.openxmlformats.org/drawingml/2006/picture">
                <pic:pic>
                  <pic:nvPicPr>
                    <pic:cNvPr descr="image/9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4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9: Установка необходимых расширений pandoc</w:t>
      </w:r>
    </w:p>
    <w:bookmarkEnd w:id="0"/>
    <w:p>
      <w:pPr>
        <w:pStyle w:val="BodyText"/>
      </w:pPr>
      <w:r>
        <w:t xml:space="preserve">Так как ситуация с TexLive у меня такая же как и pandoc и у меня он уже установлен в подтверждение я привожу скриншот ниже, на котором показано завершение установки TexLive.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4" w:name="fig:010"/>
      <w:r>
        <w:drawing>
          <wp:inline>
            <wp:extent cx="5334000" cy="2283618"/>
            <wp:effectExtent b="0" l="0" r="0" t="0"/>
            <wp:docPr descr="Figure 10: Наличие TeXLive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3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10: Наличие TeXLive</w:t>
      </w:r>
    </w:p>
    <w:bookmarkEnd w:id="0"/>
    <w:p>
      <w:pPr>
        <w:pStyle w:val="BodyText"/>
      </w:pPr>
      <w:r>
        <w:t xml:space="preserve">Далее приступаю к выполнению домашнего задания и начинаю с того , что дождитесь загрузки графического окружения и открываю терминал. В окне терминала провожу анализ последовательность загрузки системы, выполнив команду dmesg.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68" w:name="fig:011"/>
      <w:r>
        <w:drawing>
          <wp:inline>
            <wp:extent cx="5334000" cy="4092178"/>
            <wp:effectExtent b="0" l="0" r="0" t="0"/>
            <wp:docPr descr="Figure 11: Домашнее задание. Анализ последовательности загрузки системы" title="" id="66" name="Picture"/>
            <a:graphic>
              <a:graphicData uri="http://schemas.openxmlformats.org/drawingml/2006/picture">
                <pic:pic>
                  <pic:nvPicPr>
                    <pic:cNvPr descr="image/11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2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11: Домашнее задание. Анализ последовательности загрузки системы</w:t>
      </w:r>
    </w:p>
    <w:bookmarkEnd w:id="0"/>
    <w:p>
      <w:pPr>
        <w:pStyle w:val="BodyText"/>
      </w:pPr>
      <w:r>
        <w:t xml:space="preserve">Далее с помощью необходимых команд я получаю следующую информацию: Версия ядра Linux,частота процессора,модель процессора,объём доступной оперативной памяти,тип обнаруженного гипервизора,тип файловой системы корневого раздела и последовательность монтирования файловых систем.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72" w:name="fig:012"/>
      <w:r>
        <w:drawing>
          <wp:inline>
            <wp:extent cx="5334000" cy="4442221"/>
            <wp:effectExtent b="0" l="0" r="0" t="0"/>
            <wp:docPr descr="Figure 12: Домашнее задание. Вывод ряда информации об системе p.1" title="" id="70" name="Picture"/>
            <a:graphic>
              <a:graphicData uri="http://schemas.openxmlformats.org/drawingml/2006/picture">
                <pic:pic>
                  <pic:nvPicPr>
                    <pic:cNvPr descr="image/12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2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12: Домашнее задание. Вывод ряда информации об системе p.1</w:t>
      </w:r>
    </w:p>
    <w:bookmarkEnd w:id="0"/>
    <w:p>
      <w:pPr>
        <w:pStyle w:val="BodyText"/>
      </w:pPr>
      <w:r>
        <w:t xml:space="preserve">Последний пункт - информация об последовательности монтирования файловых систем.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76" w:name="fig:013"/>
      <w:r>
        <w:drawing>
          <wp:inline>
            <wp:extent cx="5334000" cy="2071092"/>
            <wp:effectExtent b="0" l="0" r="0" t="0"/>
            <wp:docPr descr="Figure 13: Домашнее задание. Вывод ряда информации об системе p.2" title="" id="74" name="Picture"/>
            <a:graphic>
              <a:graphicData uri="http://schemas.openxmlformats.org/drawingml/2006/picture">
                <pic:pic>
                  <pic:nvPicPr>
                    <pic:cNvPr descr="image/13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13: Домашнее задание. Вывод ряда информации об системе p.2</w:t>
      </w:r>
    </w:p>
    <w:bookmarkEnd w:id="0"/>
    <w:bookmarkEnd w:id="77"/>
    <w:bookmarkStart w:id="7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УЗ содержить информацию о имени пользователя, о пароле , индетификационном номере , индетификационном номере группы пользователя. Также содержит информацию о домашнем каталоге и о командном интерпретаторе пользователя.</w:t>
      </w:r>
    </w:p>
    <w:p>
      <w:pPr>
        <w:numPr>
          <w:ilvl w:val="0"/>
          <w:numId w:val="1003"/>
        </w:numPr>
        <w:pStyle w:val="Compact"/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для получения справки по команде используется man</w:t>
      </w:r>
      <w:r>
        <w:t xml:space="preserve"> </w:t>
      </w:r>
      <w:r>
        <w:t xml:space="preserve"> </w:t>
      </w:r>
      <w:r>
        <w:t xml:space="preserve">, например man ls</w:t>
      </w:r>
      <w:r>
        <w:t xml:space="preserve"> </w:t>
      </w:r>
      <w:r>
        <w:t xml:space="preserve">для перемещения по файловой системе cd , cd /home</w:t>
      </w:r>
      <w:r>
        <w:t xml:space="preserve"> </w:t>
      </w:r>
      <w:r>
        <w:t xml:space="preserve">для просмотра содержимого каталога; ls , ls /etc</w:t>
      </w:r>
      <w:r>
        <w:t xml:space="preserve"> </w:t>
      </w:r>
      <w:r>
        <w:t xml:space="preserve">для определения объёма каталога; du , du /kvgibsher</w:t>
      </w:r>
      <w:r>
        <w:t xml:space="preserve"> </w:t>
      </w:r>
      <w:r>
        <w:t xml:space="preserve">для создания / удаления каталогов / файлов; mkdir , mkdir /work , touch 1.txt , rm 1.txt,</w:t>
      </w:r>
      <w:r>
        <w:t xml:space="preserve"> </w:t>
      </w:r>
      <w:r>
        <w:t xml:space="preserve">для задания определённых прав на файл / каталог; chmod + x имя файла/каталога</w:t>
      </w:r>
      <w:r>
        <w:t xml:space="preserve"> </w:t>
      </w:r>
      <w:r>
        <w:t xml:space="preserve">для просмотра истории команд. history</w:t>
      </w:r>
    </w:p>
    <w:p>
      <w:pPr>
        <w:numPr>
          <w:ilvl w:val="0"/>
          <w:numId w:val="1004"/>
        </w:numPr>
        <w:pStyle w:val="Compact"/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- Порядок, определяющий способ организации, хранения и именования данных на носителях информации в компьютерах, а также в другом электронном оборудовании: цифровых фотоаппаратах, мобильных телефонах и т. п. Файловая система определяет формат содержимого и способ физического хранения информации, которую принято группировать в виде файлов. Конкретная файловая система определяет размер имен файлов (и каталогов), максимальный возможный размер файла и раздела, набор атрибутов файла. Некоторые файловые системы предоставляют сервисные возможности, например, разграничение доступа или шифрование файлов.</w:t>
      </w:r>
    </w:p>
    <w:p>
      <w:pPr>
        <w:pStyle w:val="FirstParagraph"/>
      </w:pPr>
      <w:r>
        <w:t xml:space="preserve">Файловая система NTFS - Отличительные свойства данной файловой системы: поддержка больших файлов и дисков,низкий уровень фрагментации,поддержка длинных символьных имен,контроль доступа к каталогам и отдельным файлам.</w:t>
      </w:r>
    </w:p>
    <w:p>
      <w:pPr>
        <w:pStyle w:val="BodyText"/>
      </w:pPr>
      <w:r>
        <w:t xml:space="preserve">XFS - высокопроизводительная файловая система. Плюсы: высокая скорость работы с большими файлами, отложенное выделение места, увеличение разделова на лету и незначительный размер служебной информации.</w:t>
      </w:r>
    </w:p>
    <w:p>
      <w:pPr>
        <w:numPr>
          <w:ilvl w:val="0"/>
          <w:numId w:val="1005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С помощью команды mount</w:t>
      </w:r>
    </w:p>
    <w:p>
      <w:pPr>
        <w:numPr>
          <w:ilvl w:val="0"/>
          <w:numId w:val="1005"/>
        </w:numPr>
      </w:pPr>
      <w:r>
        <w:t xml:space="preserve">Как удалить зависший процесс?</w:t>
      </w:r>
      <w:r>
        <w:t xml:space="preserve"> </w:t>
      </w:r>
      <w:r>
        <w:t xml:space="preserve">с помощью команды kill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образом, благодаря данной лабораторной работе я приобрел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79"/>
    <w:bookmarkStart w:id="8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6"/>
        </w:numPr>
      </w:pPr>
      <w:r>
        <w:t xml:space="preserve">Лекция учетные записи в Linuх [электронный ресурс] – Режим доступа:https://intuit.ru/studies/courses/23/23/lecture/27143</w:t>
      </w:r>
    </w:p>
    <w:p>
      <w:pPr>
        <w:numPr>
          <w:ilvl w:val="0"/>
          <w:numId w:val="1006"/>
        </w:numPr>
      </w:pPr>
      <w:r>
        <w:t xml:space="preserve">Файловая система [электронный ресурс] – Режим доступа:https://ru.wikipedia.org/wiki/Файловая_система</w:t>
      </w:r>
    </w:p>
    <w:p>
      <w:pPr>
        <w:numPr>
          <w:ilvl w:val="0"/>
          <w:numId w:val="1006"/>
        </w:numPr>
      </w:pPr>
      <w:r>
        <w:t xml:space="preserve">Примеры файловых систем [электронный ресурс] – Режим доступа:https://studfile.net/preview/9106985/page:8/</w:t>
      </w:r>
    </w:p>
    <w:bookmarkStart w:id="80" w:name="refs"/>
    <w:bookmarkEnd w:id="80"/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61" Target="media/rId61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7" Target="media/rId5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Гибшер Кирилл Владимирович,НКАбд-01-22</dc:creator>
  <dc:language>ru-RU</dc:language>
  <cp:keywords/>
  <dcterms:created xsi:type="dcterms:W3CDTF">2023-02-13T18:00:42Z</dcterms:created>
  <dcterms:modified xsi:type="dcterms:W3CDTF">2023-02-13T18:00:42Z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