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le lien/bouton « Déconnecter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ferme la session de l’utilisateur.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navigation après déconnexion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redirige vers la page d’authentification.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04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Se déconnecter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fermeture de session et la redirection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est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tableau de bord est affiché.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Cliquer sur le lien/bouton « Déconnecter »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ferme la session de l’utilisateur.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navigation après déconnexion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redirige vers la page d’authentification.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Session fermée et token supprimé côté client.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