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Cliquer sur « Accepter » sans commentaire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bloque l’action et exige un commentaire.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Cliquer sur « Refuser » sans commentaire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bloque l’action et exige un commentaire.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 commentaire puis accepter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enregistre la décision d’acceptation.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 commentaire puis refuser (autre demande)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enregistre la décision de refus.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08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Analyser une réclamation imputée (commentaire obligatoire)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l’obligation de commentaire avant décision enseignant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Une réclamation au statut IMPUTEE existe pour l’enseignant connecté.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L’enseignant est authentifié.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Cliquer sur « Accepter » sans commentaire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bloque l’action et exige un commentaire.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Cliquer sur « Refuser » sans commentaire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bloque l’action et exige un commentaire.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 commentaire puis accepter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enregistre la décision d’acceptation.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4.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 commentaire puis refuser (autre demande)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enregistre la décision de refus.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Statut de la demande mis à jour selon la décision.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