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B25" w:rsidRPr="000B3E59" w:rsidRDefault="000B3E59" w:rsidP="003A2B25">
      <w:pPr>
        <w:rPr>
          <w:rFonts w:ascii="Times New Roman" w:hAnsi="Times New Roman" w:cs="Times New Roman"/>
          <w:b/>
          <w:sz w:val="28"/>
          <w:szCs w:val="28"/>
        </w:rPr>
      </w:pPr>
      <w:r w:rsidRPr="000B3E59">
        <w:rPr>
          <w:rFonts w:ascii="Times New Roman" w:hAnsi="Times New Roman" w:cs="Times New Roman"/>
          <w:b/>
          <w:sz w:val="28"/>
          <w:szCs w:val="28"/>
        </w:rPr>
        <w:t xml:space="preserve">Programmeerimine I osa: </w:t>
      </w:r>
      <w:r w:rsidR="003A2B25" w:rsidRPr="000B3E59">
        <w:rPr>
          <w:rFonts w:ascii="Times New Roman" w:hAnsi="Times New Roman" w:cs="Times New Roman"/>
          <w:b/>
          <w:sz w:val="28"/>
          <w:szCs w:val="28"/>
        </w:rPr>
        <w:t>kodutöö - Middleware</w:t>
      </w:r>
    </w:p>
    <w:p w:rsidR="003A2B25" w:rsidRPr="000B3E59" w:rsidRDefault="003A2B25" w:rsidP="000B3E59">
      <w:pPr>
        <w:pStyle w:val="ListParagraph"/>
        <w:numPr>
          <w:ilvl w:val="0"/>
          <w:numId w:val="1"/>
        </w:numPr>
        <w:spacing w:line="360" w:lineRule="auto"/>
        <w:jc w:val="both"/>
        <w:rPr>
          <w:rFonts w:ascii="Times New Roman" w:hAnsi="Times New Roman" w:cs="Times New Roman"/>
          <w:b/>
          <w:sz w:val="24"/>
          <w:szCs w:val="24"/>
        </w:rPr>
      </w:pPr>
      <w:r w:rsidRPr="000B3E59">
        <w:rPr>
          <w:rFonts w:ascii="Times New Roman" w:hAnsi="Times New Roman" w:cs="Times New Roman"/>
          <w:b/>
          <w:sz w:val="24"/>
          <w:szCs w:val="24"/>
        </w:rPr>
        <w:t>Mis on Middleware?</w:t>
      </w:r>
    </w:p>
    <w:p w:rsidR="000B3E59" w:rsidRDefault="009D6982" w:rsidP="000B3E59">
      <w:pPr>
        <w:spacing w:line="360" w:lineRule="auto"/>
        <w:jc w:val="both"/>
        <w:rPr>
          <w:rFonts w:ascii="Times New Roman" w:hAnsi="Times New Roman" w:cs="Times New Roman"/>
          <w:sz w:val="24"/>
          <w:szCs w:val="24"/>
        </w:rPr>
      </w:pPr>
      <w:r w:rsidRPr="00DC27EE">
        <w:rPr>
          <w:rFonts w:ascii="Times New Roman" w:hAnsi="Times New Roman" w:cs="Times New Roman"/>
          <w:i/>
          <w:sz w:val="24"/>
          <w:szCs w:val="24"/>
        </w:rPr>
        <w:t>Middleware</w:t>
      </w:r>
      <w:r w:rsidRPr="000B3E59">
        <w:rPr>
          <w:rFonts w:ascii="Times New Roman" w:hAnsi="Times New Roman" w:cs="Times New Roman"/>
          <w:sz w:val="24"/>
          <w:szCs w:val="24"/>
        </w:rPr>
        <w:t xml:space="preserve"> on tarkvara, mis toimib vahendajana kahe rakenduse või teenuse vahel, et hõlbustada nende </w:t>
      </w:r>
      <w:r w:rsidR="0095514C" w:rsidRPr="000B3E59">
        <w:rPr>
          <w:rFonts w:ascii="Times New Roman" w:hAnsi="Times New Roman" w:cs="Times New Roman"/>
          <w:sz w:val="24"/>
          <w:szCs w:val="24"/>
        </w:rPr>
        <w:t>suhtlust või ühenduvust (</w:t>
      </w:r>
      <w:r w:rsidR="000B3E59">
        <w:rPr>
          <w:rFonts w:ascii="Times New Roman" w:hAnsi="Times New Roman" w:cs="Times New Roman"/>
          <w:sz w:val="24"/>
          <w:szCs w:val="24"/>
        </w:rPr>
        <w:t>taotluste</w:t>
      </w:r>
      <w:r w:rsidR="00970537" w:rsidRPr="000B3E59">
        <w:rPr>
          <w:rFonts w:ascii="Times New Roman" w:hAnsi="Times New Roman" w:cs="Times New Roman"/>
          <w:sz w:val="24"/>
          <w:szCs w:val="24"/>
        </w:rPr>
        <w:t xml:space="preserve"> ja vastuste </w:t>
      </w:r>
      <w:r w:rsidR="0095514C" w:rsidRPr="000B3E59">
        <w:rPr>
          <w:rFonts w:ascii="Times New Roman" w:hAnsi="Times New Roman" w:cs="Times New Roman"/>
          <w:sz w:val="24"/>
          <w:szCs w:val="24"/>
        </w:rPr>
        <w:t xml:space="preserve">käitlemine). </w:t>
      </w:r>
      <w:r w:rsidR="000B3E59">
        <w:rPr>
          <w:rFonts w:ascii="Times New Roman" w:hAnsi="Times New Roman" w:cs="Times New Roman"/>
          <w:sz w:val="24"/>
          <w:szCs w:val="24"/>
        </w:rPr>
        <w:t>Iga komponent:</w:t>
      </w:r>
    </w:p>
    <w:p w:rsidR="000B3E59" w:rsidRDefault="000B3E59" w:rsidP="000B3E59">
      <w:pPr>
        <w:pStyle w:val="ListParagraph"/>
        <w:numPr>
          <w:ilvl w:val="0"/>
          <w:numId w:val="6"/>
        </w:numPr>
        <w:spacing w:line="360" w:lineRule="auto"/>
        <w:jc w:val="both"/>
        <w:rPr>
          <w:rFonts w:ascii="Times New Roman" w:hAnsi="Times New Roman" w:cs="Times New Roman"/>
          <w:sz w:val="24"/>
          <w:szCs w:val="24"/>
        </w:rPr>
      </w:pPr>
      <w:r w:rsidRPr="000B3E59">
        <w:rPr>
          <w:rFonts w:ascii="Times New Roman" w:hAnsi="Times New Roman" w:cs="Times New Roman"/>
          <w:sz w:val="24"/>
          <w:szCs w:val="24"/>
        </w:rPr>
        <w:t>Valib, kas edastada taotlus järgmisele komponendile.</w:t>
      </w:r>
    </w:p>
    <w:p w:rsidR="000B3E59" w:rsidRPr="000B3E59" w:rsidRDefault="000B3E59" w:rsidP="000B3E5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Oskab teostada tööd enne ja pärast </w:t>
      </w:r>
      <w:r w:rsidRPr="000B3E59">
        <w:rPr>
          <w:rFonts w:ascii="Times New Roman" w:hAnsi="Times New Roman" w:cs="Times New Roman"/>
          <w:i/>
          <w:sz w:val="24"/>
          <w:szCs w:val="24"/>
        </w:rPr>
        <w:t>pipline</w:t>
      </w:r>
      <w:r>
        <w:rPr>
          <w:rFonts w:ascii="Times New Roman" w:hAnsi="Times New Roman" w:cs="Times New Roman"/>
          <w:sz w:val="24"/>
          <w:szCs w:val="24"/>
        </w:rPr>
        <w:t xml:space="preserve"> järgmist komponenti.</w:t>
      </w:r>
    </w:p>
    <w:p w:rsidR="00191B61" w:rsidRDefault="0095514C" w:rsidP="000B3E59">
      <w:pPr>
        <w:spacing w:line="360" w:lineRule="auto"/>
        <w:jc w:val="both"/>
        <w:rPr>
          <w:rFonts w:ascii="Times New Roman" w:hAnsi="Times New Roman" w:cs="Times New Roman"/>
          <w:sz w:val="24"/>
          <w:szCs w:val="24"/>
        </w:rPr>
      </w:pPr>
      <w:r w:rsidRPr="00DC27EE">
        <w:rPr>
          <w:rFonts w:ascii="Times New Roman" w:hAnsi="Times New Roman" w:cs="Times New Roman"/>
          <w:i/>
          <w:sz w:val="24"/>
          <w:szCs w:val="24"/>
        </w:rPr>
        <w:t>Middleware</w:t>
      </w:r>
      <w:r w:rsidRPr="000B3E59">
        <w:rPr>
          <w:rFonts w:ascii="Times New Roman" w:hAnsi="Times New Roman" w:cs="Times New Roman"/>
          <w:sz w:val="24"/>
          <w:szCs w:val="24"/>
        </w:rPr>
        <w:t xml:space="preserve"> saab sisseehitada .NET Core raamistiku osana, lisada NuGeti pakettide kaudu või olla </w:t>
      </w:r>
      <w:r w:rsidR="000B3E59">
        <w:rPr>
          <w:rFonts w:ascii="Times New Roman" w:hAnsi="Times New Roman" w:cs="Times New Roman"/>
          <w:sz w:val="24"/>
          <w:szCs w:val="24"/>
        </w:rPr>
        <w:t xml:space="preserve">enda </w:t>
      </w:r>
      <w:r w:rsidRPr="000B3E59">
        <w:rPr>
          <w:rFonts w:ascii="Times New Roman" w:hAnsi="Times New Roman" w:cs="Times New Roman"/>
          <w:sz w:val="24"/>
          <w:szCs w:val="24"/>
        </w:rPr>
        <w:t xml:space="preserve">kohandatud. </w:t>
      </w:r>
    </w:p>
    <w:p w:rsidR="00F05709" w:rsidRDefault="00F05709" w:rsidP="000B3E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Tänapäevases arenduses kasutatavad </w:t>
      </w:r>
      <w:r w:rsidR="002E6132" w:rsidRPr="002E6132">
        <w:rPr>
          <w:rFonts w:ascii="Times New Roman" w:hAnsi="Times New Roman" w:cs="Times New Roman"/>
          <w:sz w:val="24"/>
          <w:szCs w:val="24"/>
        </w:rPr>
        <w:t>vahevara</w:t>
      </w:r>
      <w:r>
        <w:rPr>
          <w:rFonts w:ascii="Times New Roman" w:hAnsi="Times New Roman" w:cs="Times New Roman"/>
          <w:sz w:val="24"/>
          <w:szCs w:val="24"/>
        </w:rPr>
        <w:t xml:space="preserve"> levinumad kasutusjuhud:</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Uute rakenduste arendamine</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Olemasolevate rakenduste optimeerimine</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Põhjalik integratsioon</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Rakenduste programmeerimisliidesed (API)</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Andmete voogesitus</w:t>
      </w:r>
    </w:p>
    <w:p w:rsidR="00F05709" w:rsidRDefault="00F05709" w:rsidP="00F05709">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Äri automatiseerimine</w:t>
      </w:r>
    </w:p>
    <w:p w:rsidR="00F05709" w:rsidRPr="00F05709" w:rsidRDefault="00F05709" w:rsidP="00F05709">
      <w:pPr>
        <w:pStyle w:val="ListParagraph"/>
        <w:spacing w:line="360" w:lineRule="auto"/>
        <w:jc w:val="both"/>
        <w:rPr>
          <w:rFonts w:ascii="Times New Roman" w:hAnsi="Times New Roman" w:cs="Times New Roman"/>
          <w:sz w:val="24"/>
          <w:szCs w:val="24"/>
        </w:rPr>
      </w:pPr>
    </w:p>
    <w:p w:rsidR="003A2B25" w:rsidRPr="00F05709" w:rsidRDefault="003A2B25" w:rsidP="00F05709">
      <w:pPr>
        <w:pStyle w:val="ListParagraph"/>
        <w:numPr>
          <w:ilvl w:val="0"/>
          <w:numId w:val="1"/>
        </w:numPr>
        <w:spacing w:line="360" w:lineRule="auto"/>
        <w:jc w:val="both"/>
        <w:rPr>
          <w:rFonts w:ascii="Times New Roman" w:hAnsi="Times New Roman" w:cs="Times New Roman"/>
          <w:b/>
          <w:sz w:val="24"/>
          <w:szCs w:val="24"/>
        </w:rPr>
      </w:pPr>
      <w:r w:rsidRPr="00F05709">
        <w:rPr>
          <w:rFonts w:ascii="Times New Roman" w:hAnsi="Times New Roman" w:cs="Times New Roman"/>
          <w:b/>
          <w:sz w:val="24"/>
          <w:szCs w:val="24"/>
        </w:rPr>
        <w:t>Missuguseid extensione meetodeid kasutab?</w:t>
      </w:r>
    </w:p>
    <w:p w:rsidR="00530C2A" w:rsidRPr="00F05709" w:rsidRDefault="00530C2A" w:rsidP="00F05709">
      <w:pPr>
        <w:pStyle w:val="ListParagraph"/>
        <w:numPr>
          <w:ilvl w:val="0"/>
          <w:numId w:val="2"/>
        </w:numPr>
        <w:spacing w:line="360" w:lineRule="auto"/>
        <w:jc w:val="both"/>
        <w:rPr>
          <w:rFonts w:ascii="Times New Roman" w:hAnsi="Times New Roman" w:cs="Times New Roman"/>
          <w:sz w:val="24"/>
          <w:szCs w:val="24"/>
        </w:rPr>
      </w:pPr>
      <w:r w:rsidRPr="00F05709">
        <w:rPr>
          <w:rFonts w:ascii="Times New Roman" w:hAnsi="Times New Roman" w:cs="Times New Roman"/>
          <w:b/>
          <w:i/>
          <w:sz w:val="24"/>
          <w:szCs w:val="24"/>
        </w:rPr>
        <w:t>Run</w:t>
      </w:r>
      <w:r w:rsidR="00A06D62" w:rsidRPr="00F05709">
        <w:rPr>
          <w:rFonts w:ascii="Times New Roman" w:hAnsi="Times New Roman" w:cs="Times New Roman"/>
          <w:sz w:val="24"/>
          <w:szCs w:val="24"/>
        </w:rPr>
        <w:t xml:space="preserve">- laiendusmeetod, mis lisab rakenduse päringuahelasse terminali </w:t>
      </w:r>
      <w:r w:rsidR="002E6132" w:rsidRPr="002E6132">
        <w:rPr>
          <w:rFonts w:ascii="Times New Roman" w:hAnsi="Times New Roman" w:cs="Times New Roman"/>
          <w:sz w:val="24"/>
          <w:szCs w:val="24"/>
        </w:rPr>
        <w:t>vahevara</w:t>
      </w:r>
      <w:r w:rsidR="00A06D62" w:rsidRPr="00253E24">
        <w:rPr>
          <w:rFonts w:ascii="Times New Roman" w:hAnsi="Times New Roman" w:cs="Times New Roman"/>
          <w:i/>
          <w:sz w:val="24"/>
          <w:szCs w:val="24"/>
        </w:rPr>
        <w:t xml:space="preserve"> </w:t>
      </w:r>
      <w:r w:rsidR="00A06D62" w:rsidRPr="00F05709">
        <w:rPr>
          <w:rFonts w:ascii="Times New Roman" w:hAnsi="Times New Roman" w:cs="Times New Roman"/>
          <w:sz w:val="24"/>
          <w:szCs w:val="24"/>
        </w:rPr>
        <w:t>delegaadi.</w:t>
      </w:r>
      <w:r w:rsidR="0095514C" w:rsidRPr="00F05709">
        <w:rPr>
          <w:rFonts w:ascii="Times New Roman" w:hAnsi="Times New Roman" w:cs="Times New Roman"/>
          <w:sz w:val="24"/>
          <w:szCs w:val="24"/>
        </w:rPr>
        <w:t xml:space="preserve"> Lisatakse päringute konveieri lõppu.</w:t>
      </w:r>
    </w:p>
    <w:p w:rsidR="00530C2A" w:rsidRPr="00F05709" w:rsidRDefault="00530C2A" w:rsidP="00F05709">
      <w:pPr>
        <w:pStyle w:val="ListParagraph"/>
        <w:numPr>
          <w:ilvl w:val="0"/>
          <w:numId w:val="2"/>
        </w:numPr>
        <w:spacing w:line="360" w:lineRule="auto"/>
        <w:jc w:val="both"/>
        <w:rPr>
          <w:rFonts w:ascii="Times New Roman" w:hAnsi="Times New Roman" w:cs="Times New Roman"/>
          <w:sz w:val="24"/>
          <w:szCs w:val="24"/>
        </w:rPr>
      </w:pPr>
      <w:r w:rsidRPr="00F05709">
        <w:rPr>
          <w:rFonts w:ascii="Times New Roman" w:hAnsi="Times New Roman" w:cs="Times New Roman"/>
          <w:b/>
          <w:i/>
          <w:sz w:val="24"/>
          <w:szCs w:val="24"/>
        </w:rPr>
        <w:t>Map</w:t>
      </w:r>
      <w:r w:rsidR="00970537" w:rsidRPr="00F05709">
        <w:rPr>
          <w:rFonts w:ascii="Times New Roman" w:hAnsi="Times New Roman" w:cs="Times New Roman"/>
          <w:sz w:val="24"/>
          <w:szCs w:val="24"/>
        </w:rPr>
        <w:t>- h</w:t>
      </w:r>
      <w:r w:rsidR="0095514C" w:rsidRPr="00F05709">
        <w:rPr>
          <w:rFonts w:ascii="Times New Roman" w:hAnsi="Times New Roman" w:cs="Times New Roman"/>
          <w:sz w:val="24"/>
          <w:szCs w:val="24"/>
        </w:rPr>
        <w:t xml:space="preserve">argneb </w:t>
      </w:r>
      <w:r w:rsidR="00970537" w:rsidRPr="00F05709">
        <w:rPr>
          <w:rFonts w:ascii="Times New Roman" w:hAnsi="Times New Roman" w:cs="Times New Roman"/>
          <w:sz w:val="24"/>
          <w:szCs w:val="24"/>
        </w:rPr>
        <w:t>päringute kontuuri antud taotluste vaste põhjal. Kui taotlus algab antud teega siis haru täidetakse.</w:t>
      </w:r>
      <w:r w:rsidR="0095514C" w:rsidRPr="00F05709">
        <w:rPr>
          <w:rFonts w:ascii="Times New Roman" w:hAnsi="Times New Roman" w:cs="Times New Roman"/>
          <w:sz w:val="24"/>
          <w:szCs w:val="24"/>
        </w:rPr>
        <w:t xml:space="preserve"> </w:t>
      </w:r>
      <w:r w:rsidR="0087555A" w:rsidRPr="00F05709">
        <w:rPr>
          <w:rFonts w:ascii="Times New Roman" w:hAnsi="Times New Roman" w:cs="Times New Roman"/>
          <w:sz w:val="24"/>
          <w:szCs w:val="24"/>
        </w:rPr>
        <w:t xml:space="preserve"> </w:t>
      </w:r>
      <w:r w:rsidR="0099700A" w:rsidRPr="00F05709">
        <w:rPr>
          <w:rFonts w:ascii="Times New Roman" w:hAnsi="Times New Roman" w:cs="Times New Roman"/>
          <w:sz w:val="24"/>
          <w:szCs w:val="24"/>
        </w:rPr>
        <w:t>K</w:t>
      </w:r>
      <w:r w:rsidR="0087555A" w:rsidRPr="00F05709">
        <w:rPr>
          <w:rFonts w:ascii="Times New Roman" w:hAnsi="Times New Roman" w:cs="Times New Roman"/>
          <w:sz w:val="24"/>
          <w:szCs w:val="24"/>
        </w:rPr>
        <w:t>asutatakse sissetulevate päringute alusel päringu ümbersuunamiseks erinevatele vahevara komponentidele.</w:t>
      </w:r>
    </w:p>
    <w:p w:rsidR="00F05709" w:rsidRPr="00F05709" w:rsidRDefault="00530C2A" w:rsidP="00F05709">
      <w:pPr>
        <w:pStyle w:val="ListParagraph"/>
        <w:numPr>
          <w:ilvl w:val="0"/>
          <w:numId w:val="2"/>
        </w:numPr>
        <w:spacing w:line="360" w:lineRule="auto"/>
        <w:jc w:val="both"/>
        <w:rPr>
          <w:rFonts w:ascii="Times New Roman" w:hAnsi="Times New Roman" w:cs="Times New Roman"/>
          <w:sz w:val="24"/>
          <w:szCs w:val="24"/>
        </w:rPr>
      </w:pPr>
      <w:r w:rsidRPr="00F05709">
        <w:rPr>
          <w:rFonts w:ascii="Times New Roman" w:hAnsi="Times New Roman" w:cs="Times New Roman"/>
          <w:b/>
          <w:i/>
          <w:sz w:val="24"/>
          <w:szCs w:val="24"/>
        </w:rPr>
        <w:t>Use</w:t>
      </w:r>
      <w:r w:rsidR="00970537" w:rsidRPr="00F05709">
        <w:rPr>
          <w:rFonts w:ascii="Times New Roman" w:hAnsi="Times New Roman" w:cs="Times New Roman"/>
          <w:b/>
          <w:sz w:val="24"/>
          <w:szCs w:val="24"/>
        </w:rPr>
        <w:t>-</w:t>
      </w:r>
      <w:r w:rsidR="00970537" w:rsidRPr="00F05709">
        <w:rPr>
          <w:rFonts w:ascii="Times New Roman" w:hAnsi="Times New Roman" w:cs="Times New Roman"/>
          <w:sz w:val="24"/>
          <w:szCs w:val="24"/>
        </w:rPr>
        <w:t xml:space="preserve"> lisab reas määratletud </w:t>
      </w:r>
      <w:r w:rsidR="002E6132" w:rsidRPr="002E6132">
        <w:rPr>
          <w:rFonts w:ascii="Times New Roman" w:hAnsi="Times New Roman" w:cs="Times New Roman"/>
          <w:sz w:val="24"/>
          <w:szCs w:val="24"/>
        </w:rPr>
        <w:t>vahevara</w:t>
      </w:r>
      <w:r w:rsidR="00970537" w:rsidRPr="00F05709">
        <w:rPr>
          <w:rFonts w:ascii="Times New Roman" w:hAnsi="Times New Roman" w:cs="Times New Roman"/>
          <w:sz w:val="24"/>
          <w:szCs w:val="24"/>
        </w:rPr>
        <w:t xml:space="preserve"> delegaadi rakenduse päringuahelasse.</w:t>
      </w:r>
      <w:r w:rsidR="0095514C" w:rsidRPr="00F05709">
        <w:rPr>
          <w:rFonts w:ascii="Times New Roman" w:hAnsi="Times New Roman" w:cs="Times New Roman"/>
          <w:sz w:val="24"/>
          <w:szCs w:val="24"/>
        </w:rPr>
        <w:t xml:space="preserve"> Saab lisada järgmise parameetri, mis kutsub järgmise päringu delegaadi ette.</w:t>
      </w:r>
      <w:r w:rsidR="0099700A" w:rsidRPr="00F05709">
        <w:rPr>
          <w:rFonts w:ascii="Times New Roman" w:hAnsi="Times New Roman" w:cs="Times New Roman"/>
          <w:sz w:val="24"/>
          <w:szCs w:val="24"/>
        </w:rPr>
        <w:t xml:space="preserve"> Täidab ülesandeid enne ja pärast järgmist delegaati, ühendades komponente.</w:t>
      </w:r>
    </w:p>
    <w:p w:rsidR="00F05709" w:rsidRPr="00530C2A" w:rsidRDefault="00F05709" w:rsidP="00F05709">
      <w:pPr>
        <w:pStyle w:val="ListParagraph"/>
      </w:pPr>
    </w:p>
    <w:p w:rsidR="003A2B25" w:rsidRPr="002D0350" w:rsidRDefault="003A2B25" w:rsidP="00253E24">
      <w:pPr>
        <w:pStyle w:val="ListParagraph"/>
        <w:numPr>
          <w:ilvl w:val="0"/>
          <w:numId w:val="1"/>
        </w:numPr>
        <w:jc w:val="both"/>
        <w:rPr>
          <w:rFonts w:ascii="Times New Roman" w:hAnsi="Times New Roman" w:cs="Times New Roman"/>
          <w:b/>
          <w:sz w:val="24"/>
          <w:szCs w:val="24"/>
        </w:rPr>
      </w:pPr>
      <w:r w:rsidRPr="002D0350">
        <w:rPr>
          <w:rFonts w:ascii="Times New Roman" w:hAnsi="Times New Roman" w:cs="Times New Roman"/>
          <w:b/>
          <w:sz w:val="24"/>
          <w:szCs w:val="24"/>
        </w:rPr>
        <w:t>Iseloomusta Middleware käskude loogikat.</w:t>
      </w:r>
    </w:p>
    <w:p w:rsidR="0099700A" w:rsidRPr="00253E24" w:rsidRDefault="0099700A" w:rsidP="00253E24">
      <w:pPr>
        <w:spacing w:line="360" w:lineRule="auto"/>
        <w:jc w:val="both"/>
        <w:rPr>
          <w:rFonts w:ascii="Times New Roman" w:hAnsi="Times New Roman" w:cs="Times New Roman"/>
          <w:sz w:val="24"/>
          <w:szCs w:val="24"/>
        </w:rPr>
      </w:pPr>
      <w:r w:rsidRPr="00253E24">
        <w:rPr>
          <w:rFonts w:ascii="Times New Roman" w:hAnsi="Times New Roman" w:cs="Times New Roman"/>
          <w:sz w:val="24"/>
          <w:szCs w:val="24"/>
        </w:rPr>
        <w:t>ASP.NET Core päringu konveier koosneb päringute delegaatide jadast,</w:t>
      </w:r>
      <w:r w:rsidR="00253E24" w:rsidRPr="00253E24">
        <w:rPr>
          <w:rFonts w:ascii="Times New Roman" w:hAnsi="Times New Roman" w:cs="Times New Roman"/>
          <w:sz w:val="24"/>
          <w:szCs w:val="24"/>
        </w:rPr>
        <w:t xml:space="preserve"> mida kutsutakse üksteise järel</w:t>
      </w:r>
      <w:r w:rsidRPr="00253E24">
        <w:rPr>
          <w:rFonts w:ascii="Times New Roman" w:hAnsi="Times New Roman" w:cs="Times New Roman"/>
          <w:sz w:val="24"/>
          <w:szCs w:val="24"/>
        </w:rPr>
        <w:t xml:space="preserve">. Iga delegaat saab teha toiminguid enne ja pärast järgmist delegaati. Erandite käsitsemise delegaadid tuleks välja kutsuda varakult, et nad saaksid tabada erandeid, mis esinevad konveieri hilisemates etappides. Lihtsaim võimalik ASP.NET Core rakendus </w:t>
      </w:r>
      <w:r w:rsidRPr="00253E24">
        <w:rPr>
          <w:rFonts w:ascii="Times New Roman" w:hAnsi="Times New Roman" w:cs="Times New Roman"/>
          <w:sz w:val="24"/>
          <w:szCs w:val="24"/>
        </w:rPr>
        <w:lastRenderedPageBreak/>
        <w:t>seadistab ühe päringute delegaadi, kes tegeleb kõigi päringutega. See juhtum ei hõlma tegelikku päringute</w:t>
      </w:r>
      <w:r w:rsidR="007B4C34">
        <w:rPr>
          <w:rFonts w:ascii="Times New Roman" w:hAnsi="Times New Roman" w:cs="Times New Roman"/>
          <w:sz w:val="24"/>
          <w:szCs w:val="24"/>
        </w:rPr>
        <w:t xml:space="preserve"> jada</w:t>
      </w:r>
      <w:r w:rsidRPr="00253E24">
        <w:rPr>
          <w:rFonts w:ascii="Times New Roman" w:hAnsi="Times New Roman" w:cs="Times New Roman"/>
          <w:sz w:val="24"/>
          <w:szCs w:val="24"/>
        </w:rPr>
        <w:t xml:space="preserve"> kontuuri. Selle asemel kutsutakse vastuseks igale HTTP -päringule üks anonüümne funktsioon.</w:t>
      </w:r>
    </w:p>
    <w:p w:rsidR="0099700A" w:rsidRPr="0099700A" w:rsidRDefault="0099700A" w:rsidP="0099700A">
      <w:r>
        <w:rPr>
          <w:noProof/>
          <w:lang w:eastAsia="et-EE"/>
        </w:rPr>
        <w:drawing>
          <wp:inline distT="0" distB="0" distL="0" distR="0" wp14:anchorId="2F930B38" wp14:editId="0B022E13">
            <wp:extent cx="4177109" cy="2673350"/>
            <wp:effectExtent l="0" t="0" r="0" b="0"/>
            <wp:docPr id="1" name="Picture 1" descr="Taotluste töötlemise muster, mis näitab saabuvat taotlust, töötlemist kolme vahepealse tarkvara kaudu ja rakendusest lahkuvat vastust.  Iga vahevara käitab oma loogikat ja jagab taotluse järgmisele () avaldusele järgmisele vahevarale.  Pärast seda, kui kolmas vahevara on päringu töötlenud, läbib taotlus tagasi kaks eelmist vahevara vastupidises järjekorras, et täiendavalt töödelda pärast nende järgmisi () avaldusi, enne kui rakendusest kliendile vastuseks lahkutak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otluste töötlemise muster, mis näitab saabuvat taotlust, töötlemist kolme vahepealse tarkvara kaudu ja rakendusest lahkuvat vastust.  Iga vahevara käitab oma loogikat ja jagab taotluse järgmisele () avaldusele järgmisele vahevarale.  Pärast seda, kui kolmas vahevara on päringu töötlenud, läbib taotlus tagasi kaks eelmist vahevara vastupidises järjekorras, et täiendavalt töödelda pärast nende järgmisi () avaldusi, enne kui rakendusest kliendile vastuseks lahkutak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722" cy="2675662"/>
                    </a:xfrm>
                    <a:prstGeom prst="rect">
                      <a:avLst/>
                    </a:prstGeom>
                    <a:noFill/>
                    <a:ln>
                      <a:noFill/>
                    </a:ln>
                  </pic:spPr>
                </pic:pic>
              </a:graphicData>
            </a:graphic>
          </wp:inline>
        </w:drawing>
      </w:r>
    </w:p>
    <w:p w:rsidR="003A2B25" w:rsidRPr="000B3E59" w:rsidRDefault="003A2B25" w:rsidP="000B3E59">
      <w:pPr>
        <w:spacing w:line="360" w:lineRule="auto"/>
        <w:jc w:val="both"/>
        <w:rPr>
          <w:rFonts w:ascii="Times New Roman" w:hAnsi="Times New Roman" w:cs="Times New Roman"/>
          <w:b/>
          <w:sz w:val="24"/>
          <w:szCs w:val="24"/>
        </w:rPr>
      </w:pPr>
      <w:r w:rsidRPr="000B3E59">
        <w:rPr>
          <w:rFonts w:ascii="Times New Roman" w:hAnsi="Times New Roman" w:cs="Times New Roman"/>
          <w:b/>
          <w:sz w:val="24"/>
          <w:szCs w:val="24"/>
        </w:rPr>
        <w:t>4. Kuidas kutsutakse delegaati, kui see ei edasta päringut (request) järgmisele delegaadile?</w:t>
      </w:r>
    </w:p>
    <w:p w:rsidR="00CB46C8" w:rsidRPr="000B3E59" w:rsidRDefault="00CB46C8" w:rsidP="000B3E59">
      <w:pPr>
        <w:spacing w:line="360" w:lineRule="auto"/>
        <w:jc w:val="both"/>
        <w:rPr>
          <w:rFonts w:ascii="Times New Roman" w:hAnsi="Times New Roman" w:cs="Times New Roman"/>
          <w:sz w:val="24"/>
          <w:szCs w:val="24"/>
        </w:rPr>
      </w:pPr>
      <w:r w:rsidRPr="000B3E59">
        <w:rPr>
          <w:rFonts w:ascii="Times New Roman" w:hAnsi="Times New Roman" w:cs="Times New Roman"/>
          <w:sz w:val="24"/>
          <w:szCs w:val="24"/>
        </w:rPr>
        <w:t xml:space="preserve">Kui delegaat ei edasta päringut järgmisele delegaadile, nimetatakse seda </w:t>
      </w:r>
      <w:r w:rsidRPr="000B3E59">
        <w:rPr>
          <w:rFonts w:ascii="Times New Roman" w:hAnsi="Times New Roman" w:cs="Times New Roman"/>
          <w:i/>
          <w:sz w:val="24"/>
          <w:szCs w:val="24"/>
        </w:rPr>
        <w:t xml:space="preserve">short-circuiting the request pipeline. </w:t>
      </w:r>
      <w:r w:rsidRPr="000B3E59">
        <w:rPr>
          <w:rFonts w:ascii="Times New Roman" w:hAnsi="Times New Roman" w:cs="Times New Roman"/>
          <w:sz w:val="24"/>
          <w:szCs w:val="24"/>
        </w:rPr>
        <w:t>Lühis on sageli soovitav, kuna see vädib tarbetut tööd.</w:t>
      </w:r>
    </w:p>
    <w:p w:rsidR="003A2B25" w:rsidRDefault="003A2B25" w:rsidP="00253E24">
      <w:pPr>
        <w:spacing w:line="360" w:lineRule="auto"/>
        <w:jc w:val="both"/>
        <w:rPr>
          <w:rFonts w:ascii="Times New Roman" w:hAnsi="Times New Roman" w:cs="Times New Roman"/>
          <w:b/>
          <w:sz w:val="24"/>
          <w:szCs w:val="24"/>
        </w:rPr>
      </w:pPr>
      <w:r w:rsidRPr="002D0350">
        <w:rPr>
          <w:rFonts w:ascii="Times New Roman" w:hAnsi="Times New Roman" w:cs="Times New Roman"/>
          <w:b/>
          <w:sz w:val="24"/>
          <w:szCs w:val="24"/>
        </w:rPr>
        <w:t>5. Kirjelda täieliku päringuprotsessi järjestust ASP.NET Core MVC näite puhul.</w:t>
      </w:r>
    </w:p>
    <w:p w:rsidR="002D0350" w:rsidRDefault="00FC1AE9" w:rsidP="00253E24">
      <w:pPr>
        <w:spacing w:line="360" w:lineRule="auto"/>
        <w:jc w:val="both"/>
        <w:rPr>
          <w:rFonts w:ascii="Times New Roman" w:hAnsi="Times New Roman" w:cs="Times New Roman"/>
          <w:b/>
          <w:sz w:val="24"/>
          <w:szCs w:val="24"/>
        </w:rPr>
      </w:pPr>
      <w:r w:rsidRPr="00FC1AE9">
        <w:rPr>
          <w:rFonts w:ascii="Times New Roman" w:hAnsi="Times New Roman" w:cs="Times New Roman"/>
          <w:b/>
          <w:noProof/>
          <w:sz w:val="24"/>
          <w:szCs w:val="24"/>
          <w:lang w:eastAsia="et-EE"/>
        </w:rPr>
        <w:drawing>
          <wp:inline distT="0" distB="0" distL="0" distR="0" wp14:anchorId="31A96313" wp14:editId="3827933A">
            <wp:extent cx="5540189" cy="3115310"/>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97"/>
                    <a:stretch/>
                  </pic:blipFill>
                  <pic:spPr bwMode="auto">
                    <a:xfrm>
                      <a:off x="0" y="0"/>
                      <a:ext cx="5541371" cy="3115975"/>
                    </a:xfrm>
                    <a:prstGeom prst="rect">
                      <a:avLst/>
                    </a:prstGeom>
                    <a:ln>
                      <a:noFill/>
                    </a:ln>
                    <a:extLst>
                      <a:ext uri="{53640926-AAD7-44D8-BBD7-CCE9431645EC}">
                        <a14:shadowObscured xmlns:a14="http://schemas.microsoft.com/office/drawing/2010/main"/>
                      </a:ext>
                    </a:extLst>
                  </pic:spPr>
                </pic:pic>
              </a:graphicData>
            </a:graphic>
          </wp:inline>
        </w:drawing>
      </w:r>
    </w:p>
    <w:p w:rsidR="00FC1AE9" w:rsidRPr="00FC1AE9" w:rsidRDefault="002E6132" w:rsidP="00253E24">
      <w:pPr>
        <w:spacing w:line="360" w:lineRule="auto"/>
        <w:jc w:val="both"/>
        <w:rPr>
          <w:rFonts w:ascii="Times New Roman" w:hAnsi="Times New Roman" w:cs="Times New Roman"/>
          <w:sz w:val="24"/>
          <w:szCs w:val="24"/>
        </w:rPr>
      </w:pPr>
      <w:r>
        <w:rPr>
          <w:rFonts w:ascii="Times New Roman" w:hAnsi="Times New Roman" w:cs="Times New Roman"/>
          <w:i/>
          <w:sz w:val="24"/>
          <w:szCs w:val="24"/>
        </w:rPr>
        <w:lastRenderedPageBreak/>
        <w:t>Vahevara</w:t>
      </w:r>
      <w:r w:rsidR="00FC1AE9">
        <w:rPr>
          <w:rFonts w:ascii="Times New Roman" w:hAnsi="Times New Roman" w:cs="Times New Roman"/>
          <w:sz w:val="24"/>
          <w:szCs w:val="24"/>
        </w:rPr>
        <w:t xml:space="preserve"> komponendid käivita</w:t>
      </w:r>
      <w:bookmarkStart w:id="0" w:name="_GoBack"/>
      <w:bookmarkEnd w:id="0"/>
      <w:r w:rsidR="00FC1AE9">
        <w:rPr>
          <w:rFonts w:ascii="Times New Roman" w:hAnsi="Times New Roman" w:cs="Times New Roman"/>
          <w:sz w:val="24"/>
          <w:szCs w:val="24"/>
        </w:rPr>
        <w:t xml:space="preserve">takse nende konveierile lisamise järjekorras ning tuleb jälgida, et need lisatakse õiges järjekorras. Vastasel juhul ei pruugi rakendus ootuspäraselt toimida. </w:t>
      </w:r>
      <w:r w:rsidR="00A93955" w:rsidRPr="00A93955">
        <w:rPr>
          <w:rFonts w:ascii="Times New Roman" w:hAnsi="Times New Roman" w:cs="Times New Roman"/>
          <w:sz w:val="24"/>
          <w:szCs w:val="24"/>
        </w:rPr>
        <w:t xml:space="preserve">Esimene konfigureeritud </w:t>
      </w:r>
      <w:r>
        <w:rPr>
          <w:rFonts w:ascii="Times New Roman" w:hAnsi="Times New Roman" w:cs="Times New Roman"/>
          <w:i/>
          <w:sz w:val="24"/>
          <w:szCs w:val="24"/>
        </w:rPr>
        <w:t>vahevara</w:t>
      </w:r>
      <w:r w:rsidR="00A93955" w:rsidRPr="00A93955">
        <w:rPr>
          <w:rFonts w:ascii="Times New Roman" w:hAnsi="Times New Roman" w:cs="Times New Roman"/>
          <w:sz w:val="24"/>
          <w:szCs w:val="24"/>
        </w:rPr>
        <w:t xml:space="preserve"> on taotluse vastu võtnud, </w:t>
      </w:r>
      <w:r w:rsidR="00A93955">
        <w:rPr>
          <w:rFonts w:ascii="Times New Roman" w:hAnsi="Times New Roman" w:cs="Times New Roman"/>
          <w:sz w:val="24"/>
          <w:szCs w:val="24"/>
        </w:rPr>
        <w:t>muudab seda</w:t>
      </w:r>
      <w:r w:rsidR="00A93955" w:rsidRPr="00A93955">
        <w:rPr>
          <w:rFonts w:ascii="Times New Roman" w:hAnsi="Times New Roman" w:cs="Times New Roman"/>
          <w:sz w:val="24"/>
          <w:szCs w:val="24"/>
        </w:rPr>
        <w:t xml:space="preserve"> (vajadusel) ja annab</w:t>
      </w:r>
      <w:r w:rsidR="00A93955">
        <w:rPr>
          <w:rFonts w:ascii="Times New Roman" w:hAnsi="Times New Roman" w:cs="Times New Roman"/>
          <w:sz w:val="24"/>
          <w:szCs w:val="24"/>
        </w:rPr>
        <w:t xml:space="preserve"> kontrolli järgmisele </w:t>
      </w:r>
      <w:r>
        <w:rPr>
          <w:rFonts w:ascii="Times New Roman" w:hAnsi="Times New Roman" w:cs="Times New Roman"/>
          <w:i/>
          <w:sz w:val="24"/>
          <w:szCs w:val="24"/>
        </w:rPr>
        <w:t>vahevarale</w:t>
      </w:r>
      <w:r w:rsidR="00A93955" w:rsidRPr="00A93955">
        <w:rPr>
          <w:rFonts w:ascii="Times New Roman" w:hAnsi="Times New Roman" w:cs="Times New Roman"/>
          <w:sz w:val="24"/>
          <w:szCs w:val="24"/>
        </w:rPr>
        <w:t xml:space="preserve"> üle. </w:t>
      </w:r>
      <w:r w:rsidR="00A93955">
        <w:rPr>
          <w:rFonts w:ascii="Times New Roman" w:hAnsi="Times New Roman" w:cs="Times New Roman"/>
          <w:sz w:val="24"/>
          <w:szCs w:val="24"/>
        </w:rPr>
        <w:t>Lõpp-punkt käivitab filtrite jada vastava rakenduse tüübi jaoks (ressursifiltrid, mudeli sidumine, mudeli valideerimine, toimingufiltrid, erandifiltrid, tulemuste filtrid).</w:t>
      </w:r>
    </w:p>
    <w:p w:rsidR="003A2B25" w:rsidRPr="000B3E59" w:rsidRDefault="003A2B25" w:rsidP="000B3E59">
      <w:pPr>
        <w:spacing w:line="360" w:lineRule="auto"/>
        <w:jc w:val="both"/>
        <w:rPr>
          <w:rFonts w:ascii="Times New Roman" w:hAnsi="Times New Roman" w:cs="Times New Roman"/>
          <w:b/>
          <w:sz w:val="24"/>
          <w:szCs w:val="24"/>
        </w:rPr>
      </w:pPr>
      <w:r w:rsidRPr="000B3E59">
        <w:rPr>
          <w:rFonts w:ascii="Times New Roman" w:hAnsi="Times New Roman" w:cs="Times New Roman"/>
          <w:b/>
          <w:sz w:val="24"/>
          <w:szCs w:val="24"/>
        </w:rPr>
        <w:t>6. Kuidas mõjutab middleware koodi järjestus komponeneti tööd?</w:t>
      </w:r>
      <w:r w:rsidR="005C0271" w:rsidRPr="000B3E59">
        <w:rPr>
          <w:rFonts w:ascii="Times New Roman" w:hAnsi="Times New Roman" w:cs="Times New Roman"/>
          <w:b/>
          <w:sz w:val="24"/>
          <w:szCs w:val="24"/>
        </w:rPr>
        <w:t xml:space="preserve"> </w:t>
      </w:r>
    </w:p>
    <w:p w:rsidR="005C0271" w:rsidRPr="000B3E59" w:rsidRDefault="002E6132" w:rsidP="000B3E59">
      <w:pPr>
        <w:spacing w:line="360" w:lineRule="auto"/>
        <w:jc w:val="both"/>
        <w:rPr>
          <w:rFonts w:ascii="Times New Roman" w:hAnsi="Times New Roman" w:cs="Times New Roman"/>
          <w:color w:val="E6E6E6"/>
          <w:sz w:val="24"/>
          <w:szCs w:val="24"/>
        </w:rPr>
      </w:pPr>
      <w:r>
        <w:rPr>
          <w:rFonts w:ascii="Times New Roman" w:hAnsi="Times New Roman" w:cs="Times New Roman"/>
          <w:sz w:val="24"/>
          <w:szCs w:val="24"/>
        </w:rPr>
        <w:t>Vahevara</w:t>
      </w:r>
      <w:r w:rsidR="005C0271" w:rsidRPr="000B3E59">
        <w:rPr>
          <w:rFonts w:ascii="Times New Roman" w:hAnsi="Times New Roman" w:cs="Times New Roman"/>
          <w:sz w:val="24"/>
          <w:szCs w:val="24"/>
        </w:rPr>
        <w:t xml:space="preserve"> komponentide </w:t>
      </w:r>
      <w:r w:rsidR="005C0271" w:rsidRPr="000B3E59">
        <w:rPr>
          <w:rFonts w:ascii="Times New Roman" w:hAnsi="Times New Roman" w:cs="Times New Roman"/>
          <w:color w:val="E6E6E6"/>
          <w:sz w:val="24"/>
          <w:szCs w:val="24"/>
          <w:shd w:val="clear" w:color="auto" w:fill="404040"/>
        </w:rPr>
        <w:t>Startup.Configure</w:t>
      </w:r>
      <w:r w:rsidR="00C518B9" w:rsidRPr="000B3E59">
        <w:rPr>
          <w:rFonts w:ascii="Times New Roman" w:hAnsi="Times New Roman" w:cs="Times New Roman"/>
          <w:color w:val="E6E6E6"/>
          <w:sz w:val="24"/>
          <w:szCs w:val="24"/>
        </w:rPr>
        <w:t xml:space="preserve"> </w:t>
      </w:r>
      <w:r w:rsidR="005C0271" w:rsidRPr="000B3E59">
        <w:rPr>
          <w:rFonts w:ascii="Times New Roman" w:hAnsi="Times New Roman" w:cs="Times New Roman"/>
          <w:sz w:val="24"/>
          <w:szCs w:val="24"/>
        </w:rPr>
        <w:t>meetodisse lisamise järjekord määrab, millises järjekorras vahevara komponente pä</w:t>
      </w:r>
      <w:r w:rsidR="00C518B9" w:rsidRPr="000B3E59">
        <w:rPr>
          <w:rFonts w:ascii="Times New Roman" w:hAnsi="Times New Roman" w:cs="Times New Roman"/>
          <w:sz w:val="24"/>
          <w:szCs w:val="24"/>
        </w:rPr>
        <w:t>ringutele kutsutakse ja vastus</w:t>
      </w:r>
      <w:r w:rsidR="005C0271" w:rsidRPr="000B3E59">
        <w:rPr>
          <w:rFonts w:ascii="Times New Roman" w:hAnsi="Times New Roman" w:cs="Times New Roman"/>
          <w:sz w:val="24"/>
          <w:szCs w:val="24"/>
        </w:rPr>
        <w:t xml:space="preserve"> vastupidises järjekorras. See on turvalisuse, jõudluse ja funktsionaalsuse seisukohalt kriitilise tähtsusega .</w:t>
      </w:r>
    </w:p>
    <w:p w:rsidR="003A2B25" w:rsidRPr="00C518B9" w:rsidRDefault="003A2B25" w:rsidP="00C518B9">
      <w:pPr>
        <w:spacing w:line="360" w:lineRule="auto"/>
        <w:jc w:val="both"/>
        <w:rPr>
          <w:rFonts w:ascii="Times New Roman" w:hAnsi="Times New Roman" w:cs="Times New Roman"/>
          <w:b/>
          <w:sz w:val="24"/>
        </w:rPr>
      </w:pPr>
      <w:r w:rsidRPr="00C518B9">
        <w:rPr>
          <w:rFonts w:ascii="Times New Roman" w:hAnsi="Times New Roman" w:cs="Times New Roman"/>
          <w:b/>
          <w:sz w:val="24"/>
        </w:rPr>
        <w:t xml:space="preserve">7. Mida teeb </w:t>
      </w:r>
      <w:r w:rsidR="005C0271" w:rsidRPr="00C518B9">
        <w:rPr>
          <w:rFonts w:ascii="Times New Roman" w:hAnsi="Times New Roman" w:cs="Times New Roman"/>
          <w:b/>
          <w:sz w:val="24"/>
        </w:rPr>
        <w:t>?</w:t>
      </w:r>
    </w:p>
    <w:p w:rsidR="005C0271" w:rsidRPr="00C518B9" w:rsidRDefault="005C0271"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Devel</w:t>
      </w:r>
      <w:r w:rsidR="00630E66" w:rsidRPr="00C518B9">
        <w:rPr>
          <w:rFonts w:ascii="Times New Roman" w:hAnsi="Times New Roman" w:cs="Times New Roman"/>
          <w:i/>
          <w:sz w:val="24"/>
        </w:rPr>
        <w:t>oper Exception Page Middleware</w:t>
      </w:r>
      <w:r w:rsidR="00630E66" w:rsidRPr="00C518B9">
        <w:rPr>
          <w:rFonts w:ascii="Times New Roman" w:hAnsi="Times New Roman" w:cs="Times New Roman"/>
          <w:sz w:val="24"/>
        </w:rPr>
        <w:t>- teatab rakenduse käitustõrkest</w:t>
      </w:r>
    </w:p>
    <w:p w:rsidR="00EE01FE" w:rsidRPr="00C518B9" w:rsidRDefault="005C0271"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UseExceptionHandl</w:t>
      </w:r>
      <w:r w:rsidR="00630E66" w:rsidRPr="00C518B9">
        <w:rPr>
          <w:rFonts w:ascii="Times New Roman" w:hAnsi="Times New Roman" w:cs="Times New Roman"/>
          <w:i/>
          <w:sz w:val="24"/>
        </w:rPr>
        <w:t>er</w:t>
      </w:r>
      <w:r w:rsidR="00630E66" w:rsidRPr="00C518B9">
        <w:rPr>
          <w:rFonts w:ascii="Times New Roman" w:hAnsi="Times New Roman" w:cs="Times New Roman"/>
          <w:sz w:val="24"/>
        </w:rPr>
        <w:t>- püüab erandeid, mis on visatud järgmis</w:t>
      </w:r>
      <w:r w:rsidR="00EE01FE" w:rsidRPr="00C518B9">
        <w:rPr>
          <w:rFonts w:ascii="Times New Roman" w:hAnsi="Times New Roman" w:cs="Times New Roman"/>
          <w:sz w:val="24"/>
        </w:rPr>
        <w:t>esse</w:t>
      </w:r>
      <w:r w:rsidR="00630E66" w:rsidRPr="00C518B9">
        <w:rPr>
          <w:rFonts w:ascii="Times New Roman" w:hAnsi="Times New Roman" w:cs="Times New Roman"/>
          <w:sz w:val="24"/>
        </w:rPr>
        <w:t xml:space="preserve"> middleware-i.</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UseHsts</w:t>
      </w:r>
      <w:r w:rsidRPr="00C518B9">
        <w:rPr>
          <w:rFonts w:ascii="Times New Roman" w:hAnsi="Times New Roman" w:cs="Times New Roman"/>
          <w:sz w:val="24"/>
        </w:rPr>
        <w:t>- lisab the Strict-Transport-Security päise.</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UseHttpsRedirection</w:t>
      </w:r>
      <w:r w:rsidRPr="00C518B9">
        <w:rPr>
          <w:rFonts w:ascii="Times New Roman" w:hAnsi="Times New Roman" w:cs="Times New Roman"/>
          <w:sz w:val="24"/>
        </w:rPr>
        <w:t>- suunab HTTP -päringud HTTPS -i.</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UseStaticFile</w:t>
      </w:r>
      <w:r w:rsidRPr="00C518B9">
        <w:rPr>
          <w:rFonts w:ascii="Times New Roman" w:hAnsi="Times New Roman" w:cs="Times New Roman"/>
          <w:sz w:val="24"/>
        </w:rPr>
        <w:t>- tagastab staatilised failid ja lühised edasiseks taotluste töötlemiseks.</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UseCookiePolicy</w:t>
      </w:r>
      <w:r w:rsidRPr="00C518B9">
        <w:rPr>
          <w:rFonts w:ascii="Times New Roman" w:hAnsi="Times New Roman" w:cs="Times New Roman"/>
          <w:sz w:val="24"/>
        </w:rPr>
        <w:t>- vastab rakendusele EL üldise andmekaitsemääruse (GDPR) määrustele.</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UseRouting</w:t>
      </w:r>
      <w:r w:rsidRPr="00C518B9">
        <w:rPr>
          <w:rFonts w:ascii="Times New Roman" w:hAnsi="Times New Roman" w:cs="Times New Roman"/>
          <w:sz w:val="24"/>
        </w:rPr>
        <w:t>- marsuudi taotlused.</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UseAuthentication</w:t>
      </w:r>
      <w:r w:rsidRPr="00C518B9">
        <w:rPr>
          <w:rFonts w:ascii="Times New Roman" w:hAnsi="Times New Roman" w:cs="Times New Roman"/>
          <w:sz w:val="24"/>
        </w:rPr>
        <w:t>- üritab kasutajat autentida enne, kui tal on lubatud juurdepääs turvalistele ressurssidele.</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UseAuthorization</w:t>
      </w:r>
      <w:r w:rsidRPr="00C518B9">
        <w:rPr>
          <w:rFonts w:ascii="Times New Roman" w:hAnsi="Times New Roman" w:cs="Times New Roman"/>
          <w:sz w:val="24"/>
        </w:rPr>
        <w:t>- annab kasutajale juurdepääsu turvalistele ressurssidele.</w:t>
      </w:r>
    </w:p>
    <w:p w:rsidR="00EE01FE" w:rsidRPr="00C518B9" w:rsidRDefault="00EE01FE"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UseSession</w:t>
      </w:r>
      <w:r w:rsidRPr="00C518B9">
        <w:rPr>
          <w:rFonts w:ascii="Times New Roman" w:hAnsi="Times New Roman" w:cs="Times New Roman"/>
          <w:sz w:val="24"/>
        </w:rPr>
        <w:t>- loob ja säilitab seansi oleku.</w:t>
      </w:r>
    </w:p>
    <w:p w:rsidR="00EE01FE" w:rsidRPr="00C518B9" w:rsidRDefault="005C0271"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w:t>
      </w:r>
      <w:r w:rsidR="00EE01FE" w:rsidRPr="00C518B9">
        <w:rPr>
          <w:rFonts w:ascii="Times New Roman" w:hAnsi="Times New Roman" w:cs="Times New Roman"/>
          <w:i/>
          <w:sz w:val="24"/>
        </w:rPr>
        <w:t>seEndpoints koos MapRazorPages</w:t>
      </w:r>
      <w:r w:rsidR="00EE01FE" w:rsidRPr="00C518B9">
        <w:rPr>
          <w:rFonts w:ascii="Times New Roman" w:hAnsi="Times New Roman" w:cs="Times New Roman"/>
          <w:sz w:val="24"/>
        </w:rPr>
        <w:t>- Razor Pagesi lõpp -punktide lisamiseks päringuahelasse.</w:t>
      </w:r>
    </w:p>
    <w:p w:rsidR="005C0271" w:rsidRPr="00C518B9" w:rsidRDefault="005C0271" w:rsidP="00C518B9">
      <w:pPr>
        <w:pStyle w:val="ListParagraph"/>
        <w:numPr>
          <w:ilvl w:val="0"/>
          <w:numId w:val="3"/>
        </w:numPr>
        <w:spacing w:line="360" w:lineRule="auto"/>
        <w:jc w:val="both"/>
        <w:rPr>
          <w:rFonts w:ascii="Times New Roman" w:hAnsi="Times New Roman" w:cs="Times New Roman"/>
          <w:sz w:val="24"/>
        </w:rPr>
      </w:pPr>
      <w:r w:rsidRPr="00C518B9">
        <w:rPr>
          <w:rFonts w:ascii="Times New Roman" w:hAnsi="Times New Roman" w:cs="Times New Roman"/>
          <w:i/>
          <w:sz w:val="24"/>
        </w:rPr>
        <w:t>UseSpaStaticFiles</w:t>
      </w:r>
      <w:r w:rsidR="00EE01FE" w:rsidRPr="00C518B9">
        <w:rPr>
          <w:rFonts w:ascii="Times New Roman" w:hAnsi="Times New Roman" w:cs="Times New Roman"/>
          <w:sz w:val="24"/>
        </w:rPr>
        <w:t xml:space="preserve">- tavaliselt viimasel kohal, </w:t>
      </w:r>
      <w:r w:rsidR="00B87C9D" w:rsidRPr="00C518B9">
        <w:rPr>
          <w:rFonts w:ascii="Times New Roman" w:hAnsi="Times New Roman" w:cs="Times New Roman"/>
          <w:sz w:val="24"/>
        </w:rPr>
        <w:t>võimaldada kõigil teistel keskklassi esmalt vastata vastavatele päringutele. Lubada kliendipoolse marsruutimisega SPA-sid käitada kõigil marsruutidel, mida serverirakendus ei tunne.</w:t>
      </w:r>
    </w:p>
    <w:p w:rsidR="003A2B25" w:rsidRPr="00C518B9" w:rsidRDefault="003A2B25" w:rsidP="00C518B9">
      <w:pPr>
        <w:spacing w:line="360" w:lineRule="auto"/>
        <w:jc w:val="both"/>
        <w:rPr>
          <w:rFonts w:ascii="Times New Roman" w:hAnsi="Times New Roman" w:cs="Times New Roman"/>
          <w:b/>
          <w:sz w:val="24"/>
        </w:rPr>
      </w:pPr>
      <w:r w:rsidRPr="00C518B9">
        <w:rPr>
          <w:rFonts w:ascii="Times New Roman" w:hAnsi="Times New Roman" w:cs="Times New Roman"/>
          <w:b/>
          <w:sz w:val="24"/>
        </w:rPr>
        <w:t>8 Valige välja viis Built-in Middleware ja iseloomustage neid.</w:t>
      </w:r>
    </w:p>
    <w:p w:rsidR="005C0271" w:rsidRPr="00C518B9" w:rsidRDefault="00C518B9" w:rsidP="00C518B9">
      <w:pPr>
        <w:pStyle w:val="ListParagraph"/>
        <w:numPr>
          <w:ilvl w:val="0"/>
          <w:numId w:val="4"/>
        </w:numPr>
        <w:spacing w:line="360" w:lineRule="auto"/>
        <w:jc w:val="both"/>
        <w:rPr>
          <w:rFonts w:ascii="Times New Roman" w:hAnsi="Times New Roman" w:cs="Times New Roman"/>
          <w:b/>
          <w:sz w:val="24"/>
        </w:rPr>
      </w:pPr>
      <w:r w:rsidRPr="00C518B9">
        <w:rPr>
          <w:rFonts w:ascii="Times New Roman" w:hAnsi="Times New Roman" w:cs="Times New Roman"/>
          <w:i/>
          <w:sz w:val="24"/>
        </w:rPr>
        <w:t>Diagnostics</w:t>
      </w:r>
      <w:r w:rsidRPr="00C518B9">
        <w:rPr>
          <w:rFonts w:ascii="Times New Roman" w:hAnsi="Times New Roman" w:cs="Times New Roman"/>
          <w:b/>
          <w:sz w:val="24"/>
        </w:rPr>
        <w:t xml:space="preserve"> - </w:t>
      </w:r>
      <w:r w:rsidRPr="00C518B9">
        <w:rPr>
          <w:rFonts w:ascii="Times New Roman" w:hAnsi="Times New Roman" w:cs="Times New Roman"/>
          <w:sz w:val="24"/>
        </w:rPr>
        <w:t xml:space="preserve">Mitu eraldi keskklassi, mis pakuvad arendajatele erandilehte, erandite käsitlemist, olekukoodi lehti ja uute rakenduste vaikeveebilehte. Enne komponente, mis </w:t>
      </w:r>
      <w:r w:rsidRPr="00C518B9">
        <w:rPr>
          <w:rFonts w:ascii="Times New Roman" w:hAnsi="Times New Roman" w:cs="Times New Roman"/>
          <w:sz w:val="24"/>
        </w:rPr>
        <w:lastRenderedPageBreak/>
        <w:t>tekitavad vigu. Terminal erandite jaoks või uute rakenduste vaikeveebilehtede teenindamine.</w:t>
      </w:r>
    </w:p>
    <w:p w:rsidR="00C518B9" w:rsidRPr="00C518B9" w:rsidRDefault="00C518B9" w:rsidP="00C518B9">
      <w:pPr>
        <w:pStyle w:val="ListParagraph"/>
        <w:numPr>
          <w:ilvl w:val="0"/>
          <w:numId w:val="4"/>
        </w:numPr>
        <w:spacing w:line="360" w:lineRule="auto"/>
        <w:jc w:val="both"/>
        <w:rPr>
          <w:rFonts w:ascii="Times New Roman" w:hAnsi="Times New Roman" w:cs="Times New Roman"/>
          <w:b/>
          <w:sz w:val="24"/>
        </w:rPr>
      </w:pPr>
      <w:r w:rsidRPr="00C518B9">
        <w:rPr>
          <w:rFonts w:ascii="Times New Roman" w:hAnsi="Times New Roman" w:cs="Times New Roman"/>
          <w:i/>
          <w:sz w:val="24"/>
        </w:rPr>
        <w:t>Health Check -</w:t>
      </w:r>
      <w:r w:rsidRPr="00C518B9">
        <w:rPr>
          <w:rFonts w:ascii="Times New Roman" w:hAnsi="Times New Roman" w:cs="Times New Roman"/>
          <w:b/>
          <w:sz w:val="24"/>
        </w:rPr>
        <w:t xml:space="preserve">  </w:t>
      </w:r>
      <w:r w:rsidRPr="00C518B9">
        <w:rPr>
          <w:rFonts w:ascii="Times New Roman" w:hAnsi="Times New Roman" w:cs="Times New Roman"/>
          <w:sz w:val="24"/>
        </w:rPr>
        <w:t>Kontrollib rakenduse ASP.NET Core tervist ja selle sõltuvusi, näiteks kontrollib andmebaasi saadavust. Terminal, kus päring vastab kontrolli lõpp- punktile.</w:t>
      </w:r>
    </w:p>
    <w:p w:rsidR="00C518B9" w:rsidRPr="00C518B9" w:rsidRDefault="00C518B9" w:rsidP="00C518B9">
      <w:pPr>
        <w:pStyle w:val="ListParagraph"/>
        <w:numPr>
          <w:ilvl w:val="0"/>
          <w:numId w:val="4"/>
        </w:numPr>
        <w:spacing w:line="360" w:lineRule="auto"/>
        <w:jc w:val="both"/>
        <w:rPr>
          <w:rFonts w:ascii="Times New Roman" w:hAnsi="Times New Roman" w:cs="Times New Roman"/>
          <w:sz w:val="24"/>
        </w:rPr>
      </w:pPr>
      <w:r w:rsidRPr="00C518B9">
        <w:rPr>
          <w:rFonts w:ascii="Times New Roman" w:hAnsi="Times New Roman" w:cs="Times New Roman"/>
          <w:i/>
          <w:sz w:val="24"/>
        </w:rPr>
        <w:t>Header Propagation</w:t>
      </w:r>
      <w:r w:rsidRPr="00C518B9">
        <w:rPr>
          <w:rFonts w:ascii="Times New Roman" w:hAnsi="Times New Roman" w:cs="Times New Roman"/>
          <w:sz w:val="24"/>
        </w:rPr>
        <w:t xml:space="preserve"> - Edastab HTTP päised sissetulevast päringust väljuvate HTTP kliendi päringuteni.</w:t>
      </w:r>
    </w:p>
    <w:p w:rsidR="00C518B9" w:rsidRPr="00C518B9" w:rsidRDefault="00C518B9" w:rsidP="00C518B9">
      <w:pPr>
        <w:pStyle w:val="ListParagraph"/>
        <w:numPr>
          <w:ilvl w:val="0"/>
          <w:numId w:val="4"/>
        </w:numPr>
        <w:spacing w:line="360" w:lineRule="auto"/>
        <w:jc w:val="both"/>
        <w:rPr>
          <w:rFonts w:ascii="Times New Roman" w:hAnsi="Times New Roman" w:cs="Times New Roman"/>
          <w:sz w:val="24"/>
        </w:rPr>
      </w:pPr>
      <w:r w:rsidRPr="00C518B9">
        <w:rPr>
          <w:rFonts w:ascii="Times New Roman" w:hAnsi="Times New Roman" w:cs="Times New Roman"/>
          <w:i/>
          <w:sz w:val="24"/>
        </w:rPr>
        <w:t>Session</w:t>
      </w:r>
      <w:r w:rsidRPr="00C518B9">
        <w:rPr>
          <w:rFonts w:ascii="Times New Roman" w:hAnsi="Times New Roman" w:cs="Times New Roman"/>
          <w:sz w:val="24"/>
        </w:rPr>
        <w:t xml:space="preserve"> - Pakub tuge kasutajaseansside haldamiseks. Enne komponente, mis nõuavad seanssi.</w:t>
      </w:r>
    </w:p>
    <w:p w:rsidR="00191B61" w:rsidRPr="0022221A" w:rsidRDefault="00C518B9" w:rsidP="00C518B9">
      <w:pPr>
        <w:pStyle w:val="ListParagraph"/>
        <w:numPr>
          <w:ilvl w:val="0"/>
          <w:numId w:val="4"/>
        </w:numPr>
        <w:spacing w:line="360" w:lineRule="auto"/>
        <w:jc w:val="both"/>
        <w:rPr>
          <w:rFonts w:ascii="Times New Roman" w:hAnsi="Times New Roman" w:cs="Times New Roman"/>
          <w:sz w:val="24"/>
        </w:rPr>
      </w:pPr>
      <w:r w:rsidRPr="00C518B9">
        <w:rPr>
          <w:rFonts w:ascii="Times New Roman" w:hAnsi="Times New Roman" w:cs="Times New Roman"/>
          <w:i/>
          <w:sz w:val="24"/>
        </w:rPr>
        <w:t>URL Rewrite</w:t>
      </w:r>
      <w:r w:rsidRPr="00C518B9">
        <w:rPr>
          <w:rFonts w:ascii="Times New Roman" w:hAnsi="Times New Roman" w:cs="Times New Roman"/>
          <w:sz w:val="24"/>
        </w:rPr>
        <w:t xml:space="preserve"> - Toetab URL -ide ümberkirjutamist ja päringute ümbersuunamist. Enne komponente, mis on vajalikud WebSocket'i päringute vastuvõtmiseks.</w:t>
      </w:r>
    </w:p>
    <w:p w:rsidR="00191B61" w:rsidRPr="000B3E59" w:rsidRDefault="00191B61" w:rsidP="00C518B9">
      <w:pPr>
        <w:spacing w:line="360" w:lineRule="auto"/>
        <w:rPr>
          <w:rFonts w:ascii="Times New Roman" w:hAnsi="Times New Roman" w:cs="Times New Roman"/>
          <w:b/>
          <w:sz w:val="24"/>
        </w:rPr>
      </w:pPr>
      <w:r w:rsidRPr="000B3E59">
        <w:rPr>
          <w:rFonts w:ascii="Times New Roman" w:hAnsi="Times New Roman" w:cs="Times New Roman"/>
          <w:b/>
          <w:sz w:val="24"/>
        </w:rPr>
        <w:t>Kasutatud kirjandus:</w:t>
      </w:r>
    </w:p>
    <w:p w:rsidR="000B3E59" w:rsidRDefault="00AA5574" w:rsidP="00C518B9">
      <w:pPr>
        <w:pStyle w:val="ListParagraph"/>
        <w:numPr>
          <w:ilvl w:val="0"/>
          <w:numId w:val="5"/>
        </w:numPr>
        <w:spacing w:line="360" w:lineRule="auto"/>
        <w:rPr>
          <w:rFonts w:ascii="Times New Roman" w:hAnsi="Times New Roman" w:cs="Times New Roman"/>
          <w:sz w:val="24"/>
        </w:rPr>
      </w:pPr>
      <w:hyperlink r:id="rId9" w:history="1">
        <w:r w:rsidR="00CB46C8" w:rsidRPr="000B3E59">
          <w:rPr>
            <w:rStyle w:val="Hyperlink"/>
            <w:rFonts w:ascii="Times New Roman" w:hAnsi="Times New Roman" w:cs="Times New Roman"/>
            <w:sz w:val="24"/>
          </w:rPr>
          <w:t>https://docs.microsoft.com/en-us/aspnet/core/fundamentals/middleware/?view=aspnetcore-5.0</w:t>
        </w:r>
      </w:hyperlink>
      <w:r w:rsidR="00CB46C8" w:rsidRPr="000B3E59">
        <w:rPr>
          <w:rFonts w:ascii="Times New Roman" w:hAnsi="Times New Roman" w:cs="Times New Roman"/>
          <w:sz w:val="24"/>
        </w:rPr>
        <w:t xml:space="preserve"> </w:t>
      </w:r>
    </w:p>
    <w:p w:rsidR="000B3E59" w:rsidRDefault="00AA5574" w:rsidP="00C518B9">
      <w:pPr>
        <w:pStyle w:val="ListParagraph"/>
        <w:numPr>
          <w:ilvl w:val="0"/>
          <w:numId w:val="5"/>
        </w:numPr>
        <w:spacing w:line="360" w:lineRule="auto"/>
        <w:rPr>
          <w:rFonts w:ascii="Times New Roman" w:hAnsi="Times New Roman" w:cs="Times New Roman"/>
          <w:sz w:val="24"/>
        </w:rPr>
      </w:pPr>
      <w:hyperlink r:id="rId10" w:history="1">
        <w:r w:rsidR="0099700A" w:rsidRPr="000B3E59">
          <w:rPr>
            <w:rStyle w:val="Hyperlink"/>
            <w:rFonts w:ascii="Times New Roman" w:hAnsi="Times New Roman" w:cs="Times New Roman"/>
            <w:sz w:val="24"/>
          </w:rPr>
          <w:t>https://www.c-sharpcorner.com/article/overview-of-middleware-in-asp-net-core/</w:t>
        </w:r>
      </w:hyperlink>
    </w:p>
    <w:p w:rsidR="0099700A" w:rsidRDefault="00AA5574" w:rsidP="00C518B9">
      <w:pPr>
        <w:pStyle w:val="ListParagraph"/>
        <w:numPr>
          <w:ilvl w:val="0"/>
          <w:numId w:val="5"/>
        </w:numPr>
        <w:spacing w:line="360" w:lineRule="auto"/>
        <w:rPr>
          <w:rFonts w:ascii="Times New Roman" w:hAnsi="Times New Roman" w:cs="Times New Roman"/>
          <w:sz w:val="24"/>
        </w:rPr>
      </w:pPr>
      <w:hyperlink r:id="rId11" w:history="1">
        <w:r w:rsidR="0099700A" w:rsidRPr="000B3E59">
          <w:rPr>
            <w:rStyle w:val="Hyperlink"/>
            <w:rFonts w:ascii="Times New Roman" w:hAnsi="Times New Roman" w:cs="Times New Roman"/>
            <w:sz w:val="24"/>
          </w:rPr>
          <w:t>https://procodeguide.com/programming/aspnet-core-middleware/</w:t>
        </w:r>
      </w:hyperlink>
    </w:p>
    <w:p w:rsidR="00F05709" w:rsidRPr="00591D80" w:rsidRDefault="00AA5574" w:rsidP="00591D80">
      <w:pPr>
        <w:pStyle w:val="ListParagraph"/>
        <w:numPr>
          <w:ilvl w:val="0"/>
          <w:numId w:val="5"/>
        </w:numPr>
        <w:spacing w:line="360" w:lineRule="auto"/>
        <w:rPr>
          <w:rFonts w:ascii="Times New Roman" w:hAnsi="Times New Roman" w:cs="Times New Roman"/>
          <w:sz w:val="24"/>
        </w:rPr>
      </w:pPr>
      <w:hyperlink r:id="rId12" w:history="1">
        <w:r w:rsidR="00F05709" w:rsidRPr="000D303F">
          <w:rPr>
            <w:rStyle w:val="Hyperlink"/>
            <w:rFonts w:ascii="Times New Roman" w:hAnsi="Times New Roman" w:cs="Times New Roman"/>
            <w:sz w:val="24"/>
          </w:rPr>
          <w:t>https://www.redhat.com/en/topics/middleware/what-is-middleware</w:t>
        </w:r>
      </w:hyperlink>
    </w:p>
    <w:p w:rsidR="0099700A" w:rsidRDefault="0099700A" w:rsidP="003A2B25"/>
    <w:p w:rsidR="00191B61" w:rsidRDefault="00191B61" w:rsidP="003A2B25"/>
    <w:sectPr w:rsidR="00191B6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574" w:rsidRDefault="00AA5574" w:rsidP="000B3E59">
      <w:pPr>
        <w:spacing w:after="0" w:line="240" w:lineRule="auto"/>
      </w:pPr>
      <w:r>
        <w:separator/>
      </w:r>
    </w:p>
  </w:endnote>
  <w:endnote w:type="continuationSeparator" w:id="0">
    <w:p w:rsidR="00AA5574" w:rsidRDefault="00AA5574" w:rsidP="000B3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574" w:rsidRDefault="00AA5574" w:rsidP="000B3E59">
      <w:pPr>
        <w:spacing w:after="0" w:line="240" w:lineRule="auto"/>
      </w:pPr>
      <w:r>
        <w:separator/>
      </w:r>
    </w:p>
  </w:footnote>
  <w:footnote w:type="continuationSeparator" w:id="0">
    <w:p w:rsidR="00AA5574" w:rsidRDefault="00AA5574" w:rsidP="000B3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E59" w:rsidRPr="000B3E59" w:rsidRDefault="000B3E59" w:rsidP="000B3E59">
    <w:pPr>
      <w:pStyle w:val="Header"/>
      <w:jc w:val="right"/>
      <w:rPr>
        <w:rFonts w:ascii="Times New Roman" w:hAnsi="Times New Roman" w:cs="Times New Roman"/>
      </w:rPr>
    </w:pPr>
    <w:r w:rsidRPr="000B3E59">
      <w:rPr>
        <w:rFonts w:ascii="Times New Roman" w:hAnsi="Times New Roman" w:cs="Times New Roman"/>
      </w:rPr>
      <w:t>KÄTLIN VILLAKO- TITge20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5CDE"/>
    <w:multiLevelType w:val="hybridMultilevel"/>
    <w:tmpl w:val="D898C5F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7CA6182"/>
    <w:multiLevelType w:val="hybridMultilevel"/>
    <w:tmpl w:val="06B00AE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40F95A10"/>
    <w:multiLevelType w:val="hybridMultilevel"/>
    <w:tmpl w:val="DA14F40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49452297"/>
    <w:multiLevelType w:val="hybridMultilevel"/>
    <w:tmpl w:val="525AB7C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499F18D4"/>
    <w:multiLevelType w:val="hybridMultilevel"/>
    <w:tmpl w:val="881CFE7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645562E7"/>
    <w:multiLevelType w:val="hybridMultilevel"/>
    <w:tmpl w:val="46DE151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393305E"/>
    <w:multiLevelType w:val="hybridMultilevel"/>
    <w:tmpl w:val="0FF0CDA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25"/>
    <w:rsid w:val="000B3E59"/>
    <w:rsid w:val="00191B61"/>
    <w:rsid w:val="0022221A"/>
    <w:rsid w:val="00253E24"/>
    <w:rsid w:val="002D0350"/>
    <w:rsid w:val="002E6132"/>
    <w:rsid w:val="0032132E"/>
    <w:rsid w:val="003A2B25"/>
    <w:rsid w:val="003A6219"/>
    <w:rsid w:val="00530C2A"/>
    <w:rsid w:val="00591D80"/>
    <w:rsid w:val="005C0271"/>
    <w:rsid w:val="00630E66"/>
    <w:rsid w:val="007B4C34"/>
    <w:rsid w:val="0087555A"/>
    <w:rsid w:val="008C1708"/>
    <w:rsid w:val="0095514C"/>
    <w:rsid w:val="00970537"/>
    <w:rsid w:val="0099700A"/>
    <w:rsid w:val="009D6982"/>
    <w:rsid w:val="00A06D62"/>
    <w:rsid w:val="00A93955"/>
    <w:rsid w:val="00A97549"/>
    <w:rsid w:val="00AA5574"/>
    <w:rsid w:val="00B87C9D"/>
    <w:rsid w:val="00C518B9"/>
    <w:rsid w:val="00CB46C8"/>
    <w:rsid w:val="00D31C70"/>
    <w:rsid w:val="00DC27EE"/>
    <w:rsid w:val="00EE01FE"/>
    <w:rsid w:val="00F05709"/>
    <w:rsid w:val="00F12ED1"/>
    <w:rsid w:val="00FC1AE9"/>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1E8F3-520F-4568-A61C-BB8ADC11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B61"/>
    <w:pPr>
      <w:ind w:left="720"/>
      <w:contextualSpacing/>
    </w:pPr>
  </w:style>
  <w:style w:type="character" w:styleId="Hyperlink">
    <w:name w:val="Hyperlink"/>
    <w:basedOn w:val="DefaultParagraphFont"/>
    <w:uiPriority w:val="99"/>
    <w:unhideWhenUsed/>
    <w:rsid w:val="0099700A"/>
    <w:rPr>
      <w:color w:val="0563C1" w:themeColor="hyperlink"/>
      <w:u w:val="single"/>
    </w:rPr>
  </w:style>
  <w:style w:type="paragraph" w:styleId="Header">
    <w:name w:val="header"/>
    <w:basedOn w:val="Normal"/>
    <w:link w:val="HeaderChar"/>
    <w:uiPriority w:val="99"/>
    <w:unhideWhenUsed/>
    <w:rsid w:val="000B3E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3E59"/>
  </w:style>
  <w:style w:type="paragraph" w:styleId="Footer">
    <w:name w:val="footer"/>
    <w:basedOn w:val="Normal"/>
    <w:link w:val="FooterChar"/>
    <w:uiPriority w:val="99"/>
    <w:unhideWhenUsed/>
    <w:rsid w:val="000B3E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3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dhat.com/en/topics/middleware/what-is-middle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codeguide.com/programming/aspnet-core-middlewar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sharpcorner.com/article/overview-of-middleware-in-asp-net-core/"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middleware/?view=aspnetcore-5.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824</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Kätlin Villako</dc:creator>
  <cp:keywords/>
  <dc:description/>
  <cp:lastModifiedBy>Kätlin Villako</cp:lastModifiedBy>
  <cp:revision>14</cp:revision>
  <dcterms:created xsi:type="dcterms:W3CDTF">2021-09-24T07:55:00Z</dcterms:created>
  <dcterms:modified xsi:type="dcterms:W3CDTF">2021-09-28T07:11:00Z</dcterms:modified>
</cp:coreProperties>
</file>