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media/image2.png" ContentType="image/png"/>
  <Override PartName="/word/media/image3.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99"/>
        <w:ind w:left="566"/>
        <w:rPr>
          <w:rFonts w:ascii="Times New Roman" w:hAnsi="Times New Roman" w:eastAsia="Times New Roman" w:cs="Times New Roman"/>
          <w:kern w:val="0"/>
          <w:sz w:val="28"/>
          <w:szCs w:val="28"/>
          <w:lang w:val="en-US" w:eastAsia="ru-RU" w:bidi="ar-SA"/>
        </w:rPr>
      </w:pPr>
      <w:r>
        <w:rPr/>
        <mc:AlternateContent>
          <mc:Choice Requires="wpg">
            <w:drawing>
              <wp:inline distT="0" distB="0" distL="0" distR="0">
                <wp:extent cx="6122035" cy="661670"/>
                <wp:effectExtent l="0" t="0" r="0" b="0"/>
                <wp:docPr id="1" name="Group 5327"/>
                <a:graphic xmlns:a="http://schemas.openxmlformats.org/drawingml/2006/main">
                  <a:graphicData uri="http://schemas.microsoft.com/office/word/2010/wordprocessingGroup">
                    <wpg:wgp>
                      <wpg:cNvGrpSpPr/>
                      <wpg:grpSpPr>
                        <a:xfrm>
                          <a:off x="0" y="0"/>
                          <a:ext cx="6122160" cy="661680"/>
                          <a:chOff x="0" y="0"/>
                          <a:chExt cx="6122160" cy="661680"/>
                        </a:xfrm>
                      </wpg:grpSpPr>
                      <wps:wsp>
                        <wps:cNvPr id="2" name="Rectangle 7"/>
                        <wps:cNvSpPr/>
                        <wps:spPr>
                          <a:xfrm>
                            <a:off x="106560" y="0"/>
                            <a:ext cx="375840" cy="19296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left"/>
                                <w:rPr/>
                              </w:pPr>
                              <w:bookmarkStart w:id="0" w:name="_GoBack"/>
                              <w:bookmarkEnd w:id="0"/>
                              <w:r>
                                <w:rPr>
                                  <w:b/>
                                  <w:w w:val="105"/>
                                  <w:sz w:val="18"/>
                                </w:rPr>
                                <w:t>Санкт</w:t>
                              </w:r>
                            </w:p>
                          </w:txbxContent>
                        </wps:txbx>
                        <wps:bodyPr lIns="0" rIns="0" tIns="0" bIns="0" anchor="t">
                          <a:noAutofit/>
                        </wps:bodyPr>
                      </wps:wsp>
                      <wps:wsp>
                        <wps:cNvPr id="3" name="Rectangle 8"/>
                        <wps:cNvSpPr/>
                        <wps:spPr>
                          <a:xfrm>
                            <a:off x="391680" y="0"/>
                            <a:ext cx="50760" cy="19296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left"/>
                                <w:rPr/>
                              </w:pPr>
                              <w:r>
                                <w:rPr>
                                  <w:b/>
                                  <w:w w:val="117"/>
                                  <w:sz w:val="18"/>
                                </w:rPr>
                                <w:t>-</w:t>
                              </w:r>
                            </w:p>
                          </w:txbxContent>
                        </wps:txbx>
                        <wps:bodyPr lIns="0" rIns="0" tIns="0" bIns="0" anchor="t">
                          <a:noAutofit/>
                        </wps:bodyPr>
                      </wps:wsp>
                      <wps:wsp>
                        <wps:cNvPr id="4" name="Rectangle 9"/>
                        <wps:cNvSpPr/>
                        <wps:spPr>
                          <a:xfrm>
                            <a:off x="433080" y="0"/>
                            <a:ext cx="993240" cy="19296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left"/>
                                <w:rPr/>
                              </w:pPr>
                              <w:r>
                                <w:rPr>
                                  <w:b/>
                                  <w:w w:val="104"/>
                                  <w:sz w:val="18"/>
                                </w:rPr>
                                <w:t>Петербургский</w:t>
                              </w:r>
                            </w:p>
                          </w:txbxContent>
                        </wps:txbx>
                        <wps:bodyPr lIns="0" rIns="0" tIns="0" bIns="0" anchor="t">
                          <a:noAutofit/>
                        </wps:bodyPr>
                      </wps:wsp>
                      <wps:wsp>
                        <wps:cNvPr id="5" name="Rectangle 10"/>
                        <wps:cNvSpPr/>
                        <wps:spPr>
                          <a:xfrm>
                            <a:off x="1182240" y="0"/>
                            <a:ext cx="34920" cy="19296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left"/>
                                <w:rPr/>
                              </w:pPr>
                              <w:r>
                                <w:rPr>
                                  <w:b/>
                                  <w:sz w:val="18"/>
                                </w:rPr>
                                <w:t xml:space="preserve"> </w:t>
                              </w:r>
                            </w:p>
                          </w:txbxContent>
                        </wps:txbx>
                        <wps:bodyPr lIns="0" rIns="0" tIns="0" bIns="0" anchor="t">
                          <a:noAutofit/>
                        </wps:bodyPr>
                      </wps:wsp>
                      <wps:wsp>
                        <wps:cNvPr id="6" name="Rectangle 11"/>
                        <wps:cNvSpPr/>
                        <wps:spPr>
                          <a:xfrm>
                            <a:off x="1211760" y="0"/>
                            <a:ext cx="984960" cy="19296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left"/>
                                <w:rPr/>
                              </w:pPr>
                              <w:r>
                                <w:rPr>
                                  <w:b/>
                                  <w:w w:val="103"/>
                                  <w:sz w:val="18"/>
                                </w:rPr>
                                <w:t>национальный</w:t>
                              </w:r>
                            </w:p>
                          </w:txbxContent>
                        </wps:txbx>
                        <wps:bodyPr lIns="0" rIns="0" tIns="0" bIns="0" anchor="t">
                          <a:noAutofit/>
                        </wps:bodyPr>
                      </wps:wsp>
                      <wps:wsp>
                        <wps:cNvPr id="7" name="Rectangle 12"/>
                        <wps:cNvSpPr/>
                        <wps:spPr>
                          <a:xfrm>
                            <a:off x="1955160" y="0"/>
                            <a:ext cx="34920" cy="19296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left"/>
                                <w:rPr/>
                              </w:pPr>
                              <w:r>
                                <w:rPr>
                                  <w:b/>
                                  <w:sz w:val="18"/>
                                </w:rPr>
                                <w:t xml:space="preserve"> </w:t>
                              </w:r>
                            </w:p>
                          </w:txbxContent>
                        </wps:txbx>
                        <wps:bodyPr lIns="0" rIns="0" tIns="0" bIns="0" anchor="t">
                          <a:noAutofit/>
                        </wps:bodyPr>
                      </wps:wsp>
                      <wps:wsp>
                        <wps:cNvPr id="8" name="Rectangle 13"/>
                        <wps:cNvSpPr/>
                        <wps:spPr>
                          <a:xfrm>
                            <a:off x="1984320" y="0"/>
                            <a:ext cx="1289160" cy="19296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left"/>
                                <w:rPr/>
                              </w:pPr>
                              <w:r>
                                <w:rPr>
                                  <w:b/>
                                  <w:w w:val="103"/>
                                  <w:sz w:val="18"/>
                                </w:rPr>
                                <w:t>исследовательский</w:t>
                              </w:r>
                            </w:p>
                          </w:txbxContent>
                        </wps:txbx>
                        <wps:bodyPr lIns="0" rIns="0" tIns="0" bIns="0" anchor="t">
                          <a:noAutofit/>
                        </wps:bodyPr>
                      </wps:wsp>
                      <wps:wsp>
                        <wps:cNvPr id="9" name="Rectangle 14"/>
                        <wps:cNvSpPr/>
                        <wps:spPr>
                          <a:xfrm>
                            <a:off x="2953440" y="0"/>
                            <a:ext cx="34920" cy="19296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left"/>
                                <w:rPr/>
                              </w:pPr>
                              <w:r>
                                <w:rPr>
                                  <w:b/>
                                  <w:sz w:val="18"/>
                                </w:rPr>
                                <w:t xml:space="preserve"> </w:t>
                              </w:r>
                            </w:p>
                          </w:txbxContent>
                        </wps:txbx>
                        <wps:bodyPr lIns="0" rIns="0" tIns="0" bIns="0" anchor="t">
                          <a:noAutofit/>
                        </wps:bodyPr>
                      </wps:wsp>
                      <wps:wsp>
                        <wps:cNvPr id="10" name="Rectangle 15"/>
                        <wps:cNvSpPr/>
                        <wps:spPr>
                          <a:xfrm>
                            <a:off x="2982600" y="0"/>
                            <a:ext cx="822960" cy="19296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left"/>
                                <w:rPr/>
                              </w:pPr>
                              <w:r>
                                <w:rPr>
                                  <w:b/>
                                  <w:w w:val="103"/>
                                  <w:sz w:val="18"/>
                                </w:rPr>
                                <w:t>университет</w:t>
                              </w:r>
                            </w:p>
                          </w:txbxContent>
                        </wps:txbx>
                        <wps:bodyPr lIns="0" rIns="0" tIns="0" bIns="0" anchor="t">
                          <a:noAutofit/>
                        </wps:bodyPr>
                      </wps:wsp>
                      <wps:wsp>
                        <wps:cNvPr id="11" name="Rectangle 16"/>
                        <wps:cNvSpPr/>
                        <wps:spPr>
                          <a:xfrm>
                            <a:off x="3606840" y="0"/>
                            <a:ext cx="34920" cy="19296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left"/>
                                <w:rPr/>
                              </w:pPr>
                              <w:r>
                                <w:rPr>
                                  <w:b/>
                                  <w:sz w:val="18"/>
                                </w:rPr>
                                <w:t xml:space="preserve"> </w:t>
                              </w:r>
                            </w:p>
                          </w:txbxContent>
                        </wps:txbx>
                        <wps:bodyPr lIns="0" rIns="0" tIns="0" bIns="0" anchor="t">
                          <a:noAutofit/>
                        </wps:bodyPr>
                      </wps:wsp>
                      <wps:wsp>
                        <wps:cNvPr id="12" name="Rectangle 17"/>
                        <wps:cNvSpPr/>
                        <wps:spPr>
                          <a:xfrm>
                            <a:off x="586800" y="147240"/>
                            <a:ext cx="1204560" cy="19692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left"/>
                                <w:rPr/>
                              </w:pPr>
                              <w:r>
                                <w:rPr>
                                  <w:b/>
                                  <w:spacing w:val="-1"/>
                                  <w:w w:val="105"/>
                                  <w:sz w:val="18"/>
                                </w:rPr>
                                <w:t>информационных</w:t>
                              </w:r>
                            </w:p>
                          </w:txbxContent>
                        </wps:txbx>
                        <wps:bodyPr lIns="0" rIns="0" tIns="0" bIns="0" anchor="t">
                          <a:noAutofit/>
                        </wps:bodyPr>
                      </wps:wsp>
                      <wps:wsp>
                        <wps:cNvPr id="13" name="Rectangle 18"/>
                        <wps:cNvSpPr/>
                        <wps:spPr>
                          <a:xfrm>
                            <a:off x="1494720" y="147240"/>
                            <a:ext cx="34920" cy="19692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left"/>
                                <w:rPr/>
                              </w:pPr>
                              <w:r>
                                <w:rPr>
                                  <w:b/>
                                  <w:sz w:val="18"/>
                                </w:rPr>
                                <w:t xml:space="preserve"> </w:t>
                              </w:r>
                            </w:p>
                          </w:txbxContent>
                        </wps:txbx>
                        <wps:bodyPr lIns="0" rIns="0" tIns="0" bIns="0" anchor="t">
                          <a:noAutofit/>
                        </wps:bodyPr>
                      </wps:wsp>
                      <wps:wsp>
                        <wps:cNvPr id="14" name="Rectangle 19"/>
                        <wps:cNvSpPr/>
                        <wps:spPr>
                          <a:xfrm>
                            <a:off x="1525320" y="147240"/>
                            <a:ext cx="762120" cy="19692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left"/>
                                <w:rPr/>
                              </w:pPr>
                              <w:r>
                                <w:rPr>
                                  <w:b/>
                                  <w:spacing w:val="-1"/>
                                  <w:w w:val="105"/>
                                  <w:sz w:val="18"/>
                                </w:rPr>
                                <w:t>технологий</w:t>
                              </w:r>
                            </w:p>
                          </w:txbxContent>
                        </wps:txbx>
                        <wps:bodyPr lIns="0" rIns="0" tIns="0" bIns="0" anchor="t">
                          <a:noAutofit/>
                        </wps:bodyPr>
                      </wps:wsp>
                      <wps:wsp>
                        <wps:cNvPr id="15" name="Rectangle 20"/>
                        <wps:cNvSpPr/>
                        <wps:spPr>
                          <a:xfrm>
                            <a:off x="2101680" y="147240"/>
                            <a:ext cx="73080" cy="19692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left"/>
                                <w:rPr/>
                              </w:pPr>
                              <w:r>
                                <w:rPr>
                                  <w:b/>
                                  <w:w w:val="103"/>
                                  <w:sz w:val="18"/>
                                </w:rPr>
                                <w:t>,</w:t>
                              </w:r>
                              <w:r>
                                <w:rPr>
                                  <w:b/>
                                  <w:spacing w:val="5"/>
                                  <w:w w:val="103"/>
                                  <w:sz w:val="18"/>
                                </w:rPr>
                                <w:t xml:space="preserve"> </w:t>
                              </w:r>
                            </w:p>
                          </w:txbxContent>
                        </wps:txbx>
                        <wps:bodyPr lIns="0" rIns="0" tIns="0" bIns="0" anchor="t">
                          <a:noAutofit/>
                        </wps:bodyPr>
                      </wps:wsp>
                      <wps:wsp>
                        <wps:cNvPr id="16" name="Rectangle 21"/>
                        <wps:cNvSpPr/>
                        <wps:spPr>
                          <a:xfrm>
                            <a:off x="2159640" y="147240"/>
                            <a:ext cx="650880" cy="19692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left"/>
                                <w:rPr/>
                              </w:pPr>
                              <w:r>
                                <w:rPr>
                                  <w:b/>
                                  <w:w w:val="105"/>
                                  <w:sz w:val="18"/>
                                </w:rPr>
                                <w:t>механики</w:t>
                              </w:r>
                            </w:p>
                          </w:txbxContent>
                        </wps:txbx>
                        <wps:bodyPr lIns="0" rIns="0" tIns="0" bIns="0" anchor="t">
                          <a:noAutofit/>
                        </wps:bodyPr>
                      </wps:wsp>
                      <wps:wsp>
                        <wps:cNvPr id="17" name="Rectangle 22"/>
                        <wps:cNvSpPr/>
                        <wps:spPr>
                          <a:xfrm>
                            <a:off x="2651760" y="147240"/>
                            <a:ext cx="34920" cy="19692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left"/>
                                <w:rPr/>
                              </w:pPr>
                              <w:r>
                                <w:rPr>
                                  <w:b/>
                                  <w:sz w:val="18"/>
                                </w:rPr>
                                <w:t xml:space="preserve"> </w:t>
                              </w:r>
                            </w:p>
                          </w:txbxContent>
                        </wps:txbx>
                        <wps:bodyPr lIns="0" rIns="0" tIns="0" bIns="0" anchor="t">
                          <a:noAutofit/>
                        </wps:bodyPr>
                      </wps:wsp>
                      <wps:wsp>
                        <wps:cNvPr id="18" name="Rectangle 23"/>
                        <wps:cNvSpPr/>
                        <wps:spPr>
                          <a:xfrm>
                            <a:off x="2680920" y="147240"/>
                            <a:ext cx="78840" cy="19692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left"/>
                                <w:rPr/>
                              </w:pPr>
                              <w:r>
                                <w:rPr>
                                  <w:b/>
                                  <w:w w:val="102"/>
                                  <w:sz w:val="18"/>
                                </w:rPr>
                                <w:t>и</w:t>
                              </w:r>
                            </w:p>
                          </w:txbxContent>
                        </wps:txbx>
                        <wps:bodyPr lIns="0" rIns="0" tIns="0" bIns="0" anchor="t">
                          <a:noAutofit/>
                        </wps:bodyPr>
                      </wps:wsp>
                      <wps:wsp>
                        <wps:cNvPr id="19" name="Rectangle 24"/>
                        <wps:cNvSpPr/>
                        <wps:spPr>
                          <a:xfrm>
                            <a:off x="2743200" y="147240"/>
                            <a:ext cx="34920" cy="19692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left"/>
                                <w:rPr/>
                              </w:pPr>
                              <w:r>
                                <w:rPr>
                                  <w:b/>
                                  <w:sz w:val="18"/>
                                </w:rPr>
                                <w:t xml:space="preserve"> </w:t>
                              </w:r>
                            </w:p>
                          </w:txbxContent>
                        </wps:txbx>
                        <wps:bodyPr lIns="0" rIns="0" tIns="0" bIns="0" anchor="t">
                          <a:noAutofit/>
                        </wps:bodyPr>
                      </wps:wsp>
                      <wps:wsp>
                        <wps:cNvPr id="20" name="Rectangle 25"/>
                        <wps:cNvSpPr/>
                        <wps:spPr>
                          <a:xfrm>
                            <a:off x="2772360" y="147240"/>
                            <a:ext cx="465480" cy="19692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left"/>
                                <w:rPr/>
                              </w:pPr>
                              <w:r>
                                <w:rPr>
                                  <w:b/>
                                  <w:w w:val="104"/>
                                  <w:sz w:val="18"/>
                                </w:rPr>
                                <w:t>оптики</w:t>
                              </w:r>
                            </w:p>
                          </w:txbxContent>
                        </wps:txbx>
                        <wps:bodyPr lIns="0" rIns="0" tIns="0" bIns="0" anchor="t">
                          <a:noAutofit/>
                        </wps:bodyPr>
                      </wps:wsp>
                      <wps:wsp>
                        <wps:cNvPr id="21" name="Rectangle 26"/>
                        <wps:cNvSpPr/>
                        <wps:spPr>
                          <a:xfrm>
                            <a:off x="3126600" y="147240"/>
                            <a:ext cx="34920" cy="19692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left"/>
                                <w:rPr/>
                              </w:pPr>
                              <w:r>
                                <w:rPr>
                                  <w:b/>
                                  <w:sz w:val="18"/>
                                </w:rPr>
                                <w:t xml:space="preserve"> </w:t>
                              </w:r>
                            </w:p>
                          </w:txbxContent>
                        </wps:txbx>
                        <wps:bodyPr lIns="0" rIns="0" tIns="0" bIns="0" anchor="t">
                          <a:noAutofit/>
                        </wps:bodyPr>
                      </wps:wsp>
                      <wps:wsp>
                        <wps:cNvPr id="22" name="Rectangle 27"/>
                        <wps:cNvSpPr/>
                        <wps:spPr>
                          <a:xfrm>
                            <a:off x="835200" y="376560"/>
                            <a:ext cx="663120" cy="19296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left"/>
                                <w:rPr/>
                              </w:pPr>
                              <w:r>
                                <w:rPr>
                                  <w:b/>
                                  <w:w w:val="107"/>
                                  <w:sz w:val="18"/>
                                </w:rPr>
                                <w:t>УЧЕБНЫЙ</w:t>
                              </w:r>
                            </w:p>
                          </w:txbxContent>
                        </wps:txbx>
                        <wps:bodyPr lIns="0" rIns="0" tIns="0" bIns="0" anchor="t">
                          <a:noAutofit/>
                        </wps:bodyPr>
                      </wps:wsp>
                      <wps:wsp>
                        <wps:cNvPr id="23" name="Rectangle 28"/>
                        <wps:cNvSpPr/>
                        <wps:spPr>
                          <a:xfrm>
                            <a:off x="1336680" y="376560"/>
                            <a:ext cx="34920" cy="19296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left"/>
                                <w:rPr/>
                              </w:pPr>
                              <w:r>
                                <w:rPr>
                                  <w:b/>
                                  <w:sz w:val="18"/>
                                </w:rPr>
                                <w:t xml:space="preserve"> </w:t>
                              </w:r>
                            </w:p>
                          </w:txbxContent>
                        </wps:txbx>
                        <wps:bodyPr lIns="0" rIns="0" tIns="0" bIns="0" anchor="t">
                          <a:noAutofit/>
                        </wps:bodyPr>
                      </wps:wsp>
                      <wps:wsp>
                        <wps:cNvPr id="24" name="Rectangle 29"/>
                        <wps:cNvSpPr/>
                        <wps:spPr>
                          <a:xfrm>
                            <a:off x="1365120" y="376560"/>
                            <a:ext cx="452880" cy="19296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left"/>
                                <w:rPr/>
                              </w:pPr>
                              <w:r>
                                <w:rPr>
                                  <w:b/>
                                  <w:w w:val="109"/>
                                  <w:sz w:val="18"/>
                                </w:rPr>
                                <w:t>ЦЕНТР</w:t>
                              </w:r>
                            </w:p>
                          </w:txbxContent>
                        </wps:txbx>
                        <wps:bodyPr lIns="0" rIns="0" tIns="0" bIns="0" anchor="t">
                          <a:noAutofit/>
                        </wps:bodyPr>
                      </wps:wsp>
                      <wps:wsp>
                        <wps:cNvPr id="25" name="Rectangle 30"/>
                        <wps:cNvSpPr/>
                        <wps:spPr>
                          <a:xfrm>
                            <a:off x="1708200" y="376560"/>
                            <a:ext cx="34920" cy="19296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left"/>
                                <w:rPr/>
                              </w:pPr>
                              <w:r>
                                <w:rPr>
                                  <w:b/>
                                  <w:sz w:val="18"/>
                                </w:rPr>
                                <w:t xml:space="preserve"> </w:t>
                              </w:r>
                            </w:p>
                          </w:txbxContent>
                        </wps:txbx>
                        <wps:bodyPr lIns="0" rIns="0" tIns="0" bIns="0" anchor="t">
                          <a:noAutofit/>
                        </wps:bodyPr>
                      </wps:wsp>
                      <wps:wsp>
                        <wps:cNvPr id="26" name="Rectangle 31"/>
                        <wps:cNvSpPr/>
                        <wps:spPr>
                          <a:xfrm>
                            <a:off x="1737360" y="376560"/>
                            <a:ext cx="502920" cy="19296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left"/>
                                <w:rPr/>
                              </w:pPr>
                              <w:r>
                                <w:rPr>
                                  <w:b/>
                                  <w:w w:val="104"/>
                                  <w:sz w:val="18"/>
                                </w:rPr>
                                <w:t>ОБЩЕЙ</w:t>
                              </w:r>
                            </w:p>
                          </w:txbxContent>
                        </wps:txbx>
                        <wps:bodyPr lIns="0" rIns="0" tIns="0" bIns="0" anchor="t">
                          <a:noAutofit/>
                        </wps:bodyPr>
                      </wps:wsp>
                      <wps:wsp>
                        <wps:cNvPr id="27" name="Rectangle 32"/>
                        <wps:cNvSpPr/>
                        <wps:spPr>
                          <a:xfrm>
                            <a:off x="2118240" y="376560"/>
                            <a:ext cx="34920" cy="19296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left"/>
                                <w:rPr/>
                              </w:pPr>
                              <w:r>
                                <w:rPr>
                                  <w:b/>
                                  <w:sz w:val="18"/>
                                </w:rPr>
                                <w:t xml:space="preserve"> </w:t>
                              </w:r>
                            </w:p>
                          </w:txbxContent>
                        </wps:txbx>
                        <wps:bodyPr lIns="0" rIns="0" tIns="0" bIns="0" anchor="t">
                          <a:noAutofit/>
                        </wps:bodyPr>
                      </wps:wsp>
                      <wps:wsp>
                        <wps:cNvPr id="28" name="Rectangle 33"/>
                        <wps:cNvSpPr/>
                        <wps:spPr>
                          <a:xfrm>
                            <a:off x="2147400" y="376560"/>
                            <a:ext cx="594360" cy="19296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left"/>
                                <w:rPr/>
                              </w:pPr>
                              <w:r>
                                <w:rPr>
                                  <w:b/>
                                  <w:w w:val="109"/>
                                  <w:sz w:val="18"/>
                                </w:rPr>
                                <w:t>ФИЗИКИ</w:t>
                              </w:r>
                            </w:p>
                          </w:txbxContent>
                        </wps:txbx>
                        <wps:bodyPr lIns="0" rIns="0" tIns="0" bIns="0" anchor="t">
                          <a:noAutofit/>
                        </wps:bodyPr>
                      </wps:wsp>
                      <wps:wsp>
                        <wps:cNvPr id="29" name="Rectangle 34"/>
                        <wps:cNvSpPr/>
                        <wps:spPr>
                          <a:xfrm>
                            <a:off x="2597040" y="376560"/>
                            <a:ext cx="34920" cy="19296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left"/>
                                <w:rPr/>
                              </w:pPr>
                              <w:r>
                                <w:rPr>
                                  <w:b/>
                                  <w:sz w:val="18"/>
                                </w:rPr>
                                <w:t xml:space="preserve"> </w:t>
                              </w:r>
                            </w:p>
                          </w:txbxContent>
                        </wps:txbx>
                        <wps:bodyPr lIns="0" rIns="0" tIns="0" bIns="0" anchor="t">
                          <a:noAutofit/>
                        </wps:bodyPr>
                      </wps:wsp>
                      <wps:wsp>
                        <wps:cNvPr id="30" name="Rectangle 35"/>
                        <wps:cNvSpPr/>
                        <wps:spPr>
                          <a:xfrm>
                            <a:off x="2625840" y="376560"/>
                            <a:ext cx="326880" cy="19296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left"/>
                                <w:rPr/>
                              </w:pPr>
                              <w:r>
                                <w:rPr>
                                  <w:b/>
                                  <w:w w:val="117"/>
                                  <w:sz w:val="18"/>
                                </w:rPr>
                                <w:t>ФТФ</w:t>
                              </w:r>
                            </w:p>
                          </w:txbxContent>
                        </wps:txbx>
                        <wps:bodyPr lIns="0" rIns="0" tIns="0" bIns="0" anchor="t">
                          <a:noAutofit/>
                        </wps:bodyPr>
                      </wps:wsp>
                      <wps:wsp>
                        <wps:cNvPr id="31" name="Rectangle 36"/>
                        <wps:cNvSpPr/>
                        <wps:spPr>
                          <a:xfrm>
                            <a:off x="2873880" y="376560"/>
                            <a:ext cx="34920" cy="192960"/>
                          </a:xfrm>
                          <a:prstGeom prst="rect">
                            <a:avLst/>
                          </a:prstGeom>
                          <a:noFill/>
                          <a:ln w="0">
                            <a:noFill/>
                          </a:ln>
                        </wps:spPr>
                        <wps:style>
                          <a:lnRef idx="0"/>
                          <a:fillRef idx="0"/>
                          <a:effectRef idx="0"/>
                          <a:fontRef idx="minor"/>
                        </wps:style>
                        <wps:txbx>
                          <w:txbxContent>
                            <w:p>
                              <w:pPr>
                                <w:pStyle w:val="Normal"/>
                                <w:widowControl/>
                                <w:bidi w:val="0"/>
                                <w:spacing w:lineRule="auto" w:line="259" w:before="0" w:after="160"/>
                                <w:jc w:val="left"/>
                                <w:rPr/>
                              </w:pPr>
                              <w:r>
                                <w:rPr>
                                  <w:b/>
                                  <w:sz w:val="18"/>
                                </w:rPr>
                                <w:t xml:space="preserve"> </w:t>
                              </w:r>
                            </w:p>
                          </w:txbxContent>
                        </wps:txbx>
                        <wps:bodyPr lIns="0" rIns="0" tIns="0" bIns="0" anchor="t">
                          <a:noAutofit/>
                        </wps:bodyPr>
                      </wps:wsp>
                      <pic:pic xmlns:pic="http://schemas.openxmlformats.org/drawingml/2006/picture">
                        <pic:nvPicPr>
                          <pic:cNvPr id="32" name="Picture 39" descr=""/>
                          <pic:cNvPicPr/>
                        </pic:nvPicPr>
                        <pic:blipFill>
                          <a:blip r:embed="rId2"/>
                          <a:stretch/>
                        </pic:blipFill>
                        <pic:spPr>
                          <a:xfrm>
                            <a:off x="3844440" y="76320"/>
                            <a:ext cx="2275920" cy="365760"/>
                          </a:xfrm>
                          <a:prstGeom prst="rect">
                            <a:avLst/>
                          </a:prstGeom>
                          <a:noFill/>
                          <a:ln w="0">
                            <a:noFill/>
                          </a:ln>
                        </pic:spPr>
                      </pic:pic>
                      <wps:wsp>
                        <wps:cNvPr id="33" name="Shape 5919"/>
                        <wps:cNvSpPr/>
                        <wps:spPr>
                          <a:xfrm>
                            <a:off x="0" y="639360"/>
                            <a:ext cx="6122160" cy="22320"/>
                          </a:xfrm>
                          <a:custGeom>
                            <a:avLst/>
                            <a:gdLst>
                              <a:gd name="textAreaLeft" fmla="*/ 0 w 3470760"/>
                              <a:gd name="textAreaRight" fmla="*/ 3472560 w 3470760"/>
                              <a:gd name="textAreaTop" fmla="*/ 0 h 12600"/>
                              <a:gd name="textAreaBottom" fmla="*/ 14400 h 12600"/>
                            </a:gdLst>
                            <a:ahLst/>
                            <a:cxnLst/>
                            <a:rect l="textAreaLeft" t="textAreaTop" r="textAreaRight" b="textAreaBottom"/>
                            <a:pathLst>
                              <a:path w="6121909" h="25908">
                                <a:moveTo>
                                  <a:pt x="0" y="0"/>
                                </a:moveTo>
                                <a:lnTo>
                                  <a:pt x="6121909" y="0"/>
                                </a:lnTo>
                                <a:lnTo>
                                  <a:pt x="6121909" y="25908"/>
                                </a:lnTo>
                                <a:lnTo>
                                  <a:pt x="0" y="25908"/>
                                </a:lnTo>
                                <a:lnTo>
                                  <a:pt x="0" y="0"/>
                                </a:lnTo>
                              </a:path>
                            </a:pathLst>
                          </a:custGeom>
                          <a:solidFill>
                            <a:srgbClr val="000000"/>
                          </a:solidFill>
                          <a:ln w="0">
                            <a:noFill/>
                          </a:ln>
                        </wps:spPr>
                        <wps:style>
                          <a:lnRef idx="0"/>
                          <a:fillRef idx="0"/>
                          <a:effectRef idx="0"/>
                          <a:fontRef idx="minor"/>
                        </wps:style>
                        <wps:bodyPr/>
                      </wps:wsp>
                    </wpg:wgp>
                  </a:graphicData>
                </a:graphic>
              </wp:inline>
            </w:drawing>
          </mc:Choice>
          <mc:Fallback>
            <w:pict>
              <v:group id="shape_0" alt="Group 5327" style="position:absolute;margin-left:0pt;margin-top:-52.15pt;width:482.05pt;height:52.1pt" coordorigin="0,-1043" coordsize="9641,1042">
                <v:rect id="shape_0" ID="Rectangle 7" path="m0,0l-2147483645,0l-2147483645,-2147483646l0,-2147483646xe" stroked="f" o:allowincell="f" style="position:absolute;left:168;top:-1043;width:591;height:303;mso-wrap-style:square;v-text-anchor:top;mso-position-vertical:top">
                  <v:fill o:detectmouseclick="t" on="false"/>
                  <v:stroke color="#3465a4" joinstyle="round" endcap="flat"/>
                  <v:textbox>
                    <w:txbxContent>
                      <w:p>
                        <w:pPr>
                          <w:pStyle w:val="Normal"/>
                          <w:widowControl/>
                          <w:bidi w:val="0"/>
                          <w:spacing w:lineRule="auto" w:line="259" w:before="0" w:after="160"/>
                          <w:jc w:val="left"/>
                          <w:rPr/>
                        </w:pPr>
                        <w:bookmarkStart w:id="1" w:name="_GoBack"/>
                        <w:bookmarkEnd w:id="1"/>
                        <w:r>
                          <w:rPr>
                            <w:b/>
                            <w:w w:val="105"/>
                            <w:sz w:val="18"/>
                          </w:rPr>
                          <w:t>Санкт</w:t>
                        </w:r>
                      </w:p>
                    </w:txbxContent>
                  </v:textbox>
                  <w10:wrap type="square"/>
                </v:rect>
                <v:rect id="shape_0" ID="Rectangle 8" path="m0,0l-2147483645,0l-2147483645,-2147483646l0,-2147483646xe" stroked="f" o:allowincell="f" style="position:absolute;left:617;top:-1043;width:79;height:303;mso-wrap-style:square;v-text-anchor:top;mso-position-vertical:top">
                  <v:fill o:detectmouseclick="t" on="false"/>
                  <v:stroke color="#3465a4" joinstyle="round" endcap="flat"/>
                  <v:textbox>
                    <w:txbxContent>
                      <w:p>
                        <w:pPr>
                          <w:pStyle w:val="Normal"/>
                          <w:widowControl/>
                          <w:bidi w:val="0"/>
                          <w:spacing w:lineRule="auto" w:line="259" w:before="0" w:after="160"/>
                          <w:jc w:val="left"/>
                          <w:rPr/>
                        </w:pPr>
                        <w:r>
                          <w:rPr>
                            <w:b/>
                            <w:w w:val="117"/>
                            <w:sz w:val="18"/>
                          </w:rPr>
                          <w:t>-</w:t>
                        </w:r>
                      </w:p>
                    </w:txbxContent>
                  </v:textbox>
                  <w10:wrap type="square"/>
                </v:rect>
                <v:rect id="shape_0" ID="Rectangle 9" path="m0,0l-2147483645,0l-2147483645,-2147483646l0,-2147483646xe" stroked="f" o:allowincell="f" style="position:absolute;left:682;top:-1043;width:1563;height:303;mso-wrap-style:square;v-text-anchor:top;mso-position-vertical:top">
                  <v:fill o:detectmouseclick="t" on="false"/>
                  <v:stroke color="#3465a4" joinstyle="round" endcap="flat"/>
                  <v:textbox>
                    <w:txbxContent>
                      <w:p>
                        <w:pPr>
                          <w:pStyle w:val="Normal"/>
                          <w:widowControl/>
                          <w:bidi w:val="0"/>
                          <w:spacing w:lineRule="auto" w:line="259" w:before="0" w:after="160"/>
                          <w:jc w:val="left"/>
                          <w:rPr/>
                        </w:pPr>
                        <w:r>
                          <w:rPr>
                            <w:b/>
                            <w:w w:val="104"/>
                            <w:sz w:val="18"/>
                          </w:rPr>
                          <w:t>Петербургский</w:t>
                        </w:r>
                      </w:p>
                    </w:txbxContent>
                  </v:textbox>
                  <w10:wrap type="square"/>
                </v:rect>
                <v:rect id="shape_0" ID="Rectangle 10" path="m0,0l-2147483645,0l-2147483645,-2147483646l0,-2147483646xe" stroked="f" o:allowincell="f" style="position:absolute;left:1862;top:-1043;width:54;height:303;mso-wrap-style:square;v-text-anchor:top;mso-position-vertical:top">
                  <v:fill o:detectmouseclick="t" on="false"/>
                  <v:stroke color="#3465a4" joinstyle="round" endcap="flat"/>
                  <v:textbox>
                    <w:txbxContent>
                      <w:p>
                        <w:pPr>
                          <w:pStyle w:val="Normal"/>
                          <w:widowControl/>
                          <w:bidi w:val="0"/>
                          <w:spacing w:lineRule="auto" w:line="259" w:before="0" w:after="160"/>
                          <w:jc w:val="left"/>
                          <w:rPr/>
                        </w:pPr>
                        <w:r>
                          <w:rPr>
                            <w:b/>
                            <w:sz w:val="18"/>
                          </w:rPr>
                          <w:t xml:space="preserve"> </w:t>
                        </w:r>
                      </w:p>
                    </w:txbxContent>
                  </v:textbox>
                  <w10:wrap type="square"/>
                </v:rect>
                <v:rect id="shape_0" ID="Rectangle 11" path="m0,0l-2147483645,0l-2147483645,-2147483646l0,-2147483646xe" stroked="f" o:allowincell="f" style="position:absolute;left:1908;top:-1043;width:1550;height:303;mso-wrap-style:square;v-text-anchor:top;mso-position-vertical:top">
                  <v:fill o:detectmouseclick="t" on="false"/>
                  <v:stroke color="#3465a4" joinstyle="round" endcap="flat"/>
                  <v:textbox>
                    <w:txbxContent>
                      <w:p>
                        <w:pPr>
                          <w:pStyle w:val="Normal"/>
                          <w:widowControl/>
                          <w:bidi w:val="0"/>
                          <w:spacing w:lineRule="auto" w:line="259" w:before="0" w:after="160"/>
                          <w:jc w:val="left"/>
                          <w:rPr/>
                        </w:pPr>
                        <w:r>
                          <w:rPr>
                            <w:b/>
                            <w:w w:val="103"/>
                            <w:sz w:val="18"/>
                          </w:rPr>
                          <w:t>национальный</w:t>
                        </w:r>
                      </w:p>
                    </w:txbxContent>
                  </v:textbox>
                  <w10:wrap type="square"/>
                </v:rect>
                <v:rect id="shape_0" ID="Rectangle 12" path="m0,0l-2147483645,0l-2147483645,-2147483646l0,-2147483646xe" stroked="f" o:allowincell="f" style="position:absolute;left:3079;top:-1043;width:54;height:303;mso-wrap-style:square;v-text-anchor:top;mso-position-vertical:top">
                  <v:fill o:detectmouseclick="t" on="false"/>
                  <v:stroke color="#3465a4" joinstyle="round" endcap="flat"/>
                  <v:textbox>
                    <w:txbxContent>
                      <w:p>
                        <w:pPr>
                          <w:pStyle w:val="Normal"/>
                          <w:widowControl/>
                          <w:bidi w:val="0"/>
                          <w:spacing w:lineRule="auto" w:line="259" w:before="0" w:after="160"/>
                          <w:jc w:val="left"/>
                          <w:rPr/>
                        </w:pPr>
                        <w:r>
                          <w:rPr>
                            <w:b/>
                            <w:sz w:val="18"/>
                          </w:rPr>
                          <w:t xml:space="preserve"> </w:t>
                        </w:r>
                      </w:p>
                    </w:txbxContent>
                  </v:textbox>
                  <w10:wrap type="square"/>
                </v:rect>
                <v:rect id="shape_0" ID="Rectangle 13" path="m0,0l-2147483645,0l-2147483645,-2147483646l0,-2147483646xe" stroked="f" o:allowincell="f" style="position:absolute;left:3125;top:-1043;width:2029;height:303;mso-wrap-style:square;v-text-anchor:top;mso-position-vertical:top">
                  <v:fill o:detectmouseclick="t" on="false"/>
                  <v:stroke color="#3465a4" joinstyle="round" endcap="flat"/>
                  <v:textbox>
                    <w:txbxContent>
                      <w:p>
                        <w:pPr>
                          <w:pStyle w:val="Normal"/>
                          <w:widowControl/>
                          <w:bidi w:val="0"/>
                          <w:spacing w:lineRule="auto" w:line="259" w:before="0" w:after="160"/>
                          <w:jc w:val="left"/>
                          <w:rPr/>
                        </w:pPr>
                        <w:r>
                          <w:rPr>
                            <w:b/>
                            <w:w w:val="103"/>
                            <w:sz w:val="18"/>
                          </w:rPr>
                          <w:t>исследовательский</w:t>
                        </w:r>
                      </w:p>
                    </w:txbxContent>
                  </v:textbox>
                  <w10:wrap type="square"/>
                </v:rect>
                <v:rect id="shape_0" ID="Rectangle 14" path="m0,0l-2147483645,0l-2147483645,-2147483646l0,-2147483646xe" stroked="f" o:allowincell="f" style="position:absolute;left:4651;top:-1043;width:54;height:303;mso-wrap-style:square;v-text-anchor:top;mso-position-vertical:top">
                  <v:fill o:detectmouseclick="t" on="false"/>
                  <v:stroke color="#3465a4" joinstyle="round" endcap="flat"/>
                  <v:textbox>
                    <w:txbxContent>
                      <w:p>
                        <w:pPr>
                          <w:pStyle w:val="Normal"/>
                          <w:widowControl/>
                          <w:bidi w:val="0"/>
                          <w:spacing w:lineRule="auto" w:line="259" w:before="0" w:after="160"/>
                          <w:jc w:val="left"/>
                          <w:rPr/>
                        </w:pPr>
                        <w:r>
                          <w:rPr>
                            <w:b/>
                            <w:sz w:val="18"/>
                          </w:rPr>
                          <w:t xml:space="preserve"> </w:t>
                        </w:r>
                      </w:p>
                    </w:txbxContent>
                  </v:textbox>
                  <w10:wrap type="square"/>
                </v:rect>
                <v:rect id="shape_0" ID="Rectangle 15" path="m0,0l-2147483645,0l-2147483645,-2147483646l0,-2147483646xe" stroked="f" o:allowincell="f" style="position:absolute;left:4697;top:-1043;width:1295;height:303;mso-wrap-style:square;v-text-anchor:top;mso-position-vertical:top">
                  <v:fill o:detectmouseclick="t" on="false"/>
                  <v:stroke color="#3465a4" joinstyle="round" endcap="flat"/>
                  <v:textbox>
                    <w:txbxContent>
                      <w:p>
                        <w:pPr>
                          <w:pStyle w:val="Normal"/>
                          <w:widowControl/>
                          <w:bidi w:val="0"/>
                          <w:spacing w:lineRule="auto" w:line="259" w:before="0" w:after="160"/>
                          <w:jc w:val="left"/>
                          <w:rPr/>
                        </w:pPr>
                        <w:r>
                          <w:rPr>
                            <w:b/>
                            <w:w w:val="103"/>
                            <w:sz w:val="18"/>
                          </w:rPr>
                          <w:t>университет</w:t>
                        </w:r>
                      </w:p>
                    </w:txbxContent>
                  </v:textbox>
                  <w10:wrap type="square"/>
                </v:rect>
                <v:rect id="shape_0" ID="Rectangle 16" path="m0,0l-2147483645,0l-2147483645,-2147483646l0,-2147483646xe" stroked="f" o:allowincell="f" style="position:absolute;left:5680;top:-1043;width:54;height:303;mso-wrap-style:square;v-text-anchor:top;mso-position-vertical:top">
                  <v:fill o:detectmouseclick="t" on="false"/>
                  <v:stroke color="#3465a4" joinstyle="round" endcap="flat"/>
                  <v:textbox>
                    <w:txbxContent>
                      <w:p>
                        <w:pPr>
                          <w:pStyle w:val="Normal"/>
                          <w:widowControl/>
                          <w:bidi w:val="0"/>
                          <w:spacing w:lineRule="auto" w:line="259" w:before="0" w:after="160"/>
                          <w:jc w:val="left"/>
                          <w:rPr/>
                        </w:pPr>
                        <w:r>
                          <w:rPr>
                            <w:b/>
                            <w:sz w:val="18"/>
                          </w:rPr>
                          <w:t xml:space="preserve"> </w:t>
                        </w:r>
                      </w:p>
                    </w:txbxContent>
                  </v:textbox>
                  <w10:wrap type="square"/>
                </v:rect>
                <v:rect id="shape_0" ID="Rectangle 17" path="m0,0l-2147483645,0l-2147483645,-2147483646l0,-2147483646xe" stroked="f" o:allowincell="f" style="position:absolute;left:924;top:-811;width:1896;height:309;mso-wrap-style:square;v-text-anchor:top;mso-position-vertical:top">
                  <v:fill o:detectmouseclick="t" on="false"/>
                  <v:stroke color="#3465a4" joinstyle="round" endcap="flat"/>
                  <v:textbox>
                    <w:txbxContent>
                      <w:p>
                        <w:pPr>
                          <w:pStyle w:val="Normal"/>
                          <w:widowControl/>
                          <w:bidi w:val="0"/>
                          <w:spacing w:lineRule="auto" w:line="259" w:before="0" w:after="160"/>
                          <w:jc w:val="left"/>
                          <w:rPr/>
                        </w:pPr>
                        <w:r>
                          <w:rPr>
                            <w:b/>
                            <w:spacing w:val="-1"/>
                            <w:w w:val="105"/>
                            <w:sz w:val="18"/>
                          </w:rPr>
                          <w:t>информационных</w:t>
                        </w:r>
                      </w:p>
                    </w:txbxContent>
                  </v:textbox>
                  <w10:wrap type="square"/>
                </v:rect>
                <v:rect id="shape_0" ID="Rectangle 18" path="m0,0l-2147483645,0l-2147483645,-2147483646l0,-2147483646xe" stroked="f" o:allowincell="f" style="position:absolute;left:2354;top:-811;width:54;height:309;mso-wrap-style:square;v-text-anchor:top;mso-position-vertical:top">
                  <v:fill o:detectmouseclick="t" on="false"/>
                  <v:stroke color="#3465a4" joinstyle="round" endcap="flat"/>
                  <v:textbox>
                    <w:txbxContent>
                      <w:p>
                        <w:pPr>
                          <w:pStyle w:val="Normal"/>
                          <w:widowControl/>
                          <w:bidi w:val="0"/>
                          <w:spacing w:lineRule="auto" w:line="259" w:before="0" w:after="160"/>
                          <w:jc w:val="left"/>
                          <w:rPr/>
                        </w:pPr>
                        <w:r>
                          <w:rPr>
                            <w:b/>
                            <w:sz w:val="18"/>
                          </w:rPr>
                          <w:t xml:space="preserve"> </w:t>
                        </w:r>
                      </w:p>
                    </w:txbxContent>
                  </v:textbox>
                  <w10:wrap type="square"/>
                </v:rect>
                <v:rect id="shape_0" ID="Rectangle 19" path="m0,0l-2147483645,0l-2147483645,-2147483646l0,-2147483646xe" stroked="f" o:allowincell="f" style="position:absolute;left:2402;top:-811;width:1199;height:309;mso-wrap-style:square;v-text-anchor:top;mso-position-vertical:top">
                  <v:fill o:detectmouseclick="t" on="false"/>
                  <v:stroke color="#3465a4" joinstyle="round" endcap="flat"/>
                  <v:textbox>
                    <w:txbxContent>
                      <w:p>
                        <w:pPr>
                          <w:pStyle w:val="Normal"/>
                          <w:widowControl/>
                          <w:bidi w:val="0"/>
                          <w:spacing w:lineRule="auto" w:line="259" w:before="0" w:after="160"/>
                          <w:jc w:val="left"/>
                          <w:rPr/>
                        </w:pPr>
                        <w:r>
                          <w:rPr>
                            <w:b/>
                            <w:spacing w:val="-1"/>
                            <w:w w:val="105"/>
                            <w:sz w:val="18"/>
                          </w:rPr>
                          <w:t>технологий</w:t>
                        </w:r>
                      </w:p>
                    </w:txbxContent>
                  </v:textbox>
                  <w10:wrap type="square"/>
                </v:rect>
                <v:rect id="shape_0" ID="Rectangle 20" path="m0,0l-2147483645,0l-2147483645,-2147483646l0,-2147483646xe" stroked="f" o:allowincell="f" style="position:absolute;left:3310;top:-811;width:114;height:309;mso-wrap-style:square;v-text-anchor:top;mso-position-vertical:top">
                  <v:fill o:detectmouseclick="t" on="false"/>
                  <v:stroke color="#3465a4" joinstyle="round" endcap="flat"/>
                  <v:textbox>
                    <w:txbxContent>
                      <w:p>
                        <w:pPr>
                          <w:pStyle w:val="Normal"/>
                          <w:widowControl/>
                          <w:bidi w:val="0"/>
                          <w:spacing w:lineRule="auto" w:line="259" w:before="0" w:after="160"/>
                          <w:jc w:val="left"/>
                          <w:rPr/>
                        </w:pPr>
                        <w:r>
                          <w:rPr>
                            <w:b/>
                            <w:w w:val="103"/>
                            <w:sz w:val="18"/>
                          </w:rPr>
                          <w:t>,</w:t>
                        </w:r>
                        <w:r>
                          <w:rPr>
                            <w:b/>
                            <w:spacing w:val="5"/>
                            <w:w w:val="103"/>
                            <w:sz w:val="18"/>
                          </w:rPr>
                          <w:t xml:space="preserve"> </w:t>
                        </w:r>
                      </w:p>
                    </w:txbxContent>
                  </v:textbox>
                  <w10:wrap type="square"/>
                </v:rect>
                <v:rect id="shape_0" ID="Rectangle 21" path="m0,0l-2147483645,0l-2147483645,-2147483646l0,-2147483646xe" stroked="f" o:allowincell="f" style="position:absolute;left:3401;top:-811;width:1024;height:309;mso-wrap-style:square;v-text-anchor:top;mso-position-vertical:top">
                  <v:fill o:detectmouseclick="t" on="false"/>
                  <v:stroke color="#3465a4" joinstyle="round" endcap="flat"/>
                  <v:textbox>
                    <w:txbxContent>
                      <w:p>
                        <w:pPr>
                          <w:pStyle w:val="Normal"/>
                          <w:widowControl/>
                          <w:bidi w:val="0"/>
                          <w:spacing w:lineRule="auto" w:line="259" w:before="0" w:after="160"/>
                          <w:jc w:val="left"/>
                          <w:rPr/>
                        </w:pPr>
                        <w:r>
                          <w:rPr>
                            <w:b/>
                            <w:w w:val="105"/>
                            <w:sz w:val="18"/>
                          </w:rPr>
                          <w:t>механики</w:t>
                        </w:r>
                      </w:p>
                    </w:txbxContent>
                  </v:textbox>
                  <w10:wrap type="square"/>
                </v:rect>
                <v:rect id="shape_0" ID="Rectangle 22" path="m0,0l-2147483645,0l-2147483645,-2147483646l0,-2147483646xe" stroked="f" o:allowincell="f" style="position:absolute;left:4176;top:-811;width:54;height:309;mso-wrap-style:square;v-text-anchor:top;mso-position-vertical:top">
                  <v:fill o:detectmouseclick="t" on="false"/>
                  <v:stroke color="#3465a4" joinstyle="round" endcap="flat"/>
                  <v:textbox>
                    <w:txbxContent>
                      <w:p>
                        <w:pPr>
                          <w:pStyle w:val="Normal"/>
                          <w:widowControl/>
                          <w:bidi w:val="0"/>
                          <w:spacing w:lineRule="auto" w:line="259" w:before="0" w:after="160"/>
                          <w:jc w:val="left"/>
                          <w:rPr/>
                        </w:pPr>
                        <w:r>
                          <w:rPr>
                            <w:b/>
                            <w:sz w:val="18"/>
                          </w:rPr>
                          <w:t xml:space="preserve"> </w:t>
                        </w:r>
                      </w:p>
                    </w:txbxContent>
                  </v:textbox>
                  <w10:wrap type="square"/>
                </v:rect>
                <v:rect id="shape_0" ID="Rectangle 23" path="m0,0l-2147483645,0l-2147483645,-2147483646l0,-2147483646xe" stroked="f" o:allowincell="f" style="position:absolute;left:4222;top:-811;width:123;height:309;mso-wrap-style:square;v-text-anchor:top;mso-position-vertical:top">
                  <v:fill o:detectmouseclick="t" on="false"/>
                  <v:stroke color="#3465a4" joinstyle="round" endcap="flat"/>
                  <v:textbox>
                    <w:txbxContent>
                      <w:p>
                        <w:pPr>
                          <w:pStyle w:val="Normal"/>
                          <w:widowControl/>
                          <w:bidi w:val="0"/>
                          <w:spacing w:lineRule="auto" w:line="259" w:before="0" w:after="160"/>
                          <w:jc w:val="left"/>
                          <w:rPr/>
                        </w:pPr>
                        <w:r>
                          <w:rPr>
                            <w:b/>
                            <w:w w:val="102"/>
                            <w:sz w:val="18"/>
                          </w:rPr>
                          <w:t>и</w:t>
                        </w:r>
                      </w:p>
                    </w:txbxContent>
                  </v:textbox>
                  <w10:wrap type="square"/>
                </v:rect>
                <v:rect id="shape_0" ID="Rectangle 24" path="m0,0l-2147483645,0l-2147483645,-2147483646l0,-2147483646xe" stroked="f" o:allowincell="f" style="position:absolute;left:4320;top:-811;width:54;height:309;mso-wrap-style:square;v-text-anchor:top;mso-position-vertical:top">
                  <v:fill o:detectmouseclick="t" on="false"/>
                  <v:stroke color="#3465a4" joinstyle="round" endcap="flat"/>
                  <v:textbox>
                    <w:txbxContent>
                      <w:p>
                        <w:pPr>
                          <w:pStyle w:val="Normal"/>
                          <w:widowControl/>
                          <w:bidi w:val="0"/>
                          <w:spacing w:lineRule="auto" w:line="259" w:before="0" w:after="160"/>
                          <w:jc w:val="left"/>
                          <w:rPr/>
                        </w:pPr>
                        <w:r>
                          <w:rPr>
                            <w:b/>
                            <w:sz w:val="18"/>
                          </w:rPr>
                          <w:t xml:space="preserve"> </w:t>
                        </w:r>
                      </w:p>
                    </w:txbxContent>
                  </v:textbox>
                  <w10:wrap type="square"/>
                </v:rect>
                <v:rect id="shape_0" ID="Rectangle 25" path="m0,0l-2147483645,0l-2147483645,-2147483646l0,-2147483646xe" stroked="f" o:allowincell="f" style="position:absolute;left:4366;top:-811;width:732;height:309;mso-wrap-style:square;v-text-anchor:top;mso-position-vertical:top">
                  <v:fill o:detectmouseclick="t" on="false"/>
                  <v:stroke color="#3465a4" joinstyle="round" endcap="flat"/>
                  <v:textbox>
                    <w:txbxContent>
                      <w:p>
                        <w:pPr>
                          <w:pStyle w:val="Normal"/>
                          <w:widowControl/>
                          <w:bidi w:val="0"/>
                          <w:spacing w:lineRule="auto" w:line="259" w:before="0" w:after="160"/>
                          <w:jc w:val="left"/>
                          <w:rPr/>
                        </w:pPr>
                        <w:r>
                          <w:rPr>
                            <w:b/>
                            <w:w w:val="104"/>
                            <w:sz w:val="18"/>
                          </w:rPr>
                          <w:t>оптики</w:t>
                        </w:r>
                      </w:p>
                    </w:txbxContent>
                  </v:textbox>
                  <w10:wrap type="square"/>
                </v:rect>
                <v:rect id="shape_0" ID="Rectangle 26" path="m0,0l-2147483645,0l-2147483645,-2147483646l0,-2147483646xe" stroked="f" o:allowincell="f" style="position:absolute;left:4924;top:-811;width:54;height:309;mso-wrap-style:square;v-text-anchor:top;mso-position-vertical:top">
                  <v:fill o:detectmouseclick="t" on="false"/>
                  <v:stroke color="#3465a4" joinstyle="round" endcap="flat"/>
                  <v:textbox>
                    <w:txbxContent>
                      <w:p>
                        <w:pPr>
                          <w:pStyle w:val="Normal"/>
                          <w:widowControl/>
                          <w:bidi w:val="0"/>
                          <w:spacing w:lineRule="auto" w:line="259" w:before="0" w:after="160"/>
                          <w:jc w:val="left"/>
                          <w:rPr/>
                        </w:pPr>
                        <w:r>
                          <w:rPr>
                            <w:b/>
                            <w:sz w:val="18"/>
                          </w:rPr>
                          <w:t xml:space="preserve"> </w:t>
                        </w:r>
                      </w:p>
                    </w:txbxContent>
                  </v:textbox>
                  <w10:wrap type="square"/>
                </v:rect>
                <v:rect id="shape_0" ID="Rectangle 27" path="m0,0l-2147483645,0l-2147483645,-2147483646l0,-2147483646xe" stroked="f" o:allowincell="f" style="position:absolute;left:1315;top:-450;width:1043;height:303;mso-wrap-style:square;v-text-anchor:top;mso-position-vertical:top">
                  <v:fill o:detectmouseclick="t" on="false"/>
                  <v:stroke color="#3465a4" joinstyle="round" endcap="flat"/>
                  <v:textbox>
                    <w:txbxContent>
                      <w:p>
                        <w:pPr>
                          <w:pStyle w:val="Normal"/>
                          <w:widowControl/>
                          <w:bidi w:val="0"/>
                          <w:spacing w:lineRule="auto" w:line="259" w:before="0" w:after="160"/>
                          <w:jc w:val="left"/>
                          <w:rPr/>
                        </w:pPr>
                        <w:r>
                          <w:rPr>
                            <w:b/>
                            <w:w w:val="107"/>
                            <w:sz w:val="18"/>
                          </w:rPr>
                          <w:t>УЧЕБНЫЙ</w:t>
                        </w:r>
                      </w:p>
                    </w:txbxContent>
                  </v:textbox>
                  <w10:wrap type="square"/>
                </v:rect>
                <v:rect id="shape_0" ID="Rectangle 28" path="m0,0l-2147483645,0l-2147483645,-2147483646l0,-2147483646xe" stroked="f" o:allowincell="f" style="position:absolute;left:2105;top:-450;width:54;height:303;mso-wrap-style:square;v-text-anchor:top;mso-position-vertical:top">
                  <v:fill o:detectmouseclick="t" on="false"/>
                  <v:stroke color="#3465a4" joinstyle="round" endcap="flat"/>
                  <v:textbox>
                    <w:txbxContent>
                      <w:p>
                        <w:pPr>
                          <w:pStyle w:val="Normal"/>
                          <w:widowControl/>
                          <w:bidi w:val="0"/>
                          <w:spacing w:lineRule="auto" w:line="259" w:before="0" w:after="160"/>
                          <w:jc w:val="left"/>
                          <w:rPr/>
                        </w:pPr>
                        <w:r>
                          <w:rPr>
                            <w:b/>
                            <w:sz w:val="18"/>
                          </w:rPr>
                          <w:t xml:space="preserve"> </w:t>
                        </w:r>
                      </w:p>
                    </w:txbxContent>
                  </v:textbox>
                  <w10:wrap type="square"/>
                </v:rect>
                <v:rect id="shape_0" ID="Rectangle 29" path="m0,0l-2147483645,0l-2147483645,-2147483646l0,-2147483646xe" stroked="f" o:allowincell="f" style="position:absolute;left:2150;top:-450;width:712;height:303;mso-wrap-style:square;v-text-anchor:top;mso-position-vertical:top">
                  <v:fill o:detectmouseclick="t" on="false"/>
                  <v:stroke color="#3465a4" joinstyle="round" endcap="flat"/>
                  <v:textbox>
                    <w:txbxContent>
                      <w:p>
                        <w:pPr>
                          <w:pStyle w:val="Normal"/>
                          <w:widowControl/>
                          <w:bidi w:val="0"/>
                          <w:spacing w:lineRule="auto" w:line="259" w:before="0" w:after="160"/>
                          <w:jc w:val="left"/>
                          <w:rPr/>
                        </w:pPr>
                        <w:r>
                          <w:rPr>
                            <w:b/>
                            <w:w w:val="109"/>
                            <w:sz w:val="18"/>
                          </w:rPr>
                          <w:t>ЦЕНТР</w:t>
                        </w:r>
                      </w:p>
                    </w:txbxContent>
                  </v:textbox>
                  <w10:wrap type="square"/>
                </v:rect>
                <v:rect id="shape_0" ID="Rectangle 30" path="m0,0l-2147483645,0l-2147483645,-2147483646l0,-2147483646xe" stroked="f" o:allowincell="f" style="position:absolute;left:2690;top:-450;width:54;height:303;mso-wrap-style:square;v-text-anchor:top;mso-position-vertical:top">
                  <v:fill o:detectmouseclick="t" on="false"/>
                  <v:stroke color="#3465a4" joinstyle="round" endcap="flat"/>
                  <v:textbox>
                    <w:txbxContent>
                      <w:p>
                        <w:pPr>
                          <w:pStyle w:val="Normal"/>
                          <w:widowControl/>
                          <w:bidi w:val="0"/>
                          <w:spacing w:lineRule="auto" w:line="259" w:before="0" w:after="160"/>
                          <w:jc w:val="left"/>
                          <w:rPr/>
                        </w:pPr>
                        <w:r>
                          <w:rPr>
                            <w:b/>
                            <w:sz w:val="18"/>
                          </w:rPr>
                          <w:t xml:space="preserve"> </w:t>
                        </w:r>
                      </w:p>
                    </w:txbxContent>
                  </v:textbox>
                  <w10:wrap type="square"/>
                </v:rect>
                <v:rect id="shape_0" ID="Rectangle 31" path="m0,0l-2147483645,0l-2147483645,-2147483646l0,-2147483646xe" stroked="f" o:allowincell="f" style="position:absolute;left:2736;top:-450;width:791;height:303;mso-wrap-style:square;v-text-anchor:top;mso-position-vertical:top">
                  <v:fill o:detectmouseclick="t" on="false"/>
                  <v:stroke color="#3465a4" joinstyle="round" endcap="flat"/>
                  <v:textbox>
                    <w:txbxContent>
                      <w:p>
                        <w:pPr>
                          <w:pStyle w:val="Normal"/>
                          <w:widowControl/>
                          <w:bidi w:val="0"/>
                          <w:spacing w:lineRule="auto" w:line="259" w:before="0" w:after="160"/>
                          <w:jc w:val="left"/>
                          <w:rPr/>
                        </w:pPr>
                        <w:r>
                          <w:rPr>
                            <w:b/>
                            <w:w w:val="104"/>
                            <w:sz w:val="18"/>
                          </w:rPr>
                          <w:t>ОБЩЕЙ</w:t>
                        </w:r>
                      </w:p>
                    </w:txbxContent>
                  </v:textbox>
                  <w10:wrap type="square"/>
                </v:rect>
                <v:rect id="shape_0" ID="Rectangle 32" path="m0,0l-2147483645,0l-2147483645,-2147483646l0,-2147483646xe" stroked="f" o:allowincell="f" style="position:absolute;left:3336;top:-450;width:54;height:303;mso-wrap-style:square;v-text-anchor:top;mso-position-vertical:top">
                  <v:fill o:detectmouseclick="t" on="false"/>
                  <v:stroke color="#3465a4" joinstyle="round" endcap="flat"/>
                  <v:textbox>
                    <w:txbxContent>
                      <w:p>
                        <w:pPr>
                          <w:pStyle w:val="Normal"/>
                          <w:widowControl/>
                          <w:bidi w:val="0"/>
                          <w:spacing w:lineRule="auto" w:line="259" w:before="0" w:after="160"/>
                          <w:jc w:val="left"/>
                          <w:rPr/>
                        </w:pPr>
                        <w:r>
                          <w:rPr>
                            <w:b/>
                            <w:sz w:val="18"/>
                          </w:rPr>
                          <w:t xml:space="preserve"> </w:t>
                        </w:r>
                      </w:p>
                    </w:txbxContent>
                  </v:textbox>
                  <w10:wrap type="square"/>
                </v:rect>
                <v:rect id="shape_0" ID="Rectangle 33" path="m0,0l-2147483645,0l-2147483645,-2147483646l0,-2147483646xe" stroked="f" o:allowincell="f" style="position:absolute;left:3382;top:-450;width:935;height:303;mso-wrap-style:square;v-text-anchor:top;mso-position-vertical:top">
                  <v:fill o:detectmouseclick="t" on="false"/>
                  <v:stroke color="#3465a4" joinstyle="round" endcap="flat"/>
                  <v:textbox>
                    <w:txbxContent>
                      <w:p>
                        <w:pPr>
                          <w:pStyle w:val="Normal"/>
                          <w:widowControl/>
                          <w:bidi w:val="0"/>
                          <w:spacing w:lineRule="auto" w:line="259" w:before="0" w:after="160"/>
                          <w:jc w:val="left"/>
                          <w:rPr/>
                        </w:pPr>
                        <w:r>
                          <w:rPr>
                            <w:b/>
                            <w:w w:val="109"/>
                            <w:sz w:val="18"/>
                          </w:rPr>
                          <w:t>ФИЗИКИ</w:t>
                        </w:r>
                      </w:p>
                    </w:txbxContent>
                  </v:textbox>
                  <w10:wrap type="square"/>
                </v:rect>
                <v:rect id="shape_0" ID="Rectangle 34" path="m0,0l-2147483645,0l-2147483645,-2147483646l0,-2147483646xe" stroked="f" o:allowincell="f" style="position:absolute;left:4090;top:-450;width:54;height:303;mso-wrap-style:square;v-text-anchor:top;mso-position-vertical:top">
                  <v:fill o:detectmouseclick="t" on="false"/>
                  <v:stroke color="#3465a4" joinstyle="round" endcap="flat"/>
                  <v:textbox>
                    <w:txbxContent>
                      <w:p>
                        <w:pPr>
                          <w:pStyle w:val="Normal"/>
                          <w:widowControl/>
                          <w:bidi w:val="0"/>
                          <w:spacing w:lineRule="auto" w:line="259" w:before="0" w:after="160"/>
                          <w:jc w:val="left"/>
                          <w:rPr/>
                        </w:pPr>
                        <w:r>
                          <w:rPr>
                            <w:b/>
                            <w:sz w:val="18"/>
                          </w:rPr>
                          <w:t xml:space="preserve"> </w:t>
                        </w:r>
                      </w:p>
                    </w:txbxContent>
                  </v:textbox>
                  <w10:wrap type="square"/>
                </v:rect>
                <v:rect id="shape_0" ID="Rectangle 35" path="m0,0l-2147483645,0l-2147483645,-2147483646l0,-2147483646xe" stroked="f" o:allowincell="f" style="position:absolute;left:4135;top:-450;width:514;height:303;mso-wrap-style:square;v-text-anchor:top;mso-position-vertical:top">
                  <v:fill o:detectmouseclick="t" on="false"/>
                  <v:stroke color="#3465a4" joinstyle="round" endcap="flat"/>
                  <v:textbox>
                    <w:txbxContent>
                      <w:p>
                        <w:pPr>
                          <w:pStyle w:val="Normal"/>
                          <w:widowControl/>
                          <w:bidi w:val="0"/>
                          <w:spacing w:lineRule="auto" w:line="259" w:before="0" w:after="160"/>
                          <w:jc w:val="left"/>
                          <w:rPr/>
                        </w:pPr>
                        <w:r>
                          <w:rPr>
                            <w:b/>
                            <w:w w:val="117"/>
                            <w:sz w:val="18"/>
                          </w:rPr>
                          <w:t>ФТФ</w:t>
                        </w:r>
                      </w:p>
                    </w:txbxContent>
                  </v:textbox>
                  <w10:wrap type="square"/>
                </v:rect>
                <v:rect id="shape_0" ID="Rectangle 36" path="m0,0l-2147483645,0l-2147483645,-2147483646l0,-2147483646xe" stroked="f" o:allowincell="f" style="position:absolute;left:4526;top:-450;width:54;height:303;mso-wrap-style:square;v-text-anchor:top;mso-position-vertical:top">
                  <v:fill o:detectmouseclick="t" on="false"/>
                  <v:stroke color="#3465a4" joinstyle="round" endcap="flat"/>
                  <v:textbox>
                    <w:txbxContent>
                      <w:p>
                        <w:pPr>
                          <w:pStyle w:val="Normal"/>
                          <w:widowControl/>
                          <w:bidi w:val="0"/>
                          <w:spacing w:lineRule="auto" w:line="259" w:before="0" w:after="160"/>
                          <w:jc w:val="left"/>
                          <w:rPr/>
                        </w:pPr>
                        <w:r>
                          <w:rPr>
                            <w:b/>
                            <w:sz w:val="18"/>
                          </w:rPr>
                          <w:t xml:space="preserve"> </w:t>
                        </w:r>
                      </w:p>
                    </w:txbxContent>
                  </v:textbox>
                  <w10:wrap type="squar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39" stroked="f" o:allowincell="f" style="position:absolute;left:6054;top:-923;width:3583;height:575;mso-wrap-style:none;v-text-anchor:middle;mso-position-vertical:top" type="_x0000_t75">
                  <v:imagedata r:id="rId3" o:detectmouseclick="t"/>
                  <v:stroke color="#3465a4" joinstyle="round" endcap="flat"/>
                  <w10:wrap type="square"/>
                </v:shape>
              </v:group>
            </w:pict>
          </mc:Fallback>
        </mc:AlternateContent>
      </w:r>
    </w:p>
    <w:p>
      <w:pPr>
        <w:pStyle w:val="Normal"/>
        <w:spacing w:lineRule="auto" w:line="449" w:before="0" w:after="0"/>
        <w:ind w:hanging="10" w:left="564"/>
        <w:rPr>
          <w:rFonts w:ascii="Liberation Sans" w:hAnsi="Liberation Sans"/>
        </w:rPr>
      </w:pPr>
      <w:r>
        <w:rPr>
          <w:rFonts w:eastAsia="Arial" w:cs="Arial" w:ascii="Liberation Sans" w:hAnsi="Liberation Sans"/>
          <w:sz w:val="24"/>
        </w:rPr>
        <w:t xml:space="preserve">Группа </w:t>
      </w:r>
      <w:r>
        <w:rPr>
          <w:rFonts w:eastAsia="Arial" w:cs="Arial" w:ascii="Liberation Sans" w:hAnsi="Liberation Sans"/>
          <w:sz w:val="24"/>
          <w:u w:val="single"/>
        </w:rPr>
        <w:t xml:space="preserve">P3215                                               </w:t>
      </w:r>
      <w:r>
        <w:rPr>
          <w:rFonts w:eastAsia="Arial" w:cs="Arial" w:ascii="Liberation Sans" w:hAnsi="Liberation Sans"/>
          <w:sz w:val="24"/>
        </w:rPr>
        <w:t xml:space="preserve">   К работе допущен___________________</w:t>
      </w:r>
      <w:r>
        <w:rPr>
          <w:rFonts w:eastAsia="Arial" w:cs="Arial" w:ascii="Liberation Sans" w:hAnsi="Liberation Sans"/>
          <w:sz w:val="24"/>
          <w:u w:val="single" w:color="000000"/>
        </w:rPr>
        <w:t xml:space="preserve">        </w:t>
      </w:r>
      <w:r>
        <w:rPr>
          <w:rFonts w:eastAsia="Arial" w:cs="Arial" w:ascii="Liberation Sans" w:hAnsi="Liberation Sans"/>
          <w:sz w:val="24"/>
        </w:rPr>
        <w:t xml:space="preserve"> </w:t>
      </w:r>
    </w:p>
    <w:p>
      <w:pPr>
        <w:pStyle w:val="Normal"/>
        <w:spacing w:lineRule="auto" w:line="449" w:before="0" w:after="0"/>
        <w:ind w:hanging="10" w:left="564"/>
        <w:rPr>
          <w:rFonts w:ascii="Liberation Sans" w:hAnsi="Liberation Sans"/>
        </w:rPr>
      </w:pPr>
      <w:r>
        <w:rPr>
          <w:rFonts w:eastAsia="Arial" w:cs="Arial" w:ascii="Liberation Sans" w:hAnsi="Liberation Sans"/>
          <w:sz w:val="24"/>
        </w:rPr>
        <w:t xml:space="preserve">Студент </w:t>
      </w:r>
      <w:r>
        <w:rPr>
          <w:rFonts w:eastAsia="Arial" w:cs="Arial" w:ascii="Liberation Sans" w:hAnsi="Liberation Sans"/>
          <w:sz w:val="24"/>
          <w:u w:val="single"/>
        </w:rPr>
        <w:t xml:space="preserve">Панченко Антон Дмитриевич       </w:t>
      </w:r>
      <w:r>
        <w:rPr>
          <w:rFonts w:eastAsia="Arial" w:cs="Arial" w:ascii="Liberation Sans" w:hAnsi="Liberation Sans"/>
          <w:sz w:val="24"/>
        </w:rPr>
        <w:t xml:space="preserve">   Работа выполнен</w:t>
      </w:r>
      <w:r>
        <w:rPr>
          <w:rFonts w:eastAsia="Arial" w:cs="Arial" w:ascii="Liberation Sans" w:hAnsi="Liberation Sans"/>
          <w:sz w:val="24"/>
          <w:u w:val="none"/>
        </w:rPr>
        <w:t>а</w:t>
      </w:r>
      <w:r>
        <w:rPr>
          <w:rFonts w:eastAsia="Arial" w:cs="Arial" w:ascii="Liberation Sans" w:hAnsi="Liberation Sans"/>
          <w:sz w:val="24"/>
          <w:u w:val="single"/>
        </w:rPr>
        <w:t xml:space="preserve">                                    _                                    </w:t>
      </w:r>
      <w:r>
        <w:rPr>
          <w:rFonts w:eastAsia="Arial" w:cs="Arial" w:ascii="Liberation Sans" w:hAnsi="Liberation Sans"/>
          <w:sz w:val="24"/>
        </w:rPr>
        <w:t xml:space="preserve">                  Преподаватель </w:t>
      </w:r>
      <w:r>
        <w:rPr>
          <w:rFonts w:ascii="Liberation Sans" w:hAnsi="Liberation Sans"/>
          <w:b w:val="false"/>
          <w:i w:val="false"/>
          <w:caps w:val="false"/>
          <w:smallCaps w:val="false"/>
          <w:strike w:val="false"/>
          <w:dstrike w:val="false"/>
          <w:color w:val="000000"/>
          <w:spacing w:val="0"/>
          <w:sz w:val="21"/>
          <w:u w:val="single"/>
          <w:effect w:val="none"/>
          <w:shd w:fill="auto" w:val="clear"/>
        </w:rPr>
        <w:t xml:space="preserve">Панфилов Тимофей               </w:t>
      </w:r>
      <w:r>
        <w:rPr>
          <w:rFonts w:ascii="Liberation Sans" w:hAnsi="Liberation Sans"/>
          <w:b w:val="false"/>
          <w:i w:val="false"/>
          <w:caps w:val="false"/>
          <w:smallCaps w:val="false"/>
          <w:strike w:val="false"/>
          <w:dstrike w:val="false"/>
          <w:color w:val="000000"/>
          <w:spacing w:val="0"/>
          <w:sz w:val="21"/>
          <w:u w:val="none"/>
          <w:effect w:val="none"/>
          <w:shd w:fill="auto" w:val="clear"/>
        </w:rPr>
        <w:t xml:space="preserve">    </w:t>
      </w:r>
      <w:r>
        <w:rPr>
          <w:rFonts w:eastAsia="Arial" w:cs="Arial" w:ascii="Liberation Sans" w:hAnsi="Liberation Sans"/>
          <w:b w:val="false"/>
          <w:i w:val="false"/>
          <w:caps w:val="false"/>
          <w:smallCaps w:val="false"/>
          <w:strike w:val="false"/>
          <w:dstrike w:val="false"/>
          <w:color w:val="000000"/>
          <w:spacing w:val="0"/>
          <w:sz w:val="24"/>
          <w:u w:val="none"/>
          <w:effect w:val="none"/>
          <w:shd w:fill="auto" w:val="clear"/>
        </w:rPr>
        <w:t>Отчет принят</w:t>
      </w:r>
      <w:r>
        <w:rPr>
          <w:rFonts w:eastAsia="Arial" w:cs="Arial" w:ascii="Liberation Sans" w:hAnsi="Liberation Sans"/>
          <w:b w:val="false"/>
          <w:i w:val="false"/>
          <w:caps w:val="false"/>
          <w:smallCaps w:val="false"/>
          <w:strike w:val="false"/>
          <w:dstrike w:val="false"/>
          <w:color w:val="000000"/>
          <w:spacing w:val="0"/>
          <w:sz w:val="24"/>
          <w:u w:val="none" w:color="000000"/>
          <w:effect w:val="none"/>
          <w:shd w:fill="auto" w:val="clear"/>
        </w:rPr>
        <w:t xml:space="preserve"> </w:t>
      </w:r>
      <w:r>
        <w:rPr>
          <w:rFonts w:eastAsia="Arial" w:cs="Arial" w:ascii="Liberation Sans" w:hAnsi="Liberation Sans"/>
          <w:b w:val="false"/>
          <w:i w:val="false"/>
          <w:caps w:val="false"/>
          <w:smallCaps w:val="false"/>
          <w:strike w:val="false"/>
          <w:dstrike w:val="false"/>
          <w:color w:val="000000"/>
          <w:spacing w:val="0"/>
          <w:sz w:val="24"/>
          <w:u w:val="single" w:color="000000"/>
          <w:effect w:val="none"/>
          <w:shd w:fill="auto" w:val="clear"/>
        </w:rPr>
        <w:t xml:space="preserve">                                            _</w:t>
      </w:r>
    </w:p>
    <w:p>
      <w:pPr>
        <w:pStyle w:val="Normal"/>
        <w:spacing w:lineRule="auto" w:line="449" w:before="0" w:after="0"/>
        <w:ind w:hanging="10" w:left="564"/>
        <w:rPr>
          <w:rFonts w:ascii="Arial" w:hAnsi="Arial" w:eastAsia="Arial" w:cs="Arial"/>
          <w:sz w:val="24"/>
        </w:rPr>
      </w:pPr>
      <w:r>
        <w:rPr>
          <w:rFonts w:ascii="Liberation Sans" w:hAnsi="Liberation Sans"/>
          <w:b w:val="false"/>
          <w:i w:val="false"/>
          <w:caps w:val="false"/>
          <w:smallCaps w:val="false"/>
          <w:strike w:val="false"/>
          <w:dstrike w:val="false"/>
          <w:color w:val="000000"/>
          <w:spacing w:val="0"/>
          <w:sz w:val="21"/>
          <w:u w:val="single"/>
          <w:effect w:val="none"/>
          <w:shd w:fill="auto" w:val="clear"/>
        </w:rPr>
        <w:t xml:space="preserve"> </w:t>
      </w:r>
      <w:r>
        <w:rPr>
          <w:rFonts w:ascii="Liberation Sans" w:hAnsi="Liberation Sans"/>
          <w:b w:val="false"/>
          <w:i w:val="false"/>
          <w:caps w:val="false"/>
          <w:smallCaps w:val="false"/>
          <w:strike w:val="false"/>
          <w:dstrike w:val="false"/>
          <w:color w:val="000000"/>
          <w:spacing w:val="0"/>
          <w:sz w:val="21"/>
          <w:u w:val="single"/>
          <w:effect w:val="none"/>
          <w:shd w:fill="auto" w:val="clear"/>
        </w:rPr>
        <w:t xml:space="preserve">Евгеньевич                                                            </w:t>
      </w:r>
      <w:r>
        <w:rPr>
          <w:rFonts w:ascii="Liberation Sans" w:hAnsi="Liberation Sans"/>
          <w:b w:val="false"/>
          <w:i w:val="false"/>
          <w:caps w:val="false"/>
          <w:smallCaps w:val="false"/>
          <w:strike w:val="false"/>
          <w:dstrike w:val="false"/>
          <w:color w:val="000000"/>
          <w:spacing w:val="0"/>
          <w:sz w:val="21"/>
          <w:u w:val="single"/>
          <w:effect w:val="none"/>
          <w:shd w:fill="auto" w:val="clear"/>
        </w:rPr>
        <w:t xml:space="preserve"> </w:t>
      </w:r>
      <w:r>
        <w:rPr>
          <w:rFonts w:ascii="Liberation Sans" w:hAnsi="Liberation Sans"/>
          <w:b w:val="false"/>
          <w:i w:val="false"/>
          <w:caps w:val="false"/>
          <w:smallCaps w:val="false"/>
          <w:strike w:val="false"/>
          <w:dstrike w:val="false"/>
          <w:color w:val="000000"/>
          <w:spacing w:val="0"/>
          <w:sz w:val="21"/>
          <w:u w:val="single"/>
          <w:effect w:val="none"/>
          <w:shd w:fill="auto" w:val="clear"/>
        </w:rPr>
        <w:t>_</w:t>
      </w:r>
      <w:r>
        <w:rPr>
          <w:rFonts w:ascii="Liberation Sans" w:hAnsi="Liberation Sans"/>
          <w:b w:val="false"/>
          <w:i w:val="false"/>
          <w:caps w:val="false"/>
          <w:smallCaps w:val="false"/>
          <w:strike w:val="false"/>
          <w:dstrike w:val="false"/>
          <w:color w:val="000000"/>
          <w:spacing w:val="0"/>
          <w:sz w:val="21"/>
          <w:u w:val="single"/>
          <w:effect w:val="none"/>
          <w:shd w:fill="auto" w:val="clear"/>
        </w:rPr>
        <w:t xml:space="preserve"> </w:t>
      </w:r>
      <w:r>
        <w:rPr>
          <w:rFonts w:ascii="Open Sans;apple-system;BlinkMacSystemFont;Segoe UI;Oxygen;Ubuntu;Cantarell;Fira Sans;Droid Sans;Helvetica Neue;sans-serif" w:hAnsi="Open Sans;apple-system;BlinkMacSystemFont;Segoe UI;Oxygen;Ubuntu;Cantarell;Fira Sans;Droid Sans;Helvetica Neue;sans-serif"/>
          <w:b w:val="false"/>
          <w:i w:val="false"/>
          <w:caps w:val="false"/>
          <w:smallCaps w:val="false"/>
          <w:strike w:val="false"/>
          <w:dstrike w:val="false"/>
          <w:color w:val="000000"/>
          <w:spacing w:val="0"/>
          <w:sz w:val="21"/>
          <w:u w:val="single"/>
          <w:effect w:val="none"/>
          <w:shd w:fill="auto" w:val="clear"/>
        </w:rPr>
        <w:t xml:space="preserve">                                                                     </w:t>
      </w:r>
    </w:p>
    <w:p>
      <w:pPr>
        <w:pStyle w:val="Normal"/>
        <w:widowControl/>
        <w:suppressAutoHyphens w:val="true"/>
        <w:overflowPunct w:val="false"/>
        <w:bidi w:val="0"/>
        <w:spacing w:lineRule="auto" w:line="449" w:before="0" w:after="0"/>
        <w:ind w:hanging="0" w:left="680" w:right="0"/>
        <w:jc w:val="center"/>
        <w:rPr>
          <w:sz w:val="36"/>
          <w:szCs w:val="36"/>
        </w:rPr>
      </w:pPr>
      <w:r>
        <w:rPr>
          <w:rFonts w:eastAsia="Cambria" w:cs="Cambria" w:ascii="Cambria" w:hAnsi="Cambria"/>
          <w:b/>
          <w:sz w:val="36"/>
          <w:szCs w:val="36"/>
        </w:rPr>
        <w:t xml:space="preserve">Рабочий протокол и отчет по лабораторной работе №1.01 </w:t>
      </w:r>
    </w:p>
    <w:p>
      <w:pPr>
        <w:pStyle w:val="Normal"/>
        <w:widowControl/>
        <w:suppressAutoHyphens w:val="true"/>
        <w:overflowPunct w:val="false"/>
        <w:bidi w:val="0"/>
        <w:spacing w:lineRule="auto" w:line="449" w:before="0" w:after="0"/>
        <w:ind w:hanging="0" w:left="680" w:right="0"/>
        <w:jc w:val="center"/>
        <w:rPr/>
      </w:pPr>
      <w:r>
        <w:rPr>
          <w:rFonts w:eastAsia="Cambria" w:cs="Cambria" w:ascii="Cambria" w:hAnsi="Cambria"/>
          <w:b/>
          <w:sz w:val="36"/>
          <w:szCs w:val="36"/>
        </w:rPr>
        <w:t>Исследование распределения случайной величины</w:t>
      </w:r>
    </w:p>
    <w:p>
      <w:pPr>
        <w:pStyle w:val="Normal"/>
        <w:spacing w:before="0" w:after="0"/>
        <w:ind w:left="569"/>
        <w:rPr>
          <w:rFonts w:ascii="Arial" w:hAnsi="Arial" w:eastAsia="Arial" w:cs="Arial"/>
          <w:sz w:val="24"/>
        </w:rPr>
      </w:pPr>
      <w:r>
        <w:rPr>
          <w:rFonts w:eastAsia="Arial" w:cs="Arial" w:ascii="Arial" w:hAnsi="Arial"/>
          <w:sz w:val="24"/>
        </w:rPr>
        <w:t xml:space="preserve"> </w:t>
      </w:r>
    </w:p>
    <w:p>
      <w:pPr>
        <w:pStyle w:val="Normal"/>
        <w:widowControl/>
        <w:numPr>
          <w:ilvl w:val="0"/>
          <w:numId w:val="2"/>
        </w:numPr>
        <w:suppressAutoHyphens w:val="true"/>
        <w:overflowPunct w:val="false"/>
        <w:bidi w:val="0"/>
        <w:spacing w:lineRule="auto" w:line="264" w:before="0" w:after="0"/>
        <w:ind w:hanging="0" w:left="0" w:right="0"/>
        <w:jc w:val="left"/>
        <w:rPr>
          <w:b/>
          <w:bCs/>
        </w:rPr>
      </w:pPr>
      <w:r>
        <w:rPr>
          <w:rFonts w:eastAsia="Arial" w:cs="Arial" w:ascii="Arial" w:hAnsi="Arial"/>
          <w:b/>
          <w:bCs/>
          <w:sz w:val="24"/>
        </w:rPr>
        <w:t xml:space="preserve">Цель работы. </w:t>
      </w:r>
    </w:p>
    <w:p>
      <w:pPr>
        <w:pStyle w:val="Normal"/>
        <w:spacing w:lineRule="auto" w:line="264" w:before="0" w:after="0"/>
        <w:ind w:left="554"/>
        <w:rPr>
          <w:rFonts w:ascii="Arial" w:hAnsi="Arial" w:eastAsia="Arial" w:cs="Arial"/>
          <w:bCs/>
          <w:sz w:val="24"/>
        </w:rPr>
      </w:pPr>
      <w:r>
        <w:rPr>
          <w:rFonts w:eastAsia="Arial" w:cs="Arial" w:ascii="Arial" w:hAnsi="Arial"/>
          <w:bCs/>
          <w:sz w:val="24"/>
        </w:rPr>
        <w:t>Исследование закона распределения случайной величины на примере многократных измерений.</w:t>
      </w:r>
    </w:p>
    <w:p>
      <w:pPr>
        <w:pStyle w:val="Normal"/>
        <w:spacing w:before="0" w:after="0"/>
        <w:ind w:left="569"/>
        <w:rPr/>
      </w:pPr>
      <w:r>
        <w:rPr/>
      </w:r>
    </w:p>
    <w:p>
      <w:pPr>
        <w:pStyle w:val="Normal"/>
        <w:widowControl/>
        <w:numPr>
          <w:ilvl w:val="0"/>
          <w:numId w:val="2"/>
        </w:numPr>
        <w:suppressAutoHyphens w:val="true"/>
        <w:overflowPunct w:val="false"/>
        <w:bidi w:val="0"/>
        <w:spacing w:lineRule="auto" w:line="264" w:before="0" w:after="0"/>
        <w:ind w:hanging="0" w:left="0" w:right="0"/>
        <w:jc w:val="left"/>
        <w:rPr>
          <w:b/>
          <w:bCs/>
        </w:rPr>
      </w:pPr>
      <w:r>
        <w:rPr>
          <w:rFonts w:eastAsia="Arial" w:cs="Arial" w:ascii="Arial" w:hAnsi="Arial"/>
          <w:b/>
          <w:bCs/>
          <w:sz w:val="24"/>
        </w:rPr>
        <w:t xml:space="preserve">Задачи, решаемые при выполнении работы. </w:t>
      </w:r>
    </w:p>
    <w:p>
      <w:pPr>
        <w:pStyle w:val="Normal"/>
        <w:spacing w:lineRule="auto" w:line="264" w:before="0" w:after="0"/>
        <w:rPr>
          <w:b/>
          <w:bCs/>
        </w:rPr>
      </w:pPr>
      <w:r>
        <w:rPr>
          <w:b/>
          <w:bCs/>
        </w:rPr>
      </w:r>
    </w:p>
    <w:p>
      <w:pPr>
        <w:pStyle w:val="Normal"/>
        <w:ind w:firstLine="554"/>
        <w:rPr>
          <w:rFonts w:ascii="Arial" w:hAnsi="Arial" w:cs="Arial"/>
          <w:sz w:val="24"/>
        </w:rPr>
      </w:pPr>
      <w:r>
        <w:rPr>
          <w:rFonts w:cs="Arial" w:ascii="Arial" w:hAnsi="Arial"/>
          <w:sz w:val="24"/>
        </w:rPr>
        <w:t>1. Провести многократные измерения определенного интервала времени.</w:t>
      </w:r>
    </w:p>
    <w:p>
      <w:pPr>
        <w:pStyle w:val="Normal"/>
        <w:ind w:firstLine="554"/>
        <w:rPr>
          <w:rFonts w:ascii="Arial" w:hAnsi="Arial" w:cs="Arial"/>
          <w:sz w:val="24"/>
        </w:rPr>
      </w:pPr>
      <w:r>
        <w:rPr>
          <w:rFonts w:cs="Arial" w:ascii="Arial" w:hAnsi="Arial"/>
          <w:sz w:val="24"/>
        </w:rPr>
        <w:t>2. Построить гистограмму распределения результатов измерения.</w:t>
      </w:r>
    </w:p>
    <w:p>
      <w:pPr>
        <w:pStyle w:val="Normal"/>
        <w:ind w:firstLine="554"/>
        <w:rPr>
          <w:rFonts w:ascii="Arial" w:hAnsi="Arial" w:cs="Arial"/>
          <w:sz w:val="24"/>
        </w:rPr>
      </w:pPr>
      <w:r>
        <w:rPr>
          <w:rFonts w:cs="Arial" w:ascii="Arial" w:hAnsi="Arial"/>
          <w:sz w:val="24"/>
        </w:rPr>
        <w:t>3. Вычислить среднее значение и дисперсию полученной выборки.</w:t>
      </w:r>
    </w:p>
    <w:p>
      <w:pPr>
        <w:pStyle w:val="Normal"/>
        <w:ind w:firstLine="554"/>
        <w:rPr>
          <w:rFonts w:ascii="Arial" w:hAnsi="Arial" w:cs="Arial"/>
          <w:sz w:val="24"/>
        </w:rPr>
      </w:pPr>
      <w:r>
        <w:rPr>
          <w:rFonts w:cs="Arial" w:ascii="Arial" w:hAnsi="Arial"/>
          <w:sz w:val="24"/>
        </w:rPr>
        <w:t>4. Сравнить гистограмму с графиком функции Гаусса с такими же</w:t>
      </w:r>
    </w:p>
    <w:p>
      <w:pPr>
        <w:pStyle w:val="Normal"/>
        <w:ind w:firstLine="554"/>
        <w:rPr>
          <w:rFonts w:ascii="Arial" w:hAnsi="Arial" w:cs="Arial"/>
          <w:sz w:val="24"/>
        </w:rPr>
      </w:pPr>
      <w:r>
        <w:rPr>
          <w:rFonts w:cs="Arial" w:ascii="Arial" w:hAnsi="Arial"/>
          <w:sz w:val="24"/>
          <w:szCs w:val="24"/>
        </w:rPr>
        <w:t>как и у экспериментального распределения средним значением и дисперсией.</w:t>
      </w:r>
    </w:p>
    <w:p>
      <w:pPr>
        <w:pStyle w:val="Normal"/>
        <w:ind w:firstLine="554"/>
        <w:rPr>
          <w:rFonts w:ascii="Arial" w:hAnsi="Arial" w:cs="Arial"/>
          <w:sz w:val="24"/>
        </w:rPr>
      </w:pPr>
      <w:r>
        <w:rPr>
          <w:rFonts w:cs="Arial" w:ascii="Arial" w:hAnsi="Arial"/>
          <w:sz w:val="24"/>
        </w:rPr>
      </w:r>
    </w:p>
    <w:p>
      <w:pPr>
        <w:pStyle w:val="Normal"/>
        <w:widowControl/>
        <w:numPr>
          <w:ilvl w:val="0"/>
          <w:numId w:val="2"/>
        </w:numPr>
        <w:suppressAutoHyphens w:val="true"/>
        <w:overflowPunct w:val="false"/>
        <w:bidi w:val="0"/>
        <w:spacing w:lineRule="auto" w:line="264" w:before="0" w:after="0"/>
        <w:ind w:hanging="0" w:left="0" w:right="0"/>
        <w:jc w:val="left"/>
        <w:rPr/>
      </w:pPr>
      <w:r>
        <w:rPr>
          <w:rFonts w:eastAsia="Arial" w:cs="Arial" w:ascii="Arial" w:hAnsi="Arial"/>
          <w:b/>
          <w:bCs/>
          <w:sz w:val="24"/>
        </w:rPr>
        <w:t>Объект исследования</w:t>
      </w:r>
      <w:r>
        <w:rPr>
          <w:rFonts w:eastAsia="Arial" w:cs="Arial" w:ascii="Arial" w:hAnsi="Arial"/>
          <w:sz w:val="24"/>
        </w:rPr>
        <w:t xml:space="preserve">. </w:t>
      </w:r>
    </w:p>
    <w:p>
      <w:pPr>
        <w:pStyle w:val="Normal"/>
        <w:spacing w:lineRule="auto" w:line="264" w:before="0" w:after="0"/>
        <w:rPr>
          <w:rFonts w:ascii="Arial" w:hAnsi="Arial" w:eastAsia="Arial" w:cs="Arial"/>
          <w:sz w:val="24"/>
        </w:rPr>
      </w:pPr>
      <w:r>
        <w:rPr>
          <w:rFonts w:eastAsia="Arial" w:cs="Arial" w:ascii="Arial" w:hAnsi="Arial"/>
          <w:sz w:val="24"/>
        </w:rPr>
      </w:r>
    </w:p>
    <w:p>
      <w:pPr>
        <w:pStyle w:val="Normal"/>
        <w:spacing w:before="0" w:after="0"/>
        <w:ind w:left="569"/>
        <w:rPr>
          <w:rFonts w:ascii="Arial" w:hAnsi="Arial" w:cs="Arial"/>
          <w:sz w:val="24"/>
        </w:rPr>
      </w:pPr>
      <w:r>
        <w:rPr>
          <w:rFonts w:cs="Arial" w:ascii="Arial" w:hAnsi="Arial"/>
          <w:sz w:val="24"/>
        </w:rPr>
        <w:t>Случайная величина - Случайный промежуток времени между падениями капель воды из протекающего крана</w:t>
      </w:r>
    </w:p>
    <w:p>
      <w:pPr>
        <w:pStyle w:val="Normal"/>
        <w:spacing w:before="0" w:after="0"/>
        <w:ind w:left="569"/>
        <w:rPr>
          <w:rFonts w:ascii="Arial" w:hAnsi="Arial" w:cs="Arial"/>
          <w:sz w:val="24"/>
        </w:rPr>
      </w:pPr>
      <w:r>
        <w:rPr>
          <w:rFonts w:cs="Arial" w:ascii="Arial" w:hAnsi="Arial"/>
          <w:sz w:val="24"/>
        </w:rPr>
      </w:r>
    </w:p>
    <w:p>
      <w:pPr>
        <w:pStyle w:val="Normal"/>
        <w:widowControl/>
        <w:numPr>
          <w:ilvl w:val="0"/>
          <w:numId w:val="2"/>
        </w:numPr>
        <w:suppressAutoHyphens w:val="true"/>
        <w:overflowPunct w:val="false"/>
        <w:bidi w:val="0"/>
        <w:spacing w:lineRule="auto" w:line="264" w:before="0" w:after="0"/>
        <w:ind w:hanging="0" w:left="0" w:right="0"/>
        <w:jc w:val="left"/>
        <w:rPr/>
      </w:pPr>
      <w:r>
        <w:rPr>
          <w:rFonts w:eastAsia="Arial" w:cs="Arial" w:ascii="Arial" w:hAnsi="Arial"/>
          <w:b/>
          <w:bCs/>
          <w:sz w:val="24"/>
        </w:rPr>
        <w:t>Метод экспериментального исследования</w:t>
      </w:r>
      <w:r>
        <w:rPr>
          <w:rFonts w:eastAsia="Arial" w:cs="Arial" w:ascii="Arial" w:hAnsi="Arial"/>
          <w:sz w:val="24"/>
        </w:rPr>
        <w:t>.</w:t>
      </w:r>
    </w:p>
    <w:p>
      <w:pPr>
        <w:pStyle w:val="Normal"/>
        <w:spacing w:before="0" w:after="0"/>
        <w:ind w:left="569"/>
        <w:rPr>
          <w:rFonts w:ascii="Arial" w:hAnsi="Arial" w:cs="Arial"/>
          <w:sz w:val="24"/>
        </w:rPr>
      </w:pPr>
      <w:r>
        <w:rPr>
          <w:rFonts w:cs="Arial" w:ascii="Arial" w:hAnsi="Arial"/>
          <w:sz w:val="24"/>
        </w:rPr>
        <w:t>Многократный замер определенного интервала времени при помощи электронного секундомера и выявление закономерностей значений этой случайной величины.</w:t>
      </w:r>
    </w:p>
    <w:p>
      <w:pPr>
        <w:pStyle w:val="Normal"/>
        <w:spacing w:before="0" w:after="0"/>
        <w:ind w:left="569"/>
        <w:rPr/>
      </w:pPr>
      <w:r>
        <w:rPr/>
      </w:r>
    </w:p>
    <w:p>
      <w:pPr>
        <w:pStyle w:val="Normal"/>
        <w:spacing w:before="0" w:after="0"/>
        <w:ind w:left="569"/>
        <w:rPr/>
      </w:pPr>
      <w:r>
        <w:rPr/>
      </w:r>
    </w:p>
    <w:p>
      <w:pPr>
        <w:pStyle w:val="Normal"/>
        <w:spacing w:before="0" w:after="0"/>
        <w:ind w:left="569"/>
        <w:rPr/>
      </w:pPr>
      <w:r>
        <w:rPr/>
      </w:r>
    </w:p>
    <w:p>
      <w:pPr>
        <w:pStyle w:val="Normal"/>
        <w:spacing w:before="0" w:after="0"/>
        <w:ind w:left="569"/>
        <w:rPr/>
      </w:pPr>
      <w:r>
        <w:rPr/>
      </w:r>
    </w:p>
    <w:p>
      <w:pPr>
        <w:pStyle w:val="Normal"/>
        <w:spacing w:before="0" w:after="0"/>
        <w:ind w:left="569"/>
        <w:rPr/>
      </w:pPr>
      <w:r>
        <w:rPr/>
      </w:r>
    </w:p>
    <w:p>
      <w:pPr>
        <w:pStyle w:val="Normal"/>
        <w:widowControl/>
        <w:numPr>
          <w:ilvl w:val="0"/>
          <w:numId w:val="2"/>
        </w:numPr>
        <w:suppressAutoHyphens w:val="true"/>
        <w:overflowPunct w:val="false"/>
        <w:bidi w:val="0"/>
        <w:spacing w:lineRule="auto" w:line="264" w:before="0" w:after="0"/>
        <w:ind w:hanging="0" w:left="0" w:right="0"/>
        <w:jc w:val="left"/>
        <w:rPr>
          <w:b/>
          <w:bCs/>
        </w:rPr>
      </w:pPr>
      <w:r>
        <w:rPr>
          <w:rFonts w:eastAsia="Arial" w:cs="Arial" w:ascii="Arial" w:hAnsi="Arial"/>
          <w:b/>
          <w:bCs/>
          <w:sz w:val="24"/>
        </w:rPr>
        <w:t xml:space="preserve">Рабочие формулы и исходные данные. </w:t>
      </w:r>
    </w:p>
    <w:p>
      <w:pPr>
        <w:pStyle w:val="Normal"/>
        <w:spacing w:before="0" w:after="0"/>
        <w:ind w:left="569"/>
        <w:jc w:val="left"/>
        <w:rPr>
          <w:rFonts w:ascii="Arial" w:hAnsi="Arial" w:eastAsia="Arial" w:cs="Arial"/>
          <w:sz w:val="24"/>
        </w:rPr>
      </w:pPr>
      <w:r>
        <w:rPr/>
      </w:r>
      <m:oMathPara xmlns:m="http://schemas.openxmlformats.org/officeDocument/2006/math">
        <m:oMathParaPr>
          <m:jc m:val="left"/>
        </m:oMathParaPr>
        <m:oMath>
          <m:eqArr>
            <m:e>
              <m:sSub>
                <m:e>
                  <m:d>
                    <m:dPr>
                      <m:begChr m:val="⟨"/>
                      <m:endChr m:val="⟩"/>
                    </m:dPr>
                    <m:e>
                      <m:r>
                        <w:rPr>
                          <w:rFonts w:ascii="Cambria Math" w:hAnsi="Cambria Math"/>
                        </w:rPr>
                        <m:t xml:space="preserve">t</m:t>
                      </m:r>
                    </m:e>
                  </m:d>
                </m:e>
                <m:sub>
                  <m:r>
                    <w:rPr>
                      <w:rFonts w:ascii="Cambria Math" w:hAnsi="Cambria Math"/>
                    </w:rPr>
                    <m:t xml:space="preserve">N</m:t>
                  </m:r>
                </m:sub>
              </m:sSub>
              <m:r>
                <w:rPr>
                  <w:rFonts w:ascii="Cambria Math" w:hAnsi="Cambria Math"/>
                </w:rPr>
                <m:t xml:space="preserve">=</m:t>
              </m:r>
              <m:f>
                <m:num>
                  <m:r>
                    <w:rPr>
                      <w:rFonts w:ascii="Cambria Math" w:hAnsi="Cambria Math"/>
                    </w:rPr>
                    <m:t xml:space="preserve">1</m:t>
                  </m:r>
                </m:num>
                <m:den>
                  <m:r>
                    <w:rPr>
                      <w:rFonts w:ascii="Cambria Math" w:hAnsi="Cambria Math"/>
                    </w:rPr>
                    <m:t xml:space="preserve">N</m:t>
                  </m:r>
                </m:den>
              </m:f>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N</m:t>
                  </m:r>
                </m:sup>
                <m:e>
                  <m:sSub>
                    <m:e>
                      <m:r>
                        <w:rPr>
                          <w:rFonts w:ascii="Cambria Math" w:hAnsi="Cambria Math"/>
                        </w:rPr>
                        <m:t xml:space="preserve">t</m:t>
                      </m:r>
                    </m:e>
                    <m:sub>
                      <m:r>
                        <w:rPr>
                          <w:rFonts w:ascii="Cambria Math" w:hAnsi="Cambria Math"/>
                        </w:rPr>
                        <m:t xml:space="preserve">i</m:t>
                      </m:r>
                    </m:sub>
                  </m:sSub>
                </m:e>
              </m:nary>
              <m:r>
                <w:rPr>
                  <w:rFonts w:ascii="Cambria Math" w:hAnsi="Cambria Math"/>
                </w:rPr>
                <m:t xml:space="preserve">−</m:t>
              </m:r>
              <m:r>
                <w:rPr>
                  <w:rFonts w:ascii="Cambria Math" w:hAnsi="Cambria Math"/>
                </w:rPr>
                <m:t xml:space="preserve">среднее</m:t>
              </m:r>
              <m:r>
                <w:rPr>
                  <w:rFonts w:ascii="Cambria Math" w:hAnsi="Cambria Math"/>
                </w:rPr>
                <m:t xml:space="preserve">арифметическое</m:t>
              </m:r>
              <m:r>
                <w:rPr>
                  <w:rFonts w:ascii="Cambria Math" w:hAnsi="Cambria Math"/>
                </w:rPr>
                <m:t xml:space="preserve">всех</m:t>
              </m:r>
              <m:r>
                <w:rPr>
                  <w:rFonts w:ascii="Cambria Math" w:hAnsi="Cambria Math"/>
                </w:rPr>
                <m:t xml:space="preserve">результатов</m:t>
              </m:r>
              <m:r>
                <w:rPr>
                  <w:rFonts w:ascii="Cambria Math" w:hAnsi="Cambria Math"/>
                </w:rPr>
                <m:t xml:space="preserve">измерений</m:t>
              </m:r>
            </m:e>
            <m:e>
              <m:sSub>
                <m:e>
                  <m:r>
                    <w:rPr>
                      <w:rFonts w:ascii="Cambria Math" w:hAnsi="Cambria Math"/>
                    </w:rPr>
                    <m:t xml:space="preserve">σ</m:t>
                  </m:r>
                </m:e>
                <m:sub>
                  <m:r>
                    <w:rPr>
                      <w:rFonts w:ascii="Cambria Math" w:hAnsi="Cambria Math"/>
                    </w:rPr>
                    <m:t xml:space="preserve">N</m:t>
                  </m:r>
                </m:sub>
              </m:sSub>
              <m:r>
                <w:rPr>
                  <w:rFonts w:ascii="Cambria Math" w:hAnsi="Cambria Math"/>
                </w:rPr>
                <m:t xml:space="preserve">=</m:t>
              </m:r>
              <m:rad>
                <m:radPr>
                  <m:degHide m:val="1"/>
                </m:radPr>
                <m:deg/>
                <m:e>
                  <m:f>
                    <m:num>
                      <m:r>
                        <w:rPr>
                          <w:rFonts w:ascii="Cambria Math" w:hAnsi="Cambria Math"/>
                        </w:rPr>
                        <m:t xml:space="preserve">1</m:t>
                      </m:r>
                    </m:num>
                    <m:den>
                      <m:r>
                        <w:rPr>
                          <w:rFonts w:ascii="Cambria Math" w:hAnsi="Cambria Math"/>
                        </w:rPr>
                        <m:t xml:space="preserve">N</m:t>
                      </m:r>
                      <m:r>
                        <w:rPr>
                          <w:rFonts w:ascii="Cambria Math" w:hAnsi="Cambria Math"/>
                        </w:rPr>
                        <m:t xml:space="preserve">−</m:t>
                      </m:r>
                      <m:r>
                        <w:rPr>
                          <w:rFonts w:ascii="Cambria Math" w:hAnsi="Cambria Math"/>
                        </w:rPr>
                        <m:t xml:space="preserve">1</m:t>
                      </m:r>
                    </m:den>
                  </m:f>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N</m:t>
                      </m:r>
                    </m:sup>
                    <m:e>
                      <m:sSup>
                        <m:e>
                          <m:d>
                            <m:dPr>
                              <m:begChr m:val="("/>
                              <m:endChr m:val=")"/>
                            </m:dPr>
                            <m:e>
                              <m:sSub>
                                <m:e>
                                  <m:r>
                                    <w:rPr>
                                      <w:rFonts w:ascii="Cambria Math" w:hAnsi="Cambria Math"/>
                                    </w:rPr>
                                    <m:t xml:space="preserve">t</m:t>
                                  </m:r>
                                </m:e>
                                <m:sub>
                                  <m:r>
                                    <w:rPr>
                                      <w:rFonts w:ascii="Cambria Math" w:hAnsi="Cambria Math"/>
                                    </w:rPr>
                                    <m:t xml:space="preserve">i</m:t>
                                  </m:r>
                                </m:sub>
                              </m:sSub>
                              <m:r>
                                <w:rPr>
                                  <w:rFonts w:ascii="Cambria Math" w:hAnsi="Cambria Math"/>
                                </w:rPr>
                                <m:t xml:space="preserve">−</m:t>
                              </m:r>
                              <m:sSub>
                                <m:e>
                                  <m:d>
                                    <m:dPr>
                                      <m:begChr m:val="⟨"/>
                                      <m:endChr m:val="⟩"/>
                                    </m:dPr>
                                    <m:e>
                                      <m:r>
                                        <w:rPr>
                                          <w:rFonts w:ascii="Cambria Math" w:hAnsi="Cambria Math"/>
                                        </w:rPr>
                                        <m:t xml:space="preserve">t</m:t>
                                      </m:r>
                                    </m:e>
                                  </m:d>
                                </m:e>
                                <m:sub>
                                  <m:r>
                                    <w:rPr>
                                      <w:rFonts w:ascii="Cambria Math" w:hAnsi="Cambria Math"/>
                                    </w:rPr>
                                    <m:t xml:space="preserve">N</m:t>
                                  </m:r>
                                </m:sub>
                              </m:sSub>
                            </m:e>
                          </m:d>
                        </m:e>
                        <m:sup>
                          <m:r>
                            <w:rPr>
                              <w:rFonts w:ascii="Cambria Math" w:hAnsi="Cambria Math"/>
                            </w:rPr>
                            <m:t xml:space="preserve">2</m:t>
                          </m:r>
                        </m:sup>
                      </m:sSup>
                    </m:e>
                  </m:nary>
                </m:e>
              </m:rad>
              <m:r>
                <w:rPr>
                  <w:rFonts w:ascii="Cambria Math" w:hAnsi="Cambria Math"/>
                </w:rPr>
                <m:t xml:space="preserve">−</m:t>
              </m:r>
              <m:r>
                <w:rPr>
                  <w:rFonts w:ascii="Cambria Math" w:hAnsi="Cambria Math"/>
                </w:rPr>
                <m:t xml:space="preserve">Cтандартное</m:t>
              </m:r>
              <m:r>
                <w:rPr>
                  <w:rFonts w:ascii="Cambria Math" w:hAnsi="Cambria Math"/>
                </w:rPr>
                <m:t xml:space="preserve">отклонение</m:t>
              </m:r>
            </m:e>
            <m:e>
              <m:sSub>
                <m:e>
                  <m:r>
                    <w:rPr>
                      <w:rFonts w:ascii="Cambria Math" w:hAnsi="Cambria Math"/>
                    </w:rPr>
                    <m:t xml:space="preserve">ρ</m:t>
                  </m:r>
                </m:e>
                <m:sub>
                  <m:r>
                    <w:rPr>
                      <w:rFonts w:ascii="Cambria Math" w:hAnsi="Cambria Math"/>
                    </w:rPr>
                    <m:t xml:space="preserve">max</m:t>
                  </m:r>
                </m:sub>
              </m:sSub>
              <m:r>
                <w:rPr>
                  <w:rFonts w:ascii="Cambria Math" w:hAnsi="Cambria Math"/>
                </w:rPr>
                <m:t xml:space="preserve">=</m:t>
              </m:r>
              <m:f>
                <m:num>
                  <m:r>
                    <w:rPr>
                      <w:rFonts w:ascii="Cambria Math" w:hAnsi="Cambria Math"/>
                    </w:rPr>
                    <m:t xml:space="preserve">1</m:t>
                  </m:r>
                </m:num>
                <m:den>
                  <m:r>
                    <w:rPr>
                      <w:rFonts w:ascii="Cambria Math" w:hAnsi="Cambria Math"/>
                    </w:rPr>
                    <m:t xml:space="preserve">σ</m:t>
                  </m:r>
                  <m:rad>
                    <m:radPr>
                      <m:degHide m:val="1"/>
                    </m:radPr>
                    <m:deg/>
                    <m:e>
                      <m:r>
                        <w:rPr>
                          <w:rFonts w:ascii="Cambria Math" w:hAnsi="Cambria Math"/>
                        </w:rPr>
                        <m:t xml:space="preserve">2</m:t>
                      </m:r>
                      <m:r>
                        <w:rPr>
                          <w:rFonts w:ascii="Cambria Math" w:hAnsi="Cambria Math"/>
                        </w:rPr>
                        <m:t xml:space="preserve">π</m:t>
                      </m:r>
                    </m:e>
                  </m:rad>
                </m:den>
              </m:f>
              <m:r>
                <w:rPr>
                  <w:rFonts w:ascii="Cambria Math" w:hAnsi="Cambria Math"/>
                </w:rPr>
                <m:t xml:space="preserve">−</m:t>
              </m:r>
              <m:r>
                <w:rPr>
                  <w:rFonts w:ascii="Cambria Math" w:hAnsi="Cambria Math"/>
                </w:rPr>
                <m:t xml:space="preserve">максимальное</m:t>
              </m:r>
              <m:r>
                <w:rPr>
                  <w:rFonts w:ascii="Cambria Math" w:hAnsi="Cambria Math"/>
                </w:rPr>
                <m:t xml:space="preserve">значение</m:t>
              </m:r>
              <m:r>
                <w:rPr>
                  <w:rFonts w:ascii="Cambria Math" w:hAnsi="Cambria Math"/>
                </w:rPr>
                <m:t xml:space="preserve">плотности</m:t>
              </m:r>
              <m:r>
                <w:rPr>
                  <w:rFonts w:ascii="Cambria Math" w:hAnsi="Cambria Math"/>
                </w:rPr>
                <m:t xml:space="preserve">распределения</m:t>
              </m:r>
            </m:e>
            <m:e>
              <m:sSub>
                <m:e>
                  <m:r>
                    <w:rPr>
                      <w:rFonts w:ascii="Cambria Math" w:hAnsi="Cambria Math"/>
                    </w:rPr>
                    <m:t xml:space="preserve">σ</m:t>
                  </m:r>
                </m:e>
                <m:sub>
                  <m:d>
                    <m:dPr>
                      <m:begChr m:val="⟨"/>
                      <m:endChr m:val="⟩"/>
                    </m:dPr>
                    <m:e>
                      <m:r>
                        <w:rPr>
                          <w:rFonts w:ascii="Cambria Math" w:hAnsi="Cambria Math"/>
                        </w:rPr>
                        <m:t xml:space="preserve">t</m:t>
                      </m:r>
                    </m:e>
                  </m:d>
                </m:sub>
              </m:sSub>
              <m:r>
                <w:rPr>
                  <w:rFonts w:ascii="Cambria Math" w:hAnsi="Cambria Math"/>
                </w:rPr>
                <m:t xml:space="preserve">=</m:t>
              </m:r>
              <m:rad>
                <m:radPr>
                  <m:degHide m:val="1"/>
                </m:radPr>
                <m:deg/>
                <m:e>
                  <m:f>
                    <m:num>
                      <m:r>
                        <w:rPr>
                          <w:rFonts w:ascii="Cambria Math" w:hAnsi="Cambria Math"/>
                        </w:rPr>
                        <m:t xml:space="preserve">1</m:t>
                      </m:r>
                    </m:num>
                    <m:den>
                      <m:r>
                        <w:rPr>
                          <w:rFonts w:ascii="Cambria Math" w:hAnsi="Cambria Math"/>
                        </w:rPr>
                        <m:t xml:space="preserve">N</m:t>
                      </m:r>
                      <m:d>
                        <m:dPr>
                          <m:begChr m:val="("/>
                          <m:endChr m:val=")"/>
                        </m:dPr>
                        <m:e>
                          <m:r>
                            <w:rPr>
                              <w:rFonts w:ascii="Cambria Math" w:hAnsi="Cambria Math"/>
                            </w:rPr>
                            <m:t xml:space="preserve">N</m:t>
                          </m:r>
                          <m:r>
                            <w:rPr>
                              <w:rFonts w:ascii="Cambria Math" w:hAnsi="Cambria Math"/>
                            </w:rPr>
                            <m:t xml:space="preserve">−</m:t>
                          </m:r>
                          <m:r>
                            <w:rPr>
                              <w:rFonts w:ascii="Cambria Math" w:hAnsi="Cambria Math"/>
                            </w:rPr>
                            <m:t xml:space="preserve">1</m:t>
                          </m:r>
                        </m:e>
                      </m:d>
                    </m:den>
                  </m:f>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N</m:t>
                      </m:r>
                    </m:sup>
                    <m:e>
                      <m:sSup>
                        <m:e>
                          <m:d>
                            <m:dPr>
                              <m:begChr m:val="("/>
                              <m:endChr m:val=")"/>
                            </m:dPr>
                            <m:e>
                              <m:sSub>
                                <m:e>
                                  <m:r>
                                    <w:rPr>
                                      <w:rFonts w:ascii="Cambria Math" w:hAnsi="Cambria Math"/>
                                    </w:rPr>
                                    <m:t xml:space="preserve">t</m:t>
                                  </m:r>
                                </m:e>
                                <m:sub>
                                  <m:r>
                                    <w:rPr>
                                      <w:rFonts w:ascii="Cambria Math" w:hAnsi="Cambria Math"/>
                                    </w:rPr>
                                    <m:t xml:space="preserve">i</m:t>
                                  </m:r>
                                </m:sub>
                              </m:sSub>
                              <m:r>
                                <w:rPr>
                                  <w:rFonts w:ascii="Cambria Math" w:hAnsi="Cambria Math"/>
                                </w:rPr>
                                <m:t xml:space="preserve">−</m:t>
                              </m:r>
                              <m:sSub>
                                <m:e>
                                  <m:d>
                                    <m:dPr>
                                      <m:begChr m:val="⟨"/>
                                      <m:endChr m:val="⟩"/>
                                    </m:dPr>
                                    <m:e>
                                      <m:r>
                                        <w:rPr>
                                          <w:rFonts w:ascii="Cambria Math" w:hAnsi="Cambria Math"/>
                                        </w:rPr>
                                        <m:t xml:space="preserve">t</m:t>
                                      </m:r>
                                    </m:e>
                                  </m:d>
                                </m:e>
                                <m:sub>
                                  <m:r>
                                    <w:rPr>
                                      <w:rFonts w:ascii="Cambria Math" w:hAnsi="Cambria Math"/>
                                    </w:rPr>
                                    <m:t xml:space="preserve">N</m:t>
                                  </m:r>
                                </m:sub>
                              </m:sSub>
                            </m:e>
                          </m:d>
                        </m:e>
                        <m:sup>
                          <m:r>
                            <w:rPr>
                              <w:rFonts w:ascii="Cambria Math" w:hAnsi="Cambria Math"/>
                            </w:rPr>
                            <m:t xml:space="preserve">2</m:t>
                          </m:r>
                        </m:sup>
                      </m:sSup>
                    </m:e>
                  </m:nary>
                </m:e>
              </m:rad>
              <m:r>
                <w:rPr>
                  <w:rFonts w:ascii="Cambria Math" w:hAnsi="Cambria Math"/>
                </w:rPr>
                <m:t xml:space="preserve">−</m:t>
              </m:r>
              <m:r>
                <w:rPr>
                  <w:rFonts w:ascii="Cambria Math" w:hAnsi="Cambria Math"/>
                </w:rPr>
                <m:t xml:space="preserve">среднеквадратичное</m:t>
              </m:r>
              <m:r>
                <w:rPr>
                  <w:rFonts w:ascii="Cambria Math" w:hAnsi="Cambria Math"/>
                </w:rPr>
                <m:t xml:space="preserve">отклонение</m:t>
              </m:r>
              <m:r>
                <w:rPr>
                  <w:rFonts w:ascii="Cambria Math" w:hAnsi="Cambria Math"/>
                </w:rPr>
                <m:t xml:space="preserve">среднего</m:t>
              </m:r>
              <m:r>
                <w:rPr>
                  <w:rFonts w:ascii="Cambria Math" w:hAnsi="Cambria Math"/>
                </w:rPr>
                <m:t xml:space="preserve">значения</m:t>
              </m:r>
            </m:e>
            <m:e>
              <m:r>
                <w:rPr>
                  <w:rFonts w:ascii="Cambria Math" w:hAnsi="Cambria Math"/>
                </w:rPr>
                <m:t xml:space="preserve">ρ</m:t>
              </m:r>
              <m:d>
                <m:dPr>
                  <m:begChr m:val="("/>
                  <m:endChr m:val=")"/>
                </m:dPr>
                <m:e>
                  <m:r>
                    <w:rPr>
                      <w:rFonts w:ascii="Cambria Math" w:hAnsi="Cambria Math"/>
                    </w:rPr>
                    <m:t xml:space="preserve">t</m:t>
                  </m:r>
                </m:e>
              </m:d>
              <m:r>
                <w:rPr>
                  <w:rFonts w:ascii="Cambria Math" w:hAnsi="Cambria Math"/>
                </w:rPr>
                <m:t xml:space="preserve">=</m:t>
              </m:r>
              <m:f>
                <m:num>
                  <m:r>
                    <w:rPr>
                      <w:rFonts w:ascii="Cambria Math" w:hAnsi="Cambria Math"/>
                    </w:rPr>
                    <m:t xml:space="preserve">1</m:t>
                  </m:r>
                </m:num>
                <m:den>
                  <m:r>
                    <w:rPr>
                      <w:rFonts w:ascii="Cambria Math" w:hAnsi="Cambria Math"/>
                    </w:rPr>
                    <m:t xml:space="preserve">σ</m:t>
                  </m:r>
                  <m:rad>
                    <m:radPr>
                      <m:degHide m:val="1"/>
                    </m:radPr>
                    <m:deg/>
                    <m:e>
                      <m:r>
                        <w:rPr>
                          <w:rFonts w:ascii="Cambria Math" w:hAnsi="Cambria Math"/>
                        </w:rPr>
                        <m:t xml:space="preserve">2</m:t>
                      </m:r>
                    </m:e>
                  </m:rad>
                </m:den>
              </m:f>
              <m:r>
                <w:rPr>
                  <w:rFonts w:ascii="Cambria Math" w:hAnsi="Cambria Math"/>
                </w:rPr>
                <m:t xml:space="preserve">exp</m:t>
              </m:r>
              <m:r>
                <w:rPr>
                  <w:rFonts w:ascii="Cambria Math" w:hAnsi="Cambria Math"/>
                </w:rPr>
                <m:t xml:space="preserve">⁡</m:t>
              </m:r>
              <m:r>
                <w:rPr>
                  <w:rFonts w:ascii="Cambria Math" w:hAnsi="Cambria Math"/>
                </w:rPr>
                <m:t xml:space="preserve">(</m:t>
              </m:r>
              <m:r>
                <w:rPr>
                  <w:rFonts w:ascii="Cambria Math" w:hAnsi="Cambria Math"/>
                </w:rPr>
                <m:t xml:space="preserve">−</m:t>
              </m:r>
              <m:f>
                <m:num>
                  <m:sSup>
                    <m:e>
                      <m:d>
                        <m:dPr>
                          <m:begChr m:val="("/>
                          <m:endChr m:val=")"/>
                        </m:dPr>
                        <m:e>
                          <m:r>
                            <w:rPr>
                              <w:rFonts w:ascii="Cambria Math" w:hAnsi="Cambria Math"/>
                            </w:rPr>
                            <m:t xml:space="preserve">t</m:t>
                          </m:r>
                          <m:r>
                            <w:rPr>
                              <w:rFonts w:ascii="Cambria Math" w:hAnsi="Cambria Math"/>
                            </w:rPr>
                            <m:t xml:space="preserve">−</m:t>
                          </m:r>
                          <m:d>
                            <m:dPr>
                              <m:begChr m:val="⟨"/>
                              <m:endChr m:val="⟩"/>
                            </m:dPr>
                            <m:e>
                              <m:r>
                                <w:rPr>
                                  <w:rFonts w:ascii="Cambria Math" w:hAnsi="Cambria Math"/>
                                </w:rPr>
                                <m:t xml:space="preserve">t</m:t>
                              </m:r>
                            </m:e>
                          </m:d>
                        </m:e>
                      </m:d>
                    </m:e>
                    <m:sup>
                      <m:r>
                        <w:rPr>
                          <w:rFonts w:ascii="Cambria Math" w:hAnsi="Cambria Math"/>
                        </w:rPr>
                        <m:t xml:space="preserve">2</m:t>
                      </m:r>
                    </m:sup>
                  </m:sSup>
                </m:num>
                <m:den>
                  <m:r>
                    <w:rPr>
                      <w:rFonts w:ascii="Cambria Math" w:hAnsi="Cambria Math"/>
                    </w:rPr>
                    <m:t xml:space="preserve">2</m:t>
                  </m:r>
                  <m:sSup>
                    <m:e>
                      <m:r>
                        <w:rPr>
                          <w:rFonts w:ascii="Cambria Math" w:hAnsi="Cambria Math"/>
                        </w:rPr>
                        <m:t xml:space="preserve">σ</m:t>
                      </m:r>
                    </m:e>
                    <m:sup>
                      <m:r>
                        <w:rPr>
                          <w:rFonts w:ascii="Cambria Math" w:hAnsi="Cambria Math"/>
                        </w:rPr>
                        <m:t xml:space="preserve">2</m:t>
                      </m:r>
                    </m:sup>
                  </m:sSup>
                </m:den>
              </m:f>
              <m:r>
                <w:rPr>
                  <w:rFonts w:ascii="Cambria Math" w:hAnsi="Cambria Math"/>
                </w:rPr>
                <m:t xml:space="preserve">)</m:t>
              </m:r>
              <m:r>
                <w:rPr>
                  <w:rFonts w:ascii="Cambria Math" w:hAnsi="Cambria Math"/>
                </w:rPr>
                <m:t xml:space="preserve">−</m:t>
              </m:r>
              <m:r>
                <w:rPr>
                  <w:rFonts w:ascii="Cambria Math" w:hAnsi="Cambria Math"/>
                </w:rPr>
                <m:t xml:space="preserve">нормальное</m:t>
              </m:r>
              <m:r>
                <w:rPr>
                  <w:rFonts w:ascii="Cambria Math" w:hAnsi="Cambria Math"/>
                </w:rPr>
                <m:t xml:space="preserve">распределение</m:t>
              </m:r>
              <m:r>
                <w:rPr>
                  <w:rFonts w:ascii="Cambria Math" w:hAnsi="Cambria Math"/>
                </w:rPr>
                <m:t xml:space="preserve">,</m:t>
              </m:r>
              <m:r>
                <w:rPr>
                  <w:rFonts w:ascii="Cambria Math" w:hAnsi="Cambria Math"/>
                </w:rPr>
                <m:t xml:space="preserve">описываемое</m:t>
              </m:r>
              <m:r>
                <w:rPr>
                  <w:rFonts w:ascii="Cambria Math" w:hAnsi="Cambria Math"/>
                </w:rPr>
                <m:t xml:space="preserve">функцией</m:t>
              </m:r>
              <m:r>
                <w:rPr>
                  <w:rFonts w:ascii="Cambria Math" w:hAnsi="Cambria Math"/>
                </w:rPr>
                <m:t xml:space="preserve">Гаусса</m:t>
              </m:r>
            </m:e>
            <m:e>
              <m:r>
                <w:rPr>
                  <w:rFonts w:ascii="Cambria Math" w:hAnsi="Cambria Math"/>
                </w:rPr>
                <m:t xml:space="preserve">Δt</m:t>
              </m:r>
              <m:r>
                <w:rPr>
                  <w:rFonts w:ascii="Cambria Math" w:hAnsi="Cambria Math"/>
                </w:rPr>
                <m:t xml:space="preserve">=</m:t>
              </m:r>
              <m:sSub>
                <m:e>
                  <m:r>
                    <w:rPr>
                      <w:rFonts w:ascii="Cambria Math" w:hAnsi="Cambria Math"/>
                    </w:rPr>
                    <m:t xml:space="preserve">𝑡</m:t>
                  </m:r>
                </m:e>
                <m:sub>
                  <m:r>
                    <w:rPr>
                      <w:rFonts w:ascii="Cambria Math" w:hAnsi="Cambria Math"/>
                    </w:rPr>
                    <m:t xml:space="preserve">𝛼</m:t>
                  </m:r>
                  <m:r>
                    <w:rPr>
                      <w:rFonts w:ascii="Cambria Math" w:hAnsi="Cambria Math"/>
                    </w:rPr>
                    <m:t xml:space="preserve">,</m:t>
                  </m:r>
                  <m:r>
                    <w:rPr>
                      <w:rFonts w:ascii="Cambria Math" w:hAnsi="Cambria Math"/>
                    </w:rPr>
                    <m:t xml:space="preserve">𝑁</m:t>
                  </m:r>
                </m:sub>
              </m:sSub>
              <m:sSub>
                <m:e>
                  <m:r>
                    <w:rPr>
                      <w:rFonts w:ascii="Cambria Math" w:hAnsi="Cambria Math"/>
                    </w:rPr>
                    <m:t xml:space="preserve">𝜎</m:t>
                  </m:r>
                </m:e>
                <m:sub>
                  <m:r>
                    <w:rPr>
                      <w:rFonts w:ascii="Cambria Math" w:hAnsi="Cambria Math"/>
                    </w:rPr>
                    <m:t xml:space="preserve">⟨</m:t>
                  </m:r>
                  <m:r>
                    <w:rPr>
                      <w:rFonts w:ascii="Cambria Math" w:hAnsi="Cambria Math"/>
                    </w:rPr>
                    <m:t xml:space="preserve">t</m:t>
                  </m:r>
                  <m:r>
                    <w:rPr>
                      <w:rFonts w:ascii="Cambria Math" w:hAnsi="Cambria Math"/>
                    </w:rPr>
                    <m:t xml:space="preserve">⟩</m:t>
                  </m:r>
                </m:sub>
              </m:sSub>
              <m:r>
                <w:rPr>
                  <w:rFonts w:ascii="Cambria Math" w:hAnsi="Cambria Math"/>
                </w:rPr>
                <m:t xml:space="preserve">−</m:t>
              </m:r>
              <m:r>
                <w:rPr>
                  <w:rFonts w:ascii="Cambria Math" w:hAnsi="Cambria Math"/>
                </w:rPr>
                <m:t xml:space="preserve">доверительный</m:t>
              </m:r>
              <m:r>
                <w:rPr>
                  <w:rFonts w:ascii="Cambria Math" w:hAnsi="Cambria Math"/>
                </w:rPr>
                <m:t xml:space="preserve">интервал</m:t>
              </m:r>
            </m:e>
          </m:eqArr>
        </m:oMath>
      </m:oMathPara>
    </w:p>
    <w:p>
      <w:pPr>
        <w:pStyle w:val="Normal"/>
        <w:numPr>
          <w:ilvl w:val="0"/>
          <w:numId w:val="0"/>
        </w:numPr>
        <w:spacing w:lineRule="auto" w:line="264" w:before="0" w:after="0"/>
        <w:ind w:hanging="0" w:left="554"/>
        <w:rPr>
          <w:b/>
        </w:rPr>
      </w:pPr>
      <w:r>
        <w:rPr>
          <w:b/>
        </w:rPr>
      </w:r>
    </w:p>
    <w:p>
      <w:pPr>
        <w:pStyle w:val="Normal"/>
        <w:widowControl/>
        <w:numPr>
          <w:ilvl w:val="0"/>
          <w:numId w:val="2"/>
        </w:numPr>
        <w:suppressAutoHyphens w:val="true"/>
        <w:overflowPunct w:val="false"/>
        <w:bidi w:val="0"/>
        <w:spacing w:lineRule="auto" w:line="264" w:before="0" w:after="0"/>
        <w:ind w:hanging="0" w:left="0" w:right="0"/>
        <w:jc w:val="left"/>
        <w:rPr>
          <w:b/>
        </w:rPr>
      </w:pPr>
      <w:r>
        <w:rPr>
          <w:rFonts w:eastAsia="Arial" w:cs="Arial" w:ascii="Arial" w:hAnsi="Arial"/>
          <w:b/>
          <w:sz w:val="24"/>
        </w:rPr>
        <w:t xml:space="preserve">Измерительные приборы. </w:t>
      </w:r>
    </w:p>
    <w:tbl>
      <w:tblPr>
        <w:tblW w:w="10456" w:type="dxa"/>
        <w:jc w:val="left"/>
        <w:tblInd w:w="-113" w:type="dxa"/>
        <w:tblLayout w:type="fixed"/>
        <w:tblCellMar>
          <w:top w:w="0" w:type="dxa"/>
          <w:left w:w="108" w:type="dxa"/>
          <w:bottom w:w="0" w:type="dxa"/>
          <w:right w:w="108" w:type="dxa"/>
        </w:tblCellMar>
      </w:tblPr>
      <w:tblGrid>
        <w:gridCol w:w="792"/>
        <w:gridCol w:w="2613"/>
        <w:gridCol w:w="2130"/>
        <w:gridCol w:w="2589"/>
        <w:gridCol w:w="2332"/>
      </w:tblGrid>
      <w:tr>
        <w:trPr/>
        <w:tc>
          <w:tcPr>
            <w:tcW w:w="792"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jc w:val="left"/>
              <w:rPr>
                <w:rFonts w:ascii="Arial" w:hAnsi="Arial" w:cs="Arial"/>
                <w:sz w:val="24"/>
                <w:szCs w:val="24"/>
              </w:rPr>
            </w:pPr>
            <w:r>
              <w:rPr>
                <w:rFonts w:eastAsia="Calibri" w:cs="Arial" w:ascii="Arial" w:hAnsi="Arial"/>
                <w:kern w:val="0"/>
                <w:sz w:val="24"/>
                <w:szCs w:val="24"/>
                <w:lang w:val="ru-RU" w:eastAsia="en-US" w:bidi="ar-SA"/>
              </w:rPr>
              <w:t xml:space="preserve">№ </w:t>
            </w:r>
            <w:r>
              <w:rPr>
                <w:rFonts w:eastAsia="Calibri" w:cs="Arial" w:ascii="Arial" w:hAnsi="Arial"/>
                <w:kern w:val="0"/>
                <w:sz w:val="24"/>
                <w:szCs w:val="24"/>
                <w:lang w:val="ru-RU" w:eastAsia="en-US" w:bidi="ar-SA"/>
              </w:rPr>
              <w:t>п/п</w:t>
            </w:r>
          </w:p>
        </w:tc>
        <w:tc>
          <w:tcPr>
            <w:tcW w:w="2613"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jc w:val="left"/>
              <w:rPr>
                <w:rFonts w:ascii="Arial" w:hAnsi="Arial" w:cs="Arial"/>
                <w:sz w:val="24"/>
                <w:szCs w:val="24"/>
              </w:rPr>
            </w:pPr>
            <w:r>
              <w:rPr>
                <w:rFonts w:eastAsia="Calibri" w:cs="Arial" w:ascii="Arial" w:hAnsi="Arial"/>
                <w:kern w:val="0"/>
                <w:sz w:val="24"/>
                <w:szCs w:val="24"/>
                <w:lang w:val="ru-RU" w:eastAsia="en-US" w:bidi="ar-SA"/>
              </w:rPr>
              <w:t>Наименование</w:t>
            </w:r>
          </w:p>
        </w:tc>
        <w:tc>
          <w:tcPr>
            <w:tcW w:w="2130"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jc w:val="left"/>
              <w:rPr>
                <w:rFonts w:ascii="Arial" w:hAnsi="Arial" w:cs="Arial"/>
                <w:sz w:val="24"/>
                <w:szCs w:val="24"/>
              </w:rPr>
            </w:pPr>
            <w:r>
              <w:rPr>
                <w:rFonts w:eastAsia="Calibri" w:cs="Arial" w:ascii="Arial" w:hAnsi="Arial"/>
                <w:kern w:val="0"/>
                <w:sz w:val="24"/>
                <w:szCs w:val="24"/>
                <w:lang w:val="ru-RU" w:eastAsia="en-US" w:bidi="ar-SA"/>
              </w:rPr>
              <w:t>Тип прибора</w:t>
            </w:r>
          </w:p>
        </w:tc>
        <w:tc>
          <w:tcPr>
            <w:tcW w:w="2589"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jc w:val="left"/>
              <w:rPr>
                <w:rFonts w:ascii="Arial" w:hAnsi="Arial" w:cs="Arial"/>
                <w:sz w:val="24"/>
                <w:szCs w:val="24"/>
              </w:rPr>
            </w:pPr>
            <w:r>
              <w:rPr>
                <w:rFonts w:eastAsia="Calibri" w:cs="Arial" w:ascii="Arial" w:hAnsi="Arial"/>
                <w:kern w:val="0"/>
                <w:sz w:val="24"/>
                <w:szCs w:val="24"/>
                <w:lang w:val="ru-RU" w:eastAsia="en-US" w:bidi="ar-SA"/>
              </w:rPr>
              <w:t>Используемый диапазон</w:t>
            </w:r>
          </w:p>
        </w:tc>
        <w:tc>
          <w:tcPr>
            <w:tcW w:w="2332"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jc w:val="left"/>
              <w:rPr>
                <w:rFonts w:ascii="Arial" w:hAnsi="Arial" w:cs="Arial"/>
                <w:sz w:val="24"/>
                <w:szCs w:val="24"/>
              </w:rPr>
            </w:pPr>
            <w:r>
              <w:rPr>
                <w:rFonts w:eastAsia="Calibri" w:cs="Arial" w:ascii="Arial" w:hAnsi="Arial"/>
                <w:kern w:val="0"/>
                <w:sz w:val="24"/>
                <w:szCs w:val="24"/>
                <w:lang w:val="ru-RU" w:eastAsia="en-US" w:bidi="ar-SA"/>
              </w:rPr>
              <w:t>Погрешность прибора</w:t>
            </w:r>
          </w:p>
        </w:tc>
      </w:tr>
      <w:tr>
        <w:trPr/>
        <w:tc>
          <w:tcPr>
            <w:tcW w:w="792"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jc w:val="left"/>
              <w:rPr>
                <w:rFonts w:ascii="Arial" w:hAnsi="Arial" w:cs="Arial"/>
                <w:sz w:val="24"/>
                <w:szCs w:val="24"/>
              </w:rPr>
            </w:pPr>
            <w:r>
              <w:rPr>
                <w:rFonts w:eastAsia="Calibri" w:cs="Arial" w:ascii="Arial" w:hAnsi="Arial"/>
                <w:kern w:val="0"/>
                <w:sz w:val="24"/>
                <w:szCs w:val="24"/>
                <w:lang w:val="ru-RU" w:eastAsia="en-US" w:bidi="ar-SA"/>
              </w:rPr>
              <w:t>1.</w:t>
            </w:r>
          </w:p>
        </w:tc>
        <w:tc>
          <w:tcPr>
            <w:tcW w:w="2613"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jc w:val="left"/>
              <w:rPr>
                <w:rFonts w:ascii="Arial" w:hAnsi="Arial" w:cs="Arial"/>
                <w:sz w:val="24"/>
                <w:szCs w:val="24"/>
              </w:rPr>
            </w:pPr>
            <w:r>
              <w:rPr>
                <w:rFonts w:eastAsia="Calibri" w:cs="Arial" w:ascii="Arial" w:hAnsi="Arial"/>
                <w:kern w:val="0"/>
                <w:sz w:val="24"/>
                <w:szCs w:val="24"/>
                <w:lang w:val="ru-RU" w:eastAsia="en-US" w:bidi="ar-SA"/>
              </w:rPr>
              <w:t>Цифровой секундомер</w:t>
            </w:r>
          </w:p>
        </w:tc>
        <w:tc>
          <w:tcPr>
            <w:tcW w:w="2130"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jc w:val="left"/>
              <w:rPr>
                <w:rFonts w:ascii="Arial" w:hAnsi="Arial" w:cs="Arial"/>
                <w:sz w:val="24"/>
                <w:szCs w:val="24"/>
              </w:rPr>
            </w:pPr>
            <w:r>
              <w:rPr>
                <w:rFonts w:eastAsia="Calibri" w:cs="Arial" w:ascii="Arial" w:hAnsi="Arial"/>
                <w:kern w:val="0"/>
                <w:sz w:val="24"/>
                <w:szCs w:val="24"/>
                <w:lang w:val="ru-RU" w:eastAsia="en-US" w:bidi="ar-SA"/>
              </w:rPr>
              <w:t>Цифровой</w:t>
            </w:r>
          </w:p>
        </w:tc>
        <w:tc>
          <w:tcPr>
            <w:tcW w:w="2589"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jc w:val="left"/>
              <w:rPr>
                <w:rFonts w:ascii="Arial" w:hAnsi="Arial" w:cs="Arial"/>
                <w:sz w:val="24"/>
                <w:szCs w:val="24"/>
              </w:rPr>
            </w:pPr>
            <w:r>
              <w:rPr>
                <w:rFonts w:eastAsia="Calibri" w:cs="Arial" w:ascii="Arial" w:hAnsi="Arial"/>
                <w:kern w:val="0"/>
                <w:sz w:val="24"/>
                <w:szCs w:val="24"/>
                <w:lang w:val="ru-RU" w:eastAsia="en-US" w:bidi="ar-SA"/>
              </w:rPr>
              <w:t xml:space="preserve">0 </w:t>
              <w:softHyphen/>
              <w:t>- 10 с</w:t>
            </w:r>
          </w:p>
        </w:tc>
        <w:tc>
          <w:tcPr>
            <w:tcW w:w="2332"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40" w:before="0" w:after="0"/>
              <w:jc w:val="left"/>
              <w:rPr>
                <w:rFonts w:ascii="Arial" w:hAnsi="Arial" w:cs="Arial"/>
                <w:sz w:val="24"/>
                <w:szCs w:val="24"/>
              </w:rPr>
            </w:pPr>
            <w:r>
              <w:rPr>
                <w:rFonts w:eastAsia="Calibri" w:cs="Arial" w:ascii="Arial" w:hAnsi="Arial"/>
                <w:kern w:val="0"/>
                <w:sz w:val="24"/>
                <w:szCs w:val="24"/>
                <w:lang w:val="ru-RU" w:eastAsia="en-US" w:bidi="ar-SA"/>
              </w:rPr>
              <w:t>0,005 с</w:t>
            </w:r>
          </w:p>
        </w:tc>
      </w:tr>
    </w:tbl>
    <w:p>
      <w:pPr>
        <w:pStyle w:val="Normal"/>
        <w:numPr>
          <w:ilvl w:val="0"/>
          <w:numId w:val="0"/>
        </w:numPr>
        <w:ind w:hanging="0" w:left="0"/>
        <w:rPr>
          <w:rFonts w:ascii="Liberation Sans" w:hAnsi="Liberation Sans"/>
          <w:b/>
          <w:bCs/>
          <w:sz w:val="24"/>
          <w:szCs w:val="24"/>
        </w:rPr>
      </w:pPr>
      <w:r>
        <w:rPr>
          <w:rFonts w:ascii="Liberation Sans" w:hAnsi="Liberation Sans"/>
          <w:b/>
          <w:bCs/>
          <w:sz w:val="24"/>
          <w:szCs w:val="24"/>
        </w:rPr>
      </w:r>
    </w:p>
    <w:p>
      <w:pPr>
        <w:pStyle w:val="Normal"/>
        <w:numPr>
          <w:ilvl w:val="0"/>
          <w:numId w:val="2"/>
        </w:numPr>
        <w:ind w:hanging="0" w:left="0"/>
        <w:rPr>
          <w:rFonts w:ascii="Liberation Sans" w:hAnsi="Liberation Sans"/>
          <w:b/>
          <w:bCs/>
          <w:sz w:val="24"/>
          <w:szCs w:val="24"/>
        </w:rPr>
      </w:pPr>
      <w:r>
        <w:rPr>
          <w:rFonts w:ascii="Liberation Sans" w:hAnsi="Liberation Sans"/>
          <w:b/>
          <w:bCs/>
          <w:sz w:val="24"/>
          <w:szCs w:val="24"/>
        </w:rPr>
        <w:t>Схема установки</w:t>
      </w:r>
    </w:p>
    <w:p>
      <w:pPr>
        <w:pStyle w:val="Normal"/>
        <w:ind w:hanging="0" w:left="0"/>
        <w:rPr>
          <w:rFonts w:ascii="Liberation Sans" w:hAnsi="Liberation Sans"/>
          <w:b w:val="false"/>
          <w:bCs w:val="false"/>
          <w:sz w:val="24"/>
          <w:szCs w:val="24"/>
        </w:rPr>
      </w:pPr>
      <w:r>
        <w:drawing>
          <wp:anchor behindDoc="0" distT="0" distB="0" distL="0" distR="0" simplePos="0" locked="0" layoutInCell="0" allowOverlap="1" relativeHeight="34">
            <wp:simplePos x="0" y="0"/>
            <wp:positionH relativeFrom="column">
              <wp:align>center</wp:align>
            </wp:positionH>
            <wp:positionV relativeFrom="paragraph">
              <wp:posOffset>635</wp:posOffset>
            </wp:positionV>
            <wp:extent cx="6284595" cy="2469515"/>
            <wp:effectExtent l="0" t="0" r="0" b="0"/>
            <wp:wrapSquare wrapText="largest"/>
            <wp:docPr id="34" name="Изображение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Изображение2" descr=""/>
                    <pic:cNvPicPr>
                      <a:picLocks noChangeAspect="1" noChangeArrowheads="1"/>
                    </pic:cNvPicPr>
                  </pic:nvPicPr>
                  <pic:blipFill>
                    <a:blip r:embed="rId4"/>
                    <a:stretch>
                      <a:fillRect/>
                    </a:stretch>
                  </pic:blipFill>
                  <pic:spPr bwMode="auto">
                    <a:xfrm>
                      <a:off x="0" y="0"/>
                      <a:ext cx="6284595" cy="2469515"/>
                    </a:xfrm>
                    <a:prstGeom prst="rect">
                      <a:avLst/>
                    </a:prstGeom>
                    <a:noFill/>
                  </pic:spPr>
                </pic:pic>
              </a:graphicData>
            </a:graphic>
          </wp:anchor>
        </w:drawing>
      </w:r>
      <w:r>
        <w:rPr>
          <w:rFonts w:ascii="Liberation Sans" w:hAnsi="Liberation Sans"/>
          <w:b w:val="false"/>
          <w:bCs w:val="false"/>
          <w:sz w:val="24"/>
          <w:szCs w:val="24"/>
        </w:rPr>
        <w:t>В работе используются цифровой секундомер, с ценой деления не более 0,01 с, емкость и кран. Расстояние от дна емкости до крана h = 0.2 м. Кран открывается до такого момента, пока не начнут капать.</w:t>
      </w:r>
    </w:p>
    <w:p>
      <w:pPr>
        <w:pStyle w:val="Normal"/>
        <w:widowControl/>
        <w:numPr>
          <w:ilvl w:val="0"/>
          <w:numId w:val="2"/>
        </w:numPr>
        <w:suppressAutoHyphens w:val="true"/>
        <w:overflowPunct w:val="false"/>
        <w:bidi w:val="0"/>
        <w:spacing w:lineRule="auto" w:line="259" w:before="227" w:after="159"/>
        <w:ind w:hanging="0" w:left="0" w:right="0"/>
        <w:jc w:val="left"/>
        <w:rPr/>
      </w:pPr>
      <w:r>
        <w:rPr>
          <w:rFonts w:cs="Arial" w:ascii="Liberation Sans" w:hAnsi="Liberation Sans"/>
          <w:b/>
          <w:bCs/>
          <w:sz w:val="24"/>
          <w:szCs w:val="24"/>
        </w:rPr>
        <w:t>Результаты прямых измерений</w:t>
      </w:r>
    </w:p>
    <w:p>
      <w:pPr>
        <w:pStyle w:val="Normal"/>
        <w:ind w:hanging="0" w:left="0"/>
        <w:rPr>
          <w:rFonts w:ascii="Arial" w:hAnsi="Arial" w:cs="Arial"/>
          <w:b w:val="false"/>
          <w:bCs w:val="false"/>
          <w:i/>
          <w:i/>
          <w:iCs/>
          <w:sz w:val="24"/>
          <w:szCs w:val="24"/>
        </w:rPr>
      </w:pPr>
      <w:r>
        <w:rPr>
          <w:rFonts w:cs="Arial" w:ascii="Arial" w:hAnsi="Arial"/>
          <w:b w:val="false"/>
          <w:bCs w:val="false"/>
          <w:i/>
          <w:iCs/>
          <w:sz w:val="24"/>
          <w:szCs w:val="24"/>
        </w:rPr>
        <w:t>Таблица 1: Результаты прямых измерений (см. приложение 1)</w:t>
      </w:r>
    </w:p>
    <w:tbl>
      <w:tblPr>
        <w:tblW w:w="10359" w:type="dxa"/>
        <w:jc w:val="left"/>
        <w:tblInd w:w="-11" w:type="dxa"/>
        <w:tblLayout w:type="fixed"/>
        <w:tblCellMar>
          <w:top w:w="0" w:type="dxa"/>
          <w:left w:w="28" w:type="dxa"/>
          <w:bottom w:w="0" w:type="dxa"/>
          <w:right w:w="28" w:type="dxa"/>
        </w:tblCellMar>
      </w:tblPr>
      <w:tblGrid>
        <w:gridCol w:w="568"/>
        <w:gridCol w:w="2909"/>
        <w:gridCol w:w="3312"/>
        <w:gridCol w:w="3569"/>
      </w:tblGrid>
      <w:tr>
        <w:trPr>
          <w:trHeight w:val="300" w:hRule="atLeast"/>
        </w:trPr>
        <w:tc>
          <w:tcPr>
            <w:tcW w:w="568" w:type="dxa"/>
            <w:tcBorders>
              <w:top w:val="single" w:sz="2" w:space="0" w:color="000000"/>
              <w:left w:val="single" w:sz="2" w:space="0" w:color="000000"/>
              <w:bottom w:val="single" w:sz="2" w:space="0" w:color="000000"/>
            </w:tcBorders>
          </w:tcPr>
          <w:p>
            <w:pPr>
              <w:pStyle w:val="Normal"/>
              <w:tabs>
                <w:tab w:val="clear" w:pos="708"/>
              </w:tabs>
              <w:spacing w:before="0" w:after="160"/>
              <w:jc w:val="center"/>
              <w:rPr/>
            </w:pPr>
            <w:r>
              <w:rPr/>
            </w:r>
            <m:oMathPara xmlns:m="http://schemas.openxmlformats.org/officeDocument/2006/math">
              <m:oMathParaPr>
                <m:jc m:val="center"/>
              </m:oMathParaPr>
              <m:oMath>
                <m:r>
                  <w:rPr>
                    <w:rFonts w:ascii="Cambria Math" w:hAnsi="Cambria Math"/>
                  </w:rPr>
                  <m:t xml:space="preserve">№</m:t>
                </m:r>
              </m:oMath>
            </m:oMathPara>
          </w:p>
        </w:tc>
        <w:tc>
          <w:tcPr>
            <w:tcW w:w="2909" w:type="dxa"/>
            <w:tcBorders>
              <w:top w:val="single" w:sz="2" w:space="0" w:color="000000"/>
              <w:left w:val="single" w:sz="2" w:space="0" w:color="000000"/>
              <w:bottom w:val="single" w:sz="2" w:space="0" w:color="000000"/>
            </w:tcBorders>
          </w:tcPr>
          <w:p>
            <w:pPr>
              <w:pStyle w:val="Normal"/>
              <w:tabs>
                <w:tab w:val="clear" w:pos="708"/>
              </w:tabs>
              <w:spacing w:before="0" w:after="160"/>
              <w:jc w:val="center"/>
              <w:rPr>
                <w:sz w:val="28"/>
                <w:szCs w:val="28"/>
              </w:rPr>
            </w:pPr>
            <w:r>
              <w:rPr/>
            </w:r>
            <m:oMathPara xmlns:m="http://schemas.openxmlformats.org/officeDocument/2006/math">
              <m:oMathParaPr>
                <m:jc m:val="center"/>
              </m:oMathParaPr>
              <m:oMath>
                <m:sSub>
                  <m:e>
                    <m:r>
                      <w:rPr>
                        <w:rFonts w:ascii="Cambria Math" w:hAnsi="Cambria Math"/>
                      </w:rPr>
                      <m:t xml:space="preserve">t</m:t>
                    </m:r>
                  </m:e>
                  <m:sub>
                    <m:r>
                      <w:rPr>
                        <w:rFonts w:ascii="Cambria Math" w:hAnsi="Cambria Math"/>
                      </w:rPr>
                      <m:t xml:space="preserve">i</m:t>
                    </m:r>
                  </m:sub>
                </m:sSub>
                <m:r>
                  <w:rPr>
                    <w:rFonts w:ascii="Cambria Math" w:hAnsi="Cambria Math"/>
                  </w:rPr>
                  <m:t xml:space="preserve">,</m:t>
                </m:r>
                <m:r>
                  <w:rPr>
                    <w:rFonts w:ascii="Cambria Math" w:hAnsi="Cambria Math"/>
                  </w:rPr>
                  <m:t xml:space="preserve">с</m:t>
                </m:r>
              </m:oMath>
            </m:oMathPara>
          </w:p>
        </w:tc>
        <w:tc>
          <w:tcPr>
            <w:tcW w:w="3312" w:type="dxa"/>
            <w:tcBorders>
              <w:top w:val="single" w:sz="2" w:space="0" w:color="000000"/>
              <w:left w:val="single" w:sz="2" w:space="0" w:color="000000"/>
              <w:bottom w:val="single" w:sz="2" w:space="0" w:color="000000"/>
            </w:tcBorders>
          </w:tcPr>
          <w:p>
            <w:pPr>
              <w:pStyle w:val="Normal"/>
              <w:tabs>
                <w:tab w:val="clear" w:pos="708"/>
              </w:tabs>
              <w:spacing w:before="0" w:after="160"/>
              <w:jc w:val="center"/>
              <w:rPr>
                <w:sz w:val="28"/>
                <w:szCs w:val="28"/>
              </w:rPr>
            </w:pPr>
            <w:r>
              <w:rPr/>
            </w:r>
            <m:oMathPara xmlns:m="http://schemas.openxmlformats.org/officeDocument/2006/math">
              <m:oMathParaPr>
                <m:jc m:val="center"/>
              </m:oMathParaPr>
              <m:oMath>
                <m:sSub>
                  <m:e>
                    <m:r>
                      <w:rPr>
                        <w:rFonts w:ascii="Cambria Math" w:hAnsi="Cambria Math"/>
                      </w:rPr>
                      <m:t xml:space="preserve">t</m:t>
                    </m:r>
                  </m:e>
                  <m:sub>
                    <m:r>
                      <w:rPr>
                        <w:rFonts w:ascii="Cambria Math" w:hAnsi="Cambria Math"/>
                      </w:rPr>
                      <m:t xml:space="preserve">i</m:t>
                    </m:r>
                  </m:sub>
                </m:sSub>
                <m:r>
                  <w:rPr>
                    <w:rFonts w:ascii="Cambria Math" w:hAnsi="Cambria Math"/>
                  </w:rPr>
                  <m:t xml:space="preserve">−</m:t>
                </m:r>
                <m:sSub>
                  <m:e>
                    <m:d>
                      <m:dPr>
                        <m:begChr m:val="⟨"/>
                        <m:endChr m:val="⟩"/>
                      </m:dPr>
                      <m:e>
                        <m:r>
                          <w:rPr>
                            <w:rFonts w:ascii="Cambria Math" w:hAnsi="Cambria Math"/>
                          </w:rPr>
                          <m:t xml:space="preserve">t</m:t>
                        </m:r>
                      </m:e>
                    </m:d>
                  </m:e>
                  <m:sub>
                    <m:r>
                      <w:rPr>
                        <w:rFonts w:ascii="Cambria Math" w:hAnsi="Cambria Math"/>
                      </w:rPr>
                      <m:t xml:space="preserve">N</m:t>
                    </m:r>
                  </m:sub>
                </m:sSub>
                <m:r>
                  <w:rPr>
                    <w:rFonts w:ascii="Cambria Math" w:hAnsi="Cambria Math"/>
                  </w:rPr>
                  <m:t xml:space="preserve">,</m:t>
                </m:r>
                <m:r>
                  <w:rPr>
                    <w:rFonts w:ascii="Cambria Math" w:hAnsi="Cambria Math"/>
                  </w:rPr>
                  <m:t xml:space="preserve">с</m:t>
                </m:r>
              </m:oMath>
            </m:oMathPara>
          </w:p>
        </w:tc>
        <w:tc>
          <w:tcPr>
            <w:tcW w:w="3569" w:type="dxa"/>
            <w:tcBorders>
              <w:top w:val="single" w:sz="2" w:space="0" w:color="000000"/>
              <w:left w:val="single" w:sz="2" w:space="0" w:color="000000"/>
              <w:bottom w:val="single" w:sz="2" w:space="0" w:color="000000"/>
              <w:right w:val="single" w:sz="2" w:space="0" w:color="000000"/>
            </w:tcBorders>
          </w:tcPr>
          <w:p>
            <w:pPr>
              <w:pStyle w:val="Normal"/>
              <w:tabs>
                <w:tab w:val="clear" w:pos="708"/>
              </w:tabs>
              <w:bidi w:val="0"/>
              <w:spacing w:before="0" w:after="160"/>
              <w:jc w:val="center"/>
              <w:rPr>
                <w:sz w:val="28"/>
                <w:szCs w:val="28"/>
              </w:rPr>
            </w:pPr>
            <w:r>
              <w:rPr/>
            </w:r>
            <m:oMathPara xmlns:m="http://schemas.openxmlformats.org/officeDocument/2006/math">
              <m:oMathParaPr>
                <m:jc m:val="center"/>
              </m:oMathParaPr>
              <m:oMath>
                <m:sSup>
                  <m:e>
                    <m:d>
                      <m:dPr>
                        <m:begChr m:val="("/>
                        <m:endChr m:val=")"/>
                      </m:dPr>
                      <m:e>
                        <m:sSub>
                          <m:e>
                            <m:r>
                              <w:rPr>
                                <w:rFonts w:ascii="Cambria Math" w:hAnsi="Cambria Math"/>
                              </w:rPr>
                              <m:t xml:space="preserve">t</m:t>
                            </m:r>
                          </m:e>
                          <m:sub>
                            <m:r>
                              <w:rPr>
                                <w:rFonts w:ascii="Cambria Math" w:hAnsi="Cambria Math"/>
                              </w:rPr>
                              <m:t xml:space="preserve">i</m:t>
                            </m:r>
                          </m:sub>
                        </m:sSub>
                        <m:r>
                          <w:rPr>
                            <w:rFonts w:ascii="Cambria Math" w:hAnsi="Cambria Math"/>
                          </w:rPr>
                          <m:t xml:space="preserve">−</m:t>
                        </m:r>
                        <m:sSub>
                          <m:e>
                            <m:d>
                              <m:dPr>
                                <m:begChr m:val="⟨"/>
                                <m:endChr m:val="⟩"/>
                              </m:dPr>
                              <m:e>
                                <m:r>
                                  <w:rPr>
                                    <w:rFonts w:ascii="Cambria Math" w:hAnsi="Cambria Math"/>
                                  </w:rPr>
                                  <m:t xml:space="preserve">t</m:t>
                                </m:r>
                              </m:e>
                            </m:d>
                          </m:e>
                          <m:sub>
                            <m:r>
                              <w:rPr>
                                <w:rFonts w:ascii="Cambria Math" w:hAnsi="Cambria Math"/>
                              </w:rPr>
                              <m:t xml:space="preserve">N</m:t>
                            </m:r>
                          </m:sub>
                        </m:sSub>
                      </m:e>
                    </m:d>
                  </m:e>
                  <m:sup>
                    <m:r>
                      <w:rPr>
                        <w:rFonts w:ascii="Cambria Math" w:hAnsi="Cambria Math"/>
                      </w:rPr>
                      <m:t xml:space="preserve">2</m:t>
                    </m:r>
                  </m:sup>
                </m:sSup>
                <m:r>
                  <w:rPr>
                    <w:rFonts w:ascii="Cambria Math" w:hAnsi="Cambria Math"/>
                  </w:rPr>
                  <m:t xml:space="preserve">,</m:t>
                </m:r>
                <m:sSup>
                  <m:e>
                    <m:r>
                      <w:rPr>
                        <w:rFonts w:ascii="Cambria Math" w:hAnsi="Cambria Math"/>
                      </w:rPr>
                      <m:t xml:space="preserve">с</m:t>
                    </m:r>
                  </m:e>
                  <m:sup>
                    <m:r>
                      <w:rPr>
                        <w:rFonts w:ascii="Cambria Math" w:hAnsi="Cambria Math"/>
                      </w:rPr>
                      <m:t xml:space="preserve">2</m:t>
                    </m:r>
                  </m:sup>
                </m:sSup>
              </m:oMath>
            </m:oMathPara>
          </w:p>
        </w:tc>
      </w:tr>
      <w:tr>
        <w:trPr>
          <w:trHeight w:val="300" w:hRule="atLeast"/>
        </w:trPr>
        <w:tc>
          <w:tcPr>
            <w:tcW w:w="568" w:type="dxa"/>
            <w:tcBorders>
              <w:left w:val="single" w:sz="2" w:space="0" w:color="000000"/>
              <w:bottom w:val="single" w:sz="2" w:space="0" w:color="000000"/>
            </w:tcBorders>
            <w:vAlign w:val="bottom"/>
          </w:tcPr>
          <w:p>
            <w:pPr>
              <w:pStyle w:val="Normal"/>
              <w:tabs>
                <w:tab w:val="clear" w:pos="708"/>
              </w:tabs>
              <w:spacing w:before="0" w:after="160"/>
              <w:jc w:val="center"/>
              <w:rPr>
                <w:sz w:val="28"/>
                <w:szCs w:val="28"/>
              </w:rPr>
            </w:pPr>
            <w:r>
              <w:rPr>
                <w:sz w:val="28"/>
                <w:szCs w:val="28"/>
              </w:rPr>
              <w:t>1</w:t>
            </w:r>
          </w:p>
        </w:tc>
        <w:tc>
          <w:tcPr>
            <w:tcW w:w="2909"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1,05</w:t>
            </w:r>
          </w:p>
        </w:tc>
        <w:tc>
          <w:tcPr>
            <w:tcW w:w="3312"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0,0270</w:t>
            </w:r>
          </w:p>
        </w:tc>
        <w:tc>
          <w:tcPr>
            <w:tcW w:w="3569" w:type="dxa"/>
            <w:tcBorders>
              <w:left w:val="single" w:sz="2" w:space="0" w:color="000000"/>
              <w:bottom w:val="single" w:sz="2" w:space="0" w:color="000000"/>
              <w:right w:val="single" w:sz="2" w:space="0" w:color="000000"/>
            </w:tcBorders>
            <w:vAlign w:val="bottom"/>
          </w:tcPr>
          <w:p>
            <w:pPr>
              <w:pStyle w:val="user3"/>
              <w:spacing w:before="0" w:after="160"/>
              <w:jc w:val="center"/>
              <w:rPr>
                <w:color w:val="000000"/>
              </w:rPr>
            </w:pPr>
            <w:r>
              <w:rPr>
                <w:color w:val="000000"/>
              </w:rPr>
              <w:t>0,0007</w:t>
            </w:r>
          </w:p>
        </w:tc>
      </w:tr>
      <w:tr>
        <w:trPr>
          <w:trHeight w:val="300" w:hRule="atLeast"/>
        </w:trPr>
        <w:tc>
          <w:tcPr>
            <w:tcW w:w="568" w:type="dxa"/>
            <w:tcBorders>
              <w:left w:val="single" w:sz="2" w:space="0" w:color="000000"/>
              <w:bottom w:val="single" w:sz="2" w:space="0" w:color="000000"/>
            </w:tcBorders>
            <w:vAlign w:val="bottom"/>
          </w:tcPr>
          <w:p>
            <w:pPr>
              <w:pStyle w:val="Normal"/>
              <w:tabs>
                <w:tab w:val="clear" w:pos="708"/>
              </w:tabs>
              <w:spacing w:before="0" w:after="160"/>
              <w:jc w:val="center"/>
              <w:rPr>
                <w:sz w:val="28"/>
                <w:szCs w:val="28"/>
              </w:rPr>
            </w:pPr>
            <w:r>
              <w:rPr>
                <w:sz w:val="28"/>
                <w:szCs w:val="28"/>
              </w:rPr>
              <w:t>2</w:t>
            </w:r>
          </w:p>
        </w:tc>
        <w:tc>
          <w:tcPr>
            <w:tcW w:w="2909"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1,25</w:t>
            </w:r>
          </w:p>
        </w:tc>
        <w:tc>
          <w:tcPr>
            <w:tcW w:w="3312"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0,2270</w:t>
            </w:r>
          </w:p>
        </w:tc>
        <w:tc>
          <w:tcPr>
            <w:tcW w:w="3569" w:type="dxa"/>
            <w:tcBorders>
              <w:left w:val="single" w:sz="2" w:space="0" w:color="000000"/>
              <w:bottom w:val="single" w:sz="2" w:space="0" w:color="000000"/>
              <w:right w:val="single" w:sz="2" w:space="0" w:color="000000"/>
            </w:tcBorders>
            <w:vAlign w:val="bottom"/>
          </w:tcPr>
          <w:p>
            <w:pPr>
              <w:pStyle w:val="user3"/>
              <w:spacing w:before="0" w:after="160"/>
              <w:jc w:val="center"/>
              <w:rPr>
                <w:color w:val="000000"/>
              </w:rPr>
            </w:pPr>
            <w:r>
              <w:rPr>
                <w:color w:val="000000"/>
              </w:rPr>
              <w:t>0,0515</w:t>
            </w:r>
          </w:p>
        </w:tc>
      </w:tr>
      <w:tr>
        <w:trPr>
          <w:trHeight w:val="300" w:hRule="atLeast"/>
        </w:trPr>
        <w:tc>
          <w:tcPr>
            <w:tcW w:w="568" w:type="dxa"/>
            <w:tcBorders>
              <w:left w:val="single" w:sz="2" w:space="0" w:color="000000"/>
              <w:bottom w:val="single" w:sz="2" w:space="0" w:color="000000"/>
            </w:tcBorders>
            <w:vAlign w:val="bottom"/>
          </w:tcPr>
          <w:p>
            <w:pPr>
              <w:pStyle w:val="Normal"/>
              <w:tabs>
                <w:tab w:val="clear" w:pos="708"/>
              </w:tabs>
              <w:spacing w:before="0" w:after="160"/>
              <w:jc w:val="center"/>
              <w:rPr>
                <w:sz w:val="28"/>
                <w:szCs w:val="28"/>
              </w:rPr>
            </w:pPr>
            <w:r>
              <w:rPr>
                <w:sz w:val="28"/>
                <w:szCs w:val="28"/>
              </w:rPr>
              <w:t>3</w:t>
            </w:r>
          </w:p>
        </w:tc>
        <w:tc>
          <w:tcPr>
            <w:tcW w:w="2909"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1,16</w:t>
            </w:r>
          </w:p>
        </w:tc>
        <w:tc>
          <w:tcPr>
            <w:tcW w:w="3312"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0,1370</w:t>
            </w:r>
          </w:p>
        </w:tc>
        <w:tc>
          <w:tcPr>
            <w:tcW w:w="3569" w:type="dxa"/>
            <w:tcBorders>
              <w:left w:val="single" w:sz="2" w:space="0" w:color="000000"/>
              <w:bottom w:val="single" w:sz="2" w:space="0" w:color="000000"/>
              <w:right w:val="single" w:sz="2" w:space="0" w:color="000000"/>
            </w:tcBorders>
            <w:vAlign w:val="bottom"/>
          </w:tcPr>
          <w:p>
            <w:pPr>
              <w:pStyle w:val="user3"/>
              <w:spacing w:before="0" w:after="160"/>
              <w:jc w:val="center"/>
              <w:rPr>
                <w:color w:val="000000"/>
              </w:rPr>
            </w:pPr>
            <w:r>
              <w:rPr>
                <w:color w:val="000000"/>
              </w:rPr>
              <w:t>0,0188</w:t>
            </w:r>
          </w:p>
        </w:tc>
      </w:tr>
      <w:tr>
        <w:trPr>
          <w:trHeight w:val="300" w:hRule="atLeast"/>
        </w:trPr>
        <w:tc>
          <w:tcPr>
            <w:tcW w:w="568" w:type="dxa"/>
            <w:tcBorders>
              <w:left w:val="single" w:sz="2" w:space="0" w:color="000000"/>
              <w:bottom w:val="single" w:sz="2" w:space="0" w:color="000000"/>
            </w:tcBorders>
            <w:vAlign w:val="bottom"/>
          </w:tcPr>
          <w:p>
            <w:pPr>
              <w:pStyle w:val="Normal"/>
              <w:tabs>
                <w:tab w:val="clear" w:pos="708"/>
              </w:tabs>
              <w:spacing w:before="0" w:after="160"/>
              <w:jc w:val="center"/>
              <w:rPr>
                <w:sz w:val="28"/>
                <w:szCs w:val="28"/>
              </w:rPr>
            </w:pPr>
            <w:r>
              <w:rPr>
                <w:sz w:val="28"/>
                <w:szCs w:val="28"/>
              </w:rPr>
              <w:t>...</w:t>
            </w:r>
          </w:p>
        </w:tc>
        <w:tc>
          <w:tcPr>
            <w:tcW w:w="2909"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w:t>
            </w:r>
          </w:p>
        </w:tc>
        <w:tc>
          <w:tcPr>
            <w:tcW w:w="3312"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w:t>
            </w:r>
          </w:p>
        </w:tc>
        <w:tc>
          <w:tcPr>
            <w:tcW w:w="3569" w:type="dxa"/>
            <w:tcBorders>
              <w:left w:val="single" w:sz="2" w:space="0" w:color="000000"/>
              <w:bottom w:val="single" w:sz="2" w:space="0" w:color="000000"/>
              <w:right w:val="single" w:sz="2" w:space="0" w:color="000000"/>
            </w:tcBorders>
            <w:vAlign w:val="bottom"/>
          </w:tcPr>
          <w:p>
            <w:pPr>
              <w:pStyle w:val="user3"/>
              <w:spacing w:before="0" w:after="160"/>
              <w:jc w:val="center"/>
              <w:rPr>
                <w:color w:val="000000"/>
              </w:rPr>
            </w:pPr>
            <w:r>
              <w:rPr>
                <w:color w:val="000000"/>
              </w:rPr>
              <w:t>...</w:t>
            </w:r>
          </w:p>
        </w:tc>
      </w:tr>
      <w:tr>
        <w:trPr>
          <w:trHeight w:val="300" w:hRule="atLeast"/>
        </w:trPr>
        <w:tc>
          <w:tcPr>
            <w:tcW w:w="568" w:type="dxa"/>
            <w:tcBorders>
              <w:left w:val="single" w:sz="2" w:space="0" w:color="000000"/>
              <w:bottom w:val="single" w:sz="2" w:space="0" w:color="000000"/>
            </w:tcBorders>
            <w:vAlign w:val="bottom"/>
          </w:tcPr>
          <w:p>
            <w:pPr>
              <w:pStyle w:val="Normal"/>
              <w:tabs>
                <w:tab w:val="clear" w:pos="708"/>
              </w:tabs>
              <w:spacing w:before="0" w:after="160"/>
              <w:jc w:val="center"/>
              <w:rPr>
                <w:sz w:val="28"/>
                <w:szCs w:val="28"/>
              </w:rPr>
            </w:pPr>
            <w:r>
              <w:rPr>
                <w:sz w:val="28"/>
                <w:szCs w:val="28"/>
              </w:rPr>
              <w:t>48</w:t>
            </w:r>
          </w:p>
        </w:tc>
        <w:tc>
          <w:tcPr>
            <w:tcW w:w="2909"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1,03</w:t>
            </w:r>
          </w:p>
        </w:tc>
        <w:tc>
          <w:tcPr>
            <w:tcW w:w="3312"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0,0070</w:t>
            </w:r>
          </w:p>
        </w:tc>
        <w:tc>
          <w:tcPr>
            <w:tcW w:w="3569" w:type="dxa"/>
            <w:tcBorders>
              <w:left w:val="single" w:sz="2" w:space="0" w:color="000000"/>
              <w:bottom w:val="single" w:sz="2" w:space="0" w:color="000000"/>
              <w:right w:val="single" w:sz="2" w:space="0" w:color="000000"/>
            </w:tcBorders>
            <w:vAlign w:val="bottom"/>
          </w:tcPr>
          <w:p>
            <w:pPr>
              <w:pStyle w:val="user3"/>
              <w:spacing w:before="0" w:after="160"/>
              <w:jc w:val="center"/>
              <w:rPr>
                <w:color w:val="000000"/>
              </w:rPr>
            </w:pPr>
            <w:r>
              <w:rPr>
                <w:color w:val="000000"/>
              </w:rPr>
              <w:t>0,0000</w:t>
            </w:r>
          </w:p>
        </w:tc>
      </w:tr>
      <w:tr>
        <w:trPr>
          <w:trHeight w:val="300" w:hRule="atLeast"/>
        </w:trPr>
        <w:tc>
          <w:tcPr>
            <w:tcW w:w="568" w:type="dxa"/>
            <w:tcBorders>
              <w:left w:val="single" w:sz="2" w:space="0" w:color="000000"/>
              <w:bottom w:val="single" w:sz="2" w:space="0" w:color="000000"/>
            </w:tcBorders>
            <w:vAlign w:val="bottom"/>
          </w:tcPr>
          <w:p>
            <w:pPr>
              <w:pStyle w:val="Normal"/>
              <w:tabs>
                <w:tab w:val="clear" w:pos="708"/>
              </w:tabs>
              <w:spacing w:before="0" w:after="160"/>
              <w:jc w:val="center"/>
              <w:rPr>
                <w:sz w:val="28"/>
                <w:szCs w:val="28"/>
              </w:rPr>
            </w:pPr>
            <w:r>
              <w:rPr>
                <w:sz w:val="28"/>
                <w:szCs w:val="28"/>
              </w:rPr>
              <w:t>49</w:t>
            </w:r>
          </w:p>
        </w:tc>
        <w:tc>
          <w:tcPr>
            <w:tcW w:w="2909"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0,93</w:t>
            </w:r>
          </w:p>
        </w:tc>
        <w:tc>
          <w:tcPr>
            <w:tcW w:w="3312"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-0,0930</w:t>
            </w:r>
          </w:p>
        </w:tc>
        <w:tc>
          <w:tcPr>
            <w:tcW w:w="3569" w:type="dxa"/>
            <w:tcBorders>
              <w:left w:val="single" w:sz="2" w:space="0" w:color="000000"/>
              <w:bottom w:val="single" w:sz="2" w:space="0" w:color="000000"/>
              <w:right w:val="single" w:sz="2" w:space="0" w:color="000000"/>
            </w:tcBorders>
            <w:vAlign w:val="bottom"/>
          </w:tcPr>
          <w:p>
            <w:pPr>
              <w:pStyle w:val="user3"/>
              <w:spacing w:before="0" w:after="160"/>
              <w:jc w:val="center"/>
              <w:rPr>
                <w:color w:val="000000"/>
              </w:rPr>
            </w:pPr>
            <w:r>
              <w:rPr>
                <w:color w:val="000000"/>
              </w:rPr>
              <w:t>0,0086</w:t>
            </w:r>
          </w:p>
        </w:tc>
      </w:tr>
      <w:tr>
        <w:trPr>
          <w:trHeight w:val="300" w:hRule="atLeast"/>
        </w:trPr>
        <w:tc>
          <w:tcPr>
            <w:tcW w:w="568" w:type="dxa"/>
            <w:tcBorders>
              <w:left w:val="single" w:sz="2" w:space="0" w:color="000000"/>
              <w:bottom w:val="single" w:sz="2" w:space="0" w:color="000000"/>
            </w:tcBorders>
            <w:vAlign w:val="bottom"/>
          </w:tcPr>
          <w:p>
            <w:pPr>
              <w:pStyle w:val="Normal"/>
              <w:tabs>
                <w:tab w:val="clear" w:pos="708"/>
              </w:tabs>
              <w:spacing w:before="0" w:after="160"/>
              <w:jc w:val="center"/>
              <w:rPr>
                <w:sz w:val="28"/>
                <w:szCs w:val="28"/>
              </w:rPr>
            </w:pPr>
            <w:r>
              <w:rPr>
                <w:sz w:val="28"/>
                <w:szCs w:val="28"/>
              </w:rPr>
              <w:t>50</w:t>
            </w:r>
          </w:p>
        </w:tc>
        <w:tc>
          <w:tcPr>
            <w:tcW w:w="2909"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1,15</w:t>
            </w:r>
          </w:p>
        </w:tc>
        <w:tc>
          <w:tcPr>
            <w:tcW w:w="3312"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0,1270</w:t>
            </w:r>
          </w:p>
        </w:tc>
        <w:tc>
          <w:tcPr>
            <w:tcW w:w="3569" w:type="dxa"/>
            <w:tcBorders>
              <w:left w:val="single" w:sz="2" w:space="0" w:color="000000"/>
              <w:bottom w:val="single" w:sz="2" w:space="0" w:color="000000"/>
              <w:right w:val="single" w:sz="2" w:space="0" w:color="000000"/>
            </w:tcBorders>
            <w:vAlign w:val="bottom"/>
          </w:tcPr>
          <w:p>
            <w:pPr>
              <w:pStyle w:val="user3"/>
              <w:spacing w:before="0" w:after="160"/>
              <w:jc w:val="center"/>
              <w:rPr>
                <w:color w:val="000000"/>
              </w:rPr>
            </w:pPr>
            <w:r>
              <w:rPr>
                <w:color w:val="000000"/>
              </w:rPr>
              <w:t>0,0161</w:t>
            </w:r>
          </w:p>
        </w:tc>
      </w:tr>
      <w:tr>
        <w:trPr>
          <w:trHeight w:val="740" w:hRule="atLeast"/>
        </w:trPr>
        <w:tc>
          <w:tcPr>
            <w:tcW w:w="568" w:type="dxa"/>
            <w:tcBorders>
              <w:left w:val="single" w:sz="2" w:space="0" w:color="000000"/>
              <w:bottom w:val="single" w:sz="2" w:space="0" w:color="000000"/>
            </w:tcBorders>
            <w:vAlign w:val="bottom"/>
          </w:tcPr>
          <w:p>
            <w:pPr>
              <w:pStyle w:val="Normal"/>
              <w:tabs>
                <w:tab w:val="clear" w:pos="708"/>
              </w:tabs>
              <w:spacing w:before="0" w:after="160"/>
              <w:jc w:val="center"/>
              <w:rPr>
                <w:sz w:val="28"/>
                <w:szCs w:val="28"/>
              </w:rPr>
            </w:pPr>
            <w:r>
              <w:rPr>
                <w:sz w:val="28"/>
                <w:szCs w:val="28"/>
              </w:rPr>
            </w:r>
          </w:p>
        </w:tc>
        <w:tc>
          <w:tcPr>
            <w:tcW w:w="2909" w:type="dxa"/>
            <w:tcBorders>
              <w:left w:val="single" w:sz="2" w:space="0" w:color="000000"/>
              <w:bottom w:val="single" w:sz="2" w:space="0" w:color="000000"/>
            </w:tcBorders>
            <w:vAlign w:val="bottom"/>
          </w:tcPr>
          <w:p>
            <w:pPr>
              <w:pStyle w:val="user3"/>
              <w:spacing w:before="0" w:after="160"/>
              <w:jc w:val="center"/>
              <w:rPr>
                <w:color w:val="000000"/>
              </w:rPr>
            </w:pPr>
            <w:r>
              <w:rPr/>
            </w:r>
            <m:oMathPara xmlns:m="http://schemas.openxmlformats.org/officeDocument/2006/math">
              <m:oMathParaPr>
                <m:jc m:val="center"/>
              </m:oMathParaPr>
              <m:oMath>
                <m:sSub>
                  <m:e>
                    <m:d>
                      <m:dPr>
                        <m:begChr m:val="⟨"/>
                        <m:endChr m:val="⟩"/>
                      </m:dPr>
                      <m:e>
                        <m:r>
                          <w:rPr>
                            <w:rFonts w:ascii="Cambria Math" w:hAnsi="Cambria Math"/>
                          </w:rPr>
                          <m:t xml:space="preserve">t</m:t>
                        </m:r>
                      </m:e>
                    </m:d>
                  </m:e>
                  <m:sub>
                    <m:r>
                      <w:rPr>
                        <w:rFonts w:ascii="Cambria Math" w:hAnsi="Cambria Math"/>
                      </w:rPr>
                      <m:t xml:space="preserve">N</m:t>
                    </m:r>
                  </m:sub>
                </m:sSub>
                <m:r>
                  <w:rPr>
                    <w:rFonts w:ascii="Cambria Math" w:hAnsi="Cambria Math"/>
                  </w:rPr>
                  <m:t xml:space="preserve">=</m:t>
                </m:r>
                <m:r>
                  <w:rPr>
                    <w:rFonts w:ascii="Cambria Math" w:hAnsi="Cambria Math"/>
                  </w:rPr>
                  <m:t xml:space="preserve">1.023</m:t>
                </m:r>
                <m:r>
                  <w:rPr>
                    <w:rFonts w:ascii="Cambria Math" w:hAnsi="Cambria Math"/>
                  </w:rPr>
                  <m:t xml:space="preserve">с</m:t>
                </m:r>
              </m:oMath>
            </m:oMathPara>
          </w:p>
        </w:tc>
        <w:tc>
          <w:tcPr>
            <w:tcW w:w="3312" w:type="dxa"/>
            <w:tcBorders>
              <w:left w:val="single" w:sz="2" w:space="0" w:color="000000"/>
              <w:bottom w:val="single" w:sz="2" w:space="0" w:color="000000"/>
            </w:tcBorders>
            <w:vAlign w:val="bottom"/>
          </w:tcPr>
          <w:p>
            <w:pPr>
              <w:pStyle w:val="user3"/>
              <w:spacing w:before="0" w:after="160"/>
              <w:jc w:val="center"/>
              <w:rPr>
                <w:color w:val="000000"/>
              </w:rPr>
            </w:pPr>
            <w:r>
              <w:rPr/>
            </w:r>
            <m:oMathPara xmlns:m="http://schemas.openxmlformats.org/officeDocument/2006/math">
              <m:oMathParaPr>
                <m:jc m:val="center"/>
              </m:oMathParaPr>
              <m:oMath>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N</m:t>
                    </m:r>
                  </m:sup>
                  <m:e>
                    <m:d>
                      <m:dPr>
                        <m:begChr m:val="("/>
                        <m:endChr m:val=")"/>
                      </m:dPr>
                      <m:e>
                        <m:sSub>
                          <m:e>
                            <m:r>
                              <w:rPr>
                                <w:rFonts w:ascii="Cambria Math" w:hAnsi="Cambria Math"/>
                              </w:rPr>
                              <m:t xml:space="preserve">t</m:t>
                            </m:r>
                          </m:e>
                          <m:sub>
                            <m:r>
                              <w:rPr>
                                <w:rFonts w:ascii="Cambria Math" w:hAnsi="Cambria Math"/>
                              </w:rPr>
                              <m:t xml:space="preserve">i</m:t>
                            </m:r>
                          </m:sub>
                        </m:sSub>
                        <m:r>
                          <w:rPr>
                            <w:rFonts w:ascii="Cambria Math" w:hAnsi="Cambria Math"/>
                          </w:rPr>
                          <m:t xml:space="preserve">−</m:t>
                        </m:r>
                        <m:sSub>
                          <m:e>
                            <m:d>
                              <m:dPr>
                                <m:begChr m:val="⟨"/>
                                <m:endChr m:val="⟩"/>
                              </m:dPr>
                              <m:e>
                                <m:r>
                                  <w:rPr>
                                    <w:rFonts w:ascii="Cambria Math" w:hAnsi="Cambria Math"/>
                                  </w:rPr>
                                  <m:t xml:space="preserve">t</m:t>
                                </m:r>
                              </m:e>
                            </m:d>
                          </m:e>
                          <m:sub>
                            <m:r>
                              <w:rPr>
                                <w:rFonts w:ascii="Cambria Math" w:hAnsi="Cambria Math"/>
                              </w:rPr>
                              <m:t xml:space="preserve">N</m:t>
                            </m:r>
                          </m:sub>
                        </m:sSub>
                      </m:e>
                    </m:d>
                  </m:e>
                </m:nary>
                <m:r>
                  <w:rPr>
                    <w:rFonts w:ascii="Cambria Math" w:hAnsi="Cambria Math"/>
                  </w:rPr>
                  <m:t xml:space="preserve">=</m:t>
                </m:r>
                <m:r>
                  <w:rPr>
                    <w:rFonts w:ascii="Cambria Math" w:hAnsi="Cambria Math"/>
                  </w:rPr>
                  <m:t xml:space="preserve">0</m:t>
                </m:r>
              </m:oMath>
            </m:oMathPara>
          </w:p>
        </w:tc>
        <w:tc>
          <w:tcPr>
            <w:tcW w:w="3569" w:type="dxa"/>
            <w:tcBorders>
              <w:left w:val="single" w:sz="2" w:space="0" w:color="000000"/>
              <w:bottom w:val="single" w:sz="2" w:space="0" w:color="000000"/>
              <w:right w:val="single" w:sz="2" w:space="0" w:color="000000"/>
            </w:tcBorders>
            <w:vAlign w:val="bottom"/>
          </w:tcPr>
          <w:p>
            <w:pPr>
              <w:pStyle w:val="user3"/>
              <w:spacing w:before="0" w:after="160"/>
              <w:jc w:val="center"/>
              <w:rPr>
                <w:color w:val="000000"/>
              </w:rPr>
            </w:pPr>
            <w:r>
              <w:rPr/>
            </w:r>
            <m:oMathPara xmlns:m="http://schemas.openxmlformats.org/officeDocument/2006/math">
              <m:oMathParaPr>
                <m:jc m:val="center"/>
              </m:oMathParaPr>
              <m:oMath>
                <m:eqArr>
                  <m:e>
                    <m:sSub>
                      <m:e>
                        <m:r>
                          <w:rPr>
                            <w:rFonts w:ascii="Cambria Math" w:hAnsi="Cambria Math"/>
                          </w:rPr>
                          <m:t xml:space="preserve">σ</m:t>
                        </m:r>
                      </m:e>
                      <m:sub>
                        <m:r>
                          <w:rPr>
                            <w:rFonts w:ascii="Cambria Math" w:hAnsi="Cambria Math"/>
                          </w:rPr>
                          <m:t xml:space="preserve">N</m:t>
                        </m:r>
                      </m:sub>
                    </m:sSub>
                    <m:r>
                      <w:rPr>
                        <w:rFonts w:ascii="Cambria Math" w:hAnsi="Cambria Math"/>
                      </w:rPr>
                      <m:t xml:space="preserve">=</m:t>
                    </m:r>
                    <m:r>
                      <w:rPr>
                        <w:rFonts w:ascii="Cambria Math" w:hAnsi="Cambria Math"/>
                      </w:rPr>
                      <m:t xml:space="preserve">0.0167</m:t>
                    </m:r>
                  </m:e>
                  <m:e>
                    <m:sSub>
                      <m:e>
                        <m:r>
                          <w:rPr>
                            <w:rFonts w:ascii="Cambria Math" w:hAnsi="Cambria Math"/>
                          </w:rPr>
                          <m:t xml:space="preserve">ρ</m:t>
                        </m:r>
                      </m:e>
                      <m:sub>
                        <m:r>
                          <w:rPr>
                            <w:rFonts w:ascii="Cambria Math" w:hAnsi="Cambria Math"/>
                          </w:rPr>
                          <m:t xml:space="preserve">max</m:t>
                        </m:r>
                      </m:sub>
                    </m:sSub>
                    <m:r>
                      <w:rPr>
                        <w:rFonts w:ascii="Cambria Math" w:hAnsi="Cambria Math"/>
                      </w:rPr>
                      <m:t xml:space="preserve">=</m:t>
                    </m:r>
                    <m:r>
                      <w:rPr>
                        <w:rFonts w:ascii="Cambria Math" w:hAnsi="Cambria Math"/>
                      </w:rPr>
                      <m:t xml:space="preserve">3.3780</m:t>
                    </m:r>
                    <m:sSup>
                      <m:e>
                        <m:r>
                          <w:rPr>
                            <w:rFonts w:ascii="Cambria Math" w:hAnsi="Cambria Math"/>
                          </w:rPr>
                          <m:t xml:space="preserve">с</m:t>
                        </m:r>
                      </m:e>
                      <m:sup>
                        <m:r>
                          <w:rPr>
                            <w:rFonts w:ascii="Cambria Math" w:hAnsi="Cambria Math"/>
                          </w:rPr>
                          <m:t xml:space="preserve">−</m:t>
                        </m:r>
                        <m:r>
                          <w:rPr>
                            <w:rFonts w:ascii="Cambria Math" w:hAnsi="Cambria Math"/>
                          </w:rPr>
                          <m:t xml:space="preserve">1</m:t>
                        </m:r>
                      </m:sup>
                    </m:sSup>
                  </m:e>
                </m:eqArr>
              </m:oMath>
            </m:oMathPara>
          </w:p>
        </w:tc>
      </w:tr>
    </w:tbl>
    <w:p>
      <w:pPr>
        <w:pStyle w:val="Normal"/>
        <w:rPr>
          <w:rFonts w:ascii="Arial" w:hAnsi="Arial" w:cs="Arial"/>
          <w:sz w:val="24"/>
          <w:szCs w:val="24"/>
          <w:lang w:val="en-US"/>
        </w:rPr>
      </w:pPr>
      <w:r>
        <w:rPr>
          <w:rFonts w:cs="Arial" w:ascii="Arial" w:hAnsi="Arial"/>
          <w:sz w:val="24"/>
          <w:szCs w:val="24"/>
          <w:lang w:val="en-US"/>
        </w:rPr>
      </w:r>
    </w:p>
    <w:p>
      <w:pPr>
        <w:pStyle w:val="Normal"/>
        <w:widowControl/>
        <w:numPr>
          <w:ilvl w:val="0"/>
          <w:numId w:val="2"/>
        </w:numPr>
        <w:suppressAutoHyphens w:val="true"/>
        <w:overflowPunct w:val="false"/>
        <w:bidi w:val="0"/>
        <w:spacing w:lineRule="auto" w:line="259" w:before="0" w:after="160"/>
        <w:ind w:hanging="0" w:left="-57" w:right="0"/>
        <w:jc w:val="left"/>
        <w:rPr>
          <w:b/>
          <w:bCs/>
        </w:rPr>
      </w:pPr>
      <w:r>
        <w:rPr>
          <w:rFonts w:eastAsia="Arial" w:cs="Arial" w:ascii="Arial" w:hAnsi="Arial"/>
          <w:b/>
          <w:bCs/>
          <w:sz w:val="24"/>
        </w:rPr>
        <w:t>Расчет результатов косвенных измерений (</w:t>
      </w:r>
      <w:r>
        <w:rPr>
          <w:rFonts w:eastAsia="Arial" w:cs="Arial" w:ascii="Arial" w:hAnsi="Arial"/>
          <w:b/>
          <w:bCs/>
          <w:i/>
          <w:sz w:val="24"/>
        </w:rPr>
        <w:t>таблицы, примеры расчетов</w:t>
      </w:r>
      <w:r>
        <w:rPr>
          <w:rFonts w:eastAsia="Arial" w:cs="Arial" w:ascii="Arial" w:hAnsi="Arial"/>
          <w:b/>
          <w:bCs/>
          <w:sz w:val="24"/>
        </w:rPr>
        <w:t>).</w:t>
      </w:r>
    </w:p>
    <w:p>
      <w:pPr>
        <w:pStyle w:val="Normal"/>
        <w:widowControl/>
        <w:suppressAutoHyphens w:val="true"/>
        <w:overflowPunct w:val="false"/>
        <w:bidi w:val="0"/>
        <w:spacing w:lineRule="auto" w:line="259" w:before="0" w:after="160"/>
        <w:ind w:hanging="0" w:left="454" w:right="0"/>
        <w:jc w:val="left"/>
        <w:rPr>
          <w:rFonts w:ascii="Arial" w:hAnsi="Arial" w:cs="Arial"/>
          <w:sz w:val="24"/>
          <w:szCs w:val="24"/>
        </w:rPr>
      </w:pPr>
      <w:r>
        <w:rPr/>
      </w:r>
      <m:oMathPara xmlns:m="http://schemas.openxmlformats.org/officeDocument/2006/math">
        <m:oMathParaPr>
          <m:jc m:val="left"/>
        </m:oMathParaPr>
        <m:oMath>
          <m:eqArr>
            <m:e>
              <m:sSub>
                <m:e>
                  <m:d>
                    <m:dPr>
                      <m:begChr m:val="⟨"/>
                      <m:endChr m:val="⟩"/>
                    </m:dPr>
                    <m:e>
                      <m:r>
                        <w:rPr>
                          <w:rFonts w:ascii="Cambria Math" w:hAnsi="Cambria Math"/>
                        </w:rPr>
                        <m:t xml:space="preserve">t</m:t>
                      </m:r>
                    </m:e>
                  </m:d>
                </m:e>
                <m:sub>
                  <m:r>
                    <w:rPr>
                      <w:rFonts w:ascii="Cambria Math" w:hAnsi="Cambria Math"/>
                    </w:rPr>
                    <m:t xml:space="preserve">N</m:t>
                  </m:r>
                </m:sub>
              </m:sSub>
              <m:r>
                <w:rPr>
                  <w:rFonts w:ascii="Cambria Math" w:hAnsi="Cambria Math"/>
                </w:rPr>
                <m:t xml:space="preserve">=</m:t>
              </m:r>
              <m:f>
                <m:num>
                  <m:r>
                    <w:rPr>
                      <w:rFonts w:ascii="Cambria Math" w:hAnsi="Cambria Math"/>
                    </w:rPr>
                    <m:t xml:space="preserve">1</m:t>
                  </m:r>
                </m:num>
                <m:den>
                  <m:r>
                    <w:rPr>
                      <w:rFonts w:ascii="Cambria Math" w:hAnsi="Cambria Math"/>
                    </w:rPr>
                    <m:t xml:space="preserve">N</m:t>
                  </m:r>
                </m:den>
              </m:f>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N</m:t>
                  </m:r>
                </m:sup>
                <m:e>
                  <m:sSub>
                    <m:e>
                      <m:r>
                        <w:rPr>
                          <w:rFonts w:ascii="Cambria Math" w:hAnsi="Cambria Math"/>
                        </w:rPr>
                        <m:t xml:space="preserve">t</m:t>
                      </m:r>
                    </m:e>
                    <m:sub>
                      <m:r>
                        <w:rPr>
                          <w:rFonts w:ascii="Cambria Math" w:hAnsi="Cambria Math"/>
                        </w:rPr>
                        <m:t xml:space="preserve">i</m:t>
                      </m:r>
                    </m:sub>
                  </m:sSub>
                </m:e>
              </m:nary>
              <m:r>
                <w:rPr>
                  <w:rFonts w:ascii="Cambria Math" w:hAnsi="Cambria Math"/>
                </w:rPr>
                <m:t xml:space="preserve">=</m:t>
              </m:r>
              <m:r>
                <w:rPr>
                  <w:rFonts w:ascii="Cambria Math" w:hAnsi="Cambria Math"/>
                </w:rPr>
                <m:t xml:space="preserve">1.023</m:t>
              </m:r>
            </m:e>
            <m:e>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N</m:t>
                  </m:r>
                </m:sup>
                <m:e>
                  <m:d>
                    <m:dPr>
                      <m:begChr m:val="("/>
                      <m:endChr m:val=")"/>
                    </m:dPr>
                    <m:e>
                      <m:sSub>
                        <m:e>
                          <m:r>
                            <w:rPr>
                              <w:rFonts w:ascii="Cambria Math" w:hAnsi="Cambria Math"/>
                            </w:rPr>
                            <m:t xml:space="preserve">t</m:t>
                          </m:r>
                        </m:e>
                        <m:sub>
                          <m:r>
                            <w:rPr>
                              <w:rFonts w:ascii="Cambria Math" w:hAnsi="Cambria Math"/>
                            </w:rPr>
                            <m:t xml:space="preserve">i</m:t>
                          </m:r>
                        </m:sub>
                      </m:sSub>
                      <m:r>
                        <w:rPr>
                          <w:rFonts w:ascii="Cambria Math" w:hAnsi="Cambria Math"/>
                        </w:rPr>
                        <m:t xml:space="preserve">−</m:t>
                      </m:r>
                      <m:sSub>
                        <m:e>
                          <m:d>
                            <m:dPr>
                              <m:begChr m:val="⟨"/>
                              <m:endChr m:val="⟩"/>
                            </m:dPr>
                            <m:e>
                              <m:r>
                                <w:rPr>
                                  <w:rFonts w:ascii="Cambria Math" w:hAnsi="Cambria Math"/>
                                </w:rPr>
                                <m:t xml:space="preserve">t</m:t>
                              </m:r>
                            </m:e>
                          </m:d>
                        </m:e>
                        <m:sub>
                          <m:r>
                            <w:rPr>
                              <w:rFonts w:ascii="Cambria Math" w:hAnsi="Cambria Math"/>
                            </w:rPr>
                            <m:t xml:space="preserve">N</m:t>
                          </m:r>
                        </m:sub>
                      </m:sSub>
                    </m:e>
                  </m:d>
                </m:e>
              </m:nary>
              <m:r>
                <w:rPr>
                  <w:rFonts w:ascii="Cambria Math" w:hAnsi="Cambria Math"/>
                </w:rPr>
                <m:t xml:space="preserve">=</m:t>
              </m:r>
              <m:r>
                <w:rPr>
                  <w:rFonts w:ascii="Cambria Math" w:hAnsi="Cambria Math"/>
                </w:rPr>
                <m:t xml:space="preserve">0</m:t>
              </m:r>
            </m:e>
            <m:e>
              <m:sSub>
                <m:e>
                  <m:r>
                    <w:rPr>
                      <w:rFonts w:ascii="Cambria Math" w:hAnsi="Cambria Math"/>
                    </w:rPr>
                    <m:t xml:space="preserve">σ</m:t>
                  </m:r>
                </m:e>
                <m:sub>
                  <m:r>
                    <w:rPr>
                      <w:rFonts w:ascii="Cambria Math" w:hAnsi="Cambria Math"/>
                    </w:rPr>
                    <m:t xml:space="preserve">N</m:t>
                  </m:r>
                </m:sub>
              </m:sSub>
              <m:r>
                <w:rPr>
                  <w:rFonts w:ascii="Cambria Math" w:hAnsi="Cambria Math"/>
                </w:rPr>
                <m:t xml:space="preserve">=</m:t>
              </m:r>
              <m:rad>
                <m:radPr>
                  <m:degHide m:val="1"/>
                </m:radPr>
                <m:deg/>
                <m:e>
                  <m:f>
                    <m:num>
                      <m:r>
                        <w:rPr>
                          <w:rFonts w:ascii="Cambria Math" w:hAnsi="Cambria Math"/>
                        </w:rPr>
                        <m:t xml:space="preserve">1</m:t>
                      </m:r>
                    </m:num>
                    <m:den>
                      <m:r>
                        <w:rPr>
                          <w:rFonts w:ascii="Cambria Math" w:hAnsi="Cambria Math"/>
                        </w:rPr>
                        <m:t xml:space="preserve">N</m:t>
                      </m:r>
                      <m:r>
                        <w:rPr>
                          <w:rFonts w:ascii="Cambria Math" w:hAnsi="Cambria Math"/>
                        </w:rPr>
                        <m:t xml:space="preserve">−</m:t>
                      </m:r>
                      <m:r>
                        <w:rPr>
                          <w:rFonts w:ascii="Cambria Math" w:hAnsi="Cambria Math"/>
                        </w:rPr>
                        <m:t xml:space="preserve">1</m:t>
                      </m:r>
                    </m:den>
                  </m:f>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N</m:t>
                      </m:r>
                    </m:sup>
                    <m:e>
                      <m:sSup>
                        <m:e>
                          <m:d>
                            <m:dPr>
                              <m:begChr m:val="("/>
                              <m:endChr m:val=")"/>
                            </m:dPr>
                            <m:e>
                              <m:sSub>
                                <m:e>
                                  <m:r>
                                    <w:rPr>
                                      <w:rFonts w:ascii="Cambria Math" w:hAnsi="Cambria Math"/>
                                    </w:rPr>
                                    <m:t xml:space="preserve">t</m:t>
                                  </m:r>
                                </m:e>
                                <m:sub>
                                  <m:r>
                                    <w:rPr>
                                      <w:rFonts w:ascii="Cambria Math" w:hAnsi="Cambria Math"/>
                                    </w:rPr>
                                    <m:t xml:space="preserve">i</m:t>
                                  </m:r>
                                </m:sub>
                              </m:sSub>
                              <m:r>
                                <w:rPr>
                                  <w:rFonts w:ascii="Cambria Math" w:hAnsi="Cambria Math"/>
                                </w:rPr>
                                <m:t xml:space="preserve">−</m:t>
                              </m:r>
                              <m:sSub>
                                <m:e>
                                  <m:d>
                                    <m:dPr>
                                      <m:begChr m:val="⟨"/>
                                      <m:endChr m:val="⟩"/>
                                    </m:dPr>
                                    <m:e>
                                      <m:r>
                                        <w:rPr>
                                          <w:rFonts w:ascii="Cambria Math" w:hAnsi="Cambria Math"/>
                                        </w:rPr>
                                        <m:t xml:space="preserve">t</m:t>
                                      </m:r>
                                    </m:e>
                                  </m:d>
                                </m:e>
                                <m:sub>
                                  <m:r>
                                    <w:rPr>
                                      <w:rFonts w:ascii="Cambria Math" w:hAnsi="Cambria Math"/>
                                    </w:rPr>
                                    <m:t xml:space="preserve">N</m:t>
                                  </m:r>
                                </m:sub>
                              </m:sSub>
                            </m:e>
                          </m:d>
                        </m:e>
                        <m:sup>
                          <m:r>
                            <w:rPr>
                              <w:rFonts w:ascii="Cambria Math" w:hAnsi="Cambria Math"/>
                            </w:rPr>
                            <m:t xml:space="preserve">2</m:t>
                          </m:r>
                        </m:sup>
                      </m:sSup>
                    </m:e>
                  </m:nary>
                </m:e>
              </m:rad>
              <m:r>
                <w:rPr>
                  <w:rFonts w:ascii="Cambria Math" w:hAnsi="Cambria Math"/>
                </w:rPr>
                <m:t xml:space="preserve">=</m:t>
              </m:r>
              <m:r>
                <w:rPr>
                  <w:rFonts w:ascii="Cambria Math" w:hAnsi="Cambria Math"/>
                </w:rPr>
                <m:t xml:space="preserve">0.118</m:t>
              </m:r>
            </m:e>
            <m:e>
              <m:sSub>
                <m:e>
                  <m:r>
                    <w:rPr>
                      <w:rFonts w:ascii="Cambria Math" w:hAnsi="Cambria Math"/>
                    </w:rPr>
                    <m:t xml:space="preserve">σ</m:t>
                  </m:r>
                </m:e>
                <m:sub>
                  <m:d>
                    <m:dPr>
                      <m:begChr m:val="⟨"/>
                      <m:endChr m:val="⟩"/>
                    </m:dPr>
                    <m:e>
                      <m:r>
                        <w:rPr>
                          <w:rFonts w:ascii="Cambria Math" w:hAnsi="Cambria Math"/>
                        </w:rPr>
                        <m:t xml:space="preserve">t</m:t>
                      </m:r>
                    </m:e>
                  </m:d>
                </m:sub>
              </m:sSub>
              <m:r>
                <w:rPr>
                  <w:rFonts w:ascii="Cambria Math" w:hAnsi="Cambria Math"/>
                </w:rPr>
                <m:t xml:space="preserve">=</m:t>
              </m:r>
              <m:rad>
                <m:radPr>
                  <m:degHide m:val="1"/>
                </m:radPr>
                <m:deg/>
                <m:e>
                  <m:f>
                    <m:num>
                      <m:r>
                        <w:rPr>
                          <w:rFonts w:ascii="Cambria Math" w:hAnsi="Cambria Math"/>
                        </w:rPr>
                        <m:t xml:space="preserve">1</m:t>
                      </m:r>
                    </m:num>
                    <m:den>
                      <m:r>
                        <w:rPr>
                          <w:rFonts w:ascii="Cambria Math" w:hAnsi="Cambria Math"/>
                        </w:rPr>
                        <m:t xml:space="preserve">N</m:t>
                      </m:r>
                      <m:d>
                        <m:dPr>
                          <m:begChr m:val="("/>
                          <m:endChr m:val=")"/>
                        </m:dPr>
                        <m:e>
                          <m:r>
                            <w:rPr>
                              <w:rFonts w:ascii="Cambria Math" w:hAnsi="Cambria Math"/>
                            </w:rPr>
                            <m:t xml:space="preserve">N</m:t>
                          </m:r>
                          <m:r>
                            <w:rPr>
                              <w:rFonts w:ascii="Cambria Math" w:hAnsi="Cambria Math"/>
                            </w:rPr>
                            <m:t xml:space="preserve">−</m:t>
                          </m:r>
                          <m:r>
                            <w:rPr>
                              <w:rFonts w:ascii="Cambria Math" w:hAnsi="Cambria Math"/>
                            </w:rPr>
                            <m:t xml:space="preserve">1</m:t>
                          </m:r>
                        </m:e>
                      </m:d>
                    </m:den>
                  </m:f>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N</m:t>
                      </m:r>
                    </m:sup>
                    <m:e>
                      <m:sSup>
                        <m:e>
                          <m:d>
                            <m:dPr>
                              <m:begChr m:val="("/>
                              <m:endChr m:val=")"/>
                            </m:dPr>
                            <m:e>
                              <m:sSub>
                                <m:e>
                                  <m:r>
                                    <w:rPr>
                                      <w:rFonts w:ascii="Cambria Math" w:hAnsi="Cambria Math"/>
                                    </w:rPr>
                                    <m:t xml:space="preserve">t</m:t>
                                  </m:r>
                                </m:e>
                                <m:sub>
                                  <m:r>
                                    <w:rPr>
                                      <w:rFonts w:ascii="Cambria Math" w:hAnsi="Cambria Math"/>
                                    </w:rPr>
                                    <m:t xml:space="preserve">i</m:t>
                                  </m:r>
                                </m:sub>
                              </m:sSub>
                              <m:r>
                                <w:rPr>
                                  <w:rFonts w:ascii="Cambria Math" w:hAnsi="Cambria Math"/>
                                </w:rPr>
                                <m:t xml:space="preserve">−</m:t>
                              </m:r>
                              <m:sSub>
                                <m:e>
                                  <m:d>
                                    <m:dPr>
                                      <m:begChr m:val="⟨"/>
                                      <m:endChr m:val="⟩"/>
                                    </m:dPr>
                                    <m:e>
                                      <m:r>
                                        <w:rPr>
                                          <w:rFonts w:ascii="Cambria Math" w:hAnsi="Cambria Math"/>
                                        </w:rPr>
                                        <m:t xml:space="preserve">t</m:t>
                                      </m:r>
                                    </m:e>
                                  </m:d>
                                </m:e>
                                <m:sub>
                                  <m:r>
                                    <w:rPr>
                                      <w:rFonts w:ascii="Cambria Math" w:hAnsi="Cambria Math"/>
                                    </w:rPr>
                                    <m:t xml:space="preserve">N</m:t>
                                  </m:r>
                                </m:sub>
                              </m:sSub>
                            </m:e>
                          </m:d>
                        </m:e>
                        <m:sup>
                          <m:r>
                            <w:rPr>
                              <w:rFonts w:ascii="Cambria Math" w:hAnsi="Cambria Math"/>
                            </w:rPr>
                            <m:t xml:space="preserve">2</m:t>
                          </m:r>
                        </m:sup>
                      </m:sSup>
                    </m:e>
                  </m:nary>
                </m:e>
              </m:rad>
              <m:r>
                <w:rPr>
                  <w:rFonts w:ascii="Cambria Math" w:hAnsi="Cambria Math"/>
                </w:rPr>
                <m:t xml:space="preserve">=</m:t>
              </m:r>
              <m:r>
                <w:rPr>
                  <w:rFonts w:ascii="Cambria Math" w:hAnsi="Cambria Math"/>
                </w:rPr>
                <m:t xml:space="preserve">0.0167</m:t>
              </m:r>
            </m:e>
            <m:e>
              <m:sSub>
                <m:e>
                  <m:r>
                    <w:rPr>
                      <w:rFonts w:ascii="Cambria Math" w:hAnsi="Cambria Math"/>
                    </w:rPr>
                    <m:t xml:space="preserve">ρ</m:t>
                  </m:r>
                </m:e>
                <m:sub>
                  <m:r>
                    <w:rPr>
                      <w:rFonts w:ascii="Cambria Math" w:hAnsi="Cambria Math"/>
                    </w:rPr>
                    <m:t xml:space="preserve">max</m:t>
                  </m:r>
                </m:sub>
              </m:sSub>
              <m:r>
                <w:rPr>
                  <w:rFonts w:ascii="Cambria Math" w:hAnsi="Cambria Math"/>
                </w:rPr>
                <m:t xml:space="preserve">=</m:t>
              </m:r>
              <m:f>
                <m:num>
                  <m:r>
                    <w:rPr>
                      <w:rFonts w:ascii="Cambria Math" w:hAnsi="Cambria Math"/>
                    </w:rPr>
                    <m:t xml:space="preserve">1</m:t>
                  </m:r>
                </m:num>
                <m:den>
                  <m:r>
                    <w:rPr>
                      <w:rFonts w:ascii="Cambria Math" w:hAnsi="Cambria Math"/>
                    </w:rPr>
                    <m:t xml:space="preserve">σ</m:t>
                  </m:r>
                  <m:rad>
                    <m:radPr>
                      <m:degHide m:val="1"/>
                    </m:radPr>
                    <m:deg/>
                    <m:e>
                      <m:r>
                        <w:rPr>
                          <w:rFonts w:ascii="Cambria Math" w:hAnsi="Cambria Math"/>
                        </w:rPr>
                        <m:t xml:space="preserve">2</m:t>
                      </m:r>
                      <m:r>
                        <w:rPr>
                          <w:rFonts w:ascii="Cambria Math" w:hAnsi="Cambria Math"/>
                        </w:rPr>
                        <m:t xml:space="preserve">π</m:t>
                      </m:r>
                    </m:e>
                  </m:rad>
                </m:den>
              </m:f>
              <m:r>
                <w:rPr>
                  <w:rFonts w:ascii="Cambria Math" w:hAnsi="Cambria Math"/>
                </w:rPr>
                <m:t xml:space="preserve">=</m:t>
              </m:r>
              <m:r>
                <w:rPr>
                  <w:rFonts w:ascii="Cambria Math" w:hAnsi="Cambria Math"/>
                </w:rPr>
                <m:t xml:space="preserve">3.3780</m:t>
              </m:r>
              <m:sSup>
                <m:e>
                  <m:r>
                    <w:rPr>
                      <w:rFonts w:ascii="Cambria Math" w:hAnsi="Cambria Math"/>
                    </w:rPr>
                    <m:t xml:space="preserve">с</m:t>
                  </m:r>
                </m:e>
                <m:sup>
                  <m:r>
                    <w:rPr>
                      <w:rFonts w:ascii="Cambria Math" w:hAnsi="Cambria Math"/>
                    </w:rPr>
                    <m:t xml:space="preserve">−</m:t>
                  </m:r>
                  <m:r>
                    <w:rPr>
                      <w:rFonts w:ascii="Cambria Math" w:hAnsi="Cambria Math"/>
                    </w:rPr>
                    <m:t xml:space="preserve">1</m:t>
                  </m:r>
                </m:sup>
              </m:sSup>
            </m:e>
            <m:e>
              <m:sSub>
                <m:e>
                  <m:r>
                    <w:rPr>
                      <w:rFonts w:ascii="Cambria Math" w:hAnsi="Cambria Math"/>
                    </w:rPr>
                    <m:t xml:space="preserve">t</m:t>
                  </m:r>
                </m:e>
                <m:sub>
                  <m:r>
                    <w:rPr>
                      <w:rFonts w:ascii="Cambria Math" w:hAnsi="Cambria Math"/>
                    </w:rPr>
                    <m:t xml:space="preserve">max</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min</m:t>
                  </m:r>
                </m:sub>
              </m:sSub>
              <m:r>
                <w:rPr>
                  <w:rFonts w:ascii="Cambria Math" w:hAnsi="Cambria Math"/>
                </w:rPr>
                <m:t xml:space="preserve">=</m:t>
              </m:r>
              <m:r>
                <w:rPr>
                  <w:rFonts w:ascii="Cambria Math" w:hAnsi="Cambria Math"/>
                </w:rPr>
                <m:t xml:space="preserve">0.56</m:t>
              </m:r>
            </m:e>
          </m:eqArr>
        </m:oMath>
      </m:oMathPara>
    </w:p>
    <w:p>
      <w:pPr>
        <w:pStyle w:val="Normal"/>
        <w:widowControl/>
        <w:suppressAutoHyphens w:val="true"/>
        <w:overflowPunct w:val="false"/>
        <w:bidi w:val="0"/>
        <w:spacing w:lineRule="auto" w:line="259" w:before="0" w:after="160"/>
        <w:ind w:hanging="0" w:left="397" w:right="0"/>
        <w:jc w:val="left"/>
        <w:rPr>
          <w:rFonts w:ascii="Arial" w:hAnsi="Arial" w:cs="Arial"/>
          <w:sz w:val="24"/>
          <w:szCs w:val="24"/>
        </w:rPr>
      </w:pPr>
      <w:r>
        <w:rPr/>
        <w:t xml:space="preserve">Разобьём </w:t>
      </w:r>
      <w:r>
        <w:rPr/>
      </w:r>
      <m:oMath xmlns:m="http://schemas.openxmlformats.org/officeDocument/2006/math">
        <m:sSub>
          <m:e>
            <m:r>
              <w:rPr>
                <w:rFonts w:ascii="Cambria Math" w:hAnsi="Cambria Math"/>
              </w:rPr>
              <m:t xml:space="preserve">t</m:t>
            </m:r>
          </m:e>
          <m:sub>
            <m:r>
              <w:rPr>
                <w:rFonts w:ascii="Cambria Math" w:hAnsi="Cambria Math"/>
              </w:rPr>
              <m:t xml:space="preserve">max</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min</m:t>
            </m:r>
          </m:sub>
        </m:sSub>
      </m:oMath>
      <w:r>
        <w:rPr>
          <w:lang w:val="en-US"/>
        </w:rPr>
        <w:t xml:space="preserve"> </w:t>
      </w:r>
      <w:r>
        <w:rPr/>
        <w:t>на 7 равных промежутков с шагом Δ</w:t>
      </w:r>
      <w:r>
        <w:rPr>
          <w:lang w:val="en-US"/>
        </w:rPr>
        <w:t>t = 0.080 с</w:t>
      </w:r>
    </w:p>
    <w:p>
      <w:pPr>
        <w:pStyle w:val="Normal"/>
        <w:widowControl/>
        <w:suppressAutoHyphens w:val="true"/>
        <w:overflowPunct w:val="false"/>
        <w:bidi w:val="0"/>
        <w:spacing w:lineRule="auto" w:line="259" w:before="0" w:after="160"/>
        <w:ind w:hanging="0" w:left="0" w:right="0"/>
        <w:jc w:val="left"/>
        <w:rPr>
          <w:rFonts w:ascii="Arial" w:hAnsi="Arial" w:cs="Arial"/>
          <w:i/>
          <w:i/>
          <w:sz w:val="24"/>
          <w:szCs w:val="24"/>
        </w:rPr>
      </w:pPr>
      <w:r>
        <w:rPr>
          <w:rFonts w:cs="Arial" w:ascii="Arial" w:hAnsi="Arial"/>
          <w:i/>
          <w:iCs/>
          <w:sz w:val="24"/>
          <w:szCs w:val="24"/>
        </w:rPr>
        <w:t>Таблица 2. Данные для построения гистограммы</w:t>
      </w:r>
      <w:r>
        <w:rPr>
          <w:rFonts w:cs="Arial" w:ascii="Arial" w:hAnsi="Arial"/>
          <w:i/>
          <w:sz w:val="24"/>
          <w:szCs w:val="24"/>
        </w:rPr>
        <w:t>.</w:t>
      </w:r>
    </w:p>
    <w:tbl>
      <w:tblPr>
        <w:tblW w:w="9246" w:type="dxa"/>
        <w:jc w:val="center"/>
        <w:tblInd w:w="0" w:type="dxa"/>
        <w:tblLayout w:type="fixed"/>
        <w:tblCellMar>
          <w:top w:w="28" w:type="dxa"/>
          <w:left w:w="28" w:type="dxa"/>
          <w:bottom w:w="28" w:type="dxa"/>
          <w:right w:w="28" w:type="dxa"/>
        </w:tblCellMar>
      </w:tblPr>
      <w:tblGrid>
        <w:gridCol w:w="2780"/>
        <w:gridCol w:w="1190"/>
        <w:gridCol w:w="1927"/>
        <w:gridCol w:w="1705"/>
        <w:gridCol w:w="1644"/>
      </w:tblGrid>
      <w:tr>
        <w:trPr>
          <w:trHeight w:val="900" w:hRule="atLeast"/>
        </w:trPr>
        <w:tc>
          <w:tcPr>
            <w:tcW w:w="2780" w:type="dxa"/>
            <w:tcBorders>
              <w:top w:val="single" w:sz="2" w:space="0" w:color="000000"/>
              <w:left w:val="single" w:sz="2" w:space="0" w:color="000000"/>
              <w:bottom w:val="single" w:sz="2" w:space="0" w:color="000000"/>
            </w:tcBorders>
            <w:vAlign w:val="center"/>
          </w:tcPr>
          <w:p>
            <w:pPr>
              <w:pStyle w:val="Style19"/>
              <w:widowControl w:val="false"/>
              <w:suppressLineNumbers/>
              <w:suppressAutoHyphens w:val="true"/>
              <w:overflowPunct w:val="false"/>
              <w:bidi w:val="0"/>
              <w:spacing w:lineRule="auto" w:line="259" w:before="0" w:after="160"/>
              <w:ind w:hanging="0" w:left="-510" w:right="0"/>
              <w:jc w:val="center"/>
              <w:rPr/>
            </w:pPr>
            <w:r>
              <w:rPr/>
            </w:r>
            <m:oMathPara xmlns:m="http://schemas.openxmlformats.org/officeDocument/2006/math">
              <m:oMathParaPr>
                <m:jc m:val="center"/>
              </m:oMathParaPr>
              <m:oMath>
                <m:eqArr>
                  <m:e>
                    <m:r>
                      <w:rPr>
                        <w:rFonts w:ascii="Cambria Math" w:hAnsi="Cambria Math"/>
                      </w:rPr>
                      <m:t xml:space="preserve">Границы</m:t>
                    </m:r>
                  </m:e>
                  <m:e>
                    <m:r>
                      <w:rPr>
                        <w:rFonts w:ascii="Cambria Math" w:hAnsi="Cambria Math"/>
                      </w:rPr>
                      <m:t xml:space="preserve">интервалов</m:t>
                    </m:r>
                    <m:r>
                      <w:rPr>
                        <w:rFonts w:ascii="Cambria Math" w:hAnsi="Cambria Math"/>
                      </w:rPr>
                      <m:t xml:space="preserve">,</m:t>
                    </m:r>
                    <m:r>
                      <w:rPr>
                        <w:rFonts w:ascii="Cambria Math" w:hAnsi="Cambria Math"/>
                      </w:rPr>
                      <m:t xml:space="preserve">c</m:t>
                    </m:r>
                  </m:e>
                </m:eqArr>
              </m:oMath>
            </m:oMathPara>
          </w:p>
        </w:tc>
        <w:tc>
          <w:tcPr>
            <w:tcW w:w="1190" w:type="dxa"/>
            <w:tcBorders>
              <w:top w:val="single" w:sz="2" w:space="0" w:color="000000"/>
              <w:left w:val="single" w:sz="2" w:space="0" w:color="000000"/>
              <w:bottom w:val="single" w:sz="2" w:space="0" w:color="000000"/>
            </w:tcBorders>
            <w:vAlign w:val="center"/>
          </w:tcPr>
          <w:p>
            <w:pPr>
              <w:pStyle w:val="Style19"/>
              <w:widowControl w:val="false"/>
              <w:suppressLineNumbers/>
              <w:suppressAutoHyphens w:val="true"/>
              <w:overflowPunct w:val="false"/>
              <w:bidi w:val="0"/>
              <w:spacing w:lineRule="auto" w:line="259" w:before="0" w:after="160"/>
              <w:ind w:hanging="0" w:left="-510" w:right="0"/>
              <w:jc w:val="center"/>
              <w:rPr/>
            </w:pPr>
            <w:r>
              <w:rPr/>
            </w:r>
            <m:oMathPara xmlns:m="http://schemas.openxmlformats.org/officeDocument/2006/math">
              <m:oMathParaPr>
                <m:jc m:val="center"/>
              </m:oMathParaPr>
              <m:oMath>
                <m:r>
                  <w:rPr>
                    <w:rFonts w:ascii="Cambria Math" w:hAnsi="Cambria Math"/>
                  </w:rPr>
                  <m:t xml:space="preserve">Δ</m:t>
                </m:r>
                <m:r>
                  <w:rPr>
                    <w:rFonts w:ascii="Cambria Math" w:hAnsi="Cambria Math"/>
                  </w:rPr>
                  <m:t xml:space="preserve">N</m:t>
                </m:r>
              </m:oMath>
            </m:oMathPara>
          </w:p>
        </w:tc>
        <w:tc>
          <w:tcPr>
            <w:tcW w:w="1927" w:type="dxa"/>
            <w:tcBorders>
              <w:top w:val="single" w:sz="2" w:space="0" w:color="000000"/>
              <w:left w:val="single" w:sz="2" w:space="0" w:color="000000"/>
              <w:bottom w:val="single" w:sz="2" w:space="0" w:color="000000"/>
            </w:tcBorders>
            <w:vAlign w:val="center"/>
          </w:tcPr>
          <w:p>
            <w:pPr>
              <w:pStyle w:val="Style19"/>
              <w:widowControl w:val="false"/>
              <w:suppressLineNumbers/>
              <w:suppressAutoHyphens w:val="true"/>
              <w:overflowPunct w:val="false"/>
              <w:bidi w:val="0"/>
              <w:spacing w:lineRule="auto" w:line="259" w:before="0" w:after="160"/>
              <w:ind w:hanging="0" w:left="-510" w:right="0"/>
              <w:jc w:val="center"/>
              <w:rPr/>
            </w:pPr>
            <w:r>
              <w:rPr/>
            </w:r>
            <m:oMathPara xmlns:m="http://schemas.openxmlformats.org/officeDocument/2006/math">
              <m:oMathParaPr>
                <m:jc m:val="center"/>
              </m:oMathParaPr>
              <m:oMath>
                <m:f>
                  <m:num>
                    <m:r>
                      <w:rPr>
                        <w:rFonts w:ascii="Cambria Math" w:hAnsi="Cambria Math"/>
                      </w:rPr>
                      <m:t xml:space="preserve">Δ</m:t>
                    </m:r>
                    <m:r>
                      <w:rPr>
                        <w:rFonts w:ascii="Cambria Math" w:hAnsi="Cambria Math"/>
                      </w:rPr>
                      <m:t xml:space="preserve">N</m:t>
                    </m:r>
                  </m:num>
                  <m:den>
                    <m:r>
                      <w:rPr>
                        <w:rFonts w:ascii="Cambria Math" w:hAnsi="Cambria Math"/>
                      </w:rPr>
                      <m:t xml:space="preserve">N</m:t>
                    </m:r>
                    <m:r>
                      <w:rPr>
                        <w:rFonts w:ascii="Cambria Math" w:hAnsi="Cambria Math"/>
                      </w:rPr>
                      <m:t xml:space="preserve">Δ</m:t>
                    </m:r>
                    <m:r>
                      <w:rPr>
                        <w:rFonts w:ascii="Cambria Math" w:hAnsi="Cambria Math"/>
                      </w:rPr>
                      <m:t xml:space="preserve">t</m:t>
                    </m:r>
                  </m:den>
                </m:f>
                <m:r>
                  <w:rPr>
                    <w:rFonts w:ascii="Cambria Math" w:hAnsi="Cambria Math"/>
                  </w:rPr>
                  <m:t xml:space="preserve">,</m:t>
                </m:r>
                <m:sSup>
                  <m:e>
                    <m:r>
                      <w:rPr>
                        <w:rFonts w:ascii="Cambria Math" w:hAnsi="Cambria Math"/>
                      </w:rPr>
                      <m:t xml:space="preserve">с</m:t>
                    </m:r>
                  </m:e>
                  <m:sup>
                    <m:r>
                      <w:rPr>
                        <w:rFonts w:ascii="Cambria Math" w:hAnsi="Cambria Math"/>
                      </w:rPr>
                      <m:t xml:space="preserve">−</m:t>
                    </m:r>
                    <m:r>
                      <w:rPr>
                        <w:rFonts w:ascii="Cambria Math" w:hAnsi="Cambria Math"/>
                      </w:rPr>
                      <m:t xml:space="preserve">1</m:t>
                    </m:r>
                  </m:sup>
                </m:sSup>
              </m:oMath>
            </m:oMathPara>
          </w:p>
        </w:tc>
        <w:tc>
          <w:tcPr>
            <w:tcW w:w="1705" w:type="dxa"/>
            <w:tcBorders>
              <w:top w:val="single" w:sz="2" w:space="0" w:color="000000"/>
              <w:left w:val="single" w:sz="2" w:space="0" w:color="000000"/>
              <w:bottom w:val="single" w:sz="2" w:space="0" w:color="000000"/>
            </w:tcBorders>
            <w:vAlign w:val="center"/>
          </w:tcPr>
          <w:p>
            <w:pPr>
              <w:pStyle w:val="Style19"/>
              <w:widowControl w:val="false"/>
              <w:suppressLineNumbers/>
              <w:suppressAutoHyphens w:val="true"/>
              <w:overflowPunct w:val="false"/>
              <w:bidi w:val="0"/>
              <w:spacing w:lineRule="auto" w:line="259" w:before="0" w:after="160"/>
              <w:ind w:hanging="0" w:left="-510" w:right="0"/>
              <w:jc w:val="center"/>
              <w:rPr/>
            </w:pPr>
            <w:r>
              <w:rPr/>
            </w:r>
            <m:oMathPara xmlns:m="http://schemas.openxmlformats.org/officeDocument/2006/math">
              <m:oMathParaPr>
                <m:jc m:val="center"/>
              </m:oMathParaPr>
              <m:oMath>
                <m:r>
                  <w:rPr>
                    <w:rFonts w:ascii="Cambria Math" w:hAnsi="Cambria Math"/>
                  </w:rPr>
                  <m:t xml:space="preserve">t</m:t>
                </m:r>
                <m:r>
                  <w:rPr>
                    <w:rFonts w:ascii="Cambria Math" w:hAnsi="Cambria Math"/>
                  </w:rPr>
                  <m:t xml:space="preserve">,</m:t>
                </m:r>
                <m:r>
                  <w:rPr>
                    <w:rFonts w:ascii="Cambria Math" w:hAnsi="Cambria Math"/>
                  </w:rPr>
                  <m:t xml:space="preserve">с</m:t>
                </m:r>
              </m:oMath>
            </m:oMathPara>
          </w:p>
        </w:tc>
        <w:tc>
          <w:tcPr>
            <w:tcW w:w="1644" w:type="dxa"/>
            <w:tcBorders>
              <w:top w:val="single" w:sz="2" w:space="0" w:color="000000"/>
              <w:left w:val="single" w:sz="2" w:space="0" w:color="000000"/>
              <w:bottom w:val="single" w:sz="2" w:space="0" w:color="000000"/>
              <w:right w:val="single" w:sz="2" w:space="0" w:color="000000"/>
            </w:tcBorders>
            <w:vAlign w:val="center"/>
          </w:tcPr>
          <w:p>
            <w:pPr>
              <w:pStyle w:val="Style19"/>
              <w:widowControl w:val="false"/>
              <w:suppressLineNumbers/>
              <w:suppressAutoHyphens w:val="true"/>
              <w:overflowPunct w:val="false"/>
              <w:bidi w:val="0"/>
              <w:spacing w:lineRule="auto" w:line="259" w:before="0" w:after="160"/>
              <w:ind w:hanging="0" w:left="-510" w:right="0"/>
              <w:jc w:val="center"/>
              <w:rPr/>
            </w:pPr>
            <w:r>
              <w:rPr/>
            </w:r>
            <m:oMathPara xmlns:m="http://schemas.openxmlformats.org/officeDocument/2006/math">
              <m:oMathParaPr>
                <m:jc m:val="center"/>
              </m:oMathParaPr>
              <m:oMath>
                <m:r>
                  <w:rPr>
                    <w:rFonts w:ascii="Cambria Math" w:hAnsi="Cambria Math"/>
                  </w:rPr>
                  <m:t xml:space="preserve">ρ</m:t>
                </m:r>
                <m:r>
                  <w:rPr>
                    <w:rFonts w:ascii="Cambria Math" w:hAnsi="Cambria Math"/>
                  </w:rPr>
                  <m:t xml:space="preserve">,</m:t>
                </m:r>
                <m:sSup>
                  <m:e>
                    <m:r>
                      <w:rPr>
                        <w:rFonts w:ascii="Cambria Math" w:hAnsi="Cambria Math"/>
                      </w:rPr>
                      <m:t xml:space="preserve">с</m:t>
                    </m:r>
                  </m:e>
                  <m:sup>
                    <m:r>
                      <w:rPr>
                        <w:rFonts w:ascii="Cambria Math" w:hAnsi="Cambria Math"/>
                      </w:rPr>
                      <m:t xml:space="preserve">−</m:t>
                    </m:r>
                    <m:r>
                      <w:rPr>
                        <w:rFonts w:ascii="Cambria Math" w:hAnsi="Cambria Math"/>
                      </w:rPr>
                      <m:t xml:space="preserve">1</m:t>
                    </m:r>
                  </m:sup>
                </m:sSup>
              </m:oMath>
            </m:oMathPara>
          </w:p>
        </w:tc>
      </w:tr>
      <w:tr>
        <w:trPr/>
        <w:tc>
          <w:tcPr>
            <w:tcW w:w="2780" w:type="dxa"/>
            <w:tcBorders>
              <w:left w:val="single" w:sz="2" w:space="0" w:color="000000"/>
              <w:bottom w:val="single" w:sz="2" w:space="0" w:color="000000"/>
            </w:tcBorders>
            <w:vAlign w:val="center"/>
          </w:tcPr>
          <w:p>
            <w:pPr>
              <w:pStyle w:val="user3"/>
              <w:widowControl w:val="false"/>
              <w:suppressLineNumbers/>
              <w:suppressAutoHyphens w:val="true"/>
              <w:overflowPunct w:val="false"/>
              <w:bidi w:val="0"/>
              <w:spacing w:lineRule="auto" w:line="259" w:before="0" w:after="160"/>
              <w:ind w:hanging="0" w:left="-510" w:right="0"/>
              <w:jc w:val="center"/>
              <w:rPr>
                <w:color w:val="000000"/>
              </w:rPr>
            </w:pPr>
            <w:r>
              <w:rPr>
                <w:color w:val="000000"/>
              </w:rPr>
              <w:t>0.72</w:t>
            </w:r>
          </w:p>
        </w:tc>
        <w:tc>
          <w:tcPr>
            <w:tcW w:w="1190" w:type="dxa"/>
            <w:vMerge w:val="restart"/>
            <w:tcBorders>
              <w:left w:val="single" w:sz="2" w:space="0" w:color="000000"/>
              <w:bottom w:val="single" w:sz="2" w:space="0" w:color="000000"/>
            </w:tcBorders>
            <w:vAlign w:val="center"/>
          </w:tcPr>
          <w:p>
            <w:pPr>
              <w:pStyle w:val="user3"/>
              <w:spacing w:before="0" w:after="160"/>
              <w:jc w:val="center"/>
              <w:rPr>
                <w:color w:val="000000"/>
              </w:rPr>
            </w:pPr>
            <w:r>
              <w:rPr>
                <w:color w:val="000000"/>
              </w:rPr>
              <w:t>2</w:t>
            </w:r>
          </w:p>
        </w:tc>
        <w:tc>
          <w:tcPr>
            <w:tcW w:w="1927" w:type="dxa"/>
            <w:vMerge w:val="restart"/>
            <w:tcBorders>
              <w:left w:val="single" w:sz="2" w:space="0" w:color="000000"/>
              <w:bottom w:val="single" w:sz="2" w:space="0" w:color="000000"/>
            </w:tcBorders>
            <w:vAlign w:val="center"/>
          </w:tcPr>
          <w:p>
            <w:pPr>
              <w:pStyle w:val="user3"/>
              <w:spacing w:before="0" w:after="160"/>
              <w:jc w:val="center"/>
              <w:rPr>
                <w:color w:val="000000"/>
              </w:rPr>
            </w:pPr>
            <w:r>
              <w:rPr>
                <w:color w:val="000000"/>
              </w:rPr>
              <w:t>0,5</w:t>
            </w:r>
          </w:p>
        </w:tc>
        <w:tc>
          <w:tcPr>
            <w:tcW w:w="1705" w:type="dxa"/>
            <w:vMerge w:val="restart"/>
            <w:tcBorders>
              <w:left w:val="single" w:sz="2" w:space="0" w:color="000000"/>
              <w:bottom w:val="single" w:sz="2" w:space="0" w:color="000000"/>
            </w:tcBorders>
            <w:vAlign w:val="center"/>
          </w:tcPr>
          <w:p>
            <w:pPr>
              <w:pStyle w:val="user3"/>
              <w:spacing w:before="0" w:after="160"/>
              <w:jc w:val="center"/>
              <w:rPr>
                <w:color w:val="000000"/>
              </w:rPr>
            </w:pPr>
            <w:r>
              <w:rPr>
                <w:color w:val="000000"/>
              </w:rPr>
              <w:t>0,75</w:t>
            </w:r>
          </w:p>
        </w:tc>
        <w:tc>
          <w:tcPr>
            <w:tcW w:w="1644" w:type="dxa"/>
            <w:vMerge w:val="restart"/>
            <w:tcBorders>
              <w:left w:val="single" w:sz="2" w:space="0" w:color="000000"/>
              <w:bottom w:val="single" w:sz="2" w:space="0" w:color="000000"/>
              <w:right w:val="single" w:sz="2" w:space="0" w:color="000000"/>
            </w:tcBorders>
            <w:vAlign w:val="center"/>
          </w:tcPr>
          <w:p>
            <w:pPr>
              <w:pStyle w:val="user3"/>
              <w:spacing w:before="0" w:after="160"/>
              <w:jc w:val="center"/>
              <w:rPr>
                <w:color w:val="000000"/>
              </w:rPr>
            </w:pPr>
            <w:r>
              <w:rPr>
                <w:color w:val="000000"/>
              </w:rPr>
              <w:t>0,21</w:t>
            </w:r>
          </w:p>
        </w:tc>
      </w:tr>
      <w:tr>
        <w:trPr/>
        <w:tc>
          <w:tcPr>
            <w:tcW w:w="2780" w:type="dxa"/>
            <w:tcBorders>
              <w:left w:val="single" w:sz="2" w:space="0" w:color="000000"/>
              <w:bottom w:val="single" w:sz="2" w:space="0" w:color="000000"/>
            </w:tcBorders>
            <w:vAlign w:val="center"/>
          </w:tcPr>
          <w:p>
            <w:pPr>
              <w:pStyle w:val="user3"/>
              <w:spacing w:before="0" w:after="160"/>
              <w:jc w:val="center"/>
              <w:rPr>
                <w:color w:val="000000"/>
              </w:rPr>
            </w:pPr>
            <w:r>
              <w:rPr/>
              <w:t>0.80</w:t>
            </w:r>
          </w:p>
        </w:tc>
        <w:tc>
          <w:tcPr>
            <w:tcW w:w="1190" w:type="dxa"/>
            <w:vMerge w:val="continue"/>
            <w:tcBorders>
              <w:left w:val="single" w:sz="2" w:space="0" w:color="000000"/>
              <w:bottom w:val="single" w:sz="2" w:space="0" w:color="000000"/>
            </w:tcBorders>
            <w:vAlign w:val="center"/>
          </w:tcPr>
          <w:p>
            <w:pPr>
              <w:pStyle w:val="user3"/>
              <w:spacing w:before="0" w:after="160"/>
              <w:jc w:val="center"/>
              <w:rPr>
                <w:color w:val="000000"/>
              </w:rPr>
            </w:pPr>
            <w:r>
              <w:rPr>
                <w:color w:val="000000"/>
              </w:rPr>
            </w:r>
          </w:p>
        </w:tc>
        <w:tc>
          <w:tcPr>
            <w:tcW w:w="1927" w:type="dxa"/>
            <w:vMerge w:val="continue"/>
            <w:tcBorders>
              <w:left w:val="single" w:sz="2" w:space="0" w:color="000000"/>
              <w:bottom w:val="single" w:sz="2" w:space="0" w:color="000000"/>
            </w:tcBorders>
            <w:vAlign w:val="center"/>
          </w:tcPr>
          <w:p>
            <w:pPr>
              <w:pStyle w:val="user3"/>
              <w:spacing w:before="0" w:after="160"/>
              <w:jc w:val="center"/>
              <w:rPr>
                <w:color w:val="000000"/>
              </w:rPr>
            </w:pPr>
            <w:r>
              <w:rPr>
                <w:color w:val="000000"/>
              </w:rPr>
            </w:r>
          </w:p>
        </w:tc>
        <w:tc>
          <w:tcPr>
            <w:tcW w:w="1705" w:type="dxa"/>
            <w:vMerge w:val="continue"/>
            <w:tcBorders>
              <w:left w:val="single" w:sz="2" w:space="0" w:color="000000"/>
              <w:bottom w:val="single" w:sz="2" w:space="0" w:color="000000"/>
            </w:tcBorders>
            <w:vAlign w:val="center"/>
          </w:tcPr>
          <w:p>
            <w:pPr>
              <w:pStyle w:val="user3"/>
              <w:spacing w:before="0" w:after="160"/>
              <w:jc w:val="center"/>
              <w:rPr>
                <w:color w:val="000000"/>
              </w:rPr>
            </w:pPr>
            <w:r>
              <w:rPr>
                <w:color w:val="000000"/>
              </w:rPr>
            </w:r>
          </w:p>
        </w:tc>
        <w:tc>
          <w:tcPr>
            <w:tcW w:w="1644" w:type="dxa"/>
            <w:vMerge w:val="continue"/>
            <w:tcBorders>
              <w:left w:val="single" w:sz="2" w:space="0" w:color="000000"/>
              <w:bottom w:val="single" w:sz="2" w:space="0" w:color="000000"/>
              <w:right w:val="single" w:sz="2" w:space="0" w:color="000000"/>
            </w:tcBorders>
            <w:vAlign w:val="center"/>
          </w:tcPr>
          <w:p>
            <w:pPr>
              <w:pStyle w:val="user3"/>
              <w:spacing w:before="0" w:after="160"/>
              <w:jc w:val="center"/>
              <w:rPr>
                <w:color w:val="000000"/>
              </w:rPr>
            </w:pPr>
            <w:r>
              <w:rPr>
                <w:color w:val="000000"/>
              </w:rPr>
            </w:r>
          </w:p>
        </w:tc>
      </w:tr>
      <w:tr>
        <w:trPr/>
        <w:tc>
          <w:tcPr>
            <w:tcW w:w="2780" w:type="dxa"/>
            <w:tcBorders>
              <w:left w:val="single" w:sz="2" w:space="0" w:color="000000"/>
              <w:bottom w:val="single" w:sz="2" w:space="0" w:color="000000"/>
            </w:tcBorders>
            <w:vAlign w:val="center"/>
          </w:tcPr>
          <w:p>
            <w:pPr>
              <w:pStyle w:val="user3"/>
              <w:spacing w:before="0" w:after="160"/>
              <w:jc w:val="center"/>
              <w:rPr>
                <w:color w:val="000000"/>
              </w:rPr>
            </w:pPr>
            <w:r>
              <w:rPr>
                <w:color w:val="000000"/>
              </w:rPr>
              <w:t>0.80</w:t>
            </w:r>
          </w:p>
        </w:tc>
        <w:tc>
          <w:tcPr>
            <w:tcW w:w="1190" w:type="dxa"/>
            <w:vMerge w:val="restart"/>
            <w:tcBorders>
              <w:left w:val="single" w:sz="2" w:space="0" w:color="000000"/>
              <w:bottom w:val="single" w:sz="2" w:space="0" w:color="000000"/>
            </w:tcBorders>
            <w:vAlign w:val="center"/>
          </w:tcPr>
          <w:p>
            <w:pPr>
              <w:pStyle w:val="user3"/>
              <w:spacing w:before="0" w:after="160"/>
              <w:jc w:val="center"/>
              <w:rPr>
                <w:color w:val="000000"/>
              </w:rPr>
            </w:pPr>
            <w:r>
              <w:rPr>
                <w:color w:val="000000"/>
              </w:rPr>
              <w:t>3</w:t>
            </w:r>
          </w:p>
        </w:tc>
        <w:tc>
          <w:tcPr>
            <w:tcW w:w="1927" w:type="dxa"/>
            <w:vMerge w:val="restart"/>
            <w:tcBorders>
              <w:left w:val="single" w:sz="2" w:space="0" w:color="000000"/>
              <w:bottom w:val="single" w:sz="2" w:space="0" w:color="000000"/>
            </w:tcBorders>
            <w:vAlign w:val="center"/>
          </w:tcPr>
          <w:p>
            <w:pPr>
              <w:pStyle w:val="user3"/>
              <w:spacing w:before="0" w:after="160"/>
              <w:jc w:val="center"/>
              <w:rPr>
                <w:color w:val="000000"/>
              </w:rPr>
            </w:pPr>
            <w:r>
              <w:rPr>
                <w:color w:val="000000"/>
              </w:rPr>
              <w:t>0,75</w:t>
            </w:r>
          </w:p>
        </w:tc>
        <w:tc>
          <w:tcPr>
            <w:tcW w:w="1705" w:type="dxa"/>
            <w:vMerge w:val="restart"/>
            <w:tcBorders>
              <w:left w:val="single" w:sz="2" w:space="0" w:color="000000"/>
              <w:bottom w:val="single" w:sz="2" w:space="0" w:color="000000"/>
            </w:tcBorders>
            <w:vAlign w:val="center"/>
          </w:tcPr>
          <w:p>
            <w:pPr>
              <w:pStyle w:val="user3"/>
              <w:spacing w:before="0" w:after="160"/>
              <w:jc w:val="center"/>
              <w:rPr>
                <w:color w:val="000000"/>
              </w:rPr>
            </w:pPr>
            <w:r>
              <w:rPr>
                <w:color w:val="000000"/>
              </w:rPr>
              <w:t>0,86</w:t>
            </w:r>
          </w:p>
        </w:tc>
        <w:tc>
          <w:tcPr>
            <w:tcW w:w="1644" w:type="dxa"/>
            <w:vMerge w:val="restart"/>
            <w:tcBorders>
              <w:left w:val="single" w:sz="2" w:space="0" w:color="000000"/>
              <w:bottom w:val="single" w:sz="2" w:space="0" w:color="000000"/>
              <w:right w:val="single" w:sz="2" w:space="0" w:color="000000"/>
            </w:tcBorders>
            <w:vAlign w:val="center"/>
          </w:tcPr>
          <w:p>
            <w:pPr>
              <w:pStyle w:val="user3"/>
              <w:spacing w:before="0" w:after="160"/>
              <w:jc w:val="center"/>
              <w:rPr>
                <w:color w:val="000000"/>
              </w:rPr>
            </w:pPr>
            <w:r>
              <w:rPr>
                <w:color w:val="000000"/>
              </w:rPr>
              <w:t>1,25</w:t>
            </w:r>
          </w:p>
        </w:tc>
      </w:tr>
      <w:tr>
        <w:trPr/>
        <w:tc>
          <w:tcPr>
            <w:tcW w:w="2780" w:type="dxa"/>
            <w:tcBorders>
              <w:left w:val="single" w:sz="2" w:space="0" w:color="000000"/>
              <w:bottom w:val="single" w:sz="2" w:space="0" w:color="000000"/>
            </w:tcBorders>
            <w:vAlign w:val="center"/>
          </w:tcPr>
          <w:p>
            <w:pPr>
              <w:pStyle w:val="user3"/>
              <w:spacing w:before="0" w:after="160"/>
              <w:jc w:val="center"/>
              <w:rPr>
                <w:color w:val="000000"/>
              </w:rPr>
            </w:pPr>
            <w:r>
              <w:rPr/>
              <w:t>0.88</w:t>
            </w:r>
          </w:p>
        </w:tc>
        <w:tc>
          <w:tcPr>
            <w:tcW w:w="1190" w:type="dxa"/>
            <w:vMerge w:val="continue"/>
            <w:tcBorders>
              <w:left w:val="single" w:sz="2" w:space="0" w:color="000000"/>
              <w:bottom w:val="single" w:sz="2" w:space="0" w:color="000000"/>
            </w:tcBorders>
            <w:vAlign w:val="center"/>
          </w:tcPr>
          <w:p>
            <w:pPr>
              <w:pStyle w:val="user3"/>
              <w:spacing w:before="0" w:after="160"/>
              <w:jc w:val="center"/>
              <w:rPr>
                <w:color w:val="000000"/>
              </w:rPr>
            </w:pPr>
            <w:r>
              <w:rPr>
                <w:color w:val="000000"/>
              </w:rPr>
            </w:r>
          </w:p>
        </w:tc>
        <w:tc>
          <w:tcPr>
            <w:tcW w:w="1927" w:type="dxa"/>
            <w:vMerge w:val="continue"/>
            <w:tcBorders>
              <w:left w:val="single" w:sz="2" w:space="0" w:color="000000"/>
              <w:bottom w:val="single" w:sz="2" w:space="0" w:color="000000"/>
            </w:tcBorders>
            <w:vAlign w:val="center"/>
          </w:tcPr>
          <w:p>
            <w:pPr>
              <w:pStyle w:val="user3"/>
              <w:spacing w:before="0" w:after="160"/>
              <w:jc w:val="center"/>
              <w:rPr>
                <w:color w:val="000000"/>
              </w:rPr>
            </w:pPr>
            <w:r>
              <w:rPr>
                <w:color w:val="000000"/>
              </w:rPr>
            </w:r>
          </w:p>
        </w:tc>
        <w:tc>
          <w:tcPr>
            <w:tcW w:w="1705" w:type="dxa"/>
            <w:vMerge w:val="continue"/>
            <w:tcBorders>
              <w:left w:val="single" w:sz="2" w:space="0" w:color="000000"/>
              <w:bottom w:val="single" w:sz="2" w:space="0" w:color="000000"/>
            </w:tcBorders>
            <w:vAlign w:val="center"/>
          </w:tcPr>
          <w:p>
            <w:pPr>
              <w:pStyle w:val="user3"/>
              <w:spacing w:before="0" w:after="160"/>
              <w:jc w:val="center"/>
              <w:rPr>
                <w:color w:val="000000"/>
              </w:rPr>
            </w:pPr>
            <w:r>
              <w:rPr>
                <w:color w:val="000000"/>
              </w:rPr>
            </w:r>
          </w:p>
        </w:tc>
        <w:tc>
          <w:tcPr>
            <w:tcW w:w="1644" w:type="dxa"/>
            <w:vMerge w:val="continue"/>
            <w:tcBorders>
              <w:left w:val="single" w:sz="2" w:space="0" w:color="000000"/>
              <w:bottom w:val="single" w:sz="2" w:space="0" w:color="000000"/>
              <w:right w:val="single" w:sz="2" w:space="0" w:color="000000"/>
            </w:tcBorders>
            <w:vAlign w:val="center"/>
          </w:tcPr>
          <w:p>
            <w:pPr>
              <w:pStyle w:val="user3"/>
              <w:spacing w:before="0" w:after="160"/>
              <w:jc w:val="center"/>
              <w:rPr>
                <w:color w:val="000000"/>
              </w:rPr>
            </w:pPr>
            <w:r>
              <w:rPr>
                <w:color w:val="000000"/>
              </w:rPr>
            </w:r>
          </w:p>
        </w:tc>
      </w:tr>
      <w:tr>
        <w:trPr/>
        <w:tc>
          <w:tcPr>
            <w:tcW w:w="2780" w:type="dxa"/>
            <w:tcBorders>
              <w:left w:val="single" w:sz="2" w:space="0" w:color="000000"/>
              <w:bottom w:val="single" w:sz="2" w:space="0" w:color="000000"/>
            </w:tcBorders>
            <w:vAlign w:val="center"/>
          </w:tcPr>
          <w:p>
            <w:pPr>
              <w:pStyle w:val="user3"/>
              <w:spacing w:before="0" w:after="160"/>
              <w:jc w:val="center"/>
              <w:rPr>
                <w:color w:val="000000"/>
              </w:rPr>
            </w:pPr>
            <w:r>
              <w:rPr>
                <w:color w:val="000000"/>
              </w:rPr>
              <w:t>0.88</w:t>
            </w:r>
          </w:p>
        </w:tc>
        <w:tc>
          <w:tcPr>
            <w:tcW w:w="1190" w:type="dxa"/>
            <w:vMerge w:val="restart"/>
            <w:tcBorders>
              <w:left w:val="single" w:sz="2" w:space="0" w:color="000000"/>
              <w:bottom w:val="single" w:sz="2" w:space="0" w:color="000000"/>
            </w:tcBorders>
            <w:vAlign w:val="center"/>
          </w:tcPr>
          <w:p>
            <w:pPr>
              <w:pStyle w:val="user3"/>
              <w:spacing w:before="0" w:after="160"/>
              <w:jc w:val="center"/>
              <w:rPr>
                <w:color w:val="000000"/>
              </w:rPr>
            </w:pPr>
            <w:r>
              <w:rPr>
                <w:color w:val="000000"/>
              </w:rPr>
              <w:t>8</w:t>
            </w:r>
          </w:p>
        </w:tc>
        <w:tc>
          <w:tcPr>
            <w:tcW w:w="1927" w:type="dxa"/>
            <w:vMerge w:val="restart"/>
            <w:tcBorders>
              <w:left w:val="single" w:sz="2" w:space="0" w:color="000000"/>
              <w:bottom w:val="single" w:sz="2" w:space="0" w:color="000000"/>
            </w:tcBorders>
            <w:vAlign w:val="center"/>
          </w:tcPr>
          <w:p>
            <w:pPr>
              <w:pStyle w:val="user3"/>
              <w:spacing w:before="0" w:after="160"/>
              <w:jc w:val="center"/>
              <w:rPr>
                <w:color w:val="000000"/>
              </w:rPr>
            </w:pPr>
            <w:r>
              <w:rPr>
                <w:color w:val="000000"/>
              </w:rPr>
              <w:t>2</w:t>
            </w:r>
          </w:p>
        </w:tc>
        <w:tc>
          <w:tcPr>
            <w:tcW w:w="1705" w:type="dxa"/>
            <w:vMerge w:val="restart"/>
            <w:tcBorders>
              <w:left w:val="single" w:sz="2" w:space="0" w:color="000000"/>
              <w:bottom w:val="single" w:sz="2" w:space="0" w:color="000000"/>
            </w:tcBorders>
            <w:vAlign w:val="center"/>
          </w:tcPr>
          <w:p>
            <w:pPr>
              <w:pStyle w:val="user3"/>
              <w:spacing w:before="0" w:after="160"/>
              <w:jc w:val="center"/>
              <w:rPr>
                <w:color w:val="000000"/>
              </w:rPr>
            </w:pPr>
            <w:r>
              <w:rPr>
                <w:color w:val="000000"/>
              </w:rPr>
              <w:t>0,92</w:t>
            </w:r>
          </w:p>
        </w:tc>
        <w:tc>
          <w:tcPr>
            <w:tcW w:w="1644" w:type="dxa"/>
            <w:vMerge w:val="restart"/>
            <w:tcBorders>
              <w:left w:val="single" w:sz="2" w:space="0" w:color="000000"/>
              <w:bottom w:val="single" w:sz="2" w:space="0" w:color="000000"/>
              <w:right w:val="single" w:sz="2" w:space="0" w:color="000000"/>
            </w:tcBorders>
            <w:vAlign w:val="center"/>
          </w:tcPr>
          <w:p>
            <w:pPr>
              <w:pStyle w:val="user3"/>
              <w:spacing w:before="0" w:after="160"/>
              <w:jc w:val="center"/>
              <w:rPr>
                <w:color w:val="000000"/>
              </w:rPr>
            </w:pPr>
            <w:r>
              <w:rPr>
                <w:color w:val="000000"/>
              </w:rPr>
              <w:t>2,29</w:t>
            </w:r>
          </w:p>
        </w:tc>
      </w:tr>
      <w:tr>
        <w:trPr/>
        <w:tc>
          <w:tcPr>
            <w:tcW w:w="2780" w:type="dxa"/>
            <w:tcBorders>
              <w:left w:val="single" w:sz="2" w:space="0" w:color="000000"/>
              <w:bottom w:val="single" w:sz="2" w:space="0" w:color="000000"/>
            </w:tcBorders>
            <w:vAlign w:val="center"/>
          </w:tcPr>
          <w:p>
            <w:pPr>
              <w:pStyle w:val="user3"/>
              <w:spacing w:before="0" w:after="160"/>
              <w:jc w:val="center"/>
              <w:rPr>
                <w:color w:val="000000"/>
              </w:rPr>
            </w:pPr>
            <w:r>
              <w:rPr/>
              <w:t>0.96</w:t>
            </w:r>
          </w:p>
        </w:tc>
        <w:tc>
          <w:tcPr>
            <w:tcW w:w="1190" w:type="dxa"/>
            <w:vMerge w:val="continue"/>
            <w:tcBorders>
              <w:left w:val="single" w:sz="2" w:space="0" w:color="000000"/>
              <w:bottom w:val="single" w:sz="2" w:space="0" w:color="000000"/>
            </w:tcBorders>
            <w:vAlign w:val="center"/>
          </w:tcPr>
          <w:p>
            <w:pPr>
              <w:pStyle w:val="user3"/>
              <w:spacing w:before="0" w:after="160"/>
              <w:jc w:val="center"/>
              <w:rPr>
                <w:color w:val="000000"/>
              </w:rPr>
            </w:pPr>
            <w:r>
              <w:rPr>
                <w:color w:val="000000"/>
              </w:rPr>
            </w:r>
          </w:p>
        </w:tc>
        <w:tc>
          <w:tcPr>
            <w:tcW w:w="1927" w:type="dxa"/>
            <w:vMerge w:val="continue"/>
            <w:tcBorders>
              <w:left w:val="single" w:sz="2" w:space="0" w:color="000000"/>
              <w:bottom w:val="single" w:sz="2" w:space="0" w:color="000000"/>
            </w:tcBorders>
            <w:vAlign w:val="center"/>
          </w:tcPr>
          <w:p>
            <w:pPr>
              <w:pStyle w:val="user3"/>
              <w:spacing w:before="0" w:after="160"/>
              <w:jc w:val="center"/>
              <w:rPr>
                <w:color w:val="000000"/>
              </w:rPr>
            </w:pPr>
            <w:r>
              <w:rPr>
                <w:color w:val="000000"/>
              </w:rPr>
            </w:r>
          </w:p>
        </w:tc>
        <w:tc>
          <w:tcPr>
            <w:tcW w:w="1705" w:type="dxa"/>
            <w:vMerge w:val="continue"/>
            <w:tcBorders>
              <w:left w:val="single" w:sz="2" w:space="0" w:color="000000"/>
              <w:bottom w:val="single" w:sz="2" w:space="0" w:color="000000"/>
            </w:tcBorders>
            <w:vAlign w:val="center"/>
          </w:tcPr>
          <w:p>
            <w:pPr>
              <w:pStyle w:val="user3"/>
              <w:spacing w:before="0" w:after="160"/>
              <w:jc w:val="center"/>
              <w:rPr>
                <w:color w:val="000000"/>
              </w:rPr>
            </w:pPr>
            <w:r>
              <w:rPr>
                <w:color w:val="000000"/>
              </w:rPr>
            </w:r>
          </w:p>
        </w:tc>
        <w:tc>
          <w:tcPr>
            <w:tcW w:w="1644" w:type="dxa"/>
            <w:vMerge w:val="continue"/>
            <w:tcBorders>
              <w:left w:val="single" w:sz="2" w:space="0" w:color="000000"/>
              <w:bottom w:val="single" w:sz="2" w:space="0" w:color="000000"/>
              <w:right w:val="single" w:sz="2" w:space="0" w:color="000000"/>
            </w:tcBorders>
            <w:vAlign w:val="center"/>
          </w:tcPr>
          <w:p>
            <w:pPr>
              <w:pStyle w:val="user3"/>
              <w:spacing w:before="0" w:after="160"/>
              <w:jc w:val="center"/>
              <w:rPr>
                <w:color w:val="000000"/>
              </w:rPr>
            </w:pPr>
            <w:r>
              <w:rPr>
                <w:color w:val="000000"/>
              </w:rPr>
            </w:r>
          </w:p>
        </w:tc>
      </w:tr>
      <w:tr>
        <w:trPr/>
        <w:tc>
          <w:tcPr>
            <w:tcW w:w="2780" w:type="dxa"/>
            <w:tcBorders>
              <w:left w:val="single" w:sz="2" w:space="0" w:color="000000"/>
              <w:bottom w:val="single" w:sz="2" w:space="0" w:color="000000"/>
            </w:tcBorders>
            <w:vAlign w:val="center"/>
          </w:tcPr>
          <w:p>
            <w:pPr>
              <w:pStyle w:val="user3"/>
              <w:spacing w:before="0" w:after="160"/>
              <w:jc w:val="center"/>
              <w:rPr>
                <w:color w:val="000000"/>
              </w:rPr>
            </w:pPr>
            <w:r>
              <w:rPr>
                <w:color w:val="000000"/>
              </w:rPr>
              <w:t>0.96</w:t>
            </w:r>
          </w:p>
        </w:tc>
        <w:tc>
          <w:tcPr>
            <w:tcW w:w="1190" w:type="dxa"/>
            <w:vMerge w:val="restart"/>
            <w:tcBorders>
              <w:left w:val="single" w:sz="2" w:space="0" w:color="000000"/>
              <w:bottom w:val="single" w:sz="2" w:space="0" w:color="000000"/>
            </w:tcBorders>
            <w:vAlign w:val="center"/>
          </w:tcPr>
          <w:p>
            <w:pPr>
              <w:pStyle w:val="user3"/>
              <w:spacing w:before="0" w:after="160"/>
              <w:jc w:val="center"/>
              <w:rPr>
                <w:color w:val="000000"/>
              </w:rPr>
            </w:pPr>
            <w:r>
              <w:rPr>
                <w:color w:val="000000"/>
              </w:rPr>
              <w:t>14</w:t>
            </w:r>
          </w:p>
        </w:tc>
        <w:tc>
          <w:tcPr>
            <w:tcW w:w="1927" w:type="dxa"/>
            <w:vMerge w:val="restart"/>
            <w:tcBorders>
              <w:left w:val="single" w:sz="2" w:space="0" w:color="000000"/>
              <w:bottom w:val="single" w:sz="2" w:space="0" w:color="000000"/>
            </w:tcBorders>
            <w:vAlign w:val="center"/>
          </w:tcPr>
          <w:p>
            <w:pPr>
              <w:pStyle w:val="user3"/>
              <w:spacing w:before="0" w:after="160"/>
              <w:jc w:val="center"/>
              <w:rPr>
                <w:color w:val="000000"/>
              </w:rPr>
            </w:pPr>
            <w:r>
              <w:rPr>
                <w:color w:val="000000"/>
              </w:rPr>
              <w:t>3,5</w:t>
            </w:r>
          </w:p>
        </w:tc>
        <w:tc>
          <w:tcPr>
            <w:tcW w:w="1705" w:type="dxa"/>
            <w:vMerge w:val="restart"/>
            <w:tcBorders>
              <w:left w:val="single" w:sz="2" w:space="0" w:color="000000"/>
              <w:bottom w:val="single" w:sz="2" w:space="0" w:color="000000"/>
            </w:tcBorders>
            <w:vAlign w:val="center"/>
          </w:tcPr>
          <w:p>
            <w:pPr>
              <w:pStyle w:val="user3"/>
              <w:spacing w:before="0" w:after="160"/>
              <w:jc w:val="center"/>
              <w:rPr>
                <w:color w:val="000000"/>
              </w:rPr>
            </w:pPr>
            <w:r>
              <w:rPr>
                <w:color w:val="000000"/>
              </w:rPr>
              <w:t>1</w:t>
            </w:r>
          </w:p>
        </w:tc>
        <w:tc>
          <w:tcPr>
            <w:tcW w:w="1644" w:type="dxa"/>
            <w:vMerge w:val="restart"/>
            <w:tcBorders>
              <w:left w:val="single" w:sz="2" w:space="0" w:color="000000"/>
              <w:bottom w:val="single" w:sz="2" w:space="0" w:color="000000"/>
              <w:right w:val="single" w:sz="2" w:space="0" w:color="000000"/>
            </w:tcBorders>
            <w:vAlign w:val="center"/>
          </w:tcPr>
          <w:p>
            <w:pPr>
              <w:pStyle w:val="user3"/>
              <w:spacing w:before="0" w:after="160"/>
              <w:jc w:val="center"/>
              <w:rPr>
                <w:color w:val="000000"/>
              </w:rPr>
            </w:pPr>
            <w:r>
              <w:rPr>
                <w:color w:val="000000"/>
              </w:rPr>
              <w:t>3,31</w:t>
            </w:r>
          </w:p>
        </w:tc>
      </w:tr>
      <w:tr>
        <w:trPr/>
        <w:tc>
          <w:tcPr>
            <w:tcW w:w="2780" w:type="dxa"/>
            <w:tcBorders>
              <w:left w:val="single" w:sz="2" w:space="0" w:color="000000"/>
              <w:bottom w:val="single" w:sz="2" w:space="0" w:color="000000"/>
            </w:tcBorders>
            <w:vAlign w:val="center"/>
          </w:tcPr>
          <w:p>
            <w:pPr>
              <w:pStyle w:val="user3"/>
              <w:spacing w:before="0" w:after="160"/>
              <w:jc w:val="center"/>
              <w:rPr>
                <w:color w:val="000000"/>
              </w:rPr>
            </w:pPr>
            <w:r>
              <w:rPr/>
              <w:t>1.04</w:t>
            </w:r>
          </w:p>
        </w:tc>
        <w:tc>
          <w:tcPr>
            <w:tcW w:w="1190" w:type="dxa"/>
            <w:vMerge w:val="continue"/>
            <w:tcBorders>
              <w:left w:val="single" w:sz="2" w:space="0" w:color="000000"/>
              <w:bottom w:val="single" w:sz="2" w:space="0" w:color="000000"/>
            </w:tcBorders>
            <w:vAlign w:val="center"/>
          </w:tcPr>
          <w:p>
            <w:pPr>
              <w:pStyle w:val="user3"/>
              <w:spacing w:before="0" w:after="160"/>
              <w:jc w:val="center"/>
              <w:rPr>
                <w:color w:val="000000"/>
              </w:rPr>
            </w:pPr>
            <w:r>
              <w:rPr>
                <w:color w:val="000000"/>
              </w:rPr>
            </w:r>
          </w:p>
        </w:tc>
        <w:tc>
          <w:tcPr>
            <w:tcW w:w="1927" w:type="dxa"/>
            <w:vMerge w:val="continue"/>
            <w:tcBorders>
              <w:left w:val="single" w:sz="2" w:space="0" w:color="000000"/>
              <w:bottom w:val="single" w:sz="2" w:space="0" w:color="000000"/>
            </w:tcBorders>
            <w:vAlign w:val="center"/>
          </w:tcPr>
          <w:p>
            <w:pPr>
              <w:pStyle w:val="user3"/>
              <w:spacing w:before="0" w:after="160"/>
              <w:jc w:val="center"/>
              <w:rPr>
                <w:color w:val="000000"/>
              </w:rPr>
            </w:pPr>
            <w:r>
              <w:rPr>
                <w:color w:val="000000"/>
              </w:rPr>
            </w:r>
          </w:p>
        </w:tc>
        <w:tc>
          <w:tcPr>
            <w:tcW w:w="1705" w:type="dxa"/>
            <w:vMerge w:val="continue"/>
            <w:tcBorders>
              <w:left w:val="single" w:sz="2" w:space="0" w:color="000000"/>
              <w:bottom w:val="single" w:sz="2" w:space="0" w:color="000000"/>
            </w:tcBorders>
            <w:vAlign w:val="center"/>
          </w:tcPr>
          <w:p>
            <w:pPr>
              <w:pStyle w:val="user3"/>
              <w:spacing w:before="0" w:after="160"/>
              <w:jc w:val="center"/>
              <w:rPr>
                <w:color w:val="000000"/>
              </w:rPr>
            </w:pPr>
            <w:r>
              <w:rPr>
                <w:color w:val="000000"/>
              </w:rPr>
            </w:r>
          </w:p>
        </w:tc>
        <w:tc>
          <w:tcPr>
            <w:tcW w:w="1644" w:type="dxa"/>
            <w:vMerge w:val="continue"/>
            <w:tcBorders>
              <w:left w:val="single" w:sz="2" w:space="0" w:color="000000"/>
              <w:bottom w:val="single" w:sz="2" w:space="0" w:color="000000"/>
              <w:right w:val="single" w:sz="2" w:space="0" w:color="000000"/>
            </w:tcBorders>
            <w:vAlign w:val="center"/>
          </w:tcPr>
          <w:p>
            <w:pPr>
              <w:pStyle w:val="user3"/>
              <w:spacing w:before="0" w:after="160"/>
              <w:jc w:val="center"/>
              <w:rPr>
                <w:color w:val="000000"/>
              </w:rPr>
            </w:pPr>
            <w:r>
              <w:rPr>
                <w:color w:val="000000"/>
              </w:rPr>
            </w:r>
          </w:p>
        </w:tc>
      </w:tr>
      <w:tr>
        <w:trPr/>
        <w:tc>
          <w:tcPr>
            <w:tcW w:w="2780" w:type="dxa"/>
            <w:tcBorders>
              <w:left w:val="single" w:sz="2" w:space="0" w:color="000000"/>
              <w:bottom w:val="single" w:sz="2" w:space="0" w:color="000000"/>
            </w:tcBorders>
            <w:vAlign w:val="center"/>
          </w:tcPr>
          <w:p>
            <w:pPr>
              <w:pStyle w:val="user3"/>
              <w:spacing w:before="0" w:after="160"/>
              <w:jc w:val="center"/>
              <w:rPr>
                <w:color w:val="000000"/>
              </w:rPr>
            </w:pPr>
            <w:r>
              <w:rPr>
                <w:color w:val="000000"/>
              </w:rPr>
              <w:t>1.04</w:t>
            </w:r>
          </w:p>
        </w:tc>
        <w:tc>
          <w:tcPr>
            <w:tcW w:w="1190" w:type="dxa"/>
            <w:vMerge w:val="restart"/>
            <w:tcBorders>
              <w:left w:val="single" w:sz="2" w:space="0" w:color="000000"/>
              <w:bottom w:val="single" w:sz="2" w:space="0" w:color="000000"/>
            </w:tcBorders>
            <w:vAlign w:val="center"/>
          </w:tcPr>
          <w:p>
            <w:pPr>
              <w:pStyle w:val="user3"/>
              <w:spacing w:before="0" w:after="160"/>
              <w:jc w:val="center"/>
              <w:rPr>
                <w:color w:val="000000"/>
              </w:rPr>
            </w:pPr>
            <w:r>
              <w:rPr>
                <w:color w:val="000000"/>
              </w:rPr>
              <w:t>12</w:t>
            </w:r>
          </w:p>
        </w:tc>
        <w:tc>
          <w:tcPr>
            <w:tcW w:w="1927" w:type="dxa"/>
            <w:vMerge w:val="restart"/>
            <w:tcBorders>
              <w:left w:val="single" w:sz="2" w:space="0" w:color="000000"/>
              <w:bottom w:val="single" w:sz="2" w:space="0" w:color="000000"/>
            </w:tcBorders>
            <w:vAlign w:val="center"/>
          </w:tcPr>
          <w:p>
            <w:pPr>
              <w:pStyle w:val="user3"/>
              <w:spacing w:before="0" w:after="160"/>
              <w:jc w:val="center"/>
              <w:rPr>
                <w:color w:val="000000"/>
              </w:rPr>
            </w:pPr>
            <w:r>
              <w:rPr>
                <w:color w:val="000000"/>
              </w:rPr>
              <w:t>3</w:t>
            </w:r>
          </w:p>
        </w:tc>
        <w:tc>
          <w:tcPr>
            <w:tcW w:w="1705" w:type="dxa"/>
            <w:vMerge w:val="restart"/>
            <w:tcBorders>
              <w:left w:val="single" w:sz="2" w:space="0" w:color="000000"/>
              <w:bottom w:val="single" w:sz="2" w:space="0" w:color="000000"/>
            </w:tcBorders>
            <w:vAlign w:val="center"/>
          </w:tcPr>
          <w:p>
            <w:pPr>
              <w:pStyle w:val="user3"/>
              <w:spacing w:before="0" w:after="160"/>
              <w:jc w:val="center"/>
              <w:rPr>
                <w:color w:val="000000"/>
              </w:rPr>
            </w:pPr>
            <w:r>
              <w:rPr>
                <w:color w:val="000000"/>
              </w:rPr>
              <w:t>1,06</w:t>
            </w:r>
          </w:p>
        </w:tc>
        <w:tc>
          <w:tcPr>
            <w:tcW w:w="1644" w:type="dxa"/>
            <w:vMerge w:val="restart"/>
            <w:tcBorders>
              <w:left w:val="single" w:sz="2" w:space="0" w:color="000000"/>
              <w:bottom w:val="single" w:sz="2" w:space="0" w:color="000000"/>
              <w:right w:val="single" w:sz="2" w:space="0" w:color="000000"/>
            </w:tcBorders>
            <w:vAlign w:val="center"/>
          </w:tcPr>
          <w:p>
            <w:pPr>
              <w:pStyle w:val="user3"/>
              <w:spacing w:before="0" w:after="160"/>
              <w:jc w:val="center"/>
              <w:rPr>
                <w:color w:val="000000"/>
              </w:rPr>
            </w:pPr>
            <w:r>
              <w:rPr>
                <w:color w:val="000000"/>
              </w:rPr>
              <w:t>3,19</w:t>
            </w:r>
          </w:p>
        </w:tc>
      </w:tr>
      <w:tr>
        <w:trPr/>
        <w:tc>
          <w:tcPr>
            <w:tcW w:w="2780" w:type="dxa"/>
            <w:tcBorders>
              <w:left w:val="single" w:sz="2" w:space="0" w:color="000000"/>
              <w:bottom w:val="single" w:sz="2" w:space="0" w:color="000000"/>
            </w:tcBorders>
            <w:vAlign w:val="center"/>
          </w:tcPr>
          <w:p>
            <w:pPr>
              <w:pStyle w:val="user3"/>
              <w:spacing w:before="0" w:after="160"/>
              <w:jc w:val="center"/>
              <w:rPr>
                <w:color w:val="000000"/>
              </w:rPr>
            </w:pPr>
            <w:r>
              <w:rPr/>
              <w:t>1.12</w:t>
            </w:r>
          </w:p>
        </w:tc>
        <w:tc>
          <w:tcPr>
            <w:tcW w:w="1190" w:type="dxa"/>
            <w:vMerge w:val="continue"/>
            <w:tcBorders>
              <w:left w:val="single" w:sz="2" w:space="0" w:color="000000"/>
              <w:bottom w:val="single" w:sz="2" w:space="0" w:color="000000"/>
            </w:tcBorders>
            <w:vAlign w:val="center"/>
          </w:tcPr>
          <w:p>
            <w:pPr>
              <w:pStyle w:val="user3"/>
              <w:spacing w:before="0" w:after="160"/>
              <w:jc w:val="center"/>
              <w:rPr>
                <w:color w:val="000000"/>
              </w:rPr>
            </w:pPr>
            <w:r>
              <w:rPr>
                <w:color w:val="000000"/>
              </w:rPr>
            </w:r>
          </w:p>
        </w:tc>
        <w:tc>
          <w:tcPr>
            <w:tcW w:w="1927" w:type="dxa"/>
            <w:vMerge w:val="continue"/>
            <w:tcBorders>
              <w:left w:val="single" w:sz="2" w:space="0" w:color="000000"/>
              <w:bottom w:val="single" w:sz="2" w:space="0" w:color="000000"/>
            </w:tcBorders>
            <w:vAlign w:val="center"/>
          </w:tcPr>
          <w:p>
            <w:pPr>
              <w:pStyle w:val="user3"/>
              <w:spacing w:before="0" w:after="160"/>
              <w:jc w:val="center"/>
              <w:rPr>
                <w:color w:val="000000"/>
              </w:rPr>
            </w:pPr>
            <w:r>
              <w:rPr>
                <w:color w:val="000000"/>
              </w:rPr>
            </w:r>
          </w:p>
        </w:tc>
        <w:tc>
          <w:tcPr>
            <w:tcW w:w="1705" w:type="dxa"/>
            <w:vMerge w:val="continue"/>
            <w:tcBorders>
              <w:left w:val="single" w:sz="2" w:space="0" w:color="000000"/>
              <w:bottom w:val="single" w:sz="2" w:space="0" w:color="000000"/>
            </w:tcBorders>
            <w:vAlign w:val="center"/>
          </w:tcPr>
          <w:p>
            <w:pPr>
              <w:pStyle w:val="user3"/>
              <w:spacing w:before="0" w:after="160"/>
              <w:jc w:val="center"/>
              <w:rPr>
                <w:color w:val="000000"/>
              </w:rPr>
            </w:pPr>
            <w:r>
              <w:rPr>
                <w:color w:val="000000"/>
              </w:rPr>
            </w:r>
          </w:p>
        </w:tc>
        <w:tc>
          <w:tcPr>
            <w:tcW w:w="1644" w:type="dxa"/>
            <w:vMerge w:val="continue"/>
            <w:tcBorders>
              <w:left w:val="single" w:sz="2" w:space="0" w:color="000000"/>
              <w:bottom w:val="single" w:sz="2" w:space="0" w:color="000000"/>
              <w:right w:val="single" w:sz="2" w:space="0" w:color="000000"/>
            </w:tcBorders>
            <w:vAlign w:val="center"/>
          </w:tcPr>
          <w:p>
            <w:pPr>
              <w:pStyle w:val="user3"/>
              <w:spacing w:before="0" w:after="160"/>
              <w:jc w:val="center"/>
              <w:rPr>
                <w:color w:val="000000"/>
              </w:rPr>
            </w:pPr>
            <w:r>
              <w:rPr>
                <w:color w:val="000000"/>
              </w:rPr>
            </w:r>
          </w:p>
        </w:tc>
      </w:tr>
      <w:tr>
        <w:trPr/>
        <w:tc>
          <w:tcPr>
            <w:tcW w:w="2780" w:type="dxa"/>
            <w:tcBorders>
              <w:left w:val="single" w:sz="2" w:space="0" w:color="000000"/>
              <w:bottom w:val="single" w:sz="2" w:space="0" w:color="000000"/>
            </w:tcBorders>
            <w:vAlign w:val="center"/>
          </w:tcPr>
          <w:p>
            <w:pPr>
              <w:pStyle w:val="user3"/>
              <w:spacing w:before="0" w:after="160"/>
              <w:jc w:val="center"/>
              <w:rPr>
                <w:color w:val="000000"/>
              </w:rPr>
            </w:pPr>
            <w:r>
              <w:rPr>
                <w:color w:val="000000"/>
              </w:rPr>
              <w:t>1.12</w:t>
            </w:r>
          </w:p>
        </w:tc>
        <w:tc>
          <w:tcPr>
            <w:tcW w:w="1190" w:type="dxa"/>
            <w:vMerge w:val="restart"/>
            <w:tcBorders>
              <w:left w:val="single" w:sz="2" w:space="0" w:color="000000"/>
              <w:bottom w:val="single" w:sz="2" w:space="0" w:color="000000"/>
            </w:tcBorders>
            <w:vAlign w:val="center"/>
          </w:tcPr>
          <w:p>
            <w:pPr>
              <w:pStyle w:val="user3"/>
              <w:spacing w:before="0" w:after="160"/>
              <w:jc w:val="center"/>
              <w:rPr>
                <w:color w:val="000000"/>
              </w:rPr>
            </w:pPr>
            <w:r>
              <w:rPr>
                <w:color w:val="000000"/>
              </w:rPr>
              <w:t>7</w:t>
            </w:r>
          </w:p>
        </w:tc>
        <w:tc>
          <w:tcPr>
            <w:tcW w:w="1927" w:type="dxa"/>
            <w:vMerge w:val="restart"/>
            <w:tcBorders>
              <w:left w:val="single" w:sz="2" w:space="0" w:color="000000"/>
              <w:bottom w:val="single" w:sz="2" w:space="0" w:color="000000"/>
            </w:tcBorders>
            <w:vAlign w:val="center"/>
          </w:tcPr>
          <w:p>
            <w:pPr>
              <w:pStyle w:val="user3"/>
              <w:spacing w:before="0" w:after="160"/>
              <w:jc w:val="center"/>
              <w:rPr>
                <w:color w:val="000000"/>
              </w:rPr>
            </w:pPr>
            <w:r>
              <w:rPr>
                <w:color w:val="000000"/>
              </w:rPr>
              <w:t>1,75</w:t>
            </w:r>
          </w:p>
        </w:tc>
        <w:tc>
          <w:tcPr>
            <w:tcW w:w="1705" w:type="dxa"/>
            <w:vMerge w:val="restart"/>
            <w:tcBorders>
              <w:left w:val="single" w:sz="2" w:space="0" w:color="000000"/>
              <w:bottom w:val="single" w:sz="2" w:space="0" w:color="000000"/>
            </w:tcBorders>
            <w:vAlign w:val="center"/>
          </w:tcPr>
          <w:p>
            <w:pPr>
              <w:pStyle w:val="user3"/>
              <w:spacing w:before="0" w:after="160"/>
              <w:jc w:val="center"/>
              <w:rPr>
                <w:color w:val="000000"/>
              </w:rPr>
            </w:pPr>
            <w:r>
              <w:rPr>
                <w:color w:val="000000"/>
              </w:rPr>
              <w:t>1,14</w:t>
            </w:r>
          </w:p>
        </w:tc>
        <w:tc>
          <w:tcPr>
            <w:tcW w:w="1644" w:type="dxa"/>
            <w:vMerge w:val="restart"/>
            <w:tcBorders>
              <w:left w:val="single" w:sz="2" w:space="0" w:color="000000"/>
              <w:bottom w:val="single" w:sz="2" w:space="0" w:color="000000"/>
              <w:right w:val="single" w:sz="2" w:space="0" w:color="000000"/>
            </w:tcBorders>
            <w:vAlign w:val="center"/>
          </w:tcPr>
          <w:p>
            <w:pPr>
              <w:pStyle w:val="user3"/>
              <w:spacing w:before="0" w:after="160"/>
              <w:jc w:val="center"/>
              <w:rPr>
                <w:color w:val="000000"/>
              </w:rPr>
            </w:pPr>
            <w:r>
              <w:rPr>
                <w:color w:val="000000"/>
              </w:rPr>
              <w:t>2,04</w:t>
            </w:r>
          </w:p>
        </w:tc>
      </w:tr>
      <w:tr>
        <w:trPr/>
        <w:tc>
          <w:tcPr>
            <w:tcW w:w="2780" w:type="dxa"/>
            <w:tcBorders>
              <w:left w:val="single" w:sz="2" w:space="0" w:color="000000"/>
              <w:bottom w:val="single" w:sz="2" w:space="0" w:color="000000"/>
            </w:tcBorders>
            <w:vAlign w:val="center"/>
          </w:tcPr>
          <w:p>
            <w:pPr>
              <w:pStyle w:val="user3"/>
              <w:spacing w:before="0" w:after="160"/>
              <w:jc w:val="center"/>
              <w:rPr>
                <w:color w:val="000000"/>
              </w:rPr>
            </w:pPr>
            <w:r>
              <w:rPr/>
              <w:t>1.20</w:t>
            </w:r>
          </w:p>
        </w:tc>
        <w:tc>
          <w:tcPr>
            <w:tcW w:w="1190" w:type="dxa"/>
            <w:vMerge w:val="continue"/>
            <w:tcBorders>
              <w:left w:val="single" w:sz="2" w:space="0" w:color="000000"/>
              <w:bottom w:val="single" w:sz="2" w:space="0" w:color="000000"/>
            </w:tcBorders>
            <w:vAlign w:val="center"/>
          </w:tcPr>
          <w:p>
            <w:pPr>
              <w:pStyle w:val="user3"/>
              <w:spacing w:before="0" w:after="160"/>
              <w:jc w:val="center"/>
              <w:rPr>
                <w:color w:val="000000"/>
              </w:rPr>
            </w:pPr>
            <w:r>
              <w:rPr>
                <w:color w:val="000000"/>
              </w:rPr>
            </w:r>
          </w:p>
        </w:tc>
        <w:tc>
          <w:tcPr>
            <w:tcW w:w="1927" w:type="dxa"/>
            <w:vMerge w:val="continue"/>
            <w:tcBorders>
              <w:left w:val="single" w:sz="2" w:space="0" w:color="000000"/>
              <w:bottom w:val="single" w:sz="2" w:space="0" w:color="000000"/>
            </w:tcBorders>
            <w:vAlign w:val="center"/>
          </w:tcPr>
          <w:p>
            <w:pPr>
              <w:pStyle w:val="user3"/>
              <w:spacing w:before="0" w:after="160"/>
              <w:jc w:val="center"/>
              <w:rPr>
                <w:color w:val="000000"/>
              </w:rPr>
            </w:pPr>
            <w:r>
              <w:rPr>
                <w:color w:val="000000"/>
              </w:rPr>
            </w:r>
          </w:p>
        </w:tc>
        <w:tc>
          <w:tcPr>
            <w:tcW w:w="1705" w:type="dxa"/>
            <w:vMerge w:val="continue"/>
            <w:tcBorders>
              <w:left w:val="single" w:sz="2" w:space="0" w:color="000000"/>
              <w:bottom w:val="single" w:sz="2" w:space="0" w:color="000000"/>
            </w:tcBorders>
            <w:vAlign w:val="center"/>
          </w:tcPr>
          <w:p>
            <w:pPr>
              <w:pStyle w:val="user3"/>
              <w:spacing w:before="0" w:after="160"/>
              <w:jc w:val="center"/>
              <w:rPr>
                <w:color w:val="000000"/>
              </w:rPr>
            </w:pPr>
            <w:r>
              <w:rPr>
                <w:color w:val="000000"/>
              </w:rPr>
            </w:r>
          </w:p>
        </w:tc>
        <w:tc>
          <w:tcPr>
            <w:tcW w:w="1644" w:type="dxa"/>
            <w:vMerge w:val="continue"/>
            <w:tcBorders>
              <w:left w:val="single" w:sz="2" w:space="0" w:color="000000"/>
              <w:bottom w:val="single" w:sz="2" w:space="0" w:color="000000"/>
              <w:right w:val="single" w:sz="2" w:space="0" w:color="000000"/>
            </w:tcBorders>
            <w:vAlign w:val="center"/>
          </w:tcPr>
          <w:p>
            <w:pPr>
              <w:pStyle w:val="user3"/>
              <w:spacing w:before="0" w:after="160"/>
              <w:jc w:val="center"/>
              <w:rPr>
                <w:color w:val="000000"/>
              </w:rPr>
            </w:pPr>
            <w:r>
              <w:rPr>
                <w:color w:val="000000"/>
              </w:rPr>
            </w:r>
          </w:p>
        </w:tc>
      </w:tr>
      <w:tr>
        <w:trPr/>
        <w:tc>
          <w:tcPr>
            <w:tcW w:w="2780" w:type="dxa"/>
            <w:tcBorders>
              <w:left w:val="single" w:sz="2" w:space="0" w:color="000000"/>
              <w:bottom w:val="single" w:sz="2" w:space="0" w:color="000000"/>
            </w:tcBorders>
            <w:vAlign w:val="center"/>
          </w:tcPr>
          <w:p>
            <w:pPr>
              <w:pStyle w:val="user3"/>
              <w:spacing w:before="0" w:after="160"/>
              <w:jc w:val="center"/>
              <w:rPr>
                <w:color w:val="000000"/>
              </w:rPr>
            </w:pPr>
            <w:r>
              <w:rPr>
                <w:color w:val="000000"/>
              </w:rPr>
              <w:t>1.20</w:t>
            </w:r>
          </w:p>
        </w:tc>
        <w:tc>
          <w:tcPr>
            <w:tcW w:w="1190" w:type="dxa"/>
            <w:vMerge w:val="restart"/>
            <w:tcBorders>
              <w:left w:val="single" w:sz="2" w:space="0" w:color="000000"/>
              <w:bottom w:val="single" w:sz="2" w:space="0" w:color="000000"/>
            </w:tcBorders>
            <w:vAlign w:val="center"/>
          </w:tcPr>
          <w:p>
            <w:pPr>
              <w:pStyle w:val="user3"/>
              <w:spacing w:before="0" w:after="160"/>
              <w:jc w:val="center"/>
              <w:rPr>
                <w:color w:val="000000"/>
              </w:rPr>
            </w:pPr>
            <w:r>
              <w:rPr>
                <w:color w:val="000000"/>
              </w:rPr>
              <w:t>3</w:t>
            </w:r>
          </w:p>
        </w:tc>
        <w:tc>
          <w:tcPr>
            <w:tcW w:w="1927" w:type="dxa"/>
            <w:vMerge w:val="restart"/>
            <w:tcBorders>
              <w:left w:val="single" w:sz="2" w:space="0" w:color="000000"/>
              <w:bottom w:val="single" w:sz="2" w:space="0" w:color="000000"/>
            </w:tcBorders>
            <w:vAlign w:val="center"/>
          </w:tcPr>
          <w:p>
            <w:pPr>
              <w:pStyle w:val="user3"/>
              <w:spacing w:before="0" w:after="160"/>
              <w:jc w:val="center"/>
              <w:rPr>
                <w:color w:val="000000"/>
              </w:rPr>
            </w:pPr>
            <w:r>
              <w:rPr>
                <w:color w:val="000000"/>
              </w:rPr>
              <w:t>0,75</w:t>
            </w:r>
          </w:p>
        </w:tc>
        <w:tc>
          <w:tcPr>
            <w:tcW w:w="1705" w:type="dxa"/>
            <w:vMerge w:val="restart"/>
            <w:tcBorders>
              <w:left w:val="single" w:sz="2" w:space="0" w:color="000000"/>
              <w:bottom w:val="single" w:sz="2" w:space="0" w:color="000000"/>
            </w:tcBorders>
            <w:vAlign w:val="center"/>
          </w:tcPr>
          <w:p>
            <w:pPr>
              <w:pStyle w:val="user3"/>
              <w:spacing w:before="0" w:after="160"/>
              <w:jc w:val="center"/>
              <w:rPr>
                <w:color w:val="000000"/>
              </w:rPr>
            </w:pPr>
            <w:r>
              <w:rPr>
                <w:color w:val="000000"/>
              </w:rPr>
              <w:t>1,24</w:t>
            </w:r>
          </w:p>
        </w:tc>
        <w:tc>
          <w:tcPr>
            <w:tcW w:w="1644" w:type="dxa"/>
            <w:vMerge w:val="restart"/>
            <w:tcBorders>
              <w:left w:val="single" w:sz="2" w:space="0" w:color="000000"/>
              <w:bottom w:val="single" w:sz="2" w:space="0" w:color="000000"/>
              <w:right w:val="single" w:sz="2" w:space="0" w:color="000000"/>
            </w:tcBorders>
            <w:vAlign w:val="center"/>
          </w:tcPr>
          <w:p>
            <w:pPr>
              <w:pStyle w:val="user3"/>
              <w:spacing w:before="0" w:after="160"/>
              <w:jc w:val="center"/>
              <w:rPr>
                <w:color w:val="000000"/>
              </w:rPr>
            </w:pPr>
            <w:r>
              <w:rPr>
                <w:color w:val="000000"/>
              </w:rPr>
              <w:t>0,59</w:t>
            </w:r>
          </w:p>
        </w:tc>
      </w:tr>
      <w:tr>
        <w:trPr/>
        <w:tc>
          <w:tcPr>
            <w:tcW w:w="2780" w:type="dxa"/>
            <w:tcBorders>
              <w:left w:val="single" w:sz="2" w:space="0" w:color="000000"/>
              <w:bottom w:val="single" w:sz="2" w:space="0" w:color="000000"/>
            </w:tcBorders>
            <w:vAlign w:val="center"/>
          </w:tcPr>
          <w:p>
            <w:pPr>
              <w:pStyle w:val="user3"/>
              <w:spacing w:before="0" w:after="160"/>
              <w:jc w:val="center"/>
              <w:rPr>
                <w:color w:val="000000"/>
              </w:rPr>
            </w:pPr>
            <w:r>
              <w:rPr/>
              <w:t>1.28</w:t>
            </w:r>
          </w:p>
        </w:tc>
        <w:tc>
          <w:tcPr>
            <w:tcW w:w="1190" w:type="dxa"/>
            <w:vMerge w:val="continue"/>
            <w:tcBorders>
              <w:left w:val="single" w:sz="2" w:space="0" w:color="000000"/>
              <w:bottom w:val="single" w:sz="2" w:space="0" w:color="000000"/>
            </w:tcBorders>
            <w:vAlign w:val="center"/>
          </w:tcPr>
          <w:p>
            <w:pPr>
              <w:pStyle w:val="user3"/>
              <w:spacing w:before="0" w:after="160"/>
              <w:jc w:val="center"/>
              <w:rPr>
                <w:color w:val="000000"/>
              </w:rPr>
            </w:pPr>
            <w:r>
              <w:rPr>
                <w:color w:val="000000"/>
              </w:rPr>
            </w:r>
          </w:p>
        </w:tc>
        <w:tc>
          <w:tcPr>
            <w:tcW w:w="1927" w:type="dxa"/>
            <w:vMerge w:val="continue"/>
            <w:tcBorders>
              <w:left w:val="single" w:sz="2" w:space="0" w:color="000000"/>
              <w:bottom w:val="single" w:sz="2" w:space="0" w:color="000000"/>
            </w:tcBorders>
            <w:vAlign w:val="center"/>
          </w:tcPr>
          <w:p>
            <w:pPr>
              <w:pStyle w:val="user3"/>
              <w:spacing w:before="0" w:after="160"/>
              <w:jc w:val="center"/>
              <w:rPr>
                <w:color w:val="000000"/>
              </w:rPr>
            </w:pPr>
            <w:r>
              <w:rPr>
                <w:color w:val="000000"/>
              </w:rPr>
            </w:r>
          </w:p>
        </w:tc>
        <w:tc>
          <w:tcPr>
            <w:tcW w:w="1705" w:type="dxa"/>
            <w:vMerge w:val="continue"/>
            <w:tcBorders>
              <w:left w:val="single" w:sz="2" w:space="0" w:color="000000"/>
              <w:bottom w:val="single" w:sz="2" w:space="0" w:color="000000"/>
            </w:tcBorders>
            <w:vAlign w:val="center"/>
          </w:tcPr>
          <w:p>
            <w:pPr>
              <w:pStyle w:val="user3"/>
              <w:spacing w:before="0" w:after="160"/>
              <w:jc w:val="center"/>
              <w:rPr>
                <w:color w:val="000000"/>
              </w:rPr>
            </w:pPr>
            <w:r>
              <w:rPr>
                <w:color w:val="000000"/>
              </w:rPr>
            </w:r>
          </w:p>
        </w:tc>
        <w:tc>
          <w:tcPr>
            <w:tcW w:w="1644" w:type="dxa"/>
            <w:vMerge w:val="continue"/>
            <w:tcBorders>
              <w:left w:val="single" w:sz="2" w:space="0" w:color="000000"/>
              <w:bottom w:val="single" w:sz="2" w:space="0" w:color="000000"/>
              <w:right w:val="single" w:sz="2" w:space="0" w:color="000000"/>
            </w:tcBorders>
            <w:vAlign w:val="center"/>
          </w:tcPr>
          <w:p>
            <w:pPr>
              <w:pStyle w:val="user3"/>
              <w:spacing w:before="0" w:after="160"/>
              <w:jc w:val="center"/>
              <w:rPr>
                <w:color w:val="000000"/>
              </w:rPr>
            </w:pPr>
            <w:r>
              <w:rPr>
                <w:color w:val="000000"/>
              </w:rPr>
            </w:r>
          </w:p>
        </w:tc>
      </w:tr>
    </w:tbl>
    <w:p>
      <w:pPr>
        <w:pStyle w:val="Normal"/>
        <w:rPr>
          <w:rFonts w:ascii="Arial" w:hAnsi="Arial" w:cs="Arial"/>
          <w:i/>
          <w:i/>
          <w:sz w:val="24"/>
          <w:szCs w:val="24"/>
        </w:rPr>
      </w:pPr>
      <w:r>
        <w:rPr>
          <w:rFonts w:cs="Arial" w:ascii="Arial" w:hAnsi="Arial"/>
          <w:i/>
          <w:sz w:val="24"/>
          <w:szCs w:val="24"/>
        </w:rPr>
      </w:r>
    </w:p>
    <w:p>
      <w:pPr>
        <w:pStyle w:val="Normal"/>
        <w:rPr>
          <w:rFonts w:ascii="Arial" w:hAnsi="Arial" w:cs="Arial"/>
          <w:sz w:val="24"/>
          <w:szCs w:val="24"/>
          <w:lang w:val="en-US"/>
        </w:rPr>
      </w:pPr>
      <w:r>
        <w:rPr>
          <w:rFonts w:cs="Arial" w:ascii="Arial" w:hAnsi="Arial"/>
          <w:sz w:val="24"/>
          <w:szCs w:val="24"/>
        </w:rPr>
        <w:t xml:space="preserve">Найдём значения функции </w:t>
      </w:r>
      <w:r>
        <w:rPr>
          <w:rFonts w:cs="Cambria Math" w:ascii="Cambria Math" w:hAnsi="Cambria Math"/>
          <w:sz w:val="24"/>
          <w:szCs w:val="24"/>
        </w:rPr>
        <w:t>𝜌</w:t>
      </w:r>
      <w:r>
        <w:rPr>
          <w:rFonts w:cs="Arial" w:ascii="Arial" w:hAnsi="Arial"/>
          <w:sz w:val="24"/>
          <w:szCs w:val="24"/>
          <w:lang w:val="en-US"/>
        </w:rPr>
        <w:t xml:space="preserve">(t) </w:t>
      </w:r>
      <w:r>
        <w:rPr>
          <w:rFonts w:cs="Arial" w:ascii="Arial" w:hAnsi="Arial"/>
          <w:sz w:val="24"/>
          <w:szCs w:val="24"/>
        </w:rPr>
        <w:t xml:space="preserve">при различных значениях </w:t>
      </w:r>
      <w:r>
        <w:rPr>
          <w:rFonts w:cs="Arial" w:ascii="Arial" w:hAnsi="Arial"/>
          <w:sz w:val="24"/>
          <w:szCs w:val="24"/>
          <w:lang w:val="en-US"/>
        </w:rPr>
        <w:t xml:space="preserve">t </w:t>
      </w:r>
      <w:r>
        <w:rPr>
          <w:rFonts w:cs="Arial" w:ascii="Arial" w:hAnsi="Arial"/>
          <w:sz w:val="24"/>
          <w:szCs w:val="24"/>
        </w:rPr>
        <w:t>при помощи функции Гаусса</w:t>
      </w:r>
      <w:r>
        <w:rPr>
          <w:rFonts w:cs="Arial" w:ascii="Arial" w:hAnsi="Arial"/>
          <w:sz w:val="24"/>
          <w:szCs w:val="24"/>
          <w:lang w:val="en-US"/>
        </w:rPr>
        <w:t>:</w:t>
      </w:r>
    </w:p>
    <w:p>
      <w:pPr>
        <w:pStyle w:val="Normal"/>
        <w:widowControl/>
        <w:suppressAutoHyphens w:val="true"/>
        <w:overflowPunct w:val="false"/>
        <w:bidi w:val="0"/>
        <w:spacing w:lineRule="auto" w:line="259" w:before="0" w:after="160"/>
        <w:ind w:hanging="0" w:left="510" w:right="0"/>
        <w:jc w:val="left"/>
        <w:rPr>
          <w:rFonts w:ascii="Arial" w:hAnsi="Arial" w:cs="Arial"/>
          <w:sz w:val="28"/>
          <w:szCs w:val="24"/>
          <w:lang w:val="en-US"/>
        </w:rPr>
      </w:pPr>
      <w:r>
        <w:rPr/>
      </w:r>
      <m:oMath xmlns:m="http://schemas.openxmlformats.org/officeDocument/2006/math">
        <m:r>
          <w:rPr>
            <w:rFonts w:ascii="Cambria Math" w:hAnsi="Cambria Math"/>
          </w:rPr>
          <m:t xml:space="preserve">ρ</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m:t>
        </m:r>
        <m:f>
          <m:num>
            <m:r>
              <w:rPr>
                <w:rFonts w:ascii="Cambria Math" w:hAnsi="Cambria Math"/>
              </w:rPr>
              <m:t xml:space="preserve">1</m:t>
            </m:r>
          </m:num>
          <m:den>
            <m:r>
              <w:rPr>
                <w:rFonts w:ascii="Cambria Math" w:hAnsi="Cambria Math"/>
              </w:rPr>
              <m:t xml:space="preserve">σ</m:t>
            </m:r>
            <m:rad>
              <m:radPr>
                <m:degHide m:val="1"/>
              </m:radPr>
              <m:deg/>
              <m:e>
                <m:r>
                  <w:rPr>
                    <w:rFonts w:ascii="Cambria Math" w:hAnsi="Cambria Math"/>
                  </w:rPr>
                  <m:t xml:space="preserve">2</m:t>
                </m:r>
              </m:e>
            </m:rad>
          </m:den>
        </m:f>
        <m:r>
          <w:rPr>
            <w:rFonts w:ascii="Cambria Math" w:hAnsi="Cambria Math"/>
          </w:rPr>
          <m:t xml:space="preserve">exp</m:t>
        </m:r>
        <m:r>
          <w:rPr>
            <w:rFonts w:ascii="Cambria Math" w:hAnsi="Cambria Math"/>
          </w:rPr>
          <m:t xml:space="preserve">⁡</m:t>
        </m:r>
        <m:r>
          <w:rPr>
            <w:rFonts w:ascii="Cambria Math" w:hAnsi="Cambria Math"/>
          </w:rPr>
          <m:t xml:space="preserve">(</m:t>
        </m:r>
        <m:r>
          <w:rPr>
            <w:rFonts w:ascii="Cambria Math" w:hAnsi="Cambria Math"/>
          </w:rPr>
          <m:t xml:space="preserve">−</m:t>
        </m:r>
        <m:f>
          <m:num>
            <m:sSup>
              <m:e>
                <m:d>
                  <m:dPr>
                    <m:begChr m:val="("/>
                    <m:endChr m:val=")"/>
                  </m:dPr>
                  <m:e>
                    <m:r>
                      <w:rPr>
                        <w:rFonts w:ascii="Cambria Math" w:hAnsi="Cambria Math"/>
                      </w:rPr>
                      <m:t xml:space="preserve">t</m:t>
                    </m:r>
                    <m:r>
                      <w:rPr>
                        <w:rFonts w:ascii="Cambria Math" w:hAnsi="Cambria Math"/>
                      </w:rPr>
                      <m:t xml:space="preserve">−</m:t>
                    </m:r>
                    <m:d>
                      <m:dPr>
                        <m:begChr m:val="⟨"/>
                        <m:endChr m:val="⟩"/>
                      </m:dPr>
                      <m:e>
                        <m:r>
                          <w:rPr>
                            <w:rFonts w:ascii="Cambria Math" w:hAnsi="Cambria Math"/>
                          </w:rPr>
                          <m:t xml:space="preserve">t</m:t>
                        </m:r>
                      </m:e>
                    </m:d>
                  </m:e>
                </m:d>
              </m:e>
              <m:sup>
                <m:r>
                  <w:rPr>
                    <w:rFonts w:ascii="Cambria Math" w:hAnsi="Cambria Math"/>
                  </w:rPr>
                  <m:t xml:space="preserve">2</m:t>
                </m:r>
              </m:sup>
            </m:sSup>
          </m:num>
          <m:den>
            <m:r>
              <w:rPr>
                <w:rFonts w:ascii="Cambria Math" w:hAnsi="Cambria Math"/>
              </w:rPr>
              <m:t xml:space="preserve">2</m:t>
            </m:r>
            <m:sSup>
              <m:e>
                <m:r>
                  <w:rPr>
                    <w:rFonts w:ascii="Cambria Math" w:hAnsi="Cambria Math"/>
                  </w:rPr>
                  <m:t xml:space="preserve">σ</m:t>
                </m:r>
              </m:e>
              <m:sup>
                <m:r>
                  <w:rPr>
                    <w:rFonts w:ascii="Cambria Math" w:hAnsi="Cambria Math"/>
                  </w:rPr>
                  <m:t xml:space="preserve">2</m:t>
                </m:r>
              </m:sup>
            </m:sSup>
          </m:den>
        </m:f>
        <m:r>
          <w:rPr>
            <w:rFonts w:ascii="Cambria Math" w:hAnsi="Cambria Math"/>
          </w:rPr>
          <m:t xml:space="preserve">)</m:t>
        </m:r>
      </m:oMath>
      <w:r>
        <w:rPr>
          <w:rFonts w:eastAsia="Arial"/>
          <w:sz w:val="28"/>
        </w:rPr>
        <w:t xml:space="preserve"> </w:t>
      </w:r>
    </w:p>
    <w:p>
      <w:pPr>
        <w:pStyle w:val="Normal"/>
        <w:widowControl/>
        <w:suppressAutoHyphens w:val="true"/>
        <w:overflowPunct w:val="false"/>
        <w:bidi w:val="0"/>
        <w:spacing w:lineRule="auto" w:line="259" w:before="0" w:after="160"/>
        <w:ind w:hanging="0" w:left="510" w:right="0"/>
        <w:jc w:val="left"/>
        <w:rPr>
          <w:rFonts w:ascii="Arial" w:hAnsi="Arial" w:cs="Arial"/>
          <w:i/>
          <w:i/>
          <w:sz w:val="24"/>
          <w:szCs w:val="24"/>
        </w:rPr>
      </w:pPr>
      <w:r>
        <w:rPr/>
      </w:r>
      <m:oMath xmlns:m="http://schemas.openxmlformats.org/officeDocument/2006/math">
        <m:eqArr>
          <m:e>
            <m:r>
              <w:rPr>
                <w:rFonts w:ascii="Cambria Math" w:hAnsi="Cambria Math"/>
              </w:rPr>
              <m:t xml:space="preserve">Опытное</m:t>
            </m:r>
            <m:r>
              <w:rPr>
                <w:rFonts w:ascii="Cambria Math" w:hAnsi="Cambria Math"/>
              </w:rPr>
              <m:t xml:space="preserve">значение</m:t>
            </m:r>
            <m:r>
              <w:rPr>
                <w:rFonts w:ascii="Cambria Math" w:hAnsi="Cambria Math"/>
              </w:rPr>
              <m:t xml:space="preserve">плотности</m:t>
            </m:r>
            <m:r>
              <w:rPr>
                <w:rFonts w:ascii="Cambria Math" w:hAnsi="Cambria Math"/>
              </w:rPr>
              <m:t xml:space="preserve">вероятности</m:t>
            </m:r>
            <m:d>
              <m:dPr>
                <m:begChr m:val="("/>
                <m:endChr m:val=")"/>
              </m:dPr>
              <m:e>
                <m:r>
                  <w:rPr>
                    <w:rFonts w:ascii="Cambria Math" w:hAnsi="Cambria Math"/>
                  </w:rPr>
                  <m:t xml:space="preserve">5</m:t>
                </m:r>
                <m:r>
                  <w:rPr>
                    <w:rFonts w:ascii="Cambria Math" w:hAnsi="Cambria Math"/>
                  </w:rPr>
                  <m:t xml:space="preserve">интервал</m:t>
                </m:r>
              </m:e>
            </m:d>
            <m:r>
              <w:rPr>
                <w:rFonts w:ascii="Cambria Math" w:hAnsi="Cambria Math"/>
              </w:rPr>
              <m:t xml:space="preserve">:</m:t>
            </m:r>
          </m:e>
          <m:e>
            <m:f>
              <m:num>
                <m:r>
                  <w:rPr>
                    <w:rFonts w:ascii="Cambria Math" w:hAnsi="Cambria Math"/>
                  </w:rPr>
                  <m:t xml:space="preserve">Δ</m:t>
                </m:r>
                <m:r>
                  <w:rPr>
                    <w:rFonts w:ascii="Cambria Math" w:hAnsi="Cambria Math"/>
                  </w:rPr>
                  <m:t xml:space="preserve">𝑁</m:t>
                </m:r>
              </m:num>
              <m:den>
                <m:r>
                  <w:rPr>
                    <w:rFonts w:ascii="Cambria Math" w:hAnsi="Cambria Math"/>
                  </w:rPr>
                  <m:t xml:space="preserve">𝑁</m:t>
                </m:r>
                <m:r>
                  <w:rPr>
                    <w:rFonts w:ascii="Cambria Math" w:hAnsi="Cambria Math"/>
                  </w:rPr>
                  <m:t xml:space="preserve">Δ</m:t>
                </m:r>
                <m:r>
                  <w:rPr>
                    <w:rFonts w:ascii="Cambria Math" w:hAnsi="Cambria Math"/>
                  </w:rPr>
                  <m:t xml:space="preserve">𝑡</m:t>
                </m:r>
              </m:den>
            </m:f>
            <m:r>
              <w:rPr>
                <w:rFonts w:ascii="Cambria Math" w:hAnsi="Cambria Math"/>
              </w:rPr>
              <m:t xml:space="preserve">=</m:t>
            </m:r>
            <m:r>
              <w:rPr>
                <w:rFonts w:ascii="Cambria Math" w:hAnsi="Cambria Math"/>
              </w:rPr>
              <m:t xml:space="preserve">3</m:t>
            </m:r>
            <m:sSup>
              <m:e>
                <m:r>
                  <w:rPr>
                    <w:rFonts w:ascii="Cambria Math" w:hAnsi="Cambria Math"/>
                  </w:rPr>
                  <m:t xml:space="preserve">с</m:t>
                </m:r>
              </m:e>
              <m:sup>
                <m:r>
                  <w:rPr>
                    <w:rFonts w:ascii="Cambria Math" w:hAnsi="Cambria Math"/>
                  </w:rPr>
                  <m:t xml:space="preserve">−</m:t>
                </m:r>
                <m:r>
                  <w:rPr>
                    <w:rFonts w:ascii="Cambria Math" w:hAnsi="Cambria Math"/>
                  </w:rPr>
                  <m:t xml:space="preserve">1</m:t>
                </m:r>
              </m:sup>
            </m:sSup>
          </m:e>
          <m:e>
            <m:r>
              <w:rPr>
                <w:rFonts w:ascii="Cambria Math" w:hAnsi="Cambria Math"/>
              </w:rPr>
              <m:t xml:space="preserve">Нормальное</m:t>
            </m:r>
            <m:r>
              <w:rPr>
                <w:rFonts w:ascii="Cambria Math" w:hAnsi="Cambria Math"/>
              </w:rPr>
              <m:t xml:space="preserve">распределение</m:t>
            </m:r>
            <m:r>
              <w:rPr>
                <w:rFonts w:ascii="Cambria Math" w:hAnsi="Cambria Math"/>
              </w:rPr>
              <m:t xml:space="preserve">,</m:t>
            </m:r>
            <m:r>
              <w:rPr>
                <w:rFonts w:ascii="Cambria Math" w:hAnsi="Cambria Math"/>
              </w:rPr>
              <m:t xml:space="preserve">описываемое</m:t>
            </m:r>
            <m:r>
              <w:rPr>
                <w:rFonts w:ascii="Cambria Math" w:hAnsi="Cambria Math"/>
              </w:rPr>
              <m:t xml:space="preserve">функцией</m:t>
            </m:r>
            <m:r>
              <w:rPr>
                <w:rFonts w:ascii="Cambria Math" w:hAnsi="Cambria Math"/>
              </w:rPr>
              <m:t xml:space="preserve">Гаусса</m:t>
            </m:r>
            <m:d>
              <m:dPr>
                <m:begChr m:val="("/>
                <m:endChr m:val=")"/>
              </m:dPr>
              <m:e>
                <m:r>
                  <w:rPr>
                    <w:rFonts w:ascii="Cambria Math" w:hAnsi="Cambria Math"/>
                  </w:rPr>
                  <m:t xml:space="preserve">5</m:t>
                </m:r>
                <m:r>
                  <w:rPr>
                    <w:rFonts w:ascii="Cambria Math" w:hAnsi="Cambria Math"/>
                  </w:rPr>
                  <m:t xml:space="preserve">интервал</m:t>
                </m:r>
              </m:e>
            </m:d>
            <m:r>
              <w:rPr>
                <w:rFonts w:ascii="Cambria Math" w:hAnsi="Cambria Math"/>
              </w:rPr>
              <m:t xml:space="preserve">:</m:t>
            </m:r>
          </m:e>
          <m:e>
            <m:r>
              <w:rPr>
                <w:rFonts w:ascii="Cambria Math" w:hAnsi="Cambria Math"/>
              </w:rPr>
              <m:t xml:space="preserve">𝜌</m:t>
            </m:r>
            <m:d>
              <m:dPr>
                <m:begChr m:val="("/>
                <m:endChr m:val=")"/>
              </m:dPr>
              <m:e>
                <m:r>
                  <w:rPr>
                    <w:rFonts w:ascii="Cambria Math" w:hAnsi="Cambria Math"/>
                  </w:rPr>
                  <m:t xml:space="preserve">1.06</m:t>
                </m:r>
              </m:e>
            </m:d>
            <m:r>
              <w:rPr>
                <w:rFonts w:ascii="Cambria Math" w:hAnsi="Cambria Math"/>
              </w:rPr>
              <m:t xml:space="preserve">=</m:t>
            </m:r>
            <m:f>
              <m:num>
                <m:r>
                  <w:rPr>
                    <w:rFonts w:ascii="Cambria Math" w:hAnsi="Cambria Math"/>
                  </w:rPr>
                  <m:t xml:space="preserve">1</m:t>
                </m:r>
              </m:num>
              <m:den>
                <m:r>
                  <w:rPr>
                    <w:rFonts w:ascii="Cambria Math" w:hAnsi="Cambria Math"/>
                  </w:rPr>
                  <m:t xml:space="preserve">0.0167</m:t>
                </m:r>
                <m:rad>
                  <m:radPr>
                    <m:degHide m:val="1"/>
                  </m:radPr>
                  <m:deg/>
                  <m:e>
                    <m:r>
                      <w:rPr>
                        <w:rFonts w:ascii="Cambria Math" w:hAnsi="Cambria Math"/>
                      </w:rPr>
                      <m:t xml:space="preserve">2</m:t>
                    </m:r>
                    <m:r>
                      <w:rPr>
                        <w:rFonts w:ascii="Cambria Math" w:hAnsi="Cambria Math"/>
                      </w:rPr>
                      <m:t xml:space="preserve">𝜋</m:t>
                    </m:r>
                  </m:e>
                </m:rad>
              </m:den>
            </m:f>
            <m:r>
              <w:rPr>
                <w:rFonts w:ascii="Cambria Math" w:hAnsi="Cambria Math"/>
              </w:rPr>
              <m:t xml:space="preserve">exp</m:t>
            </m:r>
            <m:d>
              <m:dPr>
                <m:begChr m:val="("/>
                <m:endChr m:val=")"/>
              </m:dPr>
              <m:e>
                <m:r>
                  <w:rPr>
                    <w:rFonts w:ascii="Cambria Math" w:hAnsi="Cambria Math"/>
                  </w:rPr>
                  <m:t xml:space="preserve">−</m:t>
                </m:r>
                <m:f>
                  <m:num>
                    <m:sSup>
                      <m:e>
                        <m:d>
                          <m:dPr>
                            <m:begChr m:val="("/>
                            <m:endChr m:val=")"/>
                          </m:dPr>
                          <m:e>
                            <m:r>
                              <w:rPr>
                                <w:rFonts w:ascii="Cambria Math" w:hAnsi="Cambria Math"/>
                              </w:rPr>
                              <m:t xml:space="preserve">1.06</m:t>
                            </m:r>
                            <m:r>
                              <w:rPr>
                                <w:rFonts w:ascii="Cambria Math" w:hAnsi="Cambria Math"/>
                              </w:rPr>
                              <m:t xml:space="preserve">−</m:t>
                            </m:r>
                            <m:r>
                              <w:rPr>
                                <w:rFonts w:ascii="Cambria Math" w:hAnsi="Cambria Math"/>
                              </w:rPr>
                              <m:t xml:space="preserve">1.0230</m:t>
                            </m:r>
                          </m:e>
                        </m:d>
                      </m:e>
                      <m:sup>
                        <m:r>
                          <w:rPr>
                            <w:rFonts w:ascii="Cambria Math" w:hAnsi="Cambria Math"/>
                          </w:rPr>
                          <m:t xml:space="preserve">2</m:t>
                        </m:r>
                      </m:sup>
                    </m:sSup>
                  </m:num>
                  <m:den>
                    <m:r>
                      <w:rPr>
                        <w:rFonts w:ascii="Cambria Math" w:hAnsi="Cambria Math"/>
                      </w:rPr>
                      <m:t xml:space="preserve">2</m:t>
                    </m:r>
                    <m:r>
                      <w:rPr>
                        <w:rFonts w:ascii="Cambria Math" w:hAnsi="Cambria Math"/>
                      </w:rPr>
                      <m:t xml:space="preserve">∗</m:t>
                    </m:r>
                    <m:sSup>
                      <m:e>
                        <m:r>
                          <w:rPr>
                            <w:rFonts w:ascii="Cambria Math" w:hAnsi="Cambria Math"/>
                          </w:rPr>
                          <m:t xml:space="preserve">0.0167</m:t>
                        </m:r>
                      </m:e>
                      <m:sup>
                        <m:r>
                          <w:rPr>
                            <w:rFonts w:ascii="Cambria Math" w:hAnsi="Cambria Math"/>
                          </w:rPr>
                          <m:t xml:space="preserve">2</m:t>
                        </m:r>
                      </m:sup>
                    </m:sSup>
                  </m:den>
                </m:f>
              </m:e>
            </m:d>
            <m:r>
              <w:rPr>
                <w:rFonts w:ascii="Cambria Math" w:hAnsi="Cambria Math"/>
              </w:rPr>
              <m:t xml:space="preserve">=</m:t>
            </m:r>
            <m:r>
              <w:rPr>
                <w:rFonts w:ascii="Cambria Math" w:hAnsi="Cambria Math"/>
              </w:rPr>
              <m:t xml:space="preserve">2.3596</m:t>
            </m:r>
            <m:sSup>
              <m:e>
                <m:r>
                  <w:rPr>
                    <w:rFonts w:ascii="Cambria Math" w:hAnsi="Cambria Math"/>
                  </w:rPr>
                  <m:t xml:space="preserve">с</m:t>
                </m:r>
              </m:e>
              <m:sup>
                <m:r>
                  <w:rPr>
                    <w:rFonts w:ascii="Cambria Math" w:hAnsi="Cambria Math"/>
                  </w:rPr>
                  <m:t xml:space="preserve">−</m:t>
                </m:r>
                <m:r>
                  <w:rPr>
                    <w:rFonts w:ascii="Cambria Math" w:hAnsi="Cambria Math"/>
                  </w:rPr>
                  <m:t xml:space="preserve">1</m:t>
                </m:r>
              </m:sup>
            </m:sSup>
          </m:e>
        </m:eqArr>
      </m:oMath>
      <w:r>
        <w:rPr>
          <w:rFonts w:cs="Arial" w:ascii="Arial" w:hAnsi="Arial"/>
          <w:i/>
          <w:sz w:val="24"/>
          <w:szCs w:val="24"/>
        </w:rPr>
        <w:t xml:space="preserve">  </w:t>
      </w:r>
    </w:p>
    <w:p>
      <w:pPr>
        <w:pStyle w:val="Normal"/>
        <w:rPr>
          <w:rFonts w:ascii="Arial" w:hAnsi="Arial" w:cs="Arial"/>
          <w:i/>
          <w:i/>
          <w:sz w:val="24"/>
          <w:szCs w:val="24"/>
        </w:rPr>
      </w:pPr>
      <w:r>
        <w:rPr>
          <w:rFonts w:cs="Arial" w:ascii="Arial" w:hAnsi="Arial"/>
          <w:i/>
          <w:sz w:val="24"/>
          <w:szCs w:val="24"/>
        </w:rPr>
        <w:t>Таблица 3. Стандартные доверительные интервалы</w:t>
      </w:r>
    </w:p>
    <w:tbl>
      <w:tblPr>
        <w:tblW w:w="9626" w:type="dxa"/>
        <w:jc w:val="center"/>
        <w:tblInd w:w="0" w:type="dxa"/>
        <w:tblLayout w:type="fixed"/>
        <w:tblCellMar>
          <w:top w:w="28" w:type="dxa"/>
          <w:left w:w="28" w:type="dxa"/>
          <w:bottom w:w="28" w:type="dxa"/>
          <w:right w:w="28" w:type="dxa"/>
        </w:tblCellMar>
      </w:tblPr>
      <w:tblGrid>
        <w:gridCol w:w="1599"/>
        <w:gridCol w:w="1609"/>
        <w:gridCol w:w="1604"/>
        <w:gridCol w:w="1602"/>
        <w:gridCol w:w="1606"/>
        <w:gridCol w:w="3"/>
        <w:gridCol w:w="1602"/>
      </w:tblGrid>
      <w:tr>
        <w:trPr/>
        <w:tc>
          <w:tcPr>
            <w:tcW w:w="1599" w:type="dxa"/>
            <w:vMerge w:val="restart"/>
            <w:tcBorders>
              <w:top w:val="single" w:sz="2" w:space="0" w:color="000000"/>
              <w:left w:val="single" w:sz="2" w:space="0" w:color="000000"/>
              <w:bottom w:val="single" w:sz="2" w:space="0" w:color="000000"/>
            </w:tcBorders>
            <w:vAlign w:val="center"/>
          </w:tcPr>
          <w:p>
            <w:pPr>
              <w:pStyle w:val="Style19"/>
              <w:spacing w:before="0" w:after="160"/>
              <w:jc w:val="center"/>
              <w:rPr/>
            </w:pPr>
            <w:r>
              <w:rPr/>
            </w:r>
          </w:p>
        </w:tc>
        <w:tc>
          <w:tcPr>
            <w:tcW w:w="3213" w:type="dxa"/>
            <w:gridSpan w:val="2"/>
            <w:tcBorders>
              <w:top w:val="single" w:sz="2" w:space="0" w:color="000000"/>
              <w:left w:val="single" w:sz="2" w:space="0" w:color="000000"/>
              <w:bottom w:val="single" w:sz="2" w:space="0" w:color="000000"/>
            </w:tcBorders>
            <w:vAlign w:val="center"/>
          </w:tcPr>
          <w:p>
            <w:pPr>
              <w:pStyle w:val="Style19"/>
              <w:spacing w:before="0" w:after="160"/>
              <w:jc w:val="center"/>
              <w:rPr/>
            </w:pPr>
            <w:r>
              <w:rPr/>
            </w:r>
            <m:oMathPara xmlns:m="http://schemas.openxmlformats.org/officeDocument/2006/math">
              <m:oMathParaPr>
                <m:jc m:val="center"/>
              </m:oMathParaPr>
              <m:oMath>
                <m:r>
                  <w:rPr>
                    <w:rFonts w:ascii="Cambria Math" w:hAnsi="Cambria Math"/>
                  </w:rPr>
                  <m:t xml:space="preserve">Интервал</m:t>
                </m:r>
                <m:r>
                  <w:rPr>
                    <w:rFonts w:ascii="Cambria Math" w:hAnsi="Cambria Math"/>
                  </w:rPr>
                  <m:t xml:space="preserve">,</m:t>
                </m:r>
                <m:r>
                  <w:rPr>
                    <w:rFonts w:ascii="Cambria Math" w:hAnsi="Cambria Math"/>
                  </w:rPr>
                  <m:t xml:space="preserve">с</m:t>
                </m:r>
              </m:oMath>
            </m:oMathPara>
          </w:p>
        </w:tc>
        <w:tc>
          <w:tcPr>
            <w:tcW w:w="1602" w:type="dxa"/>
            <w:vMerge w:val="restart"/>
            <w:tcBorders>
              <w:top w:val="single" w:sz="2" w:space="0" w:color="000000"/>
              <w:left w:val="single" w:sz="2" w:space="0" w:color="000000"/>
              <w:bottom w:val="single" w:sz="2" w:space="0" w:color="000000"/>
            </w:tcBorders>
            <w:vAlign w:val="center"/>
          </w:tcPr>
          <w:p>
            <w:pPr>
              <w:pStyle w:val="Style19"/>
              <w:spacing w:before="0" w:after="160"/>
              <w:jc w:val="center"/>
              <w:rPr/>
            </w:pPr>
            <w:r>
              <w:rPr/>
            </w:r>
            <m:oMathPara xmlns:m="http://schemas.openxmlformats.org/officeDocument/2006/math">
              <m:oMathParaPr>
                <m:jc m:val="center"/>
              </m:oMathParaPr>
              <m:oMath>
                <m:r>
                  <w:rPr>
                    <w:rFonts w:ascii="Cambria Math" w:hAnsi="Cambria Math"/>
                  </w:rPr>
                  <m:t xml:space="preserve">Δ</m:t>
                </m:r>
                <m:r>
                  <w:rPr>
                    <w:rFonts w:ascii="Cambria Math" w:hAnsi="Cambria Math"/>
                  </w:rPr>
                  <m:t xml:space="preserve">N</m:t>
                </m:r>
              </m:oMath>
            </m:oMathPara>
          </w:p>
        </w:tc>
        <w:tc>
          <w:tcPr>
            <w:tcW w:w="1606" w:type="dxa"/>
            <w:vMerge w:val="restart"/>
            <w:tcBorders>
              <w:top w:val="single" w:sz="2" w:space="0" w:color="000000"/>
              <w:left w:val="single" w:sz="2" w:space="0" w:color="000000"/>
              <w:bottom w:val="single" w:sz="2" w:space="0" w:color="000000"/>
            </w:tcBorders>
            <w:vAlign w:val="center"/>
          </w:tcPr>
          <w:p>
            <w:pPr>
              <w:pStyle w:val="Style19"/>
              <w:spacing w:before="0" w:after="160"/>
              <w:jc w:val="center"/>
              <w:rPr/>
            </w:pPr>
            <w:r>
              <w:rPr/>
            </w:r>
            <m:oMathPara xmlns:m="http://schemas.openxmlformats.org/officeDocument/2006/math">
              <m:oMathParaPr>
                <m:jc m:val="center"/>
              </m:oMathParaPr>
              <m:oMath>
                <m:f>
                  <m:num>
                    <m:r>
                      <w:rPr>
                        <w:rFonts w:ascii="Cambria Math" w:hAnsi="Cambria Math"/>
                      </w:rPr>
                      <m:t xml:space="preserve">Δ</m:t>
                    </m:r>
                    <m:r>
                      <w:rPr>
                        <w:rFonts w:ascii="Cambria Math" w:hAnsi="Cambria Math"/>
                      </w:rPr>
                      <m:t xml:space="preserve">N</m:t>
                    </m:r>
                  </m:num>
                  <m:den>
                    <m:r>
                      <w:rPr>
                        <w:rFonts w:ascii="Cambria Math" w:hAnsi="Cambria Math"/>
                      </w:rPr>
                      <m:t xml:space="preserve">N</m:t>
                    </m:r>
                  </m:den>
                </m:f>
              </m:oMath>
            </m:oMathPara>
          </w:p>
        </w:tc>
        <w:tc>
          <w:tcPr>
            <w:tcW w:w="1605" w:type="dxa"/>
            <w:gridSpan w:val="2"/>
            <w:tcBorders>
              <w:top w:val="single" w:sz="2" w:space="0" w:color="000000"/>
              <w:left w:val="single" w:sz="2" w:space="0" w:color="000000"/>
              <w:bottom w:val="single" w:sz="2" w:space="0" w:color="000000"/>
              <w:right w:val="single" w:sz="2" w:space="0" w:color="000000"/>
            </w:tcBorders>
            <w:vAlign w:val="center"/>
          </w:tcPr>
          <w:p>
            <w:pPr>
              <w:pStyle w:val="Style19"/>
              <w:spacing w:before="0" w:after="160"/>
              <w:jc w:val="center"/>
              <w:rPr/>
            </w:pPr>
            <w:r>
              <w:rPr/>
            </w:r>
            <m:oMathPara xmlns:m="http://schemas.openxmlformats.org/officeDocument/2006/math">
              <m:oMathParaPr>
                <m:jc m:val="center"/>
              </m:oMathParaPr>
              <m:oMath>
                <m:r>
                  <w:rPr>
                    <w:rFonts w:ascii="Cambria Math" w:hAnsi="Cambria Math"/>
                  </w:rPr>
                  <m:t xml:space="preserve">P</m:t>
                </m:r>
              </m:oMath>
            </m:oMathPara>
          </w:p>
        </w:tc>
      </w:tr>
      <w:tr>
        <w:trPr/>
        <w:tc>
          <w:tcPr>
            <w:tcW w:w="1599" w:type="dxa"/>
            <w:vMerge w:val="continue"/>
            <w:tcBorders>
              <w:left w:val="single" w:sz="2" w:space="0" w:color="000000"/>
              <w:bottom w:val="single" w:sz="2" w:space="0" w:color="000000"/>
            </w:tcBorders>
            <w:vAlign w:val="center"/>
          </w:tcPr>
          <w:p>
            <w:pPr>
              <w:pStyle w:val="Normal"/>
              <w:widowControl/>
              <w:suppressAutoHyphens w:val="true"/>
              <w:bidi w:val="0"/>
              <w:spacing w:lineRule="auto" w:line="259" w:before="0" w:after="160"/>
              <w:jc w:val="left"/>
              <w:rPr/>
            </w:pPr>
            <w:r>
              <w:rPr/>
            </w:r>
          </w:p>
        </w:tc>
        <w:tc>
          <w:tcPr>
            <w:tcW w:w="1609" w:type="dxa"/>
            <w:tcBorders>
              <w:left w:val="single" w:sz="2" w:space="0" w:color="000000"/>
              <w:bottom w:val="single" w:sz="2" w:space="0" w:color="000000"/>
            </w:tcBorders>
            <w:vAlign w:val="center"/>
          </w:tcPr>
          <w:p>
            <w:pPr>
              <w:pStyle w:val="Style19"/>
              <w:spacing w:before="0" w:after="160"/>
              <w:jc w:val="center"/>
              <w:rPr/>
            </w:pPr>
            <w:r>
              <w:rPr/>
              <w:t>от</w:t>
            </w:r>
          </w:p>
        </w:tc>
        <w:tc>
          <w:tcPr>
            <w:tcW w:w="1604" w:type="dxa"/>
            <w:tcBorders>
              <w:left w:val="single" w:sz="2" w:space="0" w:color="000000"/>
              <w:bottom w:val="single" w:sz="2" w:space="0" w:color="000000"/>
            </w:tcBorders>
            <w:vAlign w:val="center"/>
          </w:tcPr>
          <w:p>
            <w:pPr>
              <w:pStyle w:val="Style19"/>
              <w:spacing w:before="0" w:after="160"/>
              <w:jc w:val="center"/>
              <w:rPr/>
            </w:pPr>
            <w:r>
              <w:rPr/>
              <w:t>до</w:t>
            </w:r>
          </w:p>
        </w:tc>
        <w:tc>
          <w:tcPr>
            <w:tcW w:w="1602" w:type="dxa"/>
            <w:vMerge w:val="continue"/>
            <w:tcBorders>
              <w:left w:val="single" w:sz="2" w:space="0" w:color="000000"/>
              <w:bottom w:val="single" w:sz="2" w:space="0" w:color="000000"/>
            </w:tcBorders>
            <w:vAlign w:val="center"/>
          </w:tcPr>
          <w:p>
            <w:pPr>
              <w:pStyle w:val="Normal"/>
              <w:widowControl/>
              <w:suppressAutoHyphens w:val="true"/>
              <w:bidi w:val="0"/>
              <w:spacing w:lineRule="auto" w:line="259" w:before="0" w:after="160"/>
              <w:jc w:val="left"/>
              <w:rPr/>
            </w:pPr>
            <w:r>
              <w:rPr/>
            </w:r>
          </w:p>
        </w:tc>
        <w:tc>
          <w:tcPr>
            <w:tcW w:w="1609" w:type="dxa"/>
            <w:gridSpan w:val="2"/>
            <w:vMerge w:val="continue"/>
            <w:tcBorders>
              <w:left w:val="single" w:sz="2" w:space="0" w:color="000000"/>
              <w:bottom w:val="single" w:sz="2" w:space="0" w:color="000000"/>
            </w:tcBorders>
            <w:vAlign w:val="center"/>
          </w:tcPr>
          <w:p>
            <w:pPr>
              <w:pStyle w:val="Normal"/>
              <w:widowControl/>
              <w:suppressAutoHyphens w:val="true"/>
              <w:bidi w:val="0"/>
              <w:spacing w:lineRule="auto" w:line="259" w:before="0" w:after="160"/>
              <w:jc w:val="left"/>
              <w:rPr/>
            </w:pPr>
            <w:r>
              <w:rPr/>
            </w:r>
          </w:p>
        </w:tc>
        <w:tc>
          <w:tcPr>
            <w:tcW w:w="1602" w:type="dxa"/>
            <w:tcBorders>
              <w:left w:val="single" w:sz="2" w:space="0" w:color="000000"/>
              <w:bottom w:val="single" w:sz="2" w:space="0" w:color="000000"/>
              <w:right w:val="single" w:sz="2" w:space="0" w:color="000000"/>
            </w:tcBorders>
            <w:vAlign w:val="center"/>
          </w:tcPr>
          <w:p>
            <w:pPr>
              <w:pStyle w:val="Normal"/>
              <w:widowControl/>
              <w:suppressAutoHyphens w:val="true"/>
              <w:bidi w:val="0"/>
              <w:spacing w:lineRule="auto" w:line="259" w:before="0" w:after="160"/>
              <w:jc w:val="left"/>
              <w:rPr/>
            </w:pPr>
            <w:r>
              <w:rPr/>
            </w:r>
          </w:p>
        </w:tc>
      </w:tr>
      <w:tr>
        <w:trPr/>
        <w:tc>
          <w:tcPr>
            <w:tcW w:w="1599" w:type="dxa"/>
            <w:tcBorders>
              <w:left w:val="single" w:sz="2" w:space="0" w:color="000000"/>
              <w:bottom w:val="single" w:sz="2" w:space="0" w:color="000000"/>
            </w:tcBorders>
            <w:vAlign w:val="center"/>
          </w:tcPr>
          <w:p>
            <w:pPr>
              <w:pStyle w:val="Style19"/>
              <w:spacing w:before="0" w:after="160"/>
              <w:jc w:val="center"/>
              <w:rPr/>
            </w:pPr>
            <w:r>
              <w:rPr/>
            </w:r>
            <m:oMathPara xmlns:m="http://schemas.openxmlformats.org/officeDocument/2006/math">
              <m:oMathParaPr>
                <m:jc m:val="center"/>
              </m:oMathParaPr>
              <m:oMath>
                <m:sSub>
                  <m:e>
                    <m:d>
                      <m:dPr>
                        <m:begChr m:val="⟨"/>
                        <m:endChr m:val="⟩"/>
                      </m:dPr>
                      <m:e>
                        <m:r>
                          <w:rPr>
                            <w:rFonts w:ascii="Cambria Math" w:hAnsi="Cambria Math"/>
                          </w:rPr>
                          <m:t xml:space="preserve">t</m:t>
                        </m:r>
                      </m:e>
                    </m:d>
                  </m:e>
                  <m:sub>
                    <m:r>
                      <w:rPr>
                        <w:rFonts w:ascii="Cambria Math" w:hAnsi="Cambria Math"/>
                      </w:rPr>
                      <m:t xml:space="preserve">N</m:t>
                    </m:r>
                  </m:sub>
                </m:sSub>
                <m:r>
                  <w:rPr>
                    <w:rFonts w:ascii="Cambria Math" w:hAnsi="Cambria Math"/>
                  </w:rPr>
                  <m:t xml:space="preserve">±</m:t>
                </m:r>
                <m:r>
                  <w:rPr>
                    <w:rFonts w:ascii="Cambria Math" w:hAnsi="Cambria Math"/>
                  </w:rPr>
                  <m:t xml:space="preserve">σ</m:t>
                </m:r>
              </m:oMath>
            </m:oMathPara>
          </w:p>
        </w:tc>
        <w:tc>
          <w:tcPr>
            <w:tcW w:w="1609" w:type="dxa"/>
            <w:tcBorders>
              <w:left w:val="single" w:sz="2" w:space="0" w:color="000000"/>
              <w:bottom w:val="single" w:sz="2" w:space="0" w:color="000000"/>
            </w:tcBorders>
            <w:vAlign w:val="center"/>
          </w:tcPr>
          <w:p>
            <w:pPr>
              <w:pStyle w:val="Style19"/>
              <w:spacing w:before="0" w:after="160"/>
              <w:jc w:val="center"/>
              <w:rPr>
                <w:color w:val="000000"/>
              </w:rPr>
            </w:pPr>
            <w:r>
              <w:rPr>
                <w:color w:val="000000"/>
              </w:rPr>
              <w:t>0,9</w:t>
            </w:r>
          </w:p>
        </w:tc>
        <w:tc>
          <w:tcPr>
            <w:tcW w:w="1604" w:type="dxa"/>
            <w:tcBorders>
              <w:left w:val="single" w:sz="2" w:space="0" w:color="000000"/>
              <w:bottom w:val="single" w:sz="2" w:space="0" w:color="000000"/>
            </w:tcBorders>
            <w:vAlign w:val="center"/>
          </w:tcPr>
          <w:p>
            <w:pPr>
              <w:pStyle w:val="Style19"/>
              <w:spacing w:before="0" w:after="160"/>
              <w:jc w:val="center"/>
              <w:rPr>
                <w:color w:val="000000"/>
              </w:rPr>
            </w:pPr>
            <w:r>
              <w:rPr>
                <w:color w:val="000000"/>
              </w:rPr>
              <w:t>1,14</w:t>
            </w:r>
          </w:p>
        </w:tc>
        <w:tc>
          <w:tcPr>
            <w:tcW w:w="1602" w:type="dxa"/>
            <w:tcBorders>
              <w:left w:val="single" w:sz="2" w:space="0" w:color="000000"/>
              <w:bottom w:val="single" w:sz="2" w:space="0" w:color="000000"/>
            </w:tcBorders>
            <w:vAlign w:val="center"/>
          </w:tcPr>
          <w:p>
            <w:pPr>
              <w:pStyle w:val="Style19"/>
              <w:spacing w:before="0" w:after="160"/>
              <w:jc w:val="center"/>
              <w:rPr>
                <w:color w:val="000000"/>
              </w:rPr>
            </w:pPr>
            <w:r>
              <w:rPr>
                <w:color w:val="000000"/>
              </w:rPr>
              <w:t>35</w:t>
            </w:r>
          </w:p>
        </w:tc>
        <w:tc>
          <w:tcPr>
            <w:tcW w:w="1609" w:type="dxa"/>
            <w:gridSpan w:val="2"/>
            <w:tcBorders>
              <w:left w:val="single" w:sz="2" w:space="0" w:color="000000"/>
              <w:bottom w:val="single" w:sz="2" w:space="0" w:color="000000"/>
            </w:tcBorders>
            <w:vAlign w:val="center"/>
          </w:tcPr>
          <w:p>
            <w:pPr>
              <w:pStyle w:val="Style19"/>
              <w:spacing w:before="0" w:after="160"/>
              <w:jc w:val="center"/>
              <w:rPr>
                <w:color w:val="000000"/>
              </w:rPr>
            </w:pPr>
            <w:r>
              <w:rPr>
                <w:color w:val="000000"/>
              </w:rPr>
              <w:t>0,7</w:t>
            </w:r>
          </w:p>
        </w:tc>
        <w:tc>
          <w:tcPr>
            <w:tcW w:w="1602" w:type="dxa"/>
            <w:tcBorders>
              <w:left w:val="single" w:sz="2" w:space="0" w:color="000000"/>
              <w:bottom w:val="single" w:sz="2" w:space="0" w:color="000000"/>
              <w:right w:val="single" w:sz="2" w:space="0" w:color="000000"/>
            </w:tcBorders>
            <w:vAlign w:val="center"/>
          </w:tcPr>
          <w:p>
            <w:pPr>
              <w:pStyle w:val="Style19"/>
              <w:spacing w:before="0" w:after="160"/>
              <w:jc w:val="center"/>
              <w:rPr>
                <w:color w:val="000000"/>
              </w:rPr>
            </w:pPr>
            <w:r>
              <w:rPr>
                <w:color w:val="000000"/>
              </w:rPr>
              <w:t>0,68</w:t>
            </w:r>
          </w:p>
        </w:tc>
      </w:tr>
      <w:tr>
        <w:trPr/>
        <w:tc>
          <w:tcPr>
            <w:tcW w:w="1599" w:type="dxa"/>
            <w:tcBorders>
              <w:left w:val="single" w:sz="2" w:space="0" w:color="000000"/>
              <w:bottom w:val="single" w:sz="2" w:space="0" w:color="000000"/>
            </w:tcBorders>
            <w:vAlign w:val="center"/>
          </w:tcPr>
          <w:p>
            <w:pPr>
              <w:pStyle w:val="Style19"/>
              <w:spacing w:before="0" w:after="160"/>
              <w:jc w:val="center"/>
              <w:rPr/>
            </w:pPr>
            <w:r>
              <w:rPr/>
            </w:r>
            <m:oMathPara xmlns:m="http://schemas.openxmlformats.org/officeDocument/2006/math">
              <m:oMathParaPr>
                <m:jc m:val="center"/>
              </m:oMathParaPr>
              <m:oMath>
                <m:sSub>
                  <m:e>
                    <m:d>
                      <m:dPr>
                        <m:begChr m:val="⟨"/>
                        <m:endChr m:val="⟩"/>
                      </m:dPr>
                      <m:e>
                        <m:r>
                          <w:rPr>
                            <w:rFonts w:ascii="Cambria Math" w:hAnsi="Cambria Math"/>
                          </w:rPr>
                          <m:t xml:space="preserve">t</m:t>
                        </m:r>
                      </m:e>
                    </m:d>
                  </m:e>
                  <m:sub>
                    <m:r>
                      <w:rPr>
                        <w:rFonts w:ascii="Cambria Math" w:hAnsi="Cambria Math"/>
                      </w:rPr>
                      <m:t xml:space="preserve">N</m:t>
                    </m:r>
                  </m:sub>
                </m:sSub>
                <m:r>
                  <w:rPr>
                    <w:rFonts w:ascii="Cambria Math" w:hAnsi="Cambria Math"/>
                  </w:rPr>
                  <m:t xml:space="preserve">±</m:t>
                </m:r>
                <m:r>
                  <w:rPr>
                    <w:rFonts w:ascii="Cambria Math" w:hAnsi="Cambria Math"/>
                  </w:rPr>
                  <m:t xml:space="preserve">2</m:t>
                </m:r>
                <m:r>
                  <w:rPr>
                    <w:rFonts w:ascii="Cambria Math" w:hAnsi="Cambria Math"/>
                  </w:rPr>
                  <m:t xml:space="preserve">σ</m:t>
                </m:r>
              </m:oMath>
            </m:oMathPara>
          </w:p>
        </w:tc>
        <w:tc>
          <w:tcPr>
            <w:tcW w:w="1609" w:type="dxa"/>
            <w:tcBorders>
              <w:left w:val="single" w:sz="2" w:space="0" w:color="000000"/>
              <w:bottom w:val="single" w:sz="2" w:space="0" w:color="000000"/>
            </w:tcBorders>
            <w:vAlign w:val="center"/>
          </w:tcPr>
          <w:p>
            <w:pPr>
              <w:pStyle w:val="Style19"/>
              <w:spacing w:before="0" w:after="160"/>
              <w:jc w:val="center"/>
              <w:rPr>
                <w:color w:val="000000"/>
              </w:rPr>
            </w:pPr>
            <w:r>
              <w:rPr>
                <w:color w:val="000000"/>
              </w:rPr>
              <w:t>0,79</w:t>
            </w:r>
          </w:p>
        </w:tc>
        <w:tc>
          <w:tcPr>
            <w:tcW w:w="1604" w:type="dxa"/>
            <w:tcBorders>
              <w:left w:val="single" w:sz="2" w:space="0" w:color="000000"/>
              <w:bottom w:val="single" w:sz="2" w:space="0" w:color="000000"/>
            </w:tcBorders>
            <w:vAlign w:val="center"/>
          </w:tcPr>
          <w:p>
            <w:pPr>
              <w:pStyle w:val="Style19"/>
              <w:spacing w:before="0" w:after="160"/>
              <w:jc w:val="center"/>
              <w:rPr>
                <w:color w:val="000000"/>
              </w:rPr>
            </w:pPr>
            <w:r>
              <w:rPr>
                <w:color w:val="000000"/>
              </w:rPr>
              <w:t>1,26</w:t>
            </w:r>
          </w:p>
        </w:tc>
        <w:tc>
          <w:tcPr>
            <w:tcW w:w="1602" w:type="dxa"/>
            <w:tcBorders>
              <w:left w:val="single" w:sz="2" w:space="0" w:color="000000"/>
              <w:bottom w:val="single" w:sz="2" w:space="0" w:color="000000"/>
            </w:tcBorders>
            <w:vAlign w:val="center"/>
          </w:tcPr>
          <w:p>
            <w:pPr>
              <w:pStyle w:val="Style19"/>
              <w:spacing w:before="0" w:after="160"/>
              <w:jc w:val="center"/>
              <w:rPr>
                <w:color w:val="000000"/>
              </w:rPr>
            </w:pPr>
            <w:r>
              <w:rPr>
                <w:color w:val="000000"/>
              </w:rPr>
              <w:t>46</w:t>
            </w:r>
          </w:p>
        </w:tc>
        <w:tc>
          <w:tcPr>
            <w:tcW w:w="1609" w:type="dxa"/>
            <w:gridSpan w:val="2"/>
            <w:tcBorders>
              <w:left w:val="single" w:sz="2" w:space="0" w:color="000000"/>
              <w:bottom w:val="single" w:sz="2" w:space="0" w:color="000000"/>
            </w:tcBorders>
            <w:vAlign w:val="center"/>
          </w:tcPr>
          <w:p>
            <w:pPr>
              <w:pStyle w:val="Style19"/>
              <w:spacing w:before="0" w:after="160"/>
              <w:jc w:val="center"/>
              <w:rPr>
                <w:color w:val="000000"/>
              </w:rPr>
            </w:pPr>
            <w:r>
              <w:rPr>
                <w:color w:val="000000"/>
              </w:rPr>
              <w:t>0,92</w:t>
            </w:r>
          </w:p>
        </w:tc>
        <w:tc>
          <w:tcPr>
            <w:tcW w:w="1602" w:type="dxa"/>
            <w:tcBorders>
              <w:left w:val="single" w:sz="2" w:space="0" w:color="000000"/>
              <w:bottom w:val="single" w:sz="2" w:space="0" w:color="000000"/>
              <w:right w:val="single" w:sz="2" w:space="0" w:color="000000"/>
            </w:tcBorders>
            <w:vAlign w:val="center"/>
          </w:tcPr>
          <w:p>
            <w:pPr>
              <w:pStyle w:val="Style19"/>
              <w:spacing w:before="0" w:after="160"/>
              <w:jc w:val="center"/>
              <w:rPr>
                <w:color w:val="000000"/>
              </w:rPr>
            </w:pPr>
            <w:r>
              <w:rPr>
                <w:color w:val="000000"/>
              </w:rPr>
              <w:t>0,95</w:t>
            </w:r>
          </w:p>
        </w:tc>
      </w:tr>
      <w:tr>
        <w:trPr/>
        <w:tc>
          <w:tcPr>
            <w:tcW w:w="1599" w:type="dxa"/>
            <w:tcBorders>
              <w:left w:val="single" w:sz="2" w:space="0" w:color="000000"/>
              <w:bottom w:val="single" w:sz="2" w:space="0" w:color="000000"/>
            </w:tcBorders>
            <w:vAlign w:val="center"/>
          </w:tcPr>
          <w:p>
            <w:pPr>
              <w:pStyle w:val="Style19"/>
              <w:spacing w:before="0" w:after="160"/>
              <w:jc w:val="center"/>
              <w:rPr/>
            </w:pPr>
            <w:r>
              <w:rPr/>
            </w:r>
            <m:oMathPara xmlns:m="http://schemas.openxmlformats.org/officeDocument/2006/math">
              <m:oMathParaPr>
                <m:jc m:val="center"/>
              </m:oMathParaPr>
              <m:oMath>
                <m:sSub>
                  <m:e>
                    <m:d>
                      <m:dPr>
                        <m:begChr m:val="⟨"/>
                        <m:endChr m:val="⟩"/>
                      </m:dPr>
                      <m:e>
                        <m:r>
                          <w:rPr>
                            <w:rFonts w:ascii="Cambria Math" w:hAnsi="Cambria Math"/>
                          </w:rPr>
                          <m:t xml:space="preserve">t</m:t>
                        </m:r>
                      </m:e>
                    </m:d>
                  </m:e>
                  <m:sub>
                    <m:r>
                      <w:rPr>
                        <w:rFonts w:ascii="Cambria Math" w:hAnsi="Cambria Math"/>
                      </w:rPr>
                      <m:t xml:space="preserve">N</m:t>
                    </m:r>
                  </m:sub>
                </m:sSub>
                <m:r>
                  <w:rPr>
                    <w:rFonts w:ascii="Cambria Math" w:hAnsi="Cambria Math"/>
                  </w:rPr>
                  <m:t xml:space="preserve">±</m:t>
                </m:r>
                <m:r>
                  <w:rPr>
                    <w:rFonts w:ascii="Cambria Math" w:hAnsi="Cambria Math"/>
                  </w:rPr>
                  <m:t xml:space="preserve">3</m:t>
                </m:r>
                <m:r>
                  <w:rPr>
                    <w:rFonts w:ascii="Cambria Math" w:hAnsi="Cambria Math"/>
                  </w:rPr>
                  <m:t xml:space="preserve">σ</m:t>
                </m:r>
              </m:oMath>
            </m:oMathPara>
          </w:p>
        </w:tc>
        <w:tc>
          <w:tcPr>
            <w:tcW w:w="1609" w:type="dxa"/>
            <w:tcBorders>
              <w:left w:val="single" w:sz="2" w:space="0" w:color="000000"/>
              <w:bottom w:val="single" w:sz="2" w:space="0" w:color="000000"/>
            </w:tcBorders>
            <w:vAlign w:val="center"/>
          </w:tcPr>
          <w:p>
            <w:pPr>
              <w:pStyle w:val="Style19"/>
              <w:spacing w:before="0" w:after="160"/>
              <w:jc w:val="center"/>
              <w:rPr>
                <w:color w:val="000000"/>
              </w:rPr>
            </w:pPr>
            <w:r>
              <w:rPr>
                <w:color w:val="000000"/>
              </w:rPr>
              <w:t>0,67</w:t>
            </w:r>
          </w:p>
        </w:tc>
        <w:tc>
          <w:tcPr>
            <w:tcW w:w="1604" w:type="dxa"/>
            <w:tcBorders>
              <w:left w:val="single" w:sz="2" w:space="0" w:color="000000"/>
              <w:bottom w:val="single" w:sz="2" w:space="0" w:color="000000"/>
            </w:tcBorders>
            <w:vAlign w:val="center"/>
          </w:tcPr>
          <w:p>
            <w:pPr>
              <w:pStyle w:val="Style19"/>
              <w:spacing w:before="0" w:after="160"/>
              <w:jc w:val="center"/>
              <w:rPr>
                <w:color w:val="000000"/>
              </w:rPr>
            </w:pPr>
            <w:r>
              <w:rPr>
                <w:color w:val="000000"/>
              </w:rPr>
              <w:t>1,38</w:t>
            </w:r>
          </w:p>
        </w:tc>
        <w:tc>
          <w:tcPr>
            <w:tcW w:w="1602" w:type="dxa"/>
            <w:tcBorders>
              <w:left w:val="single" w:sz="2" w:space="0" w:color="000000"/>
              <w:bottom w:val="single" w:sz="2" w:space="0" w:color="000000"/>
            </w:tcBorders>
            <w:vAlign w:val="center"/>
          </w:tcPr>
          <w:p>
            <w:pPr>
              <w:pStyle w:val="Style19"/>
              <w:spacing w:before="0" w:after="160"/>
              <w:jc w:val="center"/>
              <w:rPr>
                <w:color w:val="000000"/>
              </w:rPr>
            </w:pPr>
            <w:r>
              <w:rPr>
                <w:color w:val="000000"/>
              </w:rPr>
              <w:t>50</w:t>
            </w:r>
          </w:p>
        </w:tc>
        <w:tc>
          <w:tcPr>
            <w:tcW w:w="1609" w:type="dxa"/>
            <w:gridSpan w:val="2"/>
            <w:tcBorders>
              <w:left w:val="single" w:sz="2" w:space="0" w:color="000000"/>
              <w:bottom w:val="single" w:sz="2" w:space="0" w:color="000000"/>
            </w:tcBorders>
            <w:vAlign w:val="center"/>
          </w:tcPr>
          <w:p>
            <w:pPr>
              <w:pStyle w:val="Style19"/>
              <w:spacing w:before="0" w:after="160"/>
              <w:jc w:val="center"/>
              <w:rPr>
                <w:color w:val="000000"/>
              </w:rPr>
            </w:pPr>
            <w:r>
              <w:rPr>
                <w:color w:val="000000"/>
              </w:rPr>
              <w:t>1</w:t>
            </w:r>
          </w:p>
        </w:tc>
        <w:tc>
          <w:tcPr>
            <w:tcW w:w="1602" w:type="dxa"/>
            <w:tcBorders>
              <w:left w:val="single" w:sz="2" w:space="0" w:color="000000"/>
              <w:bottom w:val="single" w:sz="2" w:space="0" w:color="000000"/>
              <w:right w:val="single" w:sz="2" w:space="0" w:color="000000"/>
            </w:tcBorders>
            <w:vAlign w:val="center"/>
          </w:tcPr>
          <w:p>
            <w:pPr>
              <w:pStyle w:val="Style19"/>
              <w:spacing w:before="0" w:after="160"/>
              <w:jc w:val="center"/>
              <w:rPr>
                <w:color w:val="000000"/>
              </w:rPr>
            </w:pPr>
            <w:r>
              <w:rPr>
                <w:color w:val="000000"/>
              </w:rPr>
              <w:t>1</w:t>
            </w:r>
          </w:p>
        </w:tc>
      </w:tr>
    </w:tbl>
    <w:p>
      <w:pPr>
        <w:pStyle w:val="Normal"/>
        <w:rPr>
          <w:rFonts w:ascii="Arial" w:hAnsi="Arial" w:cs="Arial"/>
          <w:i/>
          <w:i/>
          <w:sz w:val="24"/>
          <w:szCs w:val="24"/>
        </w:rPr>
      </w:pPr>
      <w:r>
        <w:rPr>
          <w:rFonts w:cs="Arial" w:ascii="Arial" w:hAnsi="Arial"/>
          <w:i/>
          <w:sz w:val="24"/>
          <w:szCs w:val="24"/>
        </w:rPr>
      </w:r>
    </w:p>
    <w:p>
      <w:pPr>
        <w:pStyle w:val="Normal"/>
        <w:widowControl/>
        <w:numPr>
          <w:ilvl w:val="0"/>
          <w:numId w:val="2"/>
        </w:numPr>
        <w:suppressAutoHyphens w:val="true"/>
        <w:overflowPunct w:val="false"/>
        <w:bidi w:val="0"/>
        <w:spacing w:lineRule="auto" w:line="250" w:before="0" w:after="5"/>
        <w:ind w:hanging="0" w:left="0" w:right="0"/>
        <w:jc w:val="left"/>
        <w:rPr>
          <w:rFonts w:ascii="Arial" w:hAnsi="Arial" w:cs="Arial"/>
          <w:b/>
          <w:bCs/>
          <w:sz w:val="24"/>
          <w:szCs w:val="24"/>
        </w:rPr>
      </w:pPr>
      <w:r>
        <w:rPr>
          <w:rFonts w:cs="Arial" w:ascii="Arial" w:hAnsi="Arial"/>
          <w:b/>
          <w:bCs/>
          <w:sz w:val="24"/>
          <w:szCs w:val="24"/>
        </w:rPr>
        <w:t>Расчет погрешностей косвенных измерений.</w:t>
      </w:r>
    </w:p>
    <w:p>
      <w:pPr>
        <w:pStyle w:val="Normal"/>
        <w:jc w:val="left"/>
        <w:rPr>
          <w:rFonts w:ascii="Arial" w:hAnsi="Arial" w:cs="Arial"/>
          <w:sz w:val="24"/>
          <w:szCs w:val="24"/>
        </w:rPr>
      </w:pPr>
      <w:r>
        <w:rPr/>
      </w:r>
      <m:oMathPara xmlns:m="http://schemas.openxmlformats.org/officeDocument/2006/math">
        <m:oMathParaPr>
          <m:jc m:val="left"/>
        </m:oMathParaPr>
        <m:oMath>
          <m:eqArr>
            <m:e>
              <m:sSub>
                <m:e>
                  <m:r>
                    <w:rPr>
                      <w:rFonts w:ascii="Cambria Math" w:hAnsi="Cambria Math"/>
                    </w:rPr>
                    <m:t xml:space="preserve">Δ</m:t>
                  </m:r>
                </m:e>
                <m:sub>
                  <m:r>
                    <w:rPr>
                      <w:rFonts w:ascii="Cambria Math" w:hAnsi="Cambria Math"/>
                    </w:rPr>
                    <m:t xml:space="preserve">ux</m:t>
                  </m:r>
                </m:sub>
              </m:sSub>
              <m:r>
                <w:rPr>
                  <w:rFonts w:ascii="Cambria Math" w:hAnsi="Cambria Math"/>
                </w:rPr>
                <m:t xml:space="preserve">=</m:t>
              </m:r>
              <m:r>
                <w:rPr>
                  <w:rFonts w:ascii="Cambria Math" w:hAnsi="Cambria Math"/>
                </w:rPr>
                <m:t xml:space="preserve">0.005</m:t>
              </m:r>
              <m:r>
                <w:rPr>
                  <w:rFonts w:ascii="Cambria Math" w:hAnsi="Cambria Math"/>
                </w:rPr>
                <m:t xml:space="preserve">с</m:t>
              </m:r>
              <m:r>
                <w:rPr>
                  <w:rFonts w:ascii="Cambria Math" w:hAnsi="Cambria Math"/>
                </w:rPr>
                <m:t xml:space="preserve">;</m:t>
              </m:r>
              <m:sSub>
                <m:e>
                  <m:r>
                    <w:rPr>
                      <w:rFonts w:ascii="Cambria Math" w:hAnsi="Cambria Math"/>
                    </w:rPr>
                    <m:t xml:space="preserve">t</m:t>
                  </m:r>
                </m:e>
                <m:sub>
                  <m:r>
                    <w:rPr>
                      <w:rFonts w:ascii="Cambria Math" w:hAnsi="Cambria Math"/>
                    </w:rPr>
                    <m:t xml:space="preserve">α</m:t>
                  </m:r>
                  <m:r>
                    <w:rPr>
                      <w:rFonts w:ascii="Cambria Math" w:hAnsi="Cambria Math"/>
                    </w:rPr>
                    <m:t xml:space="preserve">,</m:t>
                  </m:r>
                  <m:r>
                    <w:rPr>
                      <w:rFonts w:ascii="Cambria Math" w:hAnsi="Cambria Math"/>
                    </w:rPr>
                    <m:t xml:space="preserve">N</m:t>
                  </m:r>
                </m:sub>
              </m:sSub>
              <m:r>
                <w:rPr>
                  <w:rFonts w:ascii="Cambria Math" w:hAnsi="Cambria Math"/>
                </w:rPr>
                <m:t xml:space="preserve">=</m:t>
              </m:r>
              <m:r>
                <w:rPr>
                  <w:rFonts w:ascii="Cambria Math" w:hAnsi="Cambria Math"/>
                </w:rPr>
                <m:t xml:space="preserve">2.01</m:t>
              </m:r>
            </m:e>
            <m:e>
              <m:bar>
                <m:barPr>
                  <m:pos m:val="top"/>
                </m:barPr>
                <m:e>
                  <m:r>
                    <w:rPr>
                      <w:rFonts w:ascii="Cambria Math" w:hAnsi="Cambria Math"/>
                    </w:rPr>
                    <m:t xml:space="preserve">Δ</m:t>
                  </m:r>
                  <m:r>
                    <w:rPr>
                      <w:rFonts w:ascii="Cambria Math" w:hAnsi="Cambria Math"/>
                    </w:rPr>
                    <m:t xml:space="preserve">x</m:t>
                  </m:r>
                </m:e>
              </m:bar>
              <m:r>
                <w:rPr>
                  <w:rFonts w:ascii="Cambria Math" w:hAnsi="Cambria Math"/>
                </w:rPr>
                <m:t xml:space="preserve">=</m:t>
              </m:r>
              <m:sSub>
                <m:e>
                  <m:r>
                    <w:rPr>
                      <w:rFonts w:ascii="Cambria Math" w:hAnsi="Cambria Math"/>
                    </w:rPr>
                    <m:t xml:space="preserve">t</m:t>
                  </m:r>
                </m:e>
                <m:sub>
                  <m:r>
                    <w:rPr>
                      <w:rFonts w:ascii="Cambria Math" w:hAnsi="Cambria Math"/>
                    </w:rPr>
                    <m:t xml:space="preserve">α</m:t>
                  </m:r>
                  <m:r>
                    <w:rPr>
                      <w:rFonts w:ascii="Cambria Math" w:hAnsi="Cambria Math"/>
                    </w:rPr>
                    <m:t xml:space="preserve">,</m:t>
                  </m:r>
                  <m:r>
                    <w:rPr>
                      <w:rFonts w:ascii="Cambria Math" w:hAnsi="Cambria Math"/>
                    </w:rPr>
                    <m:t xml:space="preserve">N</m:t>
                  </m:r>
                </m:sub>
              </m:sSub>
              <m:r>
                <w:rPr>
                  <w:rFonts w:ascii="Cambria Math" w:hAnsi="Cambria Math"/>
                </w:rPr>
                <m:t xml:space="preserve">×</m:t>
              </m:r>
              <m:sSub>
                <m:e>
                  <m:r>
                    <w:rPr>
                      <w:rFonts w:ascii="Cambria Math" w:hAnsi="Cambria Math"/>
                    </w:rPr>
                    <m:t xml:space="preserve">σ</m:t>
                  </m:r>
                </m:e>
                <m:sub>
                  <m:d>
                    <m:dPr>
                      <m:begChr m:val="⟨"/>
                      <m:endChr m:val="⟩"/>
                    </m:dPr>
                    <m:e>
                      <m:r>
                        <w:rPr>
                          <w:rFonts w:ascii="Cambria Math" w:hAnsi="Cambria Math"/>
                        </w:rPr>
                        <m:t xml:space="preserve">t</m:t>
                      </m:r>
                    </m:e>
                  </m:d>
                </m:sub>
              </m:sSub>
              <m:r>
                <w:rPr>
                  <w:rFonts w:ascii="Cambria Math" w:hAnsi="Cambria Math"/>
                </w:rPr>
                <m:t xml:space="preserve">=</m:t>
              </m:r>
              <m:r>
                <w:rPr>
                  <w:rFonts w:ascii="Cambria Math" w:hAnsi="Cambria Math"/>
                </w:rPr>
                <m:t xml:space="preserve">0.237384</m:t>
              </m:r>
              <m:r>
                <w:rPr>
                  <w:rFonts w:ascii="Cambria Math" w:hAnsi="Cambria Math"/>
                </w:rPr>
                <m:t xml:space="preserve">с</m:t>
              </m:r>
              <m:r>
                <w:rPr>
                  <w:rFonts w:ascii="Cambria Math" w:hAnsi="Cambria Math"/>
                </w:rPr>
                <m:t xml:space="preserve">−</m:t>
              </m:r>
              <m:r>
                <w:rPr>
                  <w:rFonts w:ascii="Cambria Math" w:hAnsi="Cambria Math"/>
                </w:rPr>
                <m:t xml:space="preserve">Случайная</m:t>
              </m:r>
              <m:r>
                <w:rPr>
                  <w:rFonts w:ascii="Cambria Math" w:hAnsi="Cambria Math"/>
                </w:rPr>
                <m:t xml:space="preserve">погрешность</m:t>
              </m:r>
            </m:e>
            <m:e>
              <m:r>
                <w:rPr>
                  <w:rFonts w:ascii="Cambria Math" w:hAnsi="Cambria Math"/>
                </w:rPr>
                <m:t xml:space="preserve">Δx</m:t>
              </m:r>
              <m:r>
                <w:rPr>
                  <w:rFonts w:ascii="Cambria Math" w:hAnsi="Cambria Math"/>
                </w:rPr>
                <m:t xml:space="preserve">=</m:t>
              </m:r>
              <m:rad>
                <m:radPr>
                  <m:degHide m:val="1"/>
                </m:radPr>
                <m:deg/>
                <m:e>
                  <m:sSup>
                    <m:e>
                      <m:d>
                        <m:dPr>
                          <m:begChr m:val="("/>
                          <m:endChr m:val=")"/>
                        </m:dPr>
                        <m:e>
                          <m:bar>
                            <m:barPr>
                              <m:pos m:val="top"/>
                            </m:barPr>
                            <m:e>
                              <m:r>
                                <w:rPr>
                                  <w:rFonts w:ascii="Cambria Math" w:hAnsi="Cambria Math"/>
                                </w:rPr>
                                <m:t xml:space="preserve">Δ</m:t>
                              </m:r>
                              <m:r>
                                <w:rPr>
                                  <w:rFonts w:ascii="Cambria Math" w:hAnsi="Cambria Math"/>
                                </w:rPr>
                                <m:t xml:space="preserve">x</m:t>
                              </m:r>
                            </m:e>
                          </m:bar>
                        </m:e>
                      </m:d>
                    </m:e>
                    <m:sup>
                      <m:r>
                        <w:rPr>
                          <w:rFonts w:ascii="Cambria Math" w:hAnsi="Cambria Math"/>
                        </w:rPr>
                        <m:t xml:space="preserve">2</m:t>
                      </m:r>
                    </m:sup>
                  </m:sSup>
                  <m:r>
                    <w:rPr>
                      <w:rFonts w:ascii="Cambria Math" w:hAnsi="Cambria Math"/>
                    </w:rPr>
                    <m:t xml:space="preserve">+</m:t>
                  </m:r>
                  <m:sSup>
                    <m:e>
                      <m:d>
                        <m:dPr>
                          <m:begChr m:val="("/>
                          <m:endChr m:val=")"/>
                        </m:dPr>
                        <m:e>
                          <m:f>
                            <m:num>
                              <m:r>
                                <w:rPr>
                                  <w:rFonts w:ascii="Cambria Math" w:hAnsi="Cambria Math"/>
                                </w:rPr>
                                <m:t xml:space="preserve">2</m:t>
                              </m:r>
                            </m:num>
                            <m:den>
                              <m:r>
                                <w:rPr>
                                  <w:rFonts w:ascii="Cambria Math" w:hAnsi="Cambria Math"/>
                                </w:rPr>
                                <m:t xml:space="preserve">3</m:t>
                              </m:r>
                            </m:den>
                          </m:f>
                          <m:sSub>
                            <m:e>
                              <m:r>
                                <w:rPr>
                                  <w:rFonts w:ascii="Cambria Math" w:hAnsi="Cambria Math"/>
                                </w:rPr>
                                <m:t xml:space="preserve">Δ</m:t>
                              </m:r>
                            </m:e>
                            <m:sub>
                              <m:r>
                                <w:rPr>
                                  <w:rFonts w:ascii="Cambria Math" w:hAnsi="Cambria Math"/>
                                </w:rPr>
                                <m:t xml:space="preserve">ux</m:t>
                              </m:r>
                            </m:sub>
                          </m:sSub>
                        </m:e>
                      </m:d>
                    </m:e>
                    <m:sup>
                      <m:r>
                        <w:rPr>
                          <w:rFonts w:ascii="Cambria Math" w:hAnsi="Cambria Math"/>
                        </w:rPr>
                        <m:t xml:space="preserve">2</m:t>
                      </m:r>
                    </m:sup>
                  </m:sSup>
                </m:e>
              </m:rad>
              <m:r>
                <w:rPr>
                  <w:rFonts w:ascii="Cambria Math" w:hAnsi="Cambria Math"/>
                </w:rPr>
                <m:t xml:space="preserve">=</m:t>
              </m:r>
              <m:r>
                <w:rPr>
                  <w:rFonts w:ascii="Cambria Math" w:hAnsi="Cambria Math"/>
                </w:rPr>
                <m:t xml:space="preserve">0.237407</m:t>
              </m:r>
              <m:r>
                <w:rPr>
                  <w:rFonts w:ascii="Cambria Math" w:hAnsi="Cambria Math"/>
                </w:rPr>
                <m:t xml:space="preserve">−</m:t>
              </m:r>
              <m:r>
                <w:rPr>
                  <w:rFonts w:ascii="Cambria Math" w:hAnsi="Cambria Math"/>
                </w:rPr>
                <m:t xml:space="preserve">Полная</m:t>
              </m:r>
              <m:r>
                <w:rPr>
                  <w:rFonts w:ascii="Cambria Math" w:hAnsi="Cambria Math"/>
                </w:rPr>
                <m:t xml:space="preserve">абсолютная</m:t>
              </m:r>
              <m:r>
                <w:rPr>
                  <w:rFonts w:ascii="Cambria Math" w:hAnsi="Cambria Math"/>
                </w:rPr>
                <m:t xml:space="preserve">погрешность</m:t>
              </m:r>
            </m:e>
            <m:e>
              <m:sSub>
                <m:e>
                  <m:r>
                    <w:rPr>
                      <w:rFonts w:ascii="Cambria Math" w:hAnsi="Cambria Math"/>
                    </w:rPr>
                    <m:t xml:space="preserve">ε</m:t>
                  </m:r>
                </m:e>
                <m:sub>
                  <m:r>
                    <w:rPr>
                      <w:rFonts w:ascii="Cambria Math" w:hAnsi="Cambria Math"/>
                    </w:rPr>
                    <m:t xml:space="preserve">x</m:t>
                  </m:r>
                </m:sub>
              </m:sSub>
              <m:r>
                <w:rPr>
                  <w:rFonts w:ascii="Cambria Math" w:hAnsi="Cambria Math"/>
                </w:rPr>
                <m:t xml:space="preserve">=</m:t>
              </m:r>
              <m:d>
                <m:dPr>
                  <m:begChr m:val="("/>
                  <m:endChr m:val=")"/>
                </m:dPr>
                <m:e>
                  <m:r>
                    <w:rPr>
                      <w:rFonts w:ascii="Cambria Math" w:hAnsi="Cambria Math"/>
                    </w:rPr>
                    <m:t xml:space="preserve">Δ</m:t>
                  </m:r>
                  <m:f>
                    <m:num>
                      <m:r>
                        <w:rPr>
                          <w:rFonts w:ascii="Cambria Math" w:hAnsi="Cambria Math"/>
                        </w:rPr>
                        <m:t xml:space="preserve">x</m:t>
                      </m:r>
                    </m:num>
                    <m:den>
                      <m:bar>
                        <m:barPr>
                          <m:pos m:val="top"/>
                        </m:barPr>
                        <m:e>
                          <m:r>
                            <w:rPr>
                              <w:rFonts w:ascii="Cambria Math" w:hAnsi="Cambria Math"/>
                            </w:rPr>
                            <m:t xml:space="preserve">x</m:t>
                          </m:r>
                        </m:e>
                      </m:bar>
                    </m:den>
                  </m:f>
                </m:e>
              </m:d>
              <m:r>
                <w:rPr>
                  <w:rFonts w:ascii="Cambria Math" w:hAnsi="Cambria Math"/>
                </w:rPr>
                <m:t xml:space="preserve">×</m:t>
              </m:r>
              <m:r>
                <w:rPr>
                  <w:rFonts w:ascii="Cambria Math" w:hAnsi="Cambria Math"/>
                </w:rPr>
                <m:t xml:space="preserve">100</m:t>
              </m:r>
              <m:r>
                <m:rPr>
                  <m:lit/>
                  <m:nor/>
                </m:rPr>
                <w:rPr>
                  <w:rFonts w:ascii="Cambria Math" w:hAnsi="Cambria Math"/>
                </w:rPr>
                <m:t xml:space="preserve">%</m:t>
              </m:r>
              <m:r>
                <w:rPr>
                  <w:rFonts w:ascii="Cambria Math" w:hAnsi="Cambria Math"/>
                </w:rPr>
                <m:t xml:space="preserve">=</m:t>
              </m:r>
              <m:r>
                <w:rPr>
                  <w:rFonts w:ascii="Cambria Math" w:hAnsi="Cambria Math"/>
                </w:rPr>
                <m:t xml:space="preserve">23.21</m:t>
              </m:r>
              <m:r>
                <m:rPr>
                  <m:lit/>
                  <m:nor/>
                </m:rPr>
                <w:rPr>
                  <w:rFonts w:ascii="Cambria Math" w:hAnsi="Cambria Math"/>
                </w:rPr>
                <m:t xml:space="preserve">%</m:t>
              </m:r>
              <m:r>
                <w:rPr>
                  <w:rFonts w:ascii="Cambria Math" w:hAnsi="Cambria Math"/>
                </w:rPr>
                <m:t xml:space="preserve">−</m:t>
              </m:r>
              <m:r>
                <w:rPr>
                  <w:rFonts w:ascii="Cambria Math" w:hAnsi="Cambria Math"/>
                </w:rPr>
                <m:t xml:space="preserve">Относительная</m:t>
              </m:r>
              <m:r>
                <w:rPr>
                  <w:rFonts w:ascii="Cambria Math" w:hAnsi="Cambria Math"/>
                </w:rPr>
                <m:t xml:space="preserve">погрешность</m:t>
              </m:r>
            </m:e>
          </m:eqArr>
        </m:oMath>
      </m:oMathPara>
    </w:p>
    <w:p>
      <w:pPr>
        <w:pStyle w:val="Normal"/>
        <w:numPr>
          <w:ilvl w:val="0"/>
          <w:numId w:val="2"/>
        </w:numPr>
        <w:spacing w:lineRule="auto" w:line="250" w:before="0" w:after="5"/>
        <w:ind w:hanging="0" w:left="0"/>
        <w:rPr>
          <w:b/>
          <w:bCs/>
        </w:rPr>
      </w:pPr>
      <w:r>
        <w:rPr>
          <w:rFonts w:eastAsia="Arial" w:cs="Arial" w:ascii="Arial" w:hAnsi="Arial"/>
          <w:b/>
          <w:bCs/>
          <w:sz w:val="24"/>
        </w:rPr>
        <w:t>Графики (</w:t>
      </w:r>
      <w:r>
        <w:rPr>
          <w:rFonts w:eastAsia="Arial" w:cs="Arial" w:ascii="Arial" w:hAnsi="Arial"/>
          <w:b/>
          <w:bCs/>
          <w:i/>
          <w:sz w:val="24"/>
        </w:rPr>
        <w:t>перечень графиков, которые составляют Приложение 2</w:t>
      </w:r>
      <w:r>
        <w:rPr>
          <w:rFonts w:eastAsia="Arial" w:cs="Arial" w:ascii="Arial" w:hAnsi="Arial"/>
          <w:b/>
          <w:bCs/>
          <w:sz w:val="24"/>
        </w:rPr>
        <w:t xml:space="preserve">). </w:t>
      </w:r>
    </w:p>
    <w:p>
      <w:pPr>
        <w:pStyle w:val="Normal"/>
        <w:widowControl/>
        <w:suppressAutoHyphens w:val="true"/>
        <w:overflowPunct w:val="false"/>
        <w:bidi w:val="0"/>
        <w:spacing w:lineRule="auto" w:line="250" w:before="0" w:after="5"/>
        <w:ind w:hanging="0" w:left="0" w:right="0"/>
        <w:jc w:val="left"/>
        <w:rPr/>
      </w:pPr>
      <w:r>
        <w:rPr/>
        <w:drawing>
          <wp:anchor behindDoc="0" distT="0" distB="0" distL="0" distR="0" simplePos="0" locked="0" layoutInCell="0" allowOverlap="1" relativeHeight="33">
            <wp:simplePos x="0" y="0"/>
            <wp:positionH relativeFrom="column">
              <wp:align>center</wp:align>
            </wp:positionH>
            <wp:positionV relativeFrom="paragraph">
              <wp:posOffset>635</wp:posOffset>
            </wp:positionV>
            <wp:extent cx="6645910" cy="2915285"/>
            <wp:effectExtent l="0" t="0" r="0" b="0"/>
            <wp:wrapSquare wrapText="largest"/>
            <wp:docPr id="35" name="Изображение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Изображение1" descr=""/>
                    <pic:cNvPicPr>
                      <a:picLocks noChangeAspect="1" noChangeArrowheads="1"/>
                    </pic:cNvPicPr>
                  </pic:nvPicPr>
                  <pic:blipFill>
                    <a:blip r:embed="rId5"/>
                    <a:stretch>
                      <a:fillRect/>
                    </a:stretch>
                  </pic:blipFill>
                  <pic:spPr bwMode="auto">
                    <a:xfrm>
                      <a:off x="0" y="0"/>
                      <a:ext cx="6645910" cy="2915285"/>
                    </a:xfrm>
                    <a:prstGeom prst="rect">
                      <a:avLst/>
                    </a:prstGeom>
                    <a:noFill/>
                  </pic:spPr>
                </pic:pic>
              </a:graphicData>
            </a:graphic>
          </wp:anchor>
        </w:drawing>
      </w:r>
    </w:p>
    <w:p>
      <w:pPr>
        <w:pStyle w:val="Normal"/>
        <w:widowControl/>
        <w:numPr>
          <w:ilvl w:val="0"/>
          <w:numId w:val="2"/>
        </w:numPr>
        <w:suppressAutoHyphens w:val="true"/>
        <w:overflowPunct w:val="false"/>
        <w:bidi w:val="0"/>
        <w:spacing w:lineRule="auto" w:line="264" w:before="0" w:after="0"/>
        <w:ind w:hanging="0" w:left="-57" w:right="0"/>
        <w:jc w:val="left"/>
        <w:rPr/>
      </w:pPr>
      <w:r>
        <w:rPr>
          <w:rFonts w:eastAsia="Arial" w:cs="Arial" w:ascii="Arial" w:hAnsi="Arial"/>
          <w:b/>
          <w:bCs/>
          <w:sz w:val="24"/>
        </w:rPr>
        <w:t>Окончательные результаты.</w:t>
      </w:r>
      <w:r>
        <w:rPr>
          <w:rFonts w:eastAsia="Arial" w:cs="Arial" w:ascii="Arial" w:hAnsi="Arial"/>
          <w:sz w:val="24"/>
        </w:rPr>
        <w:t xml:space="preserve"> </w:t>
      </w:r>
    </w:p>
    <w:p>
      <w:pPr>
        <w:pStyle w:val="Normal"/>
        <w:widowControl/>
        <w:numPr>
          <w:ilvl w:val="0"/>
          <w:numId w:val="3"/>
        </w:numPr>
        <w:suppressAutoHyphens w:val="true"/>
        <w:overflowPunct w:val="false"/>
        <w:bidi w:val="0"/>
        <w:spacing w:lineRule="auto" w:line="259" w:before="0" w:after="0"/>
        <w:ind w:hanging="340" w:left="567" w:right="0"/>
        <w:jc w:val="left"/>
        <w:rPr>
          <w:rFonts w:ascii="Droid Sans Mono;monospace;monospace" w:hAnsi="Droid Sans Mono;monospace;monospace"/>
          <w:b w:val="false"/>
          <w:i w:val="false"/>
          <w:i w:val="false"/>
          <w:caps w:val="false"/>
          <w:smallCaps w:val="false"/>
          <w:color w:val="000000"/>
          <w:spacing w:val="0"/>
          <w:sz w:val="21"/>
        </w:rPr>
      </w:pPr>
      <w:r>
        <w:rPr>
          <w:rFonts w:ascii="Droid Sans Mono;monospace;monospace" w:hAnsi="Droid Sans Mono;monospace;monospace"/>
          <w:b w:val="false"/>
          <w:i w:val="false"/>
          <w:caps w:val="false"/>
          <w:smallCaps w:val="false"/>
          <w:color w:val="000000"/>
          <w:spacing w:val="0"/>
          <w:sz w:val="21"/>
        </w:rPr>
        <w:t xml:space="preserve">Среднеквадратичное отклонение среднего значения </w:t>
      </w:r>
      <w:r>
        <w:rPr/>
      </w:r>
      <m:oMath xmlns:m="http://schemas.openxmlformats.org/officeDocument/2006/math">
        <m:sSub>
          <m:e>
            <m:r>
              <w:rPr>
                <w:rFonts w:ascii="Cambria Math" w:hAnsi="Cambria Math"/>
              </w:rPr>
              <m:t xml:space="preserve">σ</m:t>
            </m:r>
          </m:e>
          <m:sub>
            <m:d>
              <m:dPr>
                <m:begChr m:val="("/>
                <m:endChr m:val=")"/>
              </m:dPr>
              <m:e>
                <m:r>
                  <w:rPr>
                    <w:rFonts w:ascii="Cambria Math" w:hAnsi="Cambria Math"/>
                  </w:rPr>
                  <m:t xml:space="preserve">t</m:t>
                </m:r>
              </m:e>
            </m:d>
          </m:sub>
        </m:sSub>
        <m:r>
          <w:rPr>
            <w:rFonts w:ascii="Cambria Math" w:hAnsi="Cambria Math"/>
          </w:rPr>
          <m:t xml:space="preserve">=</m:t>
        </m:r>
        <m:r>
          <w:rPr>
            <w:rFonts w:ascii="Cambria Math" w:hAnsi="Cambria Math"/>
          </w:rPr>
          <m:t xml:space="preserve">0.0024</m:t>
        </m:r>
        <m:r>
          <w:rPr>
            <w:rFonts w:ascii="Cambria Math" w:hAnsi="Cambria Math"/>
          </w:rPr>
          <m:t xml:space="preserve">c</m:t>
        </m:r>
      </m:oMath>
      <w:r>
        <w:rPr>
          <w:rFonts w:ascii="Droid Sans Mono;monospace;monospace" w:hAnsi="Droid Sans Mono;monospace;monospace"/>
          <w:b w:val="false"/>
          <w:i w:val="false"/>
          <w:caps w:val="false"/>
          <w:smallCaps w:val="false"/>
          <w:color w:val="000000"/>
          <w:spacing w:val="0"/>
          <w:sz w:val="21"/>
        </w:rPr>
        <w:t xml:space="preserve"> </w:t>
      </w:r>
    </w:p>
    <w:p>
      <w:pPr>
        <w:pStyle w:val="Normal"/>
        <w:widowControl/>
        <w:numPr>
          <w:ilvl w:val="0"/>
          <w:numId w:val="3"/>
        </w:numPr>
        <w:suppressAutoHyphens w:val="true"/>
        <w:overflowPunct w:val="false"/>
        <w:bidi w:val="0"/>
        <w:spacing w:lineRule="auto" w:line="259" w:before="0" w:after="0"/>
        <w:ind w:hanging="340" w:left="567" w:right="0"/>
        <w:jc w:val="left"/>
        <w:rPr>
          <w:rFonts w:ascii="Droid Sans Mono;monospace;monospace" w:hAnsi="Droid Sans Mono;monospace;monospace"/>
          <w:b w:val="false"/>
          <w:i w:val="false"/>
          <w:i w:val="false"/>
          <w:caps w:val="false"/>
          <w:smallCaps w:val="false"/>
          <w:color w:val="000000"/>
          <w:spacing w:val="0"/>
          <w:sz w:val="21"/>
        </w:rPr>
      </w:pPr>
      <w:r>
        <w:rPr>
          <w:rFonts w:ascii="Droid Sans Mono;monospace;monospace" w:hAnsi="Droid Sans Mono;monospace;monospace"/>
          <w:b w:val="false"/>
          <w:i w:val="false"/>
          <w:caps w:val="false"/>
          <w:smallCaps w:val="false"/>
          <w:color w:val="000000"/>
          <w:spacing w:val="0"/>
          <w:sz w:val="21"/>
        </w:rPr>
        <w:t xml:space="preserve">Табличное значение коэффициента Стьюдента </w:t>
      </w:r>
      <w:r>
        <w:rPr/>
      </w:r>
      <m:oMath xmlns:m="http://schemas.openxmlformats.org/officeDocument/2006/math">
        <m:sSub>
          <m:e>
            <m:r>
              <w:rPr>
                <w:rFonts w:ascii="Cambria Math" w:hAnsi="Cambria Math"/>
              </w:rPr>
              <m:t xml:space="preserve">t</m:t>
            </m:r>
          </m:e>
          <m:sub>
            <m:r>
              <w:rPr>
                <w:rFonts w:ascii="Cambria Math" w:hAnsi="Cambria Math"/>
              </w:rPr>
              <m:t xml:space="preserve">α</m:t>
            </m:r>
            <m:r>
              <w:rPr>
                <w:rFonts w:ascii="Cambria Math" w:hAnsi="Cambria Math"/>
              </w:rPr>
              <m:t xml:space="preserve">,</m:t>
            </m:r>
            <m:r>
              <w:rPr>
                <w:rFonts w:ascii="Cambria Math" w:hAnsi="Cambria Math"/>
              </w:rPr>
              <m:t xml:space="preserve">N</m:t>
            </m:r>
          </m:sub>
        </m:sSub>
      </m:oMath>
      <w:r>
        <w:rPr>
          <w:rFonts w:ascii="Droid Sans Mono;monospace;monospace" w:hAnsi="Droid Sans Mono;monospace;monospace"/>
          <w:b w:val="false"/>
          <w:i w:val="false"/>
          <w:caps w:val="false"/>
          <w:smallCaps w:val="false"/>
          <w:color w:val="000000"/>
          <w:spacing w:val="0"/>
          <w:sz w:val="21"/>
        </w:rPr>
        <w:t xml:space="preserve"> для доверительной вероятности </w:t>
      </w:r>
      <w:r>
        <w:rPr/>
      </w:r>
      <m:oMath xmlns:m="http://schemas.openxmlformats.org/officeDocument/2006/math">
        <m:r>
          <w:rPr>
            <w:rFonts w:ascii="Cambria Math" w:hAnsi="Cambria Math"/>
          </w:rPr>
          <m:t xml:space="preserve">α</m:t>
        </m:r>
        <m:r>
          <w:rPr>
            <w:rFonts w:ascii="Cambria Math" w:hAnsi="Cambria Math"/>
          </w:rPr>
          <m:t xml:space="preserve">=</m:t>
        </m:r>
        <m:r>
          <w:rPr>
            <w:rFonts w:ascii="Cambria Math" w:hAnsi="Cambria Math"/>
          </w:rPr>
          <m:t xml:space="preserve">0,95</m:t>
        </m:r>
        <m:r>
          <w:rPr>
            <w:rFonts w:ascii="Cambria Math" w:hAnsi="Cambria Math"/>
          </w:rPr>
          <m:t xml:space="preserve">:</m:t>
        </m:r>
        <m:sSub>
          <m:e>
            <m:r>
              <w:rPr>
                <w:rFonts w:ascii="Cambria Math" w:hAnsi="Cambria Math"/>
              </w:rPr>
              <m:t xml:space="preserve">t</m:t>
            </m:r>
          </m:e>
          <m:sub>
            <m:r>
              <w:rPr>
                <w:rFonts w:ascii="Cambria Math" w:hAnsi="Cambria Math"/>
              </w:rPr>
              <m:t xml:space="preserve">α</m:t>
            </m:r>
          </m:sub>
        </m:sSub>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2.01</m:t>
        </m:r>
      </m:oMath>
    </w:p>
    <w:p>
      <w:pPr>
        <w:pStyle w:val="Normal"/>
        <w:widowControl/>
        <w:numPr>
          <w:ilvl w:val="0"/>
          <w:numId w:val="3"/>
        </w:numPr>
        <w:suppressAutoHyphens w:val="true"/>
        <w:overflowPunct w:val="false"/>
        <w:bidi w:val="0"/>
        <w:spacing w:lineRule="auto" w:line="259" w:before="0" w:after="0"/>
        <w:ind w:hanging="340" w:left="567" w:right="0"/>
        <w:jc w:val="left"/>
        <w:rPr>
          <w:rFonts w:ascii="Droid Sans Mono;monospace;monospace" w:hAnsi="Droid Sans Mono;monospace;monospace"/>
          <w:b w:val="false"/>
          <w:i w:val="false"/>
          <w:i w:val="false"/>
          <w:caps w:val="false"/>
          <w:smallCaps w:val="false"/>
          <w:color w:val="000000"/>
          <w:spacing w:val="0"/>
          <w:sz w:val="21"/>
        </w:rPr>
      </w:pPr>
      <w:r>
        <w:rPr>
          <w:rFonts w:ascii="Droid Sans Mono;monospace;monospace" w:hAnsi="Droid Sans Mono;monospace;monospace"/>
          <w:b w:val="false"/>
          <w:i w:val="false"/>
          <w:caps w:val="false"/>
          <w:smallCaps w:val="false"/>
          <w:color w:val="000000"/>
          <w:spacing w:val="0"/>
          <w:sz w:val="21"/>
        </w:rPr>
        <w:t xml:space="preserve">Доверительный интервал </w:t>
      </w:r>
      <w:r>
        <w:rPr/>
      </w:r>
      <m:oMath xmlns:m="http://schemas.openxmlformats.org/officeDocument/2006/math">
        <m:r>
          <w:rPr>
            <w:rFonts w:ascii="Cambria Math" w:hAnsi="Cambria Math"/>
          </w:rPr>
          <m:t xml:space="preserve">Δt</m:t>
        </m:r>
        <m:r>
          <w:rPr>
            <w:rFonts w:ascii="Cambria Math" w:hAnsi="Cambria Math"/>
          </w:rPr>
          <m:t xml:space="preserve">=</m:t>
        </m:r>
        <m:r>
          <w:rPr>
            <w:rFonts w:ascii="Cambria Math" w:hAnsi="Cambria Math"/>
          </w:rPr>
          <m:t xml:space="preserve">0.0047</m:t>
        </m:r>
        <m:r>
          <w:rPr>
            <w:rFonts w:ascii="Cambria Math" w:hAnsi="Cambria Math"/>
          </w:rPr>
          <m:t xml:space="preserve">c</m:t>
        </m:r>
      </m:oMath>
    </w:p>
    <w:p>
      <w:pPr>
        <w:pStyle w:val="Normal"/>
        <w:widowControl/>
        <w:numPr>
          <w:ilvl w:val="0"/>
          <w:numId w:val="3"/>
        </w:numPr>
        <w:suppressAutoHyphens w:val="true"/>
        <w:overflowPunct w:val="false"/>
        <w:bidi w:val="0"/>
        <w:spacing w:lineRule="auto" w:line="259" w:before="0" w:after="0"/>
        <w:ind w:hanging="340" w:left="567" w:right="0"/>
        <w:jc w:val="left"/>
        <w:rPr>
          <w:rFonts w:ascii="Droid Sans Mono;monospace;monospace" w:hAnsi="Droid Sans Mono;monospace;monospace"/>
          <w:b w:val="false"/>
          <w:i w:val="false"/>
          <w:i w:val="false"/>
          <w:caps w:val="false"/>
          <w:smallCaps w:val="false"/>
          <w:color w:val="000000"/>
          <w:spacing w:val="0"/>
          <w:sz w:val="21"/>
        </w:rPr>
      </w:pPr>
      <w:r>
        <w:rPr>
          <w:rFonts w:ascii="Droid Sans Mono;monospace;monospace" w:hAnsi="Droid Sans Mono;monospace;monospace"/>
          <w:b w:val="false"/>
          <w:i w:val="false"/>
          <w:caps w:val="false"/>
          <w:smallCaps w:val="false"/>
          <w:color w:val="000000"/>
          <w:spacing w:val="0"/>
          <w:sz w:val="21"/>
        </w:rPr>
        <w:t xml:space="preserve">Среднее арифметическое всех результатов измерений </w:t>
      </w:r>
      <w:r>
        <w:rPr/>
      </w:r>
      <m:oMath xmlns:m="http://schemas.openxmlformats.org/officeDocument/2006/math">
        <m:r>
          <w:rPr>
            <w:rFonts w:ascii="Cambria Math" w:hAnsi="Cambria Math"/>
          </w:rPr>
          <m:t xml:space="preserve">⟨</m:t>
        </m:r>
        <m:r>
          <w:rPr>
            <w:rFonts w:ascii="Cambria Math" w:hAnsi="Cambria Math"/>
          </w:rPr>
          <m:t xml:space="preserve">t</m:t>
        </m:r>
        <m:sSub>
          <m:e>
            <m:r>
              <w:rPr>
                <w:rFonts w:ascii="Cambria Math" w:hAnsi="Cambria Math"/>
              </w:rPr>
              <m:t xml:space="preserve">⟩</m:t>
            </m:r>
          </m:e>
          <m:sub>
            <m:r>
              <w:rPr>
                <w:rFonts w:ascii="Cambria Math" w:hAnsi="Cambria Math"/>
              </w:rPr>
              <m:t xml:space="preserve">N</m:t>
            </m:r>
          </m:sub>
        </m:sSub>
        <m:r>
          <w:rPr>
            <w:rFonts w:ascii="Cambria Math" w:hAnsi="Cambria Math"/>
          </w:rPr>
          <m:t xml:space="preserve">=</m:t>
        </m:r>
        <m:r>
          <w:rPr>
            <w:rFonts w:ascii="Cambria Math" w:hAnsi="Cambria Math"/>
          </w:rPr>
          <m:t xml:space="preserve">1.0230</m:t>
        </m:r>
        <m:r>
          <w:rPr>
            <w:rFonts w:ascii="Cambria Math" w:hAnsi="Cambria Math"/>
          </w:rPr>
          <m:t xml:space="preserve">c</m:t>
        </m:r>
      </m:oMath>
    </w:p>
    <w:p>
      <w:pPr>
        <w:pStyle w:val="Normal"/>
        <w:widowControl/>
        <w:numPr>
          <w:ilvl w:val="0"/>
          <w:numId w:val="3"/>
        </w:numPr>
        <w:suppressAutoHyphens w:val="true"/>
        <w:overflowPunct w:val="false"/>
        <w:bidi w:val="0"/>
        <w:spacing w:lineRule="auto" w:line="259" w:before="0" w:after="0"/>
        <w:ind w:hanging="340" w:left="567" w:right="0"/>
        <w:jc w:val="left"/>
        <w:rPr>
          <w:rFonts w:ascii="Droid Sans Mono;monospace;monospace" w:hAnsi="Droid Sans Mono;monospace;monospace"/>
          <w:b w:val="false"/>
          <w:i w:val="false"/>
          <w:i w:val="false"/>
          <w:caps w:val="false"/>
          <w:smallCaps w:val="false"/>
          <w:color w:val="000000"/>
          <w:spacing w:val="0"/>
          <w:sz w:val="21"/>
        </w:rPr>
      </w:pPr>
      <w:r>
        <w:rPr>
          <w:rFonts w:ascii="Droid Sans Mono;monospace;monospace" w:hAnsi="Droid Sans Mono;monospace;monospace"/>
          <w:b w:val="false"/>
          <w:i w:val="false"/>
          <w:caps w:val="false"/>
          <w:smallCaps w:val="false"/>
          <w:color w:val="000000"/>
          <w:spacing w:val="0"/>
          <w:sz w:val="21"/>
        </w:rPr>
        <w:t xml:space="preserve">Выборочное среднеквадратичное отклонение: </w:t>
      </w:r>
      <w:r>
        <w:rPr/>
      </w:r>
      <m:oMath xmlns:m="http://schemas.openxmlformats.org/officeDocument/2006/math">
        <m:sSub>
          <m:e>
            <m:r>
              <w:rPr>
                <w:rFonts w:ascii="Cambria Math" w:hAnsi="Cambria Math"/>
              </w:rPr>
              <m:t xml:space="preserve">σ</m:t>
            </m:r>
          </m:e>
          <m:sub>
            <m:r>
              <w:rPr>
                <w:rFonts w:ascii="Cambria Math" w:hAnsi="Cambria Math"/>
              </w:rPr>
              <m:t xml:space="preserve">N</m:t>
            </m:r>
          </m:sub>
        </m:sSub>
        <m:r>
          <w:rPr>
            <w:rFonts w:ascii="Cambria Math" w:hAnsi="Cambria Math"/>
          </w:rPr>
          <m:t xml:space="preserve">=</m:t>
        </m:r>
        <m:r>
          <w:rPr>
            <w:rFonts w:ascii="Cambria Math" w:hAnsi="Cambria Math"/>
          </w:rPr>
          <m:t xml:space="preserve">0.0167</m:t>
        </m:r>
        <m:r>
          <w:rPr>
            <w:rFonts w:ascii="Cambria Math" w:hAnsi="Cambria Math"/>
          </w:rPr>
          <m:t xml:space="preserve">c</m:t>
        </m:r>
      </m:oMath>
    </w:p>
    <w:p>
      <w:pPr>
        <w:pStyle w:val="Normal"/>
        <w:widowControl/>
        <w:numPr>
          <w:ilvl w:val="0"/>
          <w:numId w:val="3"/>
        </w:numPr>
        <w:suppressAutoHyphens w:val="true"/>
        <w:overflowPunct w:val="false"/>
        <w:bidi w:val="0"/>
        <w:spacing w:lineRule="auto" w:line="259" w:before="0" w:after="0"/>
        <w:ind w:hanging="227" w:left="454" w:right="0"/>
        <w:jc w:val="left"/>
        <w:rPr/>
      </w:pPr>
      <w:r>
        <w:rPr>
          <w:rFonts w:ascii="Droid Sans Mono;monospace;monospace" w:hAnsi="Droid Sans Mono;monospace;monospace"/>
          <w:b w:val="false"/>
          <w:i w:val="false"/>
          <w:caps w:val="false"/>
          <w:smallCaps w:val="false"/>
          <w:color w:val="000000"/>
          <w:spacing w:val="0"/>
          <w:sz w:val="21"/>
        </w:rPr>
        <w:t xml:space="preserve"> </w:t>
      </w:r>
      <w:r>
        <w:rPr>
          <w:rFonts w:ascii="Droid Sans Mono;monospace;monospace" w:hAnsi="Droid Sans Mono;monospace;monospace"/>
          <w:b w:val="false"/>
          <w:i w:val="false"/>
          <w:caps w:val="false"/>
          <w:smallCaps w:val="false"/>
          <w:color w:val="000000"/>
          <w:spacing w:val="0"/>
          <w:sz w:val="21"/>
        </w:rPr>
        <w:t xml:space="preserve">Максимальное значение плотности распределения </w:t>
      </w:r>
      <w:r>
        <w:rPr/>
      </w:r>
      <m:oMath xmlns:m="http://schemas.openxmlformats.org/officeDocument/2006/math">
        <m:sSub>
          <m:e>
            <m:r>
              <w:rPr>
                <w:rFonts w:ascii="Cambria Math" w:hAnsi="Cambria Math"/>
              </w:rPr>
              <m:t xml:space="preserve">ρ</m:t>
            </m:r>
          </m:e>
          <m:sub>
            <m:r>
              <w:rPr>
                <w:rFonts w:ascii="Cambria Math" w:hAnsi="Cambria Math"/>
              </w:rPr>
              <m:t xml:space="preserve">max</m:t>
            </m:r>
          </m:sub>
        </m:sSub>
        <m:r>
          <w:rPr>
            <w:rFonts w:ascii="Cambria Math" w:hAnsi="Cambria Math"/>
          </w:rPr>
          <m:t xml:space="preserve">=</m:t>
        </m:r>
        <m:r>
          <w:rPr>
            <w:rFonts w:ascii="Cambria Math" w:hAnsi="Cambria Math"/>
          </w:rPr>
          <m:t xml:space="preserve">23.8858</m:t>
        </m:r>
        <m:r>
          <w:rPr>
            <w:rFonts w:ascii="Cambria Math" w:hAnsi="Cambria Math"/>
          </w:rPr>
          <m:t xml:space="preserve">c</m:t>
        </m:r>
        <m:r>
          <w:rPr>
            <w:rFonts w:ascii="Cambria Math" w:hAnsi="Cambria Math"/>
          </w:rPr>
          <m:t xml:space="preserve">⁻</m:t>
        </m:r>
        <m:r>
          <w:rPr>
            <w:rFonts w:ascii="Cambria Math" w:hAnsi="Cambria Math"/>
          </w:rPr>
          <m:t xml:space="preserve">¹</m:t>
        </m:r>
      </m:oMath>
      <w:r>
        <w:rPr>
          <w:rFonts w:eastAsia="Arial" w:cs="Arial" w:ascii="Arial" w:hAnsi="Arial"/>
          <w:sz w:val="24"/>
        </w:rPr>
        <w:t xml:space="preserve"> </w:t>
      </w:r>
    </w:p>
    <w:p>
      <w:pPr>
        <w:pStyle w:val="Normal"/>
        <w:spacing w:before="0" w:after="0"/>
        <w:rPr>
          <w:rFonts w:ascii="Arial" w:hAnsi="Arial" w:eastAsia="Arial" w:cs="Arial"/>
          <w:sz w:val="24"/>
        </w:rPr>
      </w:pPr>
      <w:r>
        <w:rPr>
          <w:rFonts w:eastAsia="Arial" w:cs="Arial" w:ascii="Arial" w:hAnsi="Arial"/>
          <w:sz w:val="24"/>
        </w:rPr>
      </w:r>
    </w:p>
    <w:p>
      <w:pPr>
        <w:pStyle w:val="Normal"/>
        <w:widowControl/>
        <w:numPr>
          <w:ilvl w:val="0"/>
          <w:numId w:val="2"/>
        </w:numPr>
        <w:suppressAutoHyphens w:val="true"/>
        <w:overflowPunct w:val="false"/>
        <w:bidi w:val="0"/>
        <w:spacing w:lineRule="auto" w:line="259" w:before="0" w:after="0"/>
        <w:ind w:hanging="0" w:left="0" w:right="0"/>
        <w:jc w:val="left"/>
        <w:rPr/>
      </w:pPr>
      <w:r>
        <w:rPr>
          <w:rFonts w:eastAsia="Arial" w:cs="Arial" w:ascii="Arial" w:hAnsi="Arial"/>
          <w:b/>
          <w:bCs/>
          <w:sz w:val="24"/>
        </w:rPr>
        <w:t>Выводы и анализ результатов работы.</w:t>
      </w:r>
    </w:p>
    <w:p>
      <w:pPr>
        <w:pStyle w:val="Normal"/>
        <w:spacing w:before="0" w:after="160"/>
        <w:rPr>
          <w:sz w:val="24"/>
          <w:szCs w:val="24"/>
        </w:rPr>
      </w:pPr>
      <w:r>
        <w:rPr>
          <w:rFonts w:cs="Arial" w:ascii="Arial" w:hAnsi="Arial"/>
          <w:b/>
          <w:bCs/>
          <w:sz w:val="28"/>
          <w:szCs w:val="28"/>
        </w:rPr>
        <w:t>Вывод</w:t>
      </w:r>
      <w:r>
        <w:rPr>
          <w:rFonts w:cs="Arial" w:ascii="Arial" w:hAnsi="Arial"/>
          <w:b/>
          <w:bCs/>
          <w:sz w:val="28"/>
          <w:szCs w:val="28"/>
          <w:lang w:val="en-US"/>
        </w:rPr>
        <w:t>:</w:t>
      </w:r>
      <w:r>
        <w:rPr>
          <w:rFonts w:cs="Arial" w:ascii="Arial" w:hAnsi="Arial"/>
          <w:sz w:val="24"/>
          <w:szCs w:val="24"/>
          <w:lang w:val="en-US"/>
        </w:rPr>
        <w:t xml:space="preserve"> </w:t>
      </w:r>
      <w:r>
        <w:rPr>
          <w:rFonts w:eastAsia="Calibri" w:cs="Arial" w:ascii="Liberation Sans" w:hAnsi="Liberation Sans"/>
          <w:b w:val="false"/>
          <w:i w:val="false"/>
          <w:caps w:val="false"/>
          <w:smallCaps w:val="false"/>
          <w:color w:val="000000"/>
          <w:spacing w:val="0"/>
          <w:sz w:val="24"/>
          <w:szCs w:val="24"/>
          <w:lang w:val="en-US"/>
        </w:rPr>
        <w:t xml:space="preserve">На основании проведенных исследований многократных измерений времени падения капель воды было исследовано распределение случайной величины. Было отмечено сходство экспериментальной гистограммы и теоретической функции Гаусса. Гистограмма имеет отклонения от идеальной функции, потому что было конечное число замеров, при большем числе тестов гистограмма будет все ближе походить на идеальную функцию Гаусса, т.к. функция нормального распределения предполагает бесконечное число замеров. </w:t>
      </w:r>
    </w:p>
    <w:p>
      <w:pPr>
        <w:pStyle w:val="Normal"/>
        <w:spacing w:before="0" w:after="160"/>
        <w:rPr>
          <w:rFonts w:ascii="Arial" w:hAnsi="Arial" w:cs="Arial"/>
          <w:sz w:val="24"/>
          <w:szCs w:val="24"/>
        </w:rPr>
      </w:pPr>
      <w:r>
        <w:rPr>
          <w:rFonts w:cs="Arial" w:ascii="Arial" w:hAnsi="Arial"/>
          <w:sz w:val="24"/>
          <w:szCs w:val="24"/>
        </w:rPr>
      </w:r>
      <w:r>
        <w:br w:type="page"/>
      </w:r>
    </w:p>
    <w:p>
      <w:pPr>
        <w:pStyle w:val="Normal"/>
        <w:spacing w:before="0" w:after="160"/>
        <w:rPr>
          <w:rFonts w:ascii="Arial" w:hAnsi="Arial" w:cs="Arial"/>
          <w:b/>
          <w:bCs/>
          <w:sz w:val="32"/>
          <w:szCs w:val="32"/>
        </w:rPr>
      </w:pPr>
      <w:r>
        <w:rPr>
          <w:rFonts w:cs="Arial" w:ascii="Arial" w:hAnsi="Arial"/>
          <w:b/>
          <w:bCs/>
          <w:sz w:val="32"/>
          <w:szCs w:val="32"/>
        </w:rPr>
        <w:t>Приложение 1</w:t>
      </w:r>
    </w:p>
    <w:p>
      <w:pPr>
        <w:pStyle w:val="Normal"/>
        <w:ind w:hanging="0" w:left="0"/>
        <w:rPr>
          <w:rFonts w:ascii="Arial" w:hAnsi="Arial" w:cs="Arial"/>
          <w:b w:val="false"/>
          <w:bCs w:val="false"/>
          <w:i/>
          <w:i/>
          <w:iCs/>
          <w:sz w:val="24"/>
          <w:szCs w:val="24"/>
        </w:rPr>
      </w:pPr>
      <w:r>
        <w:rPr>
          <w:b w:val="false"/>
          <w:bCs w:val="false"/>
          <w:i/>
          <w:iCs/>
          <w:sz w:val="24"/>
          <w:szCs w:val="24"/>
        </w:rPr>
        <w:t>Таблица 1: Результаты прямых измерений</w:t>
      </w:r>
    </w:p>
    <w:tbl>
      <w:tblPr>
        <w:tblW w:w="10359" w:type="dxa"/>
        <w:jc w:val="left"/>
        <w:tblInd w:w="-11" w:type="dxa"/>
        <w:tblLayout w:type="fixed"/>
        <w:tblCellMar>
          <w:top w:w="0" w:type="dxa"/>
          <w:left w:w="28" w:type="dxa"/>
          <w:bottom w:w="0" w:type="dxa"/>
          <w:right w:w="28" w:type="dxa"/>
        </w:tblCellMar>
      </w:tblPr>
      <w:tblGrid>
        <w:gridCol w:w="568"/>
        <w:gridCol w:w="2909"/>
        <w:gridCol w:w="3312"/>
        <w:gridCol w:w="3569"/>
      </w:tblGrid>
      <w:tr>
        <w:trPr>
          <w:trHeight w:val="300" w:hRule="atLeast"/>
        </w:trPr>
        <w:tc>
          <w:tcPr>
            <w:tcW w:w="568" w:type="dxa"/>
            <w:tcBorders>
              <w:top w:val="single" w:sz="2" w:space="0" w:color="000000"/>
              <w:left w:val="single" w:sz="2" w:space="0" w:color="000000"/>
              <w:bottom w:val="single" w:sz="2" w:space="0" w:color="000000"/>
            </w:tcBorders>
          </w:tcPr>
          <w:p>
            <w:pPr>
              <w:pStyle w:val="Normal"/>
              <w:tabs>
                <w:tab w:val="clear" w:pos="708"/>
              </w:tabs>
              <w:spacing w:before="0" w:after="160"/>
              <w:jc w:val="center"/>
              <w:rPr/>
            </w:pPr>
            <w:r>
              <w:rPr/>
            </w:r>
            <m:oMathPara xmlns:m="http://schemas.openxmlformats.org/officeDocument/2006/math">
              <m:oMathParaPr>
                <m:jc m:val="center"/>
              </m:oMathParaPr>
              <m:oMath>
                <m:r>
                  <w:rPr>
                    <w:rFonts w:ascii="Cambria Math" w:hAnsi="Cambria Math"/>
                  </w:rPr>
                  <m:t xml:space="preserve">№</m:t>
                </m:r>
              </m:oMath>
            </m:oMathPara>
          </w:p>
        </w:tc>
        <w:tc>
          <w:tcPr>
            <w:tcW w:w="2909" w:type="dxa"/>
            <w:tcBorders>
              <w:top w:val="single" w:sz="2" w:space="0" w:color="000000"/>
              <w:left w:val="single" w:sz="2" w:space="0" w:color="000000"/>
              <w:bottom w:val="single" w:sz="2" w:space="0" w:color="000000"/>
            </w:tcBorders>
          </w:tcPr>
          <w:p>
            <w:pPr>
              <w:pStyle w:val="Normal"/>
              <w:tabs>
                <w:tab w:val="clear" w:pos="708"/>
              </w:tabs>
              <w:spacing w:before="0" w:after="160"/>
              <w:jc w:val="center"/>
              <w:rPr>
                <w:sz w:val="28"/>
                <w:szCs w:val="28"/>
              </w:rPr>
            </w:pPr>
            <w:r>
              <w:rPr/>
            </w:r>
            <m:oMathPara xmlns:m="http://schemas.openxmlformats.org/officeDocument/2006/math">
              <m:oMathParaPr>
                <m:jc m:val="center"/>
              </m:oMathParaPr>
              <m:oMath>
                <m:sSub>
                  <m:e>
                    <m:r>
                      <w:rPr>
                        <w:rFonts w:ascii="Cambria Math" w:hAnsi="Cambria Math"/>
                      </w:rPr>
                      <m:t xml:space="preserve">t</m:t>
                    </m:r>
                  </m:e>
                  <m:sub>
                    <m:r>
                      <w:rPr>
                        <w:rFonts w:ascii="Cambria Math" w:hAnsi="Cambria Math"/>
                      </w:rPr>
                      <m:t xml:space="preserve">i</m:t>
                    </m:r>
                  </m:sub>
                </m:sSub>
                <m:r>
                  <w:rPr>
                    <w:rFonts w:ascii="Cambria Math" w:hAnsi="Cambria Math"/>
                  </w:rPr>
                  <m:t xml:space="preserve">,</m:t>
                </m:r>
                <m:r>
                  <w:rPr>
                    <w:rFonts w:ascii="Cambria Math" w:hAnsi="Cambria Math"/>
                  </w:rPr>
                  <m:t xml:space="preserve">с</m:t>
                </m:r>
              </m:oMath>
            </m:oMathPara>
          </w:p>
        </w:tc>
        <w:tc>
          <w:tcPr>
            <w:tcW w:w="3312" w:type="dxa"/>
            <w:tcBorders>
              <w:top w:val="single" w:sz="2" w:space="0" w:color="000000"/>
              <w:left w:val="single" w:sz="2" w:space="0" w:color="000000"/>
              <w:bottom w:val="single" w:sz="2" w:space="0" w:color="000000"/>
            </w:tcBorders>
          </w:tcPr>
          <w:p>
            <w:pPr>
              <w:pStyle w:val="Normal"/>
              <w:tabs>
                <w:tab w:val="clear" w:pos="708"/>
              </w:tabs>
              <w:spacing w:before="0" w:after="160"/>
              <w:jc w:val="center"/>
              <w:rPr>
                <w:sz w:val="28"/>
                <w:szCs w:val="28"/>
              </w:rPr>
            </w:pPr>
            <w:r>
              <w:rPr/>
            </w:r>
            <m:oMathPara xmlns:m="http://schemas.openxmlformats.org/officeDocument/2006/math">
              <m:oMathParaPr>
                <m:jc m:val="center"/>
              </m:oMathParaPr>
              <m:oMath>
                <m:sSub>
                  <m:e>
                    <m:r>
                      <w:rPr>
                        <w:rFonts w:ascii="Cambria Math" w:hAnsi="Cambria Math"/>
                      </w:rPr>
                      <m:t xml:space="preserve">t</m:t>
                    </m:r>
                  </m:e>
                  <m:sub>
                    <m:r>
                      <w:rPr>
                        <w:rFonts w:ascii="Cambria Math" w:hAnsi="Cambria Math"/>
                      </w:rPr>
                      <m:t xml:space="preserve">i</m:t>
                    </m:r>
                  </m:sub>
                </m:sSub>
                <m:r>
                  <w:rPr>
                    <w:rFonts w:ascii="Cambria Math" w:hAnsi="Cambria Math"/>
                  </w:rPr>
                  <m:t xml:space="preserve">−</m:t>
                </m:r>
                <m:sSub>
                  <m:e>
                    <m:d>
                      <m:dPr>
                        <m:begChr m:val="⟨"/>
                        <m:endChr m:val="⟩"/>
                      </m:dPr>
                      <m:e>
                        <m:r>
                          <w:rPr>
                            <w:rFonts w:ascii="Cambria Math" w:hAnsi="Cambria Math"/>
                          </w:rPr>
                          <m:t xml:space="preserve">t</m:t>
                        </m:r>
                      </m:e>
                    </m:d>
                  </m:e>
                  <m:sub>
                    <m:r>
                      <w:rPr>
                        <w:rFonts w:ascii="Cambria Math" w:hAnsi="Cambria Math"/>
                      </w:rPr>
                      <m:t xml:space="preserve">N</m:t>
                    </m:r>
                  </m:sub>
                </m:sSub>
                <m:r>
                  <w:rPr>
                    <w:rFonts w:ascii="Cambria Math" w:hAnsi="Cambria Math"/>
                  </w:rPr>
                  <m:t xml:space="preserve">,</m:t>
                </m:r>
                <m:r>
                  <w:rPr>
                    <w:rFonts w:ascii="Cambria Math" w:hAnsi="Cambria Math"/>
                  </w:rPr>
                  <m:t xml:space="preserve">с</m:t>
                </m:r>
              </m:oMath>
            </m:oMathPara>
          </w:p>
        </w:tc>
        <w:tc>
          <w:tcPr>
            <w:tcW w:w="3569" w:type="dxa"/>
            <w:tcBorders>
              <w:top w:val="single" w:sz="2" w:space="0" w:color="000000"/>
              <w:left w:val="single" w:sz="2" w:space="0" w:color="000000"/>
              <w:bottom w:val="single" w:sz="2" w:space="0" w:color="000000"/>
              <w:right w:val="single" w:sz="2" w:space="0" w:color="000000"/>
            </w:tcBorders>
          </w:tcPr>
          <w:p>
            <w:pPr>
              <w:pStyle w:val="Normal"/>
              <w:tabs>
                <w:tab w:val="clear" w:pos="708"/>
              </w:tabs>
              <w:bidi w:val="0"/>
              <w:spacing w:before="0" w:after="160"/>
              <w:jc w:val="center"/>
              <w:rPr>
                <w:sz w:val="28"/>
                <w:szCs w:val="28"/>
              </w:rPr>
            </w:pPr>
            <w:r>
              <w:rPr/>
            </w:r>
            <m:oMathPara xmlns:m="http://schemas.openxmlformats.org/officeDocument/2006/math">
              <m:oMathParaPr>
                <m:jc m:val="center"/>
              </m:oMathParaPr>
              <m:oMath>
                <m:sSup>
                  <m:e>
                    <m:d>
                      <m:dPr>
                        <m:begChr m:val="("/>
                        <m:endChr m:val=")"/>
                      </m:dPr>
                      <m:e>
                        <m:sSub>
                          <m:e>
                            <m:r>
                              <w:rPr>
                                <w:rFonts w:ascii="Cambria Math" w:hAnsi="Cambria Math"/>
                              </w:rPr>
                              <m:t xml:space="preserve">t</m:t>
                            </m:r>
                          </m:e>
                          <m:sub>
                            <m:r>
                              <w:rPr>
                                <w:rFonts w:ascii="Cambria Math" w:hAnsi="Cambria Math"/>
                              </w:rPr>
                              <m:t xml:space="preserve">i</m:t>
                            </m:r>
                          </m:sub>
                        </m:sSub>
                        <m:r>
                          <w:rPr>
                            <w:rFonts w:ascii="Cambria Math" w:hAnsi="Cambria Math"/>
                          </w:rPr>
                          <m:t xml:space="preserve">−</m:t>
                        </m:r>
                        <m:sSub>
                          <m:e>
                            <m:d>
                              <m:dPr>
                                <m:begChr m:val="⟨"/>
                                <m:endChr m:val="⟩"/>
                              </m:dPr>
                              <m:e>
                                <m:r>
                                  <w:rPr>
                                    <w:rFonts w:ascii="Cambria Math" w:hAnsi="Cambria Math"/>
                                  </w:rPr>
                                  <m:t xml:space="preserve">t</m:t>
                                </m:r>
                              </m:e>
                            </m:d>
                          </m:e>
                          <m:sub>
                            <m:r>
                              <w:rPr>
                                <w:rFonts w:ascii="Cambria Math" w:hAnsi="Cambria Math"/>
                              </w:rPr>
                              <m:t xml:space="preserve">N</m:t>
                            </m:r>
                          </m:sub>
                        </m:sSub>
                      </m:e>
                    </m:d>
                  </m:e>
                  <m:sup>
                    <m:r>
                      <w:rPr>
                        <w:rFonts w:ascii="Cambria Math" w:hAnsi="Cambria Math"/>
                      </w:rPr>
                      <m:t xml:space="preserve">2</m:t>
                    </m:r>
                  </m:sup>
                </m:sSup>
                <m:r>
                  <w:rPr>
                    <w:rFonts w:ascii="Cambria Math" w:hAnsi="Cambria Math"/>
                  </w:rPr>
                  <m:t xml:space="preserve">,</m:t>
                </m:r>
                <m:sSup>
                  <m:e>
                    <m:r>
                      <w:rPr>
                        <w:rFonts w:ascii="Cambria Math" w:hAnsi="Cambria Math"/>
                      </w:rPr>
                      <m:t xml:space="preserve">с</m:t>
                    </m:r>
                  </m:e>
                  <m:sup>
                    <m:r>
                      <w:rPr>
                        <w:rFonts w:ascii="Cambria Math" w:hAnsi="Cambria Math"/>
                      </w:rPr>
                      <m:t xml:space="preserve">2</m:t>
                    </m:r>
                  </m:sup>
                </m:sSup>
              </m:oMath>
            </m:oMathPara>
          </w:p>
        </w:tc>
      </w:tr>
      <w:tr>
        <w:trPr>
          <w:trHeight w:val="300" w:hRule="atLeast"/>
        </w:trPr>
        <w:tc>
          <w:tcPr>
            <w:tcW w:w="568" w:type="dxa"/>
            <w:tcBorders>
              <w:left w:val="single" w:sz="2" w:space="0" w:color="000000"/>
              <w:bottom w:val="single" w:sz="2" w:space="0" w:color="000000"/>
            </w:tcBorders>
            <w:vAlign w:val="bottom"/>
          </w:tcPr>
          <w:p>
            <w:pPr>
              <w:pStyle w:val="Normal"/>
              <w:tabs>
                <w:tab w:val="clear" w:pos="708"/>
              </w:tabs>
              <w:spacing w:before="0" w:after="160"/>
              <w:jc w:val="center"/>
              <w:rPr>
                <w:sz w:val="28"/>
                <w:szCs w:val="28"/>
              </w:rPr>
            </w:pPr>
            <w:r>
              <w:rPr>
                <w:sz w:val="28"/>
                <w:szCs w:val="28"/>
              </w:rPr>
              <w:t>1</w:t>
            </w:r>
          </w:p>
        </w:tc>
        <w:tc>
          <w:tcPr>
            <w:tcW w:w="2909"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1,05</w:t>
            </w:r>
          </w:p>
        </w:tc>
        <w:tc>
          <w:tcPr>
            <w:tcW w:w="3312"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0,0270</w:t>
            </w:r>
          </w:p>
        </w:tc>
        <w:tc>
          <w:tcPr>
            <w:tcW w:w="3569" w:type="dxa"/>
            <w:tcBorders>
              <w:left w:val="single" w:sz="2" w:space="0" w:color="000000"/>
              <w:bottom w:val="single" w:sz="2" w:space="0" w:color="000000"/>
              <w:right w:val="single" w:sz="2" w:space="0" w:color="000000"/>
            </w:tcBorders>
            <w:vAlign w:val="bottom"/>
          </w:tcPr>
          <w:p>
            <w:pPr>
              <w:pStyle w:val="user3"/>
              <w:spacing w:before="0" w:after="160"/>
              <w:jc w:val="center"/>
              <w:rPr>
                <w:color w:val="000000"/>
              </w:rPr>
            </w:pPr>
            <w:r>
              <w:rPr>
                <w:color w:val="000000"/>
              </w:rPr>
              <w:t>0,0007</w:t>
            </w:r>
          </w:p>
        </w:tc>
      </w:tr>
      <w:tr>
        <w:trPr>
          <w:trHeight w:val="300" w:hRule="atLeast"/>
        </w:trPr>
        <w:tc>
          <w:tcPr>
            <w:tcW w:w="568" w:type="dxa"/>
            <w:tcBorders>
              <w:left w:val="single" w:sz="2" w:space="0" w:color="000000"/>
              <w:bottom w:val="single" w:sz="2" w:space="0" w:color="000000"/>
            </w:tcBorders>
            <w:vAlign w:val="bottom"/>
          </w:tcPr>
          <w:p>
            <w:pPr>
              <w:pStyle w:val="Normal"/>
              <w:tabs>
                <w:tab w:val="clear" w:pos="708"/>
              </w:tabs>
              <w:spacing w:before="0" w:after="160"/>
              <w:jc w:val="center"/>
              <w:rPr>
                <w:sz w:val="28"/>
                <w:szCs w:val="28"/>
              </w:rPr>
            </w:pPr>
            <w:r>
              <w:rPr>
                <w:sz w:val="28"/>
                <w:szCs w:val="28"/>
              </w:rPr>
              <w:t>2</w:t>
            </w:r>
          </w:p>
        </w:tc>
        <w:tc>
          <w:tcPr>
            <w:tcW w:w="2909"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1,25</w:t>
            </w:r>
          </w:p>
        </w:tc>
        <w:tc>
          <w:tcPr>
            <w:tcW w:w="3312"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0,2270</w:t>
            </w:r>
          </w:p>
        </w:tc>
        <w:tc>
          <w:tcPr>
            <w:tcW w:w="3569" w:type="dxa"/>
            <w:tcBorders>
              <w:left w:val="single" w:sz="2" w:space="0" w:color="000000"/>
              <w:bottom w:val="single" w:sz="2" w:space="0" w:color="000000"/>
              <w:right w:val="single" w:sz="2" w:space="0" w:color="000000"/>
            </w:tcBorders>
            <w:vAlign w:val="bottom"/>
          </w:tcPr>
          <w:p>
            <w:pPr>
              <w:pStyle w:val="user3"/>
              <w:spacing w:before="0" w:after="160"/>
              <w:jc w:val="center"/>
              <w:rPr>
                <w:color w:val="000000"/>
              </w:rPr>
            </w:pPr>
            <w:r>
              <w:rPr>
                <w:color w:val="000000"/>
              </w:rPr>
              <w:t>0,0515</w:t>
            </w:r>
          </w:p>
        </w:tc>
      </w:tr>
      <w:tr>
        <w:trPr>
          <w:trHeight w:val="300" w:hRule="atLeast"/>
        </w:trPr>
        <w:tc>
          <w:tcPr>
            <w:tcW w:w="568" w:type="dxa"/>
            <w:tcBorders>
              <w:left w:val="single" w:sz="2" w:space="0" w:color="000000"/>
              <w:bottom w:val="single" w:sz="2" w:space="0" w:color="000000"/>
            </w:tcBorders>
            <w:vAlign w:val="bottom"/>
          </w:tcPr>
          <w:p>
            <w:pPr>
              <w:pStyle w:val="Normal"/>
              <w:tabs>
                <w:tab w:val="clear" w:pos="708"/>
              </w:tabs>
              <w:spacing w:before="0" w:after="160"/>
              <w:jc w:val="center"/>
              <w:rPr>
                <w:sz w:val="28"/>
                <w:szCs w:val="28"/>
              </w:rPr>
            </w:pPr>
            <w:r>
              <w:rPr>
                <w:sz w:val="28"/>
                <w:szCs w:val="28"/>
              </w:rPr>
              <w:t>3</w:t>
            </w:r>
          </w:p>
        </w:tc>
        <w:tc>
          <w:tcPr>
            <w:tcW w:w="2909"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1,16</w:t>
            </w:r>
          </w:p>
        </w:tc>
        <w:tc>
          <w:tcPr>
            <w:tcW w:w="3312"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0,1370</w:t>
            </w:r>
          </w:p>
        </w:tc>
        <w:tc>
          <w:tcPr>
            <w:tcW w:w="3569" w:type="dxa"/>
            <w:tcBorders>
              <w:left w:val="single" w:sz="2" w:space="0" w:color="000000"/>
              <w:bottom w:val="single" w:sz="2" w:space="0" w:color="000000"/>
              <w:right w:val="single" w:sz="2" w:space="0" w:color="000000"/>
            </w:tcBorders>
            <w:vAlign w:val="bottom"/>
          </w:tcPr>
          <w:p>
            <w:pPr>
              <w:pStyle w:val="user3"/>
              <w:spacing w:before="0" w:after="160"/>
              <w:jc w:val="center"/>
              <w:rPr>
                <w:color w:val="000000"/>
              </w:rPr>
            </w:pPr>
            <w:r>
              <w:rPr>
                <w:color w:val="000000"/>
              </w:rPr>
              <w:t>0,0188</w:t>
            </w:r>
          </w:p>
        </w:tc>
      </w:tr>
      <w:tr>
        <w:trPr>
          <w:trHeight w:val="300" w:hRule="atLeast"/>
        </w:trPr>
        <w:tc>
          <w:tcPr>
            <w:tcW w:w="568" w:type="dxa"/>
            <w:tcBorders>
              <w:left w:val="single" w:sz="2" w:space="0" w:color="000000"/>
              <w:bottom w:val="single" w:sz="2" w:space="0" w:color="000000"/>
            </w:tcBorders>
            <w:vAlign w:val="bottom"/>
          </w:tcPr>
          <w:p>
            <w:pPr>
              <w:pStyle w:val="Normal"/>
              <w:tabs>
                <w:tab w:val="clear" w:pos="708"/>
              </w:tabs>
              <w:spacing w:before="0" w:after="160"/>
              <w:jc w:val="center"/>
              <w:rPr>
                <w:sz w:val="28"/>
                <w:szCs w:val="28"/>
              </w:rPr>
            </w:pPr>
            <w:r>
              <w:rPr>
                <w:sz w:val="28"/>
                <w:szCs w:val="28"/>
              </w:rPr>
              <w:t>4</w:t>
            </w:r>
          </w:p>
        </w:tc>
        <w:tc>
          <w:tcPr>
            <w:tcW w:w="2909"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1,27</w:t>
            </w:r>
          </w:p>
        </w:tc>
        <w:tc>
          <w:tcPr>
            <w:tcW w:w="3312"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0,2470</w:t>
            </w:r>
          </w:p>
        </w:tc>
        <w:tc>
          <w:tcPr>
            <w:tcW w:w="3569" w:type="dxa"/>
            <w:tcBorders>
              <w:left w:val="single" w:sz="2" w:space="0" w:color="000000"/>
              <w:bottom w:val="single" w:sz="2" w:space="0" w:color="000000"/>
              <w:right w:val="single" w:sz="2" w:space="0" w:color="000000"/>
            </w:tcBorders>
            <w:vAlign w:val="bottom"/>
          </w:tcPr>
          <w:p>
            <w:pPr>
              <w:pStyle w:val="user3"/>
              <w:spacing w:before="0" w:after="160"/>
              <w:jc w:val="center"/>
              <w:rPr>
                <w:color w:val="000000"/>
              </w:rPr>
            </w:pPr>
            <w:r>
              <w:rPr>
                <w:color w:val="000000"/>
              </w:rPr>
              <w:t>0,0610</w:t>
            </w:r>
          </w:p>
        </w:tc>
      </w:tr>
      <w:tr>
        <w:trPr>
          <w:trHeight w:val="300" w:hRule="atLeast"/>
        </w:trPr>
        <w:tc>
          <w:tcPr>
            <w:tcW w:w="568" w:type="dxa"/>
            <w:tcBorders>
              <w:left w:val="single" w:sz="2" w:space="0" w:color="000000"/>
              <w:bottom w:val="single" w:sz="2" w:space="0" w:color="000000"/>
            </w:tcBorders>
            <w:vAlign w:val="bottom"/>
          </w:tcPr>
          <w:p>
            <w:pPr>
              <w:pStyle w:val="Normal"/>
              <w:tabs>
                <w:tab w:val="clear" w:pos="708"/>
              </w:tabs>
              <w:spacing w:before="0" w:after="160"/>
              <w:jc w:val="center"/>
              <w:rPr>
                <w:sz w:val="28"/>
                <w:szCs w:val="28"/>
              </w:rPr>
            </w:pPr>
            <w:r>
              <w:rPr>
                <w:sz w:val="28"/>
                <w:szCs w:val="28"/>
              </w:rPr>
              <w:t>5</w:t>
            </w:r>
          </w:p>
        </w:tc>
        <w:tc>
          <w:tcPr>
            <w:tcW w:w="2909"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1,28</w:t>
            </w:r>
          </w:p>
        </w:tc>
        <w:tc>
          <w:tcPr>
            <w:tcW w:w="3312"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0,2570</w:t>
            </w:r>
          </w:p>
        </w:tc>
        <w:tc>
          <w:tcPr>
            <w:tcW w:w="3569" w:type="dxa"/>
            <w:tcBorders>
              <w:left w:val="single" w:sz="2" w:space="0" w:color="000000"/>
              <w:bottom w:val="single" w:sz="2" w:space="0" w:color="000000"/>
              <w:right w:val="single" w:sz="2" w:space="0" w:color="000000"/>
            </w:tcBorders>
            <w:vAlign w:val="bottom"/>
          </w:tcPr>
          <w:p>
            <w:pPr>
              <w:pStyle w:val="user3"/>
              <w:spacing w:before="0" w:after="160"/>
              <w:jc w:val="center"/>
              <w:rPr>
                <w:color w:val="000000"/>
              </w:rPr>
            </w:pPr>
            <w:r>
              <w:rPr>
                <w:color w:val="000000"/>
              </w:rPr>
              <w:t>0,0660</w:t>
            </w:r>
          </w:p>
        </w:tc>
      </w:tr>
      <w:tr>
        <w:trPr>
          <w:trHeight w:val="300" w:hRule="atLeast"/>
        </w:trPr>
        <w:tc>
          <w:tcPr>
            <w:tcW w:w="568" w:type="dxa"/>
            <w:tcBorders>
              <w:left w:val="single" w:sz="2" w:space="0" w:color="000000"/>
              <w:bottom w:val="single" w:sz="2" w:space="0" w:color="000000"/>
            </w:tcBorders>
            <w:vAlign w:val="bottom"/>
          </w:tcPr>
          <w:p>
            <w:pPr>
              <w:pStyle w:val="Normal"/>
              <w:tabs>
                <w:tab w:val="clear" w:pos="708"/>
              </w:tabs>
              <w:spacing w:before="0" w:after="160"/>
              <w:jc w:val="center"/>
              <w:rPr>
                <w:sz w:val="28"/>
                <w:szCs w:val="28"/>
              </w:rPr>
            </w:pPr>
            <w:r>
              <w:rPr>
                <w:sz w:val="28"/>
                <w:szCs w:val="28"/>
              </w:rPr>
              <w:t>6</w:t>
            </w:r>
          </w:p>
        </w:tc>
        <w:tc>
          <w:tcPr>
            <w:tcW w:w="2909"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0,77</w:t>
            </w:r>
          </w:p>
        </w:tc>
        <w:tc>
          <w:tcPr>
            <w:tcW w:w="3312"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-0,2530</w:t>
            </w:r>
          </w:p>
        </w:tc>
        <w:tc>
          <w:tcPr>
            <w:tcW w:w="3569" w:type="dxa"/>
            <w:tcBorders>
              <w:left w:val="single" w:sz="2" w:space="0" w:color="000000"/>
              <w:bottom w:val="single" w:sz="2" w:space="0" w:color="000000"/>
              <w:right w:val="single" w:sz="2" w:space="0" w:color="000000"/>
            </w:tcBorders>
            <w:vAlign w:val="bottom"/>
          </w:tcPr>
          <w:p>
            <w:pPr>
              <w:pStyle w:val="user3"/>
              <w:spacing w:before="0" w:after="160"/>
              <w:jc w:val="center"/>
              <w:rPr>
                <w:color w:val="000000"/>
              </w:rPr>
            </w:pPr>
            <w:r>
              <w:rPr>
                <w:color w:val="000000"/>
              </w:rPr>
              <w:t>0,0640</w:t>
            </w:r>
          </w:p>
        </w:tc>
      </w:tr>
      <w:tr>
        <w:trPr>
          <w:trHeight w:val="300" w:hRule="atLeast"/>
        </w:trPr>
        <w:tc>
          <w:tcPr>
            <w:tcW w:w="568" w:type="dxa"/>
            <w:tcBorders>
              <w:left w:val="single" w:sz="2" w:space="0" w:color="000000"/>
              <w:bottom w:val="single" w:sz="2" w:space="0" w:color="000000"/>
            </w:tcBorders>
            <w:vAlign w:val="bottom"/>
          </w:tcPr>
          <w:p>
            <w:pPr>
              <w:pStyle w:val="Normal"/>
              <w:tabs>
                <w:tab w:val="clear" w:pos="708"/>
              </w:tabs>
              <w:spacing w:before="0" w:after="160"/>
              <w:jc w:val="center"/>
              <w:rPr>
                <w:sz w:val="28"/>
                <w:szCs w:val="28"/>
              </w:rPr>
            </w:pPr>
            <w:r>
              <w:rPr>
                <w:sz w:val="28"/>
                <w:szCs w:val="28"/>
              </w:rPr>
              <w:t>7</w:t>
            </w:r>
          </w:p>
        </w:tc>
        <w:tc>
          <w:tcPr>
            <w:tcW w:w="2909"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0,98</w:t>
            </w:r>
          </w:p>
        </w:tc>
        <w:tc>
          <w:tcPr>
            <w:tcW w:w="3312"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-0,0430</w:t>
            </w:r>
          </w:p>
        </w:tc>
        <w:tc>
          <w:tcPr>
            <w:tcW w:w="3569" w:type="dxa"/>
            <w:tcBorders>
              <w:left w:val="single" w:sz="2" w:space="0" w:color="000000"/>
              <w:bottom w:val="single" w:sz="2" w:space="0" w:color="000000"/>
              <w:right w:val="single" w:sz="2" w:space="0" w:color="000000"/>
            </w:tcBorders>
            <w:vAlign w:val="bottom"/>
          </w:tcPr>
          <w:p>
            <w:pPr>
              <w:pStyle w:val="user3"/>
              <w:spacing w:before="0" w:after="160"/>
              <w:jc w:val="center"/>
              <w:rPr>
                <w:color w:val="000000"/>
              </w:rPr>
            </w:pPr>
            <w:r>
              <w:rPr>
                <w:color w:val="000000"/>
              </w:rPr>
              <w:t>0,0018</w:t>
            </w:r>
          </w:p>
        </w:tc>
      </w:tr>
      <w:tr>
        <w:trPr>
          <w:trHeight w:val="300" w:hRule="atLeast"/>
        </w:trPr>
        <w:tc>
          <w:tcPr>
            <w:tcW w:w="568" w:type="dxa"/>
            <w:tcBorders>
              <w:left w:val="single" w:sz="2" w:space="0" w:color="000000"/>
              <w:bottom w:val="single" w:sz="2" w:space="0" w:color="000000"/>
            </w:tcBorders>
            <w:vAlign w:val="bottom"/>
          </w:tcPr>
          <w:p>
            <w:pPr>
              <w:pStyle w:val="Normal"/>
              <w:tabs>
                <w:tab w:val="clear" w:pos="708"/>
              </w:tabs>
              <w:spacing w:before="0" w:after="160"/>
              <w:jc w:val="center"/>
              <w:rPr>
                <w:sz w:val="28"/>
                <w:szCs w:val="28"/>
              </w:rPr>
            </w:pPr>
            <w:r>
              <w:rPr>
                <w:sz w:val="28"/>
                <w:szCs w:val="28"/>
              </w:rPr>
              <w:t>8</w:t>
            </w:r>
          </w:p>
        </w:tc>
        <w:tc>
          <w:tcPr>
            <w:tcW w:w="2909"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1,04</w:t>
            </w:r>
          </w:p>
        </w:tc>
        <w:tc>
          <w:tcPr>
            <w:tcW w:w="3312"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0,0170</w:t>
            </w:r>
          </w:p>
        </w:tc>
        <w:tc>
          <w:tcPr>
            <w:tcW w:w="3569" w:type="dxa"/>
            <w:tcBorders>
              <w:left w:val="single" w:sz="2" w:space="0" w:color="000000"/>
              <w:bottom w:val="single" w:sz="2" w:space="0" w:color="000000"/>
              <w:right w:val="single" w:sz="2" w:space="0" w:color="000000"/>
            </w:tcBorders>
            <w:vAlign w:val="bottom"/>
          </w:tcPr>
          <w:p>
            <w:pPr>
              <w:pStyle w:val="user3"/>
              <w:spacing w:before="0" w:after="160"/>
              <w:jc w:val="center"/>
              <w:rPr>
                <w:color w:val="000000"/>
              </w:rPr>
            </w:pPr>
            <w:r>
              <w:rPr>
                <w:color w:val="000000"/>
              </w:rPr>
              <w:t>0,0003</w:t>
            </w:r>
          </w:p>
        </w:tc>
      </w:tr>
      <w:tr>
        <w:trPr>
          <w:trHeight w:val="300" w:hRule="atLeast"/>
        </w:trPr>
        <w:tc>
          <w:tcPr>
            <w:tcW w:w="568" w:type="dxa"/>
            <w:tcBorders>
              <w:left w:val="single" w:sz="2" w:space="0" w:color="000000"/>
              <w:bottom w:val="single" w:sz="2" w:space="0" w:color="000000"/>
            </w:tcBorders>
            <w:vAlign w:val="bottom"/>
          </w:tcPr>
          <w:p>
            <w:pPr>
              <w:pStyle w:val="Normal"/>
              <w:tabs>
                <w:tab w:val="clear" w:pos="708"/>
              </w:tabs>
              <w:spacing w:before="0" w:after="160"/>
              <w:jc w:val="center"/>
              <w:rPr>
                <w:sz w:val="28"/>
                <w:szCs w:val="28"/>
              </w:rPr>
            </w:pPr>
            <w:r>
              <w:rPr>
                <w:sz w:val="28"/>
                <w:szCs w:val="28"/>
              </w:rPr>
              <w:t>9</w:t>
            </w:r>
          </w:p>
        </w:tc>
        <w:tc>
          <w:tcPr>
            <w:tcW w:w="2909"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1,21</w:t>
            </w:r>
          </w:p>
        </w:tc>
        <w:tc>
          <w:tcPr>
            <w:tcW w:w="3312"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0,1870</w:t>
            </w:r>
          </w:p>
        </w:tc>
        <w:tc>
          <w:tcPr>
            <w:tcW w:w="3569" w:type="dxa"/>
            <w:tcBorders>
              <w:left w:val="single" w:sz="2" w:space="0" w:color="000000"/>
              <w:bottom w:val="single" w:sz="2" w:space="0" w:color="000000"/>
              <w:right w:val="single" w:sz="2" w:space="0" w:color="000000"/>
            </w:tcBorders>
            <w:vAlign w:val="bottom"/>
          </w:tcPr>
          <w:p>
            <w:pPr>
              <w:pStyle w:val="user3"/>
              <w:spacing w:before="0" w:after="160"/>
              <w:jc w:val="center"/>
              <w:rPr>
                <w:color w:val="000000"/>
              </w:rPr>
            </w:pPr>
            <w:r>
              <w:rPr>
                <w:color w:val="000000"/>
              </w:rPr>
              <w:t>0,0350</w:t>
            </w:r>
          </w:p>
        </w:tc>
      </w:tr>
      <w:tr>
        <w:trPr>
          <w:trHeight w:val="300" w:hRule="atLeast"/>
        </w:trPr>
        <w:tc>
          <w:tcPr>
            <w:tcW w:w="568" w:type="dxa"/>
            <w:tcBorders>
              <w:left w:val="single" w:sz="2" w:space="0" w:color="000000"/>
              <w:bottom w:val="single" w:sz="2" w:space="0" w:color="000000"/>
            </w:tcBorders>
            <w:vAlign w:val="bottom"/>
          </w:tcPr>
          <w:p>
            <w:pPr>
              <w:pStyle w:val="Normal"/>
              <w:tabs>
                <w:tab w:val="clear" w:pos="708"/>
              </w:tabs>
              <w:spacing w:before="0" w:after="160"/>
              <w:jc w:val="center"/>
              <w:rPr>
                <w:sz w:val="28"/>
                <w:szCs w:val="28"/>
              </w:rPr>
            </w:pPr>
            <w:r>
              <w:rPr>
                <w:sz w:val="28"/>
                <w:szCs w:val="28"/>
              </w:rPr>
              <w:t>10</w:t>
            </w:r>
          </w:p>
        </w:tc>
        <w:tc>
          <w:tcPr>
            <w:tcW w:w="2909"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1,13</w:t>
            </w:r>
          </w:p>
        </w:tc>
        <w:tc>
          <w:tcPr>
            <w:tcW w:w="3312"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0,1070</w:t>
            </w:r>
          </w:p>
        </w:tc>
        <w:tc>
          <w:tcPr>
            <w:tcW w:w="3569" w:type="dxa"/>
            <w:tcBorders>
              <w:left w:val="single" w:sz="2" w:space="0" w:color="000000"/>
              <w:bottom w:val="single" w:sz="2" w:space="0" w:color="000000"/>
              <w:right w:val="single" w:sz="2" w:space="0" w:color="000000"/>
            </w:tcBorders>
            <w:vAlign w:val="bottom"/>
          </w:tcPr>
          <w:p>
            <w:pPr>
              <w:pStyle w:val="user3"/>
              <w:spacing w:before="0" w:after="160"/>
              <w:jc w:val="center"/>
              <w:rPr>
                <w:color w:val="000000"/>
              </w:rPr>
            </w:pPr>
            <w:r>
              <w:rPr>
                <w:color w:val="000000"/>
              </w:rPr>
              <w:t>0,0114</w:t>
            </w:r>
          </w:p>
        </w:tc>
      </w:tr>
      <w:tr>
        <w:trPr>
          <w:trHeight w:val="300" w:hRule="atLeast"/>
        </w:trPr>
        <w:tc>
          <w:tcPr>
            <w:tcW w:w="568" w:type="dxa"/>
            <w:tcBorders>
              <w:left w:val="single" w:sz="2" w:space="0" w:color="000000"/>
              <w:bottom w:val="single" w:sz="2" w:space="0" w:color="000000"/>
            </w:tcBorders>
            <w:vAlign w:val="bottom"/>
          </w:tcPr>
          <w:p>
            <w:pPr>
              <w:pStyle w:val="Normal"/>
              <w:tabs>
                <w:tab w:val="clear" w:pos="708"/>
              </w:tabs>
              <w:spacing w:before="0" w:after="160"/>
              <w:jc w:val="center"/>
              <w:rPr>
                <w:sz w:val="28"/>
                <w:szCs w:val="28"/>
              </w:rPr>
            </w:pPr>
            <w:r>
              <w:rPr>
                <w:sz w:val="28"/>
                <w:szCs w:val="28"/>
              </w:rPr>
              <w:t>11</w:t>
            </w:r>
          </w:p>
        </w:tc>
        <w:tc>
          <w:tcPr>
            <w:tcW w:w="2909"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1,15</w:t>
            </w:r>
          </w:p>
        </w:tc>
        <w:tc>
          <w:tcPr>
            <w:tcW w:w="3312"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0,1270</w:t>
            </w:r>
          </w:p>
        </w:tc>
        <w:tc>
          <w:tcPr>
            <w:tcW w:w="3569" w:type="dxa"/>
            <w:tcBorders>
              <w:left w:val="single" w:sz="2" w:space="0" w:color="000000"/>
              <w:bottom w:val="single" w:sz="2" w:space="0" w:color="000000"/>
              <w:right w:val="single" w:sz="2" w:space="0" w:color="000000"/>
            </w:tcBorders>
            <w:vAlign w:val="bottom"/>
          </w:tcPr>
          <w:p>
            <w:pPr>
              <w:pStyle w:val="user3"/>
              <w:spacing w:before="0" w:after="160"/>
              <w:jc w:val="center"/>
              <w:rPr>
                <w:color w:val="000000"/>
              </w:rPr>
            </w:pPr>
            <w:r>
              <w:rPr>
                <w:color w:val="000000"/>
              </w:rPr>
              <w:t>0,0161</w:t>
            </w:r>
          </w:p>
        </w:tc>
      </w:tr>
      <w:tr>
        <w:trPr>
          <w:trHeight w:val="300" w:hRule="atLeast"/>
        </w:trPr>
        <w:tc>
          <w:tcPr>
            <w:tcW w:w="568" w:type="dxa"/>
            <w:tcBorders>
              <w:left w:val="single" w:sz="2" w:space="0" w:color="000000"/>
              <w:bottom w:val="single" w:sz="2" w:space="0" w:color="000000"/>
            </w:tcBorders>
            <w:vAlign w:val="bottom"/>
          </w:tcPr>
          <w:p>
            <w:pPr>
              <w:pStyle w:val="Normal"/>
              <w:tabs>
                <w:tab w:val="clear" w:pos="708"/>
              </w:tabs>
              <w:spacing w:before="0" w:after="160"/>
              <w:jc w:val="center"/>
              <w:rPr>
                <w:sz w:val="28"/>
                <w:szCs w:val="28"/>
              </w:rPr>
            </w:pPr>
            <w:r>
              <w:rPr>
                <w:sz w:val="28"/>
                <w:szCs w:val="28"/>
              </w:rPr>
              <w:t>12</w:t>
            </w:r>
          </w:p>
        </w:tc>
        <w:tc>
          <w:tcPr>
            <w:tcW w:w="2909"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0,99</w:t>
            </w:r>
          </w:p>
        </w:tc>
        <w:tc>
          <w:tcPr>
            <w:tcW w:w="3312"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-0,0330</w:t>
            </w:r>
          </w:p>
        </w:tc>
        <w:tc>
          <w:tcPr>
            <w:tcW w:w="3569" w:type="dxa"/>
            <w:tcBorders>
              <w:left w:val="single" w:sz="2" w:space="0" w:color="000000"/>
              <w:bottom w:val="single" w:sz="2" w:space="0" w:color="000000"/>
              <w:right w:val="single" w:sz="2" w:space="0" w:color="000000"/>
            </w:tcBorders>
            <w:vAlign w:val="bottom"/>
          </w:tcPr>
          <w:p>
            <w:pPr>
              <w:pStyle w:val="user3"/>
              <w:spacing w:before="0" w:after="160"/>
              <w:jc w:val="center"/>
              <w:rPr>
                <w:color w:val="000000"/>
              </w:rPr>
            </w:pPr>
            <w:r>
              <w:rPr>
                <w:color w:val="000000"/>
              </w:rPr>
              <w:t>0,0011</w:t>
            </w:r>
          </w:p>
        </w:tc>
      </w:tr>
      <w:tr>
        <w:trPr>
          <w:trHeight w:val="300" w:hRule="atLeast"/>
        </w:trPr>
        <w:tc>
          <w:tcPr>
            <w:tcW w:w="568" w:type="dxa"/>
            <w:tcBorders>
              <w:left w:val="single" w:sz="2" w:space="0" w:color="000000"/>
              <w:bottom w:val="single" w:sz="2" w:space="0" w:color="000000"/>
            </w:tcBorders>
            <w:vAlign w:val="bottom"/>
          </w:tcPr>
          <w:p>
            <w:pPr>
              <w:pStyle w:val="Normal"/>
              <w:tabs>
                <w:tab w:val="clear" w:pos="708"/>
              </w:tabs>
              <w:spacing w:before="0" w:after="160"/>
              <w:jc w:val="center"/>
              <w:rPr>
                <w:sz w:val="28"/>
                <w:szCs w:val="28"/>
              </w:rPr>
            </w:pPr>
            <w:r>
              <w:rPr>
                <w:sz w:val="28"/>
                <w:szCs w:val="28"/>
              </w:rPr>
              <w:t>13</w:t>
            </w:r>
          </w:p>
        </w:tc>
        <w:tc>
          <w:tcPr>
            <w:tcW w:w="2909"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0,84</w:t>
            </w:r>
          </w:p>
        </w:tc>
        <w:tc>
          <w:tcPr>
            <w:tcW w:w="3312"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-0,1830</w:t>
            </w:r>
          </w:p>
        </w:tc>
        <w:tc>
          <w:tcPr>
            <w:tcW w:w="3569" w:type="dxa"/>
            <w:tcBorders>
              <w:left w:val="single" w:sz="2" w:space="0" w:color="000000"/>
              <w:bottom w:val="single" w:sz="2" w:space="0" w:color="000000"/>
              <w:right w:val="single" w:sz="2" w:space="0" w:color="000000"/>
            </w:tcBorders>
            <w:vAlign w:val="bottom"/>
          </w:tcPr>
          <w:p>
            <w:pPr>
              <w:pStyle w:val="user3"/>
              <w:spacing w:before="0" w:after="160"/>
              <w:jc w:val="center"/>
              <w:rPr>
                <w:color w:val="000000"/>
              </w:rPr>
            </w:pPr>
            <w:r>
              <w:rPr>
                <w:color w:val="000000"/>
              </w:rPr>
              <w:t>0,0335</w:t>
            </w:r>
          </w:p>
        </w:tc>
      </w:tr>
      <w:tr>
        <w:trPr>
          <w:trHeight w:val="300" w:hRule="atLeast"/>
        </w:trPr>
        <w:tc>
          <w:tcPr>
            <w:tcW w:w="568" w:type="dxa"/>
            <w:tcBorders>
              <w:left w:val="single" w:sz="2" w:space="0" w:color="000000"/>
              <w:bottom w:val="single" w:sz="2" w:space="0" w:color="000000"/>
            </w:tcBorders>
            <w:vAlign w:val="bottom"/>
          </w:tcPr>
          <w:p>
            <w:pPr>
              <w:pStyle w:val="Normal"/>
              <w:tabs>
                <w:tab w:val="clear" w:pos="708"/>
              </w:tabs>
              <w:spacing w:before="0" w:after="160"/>
              <w:jc w:val="center"/>
              <w:rPr>
                <w:sz w:val="28"/>
                <w:szCs w:val="28"/>
              </w:rPr>
            </w:pPr>
            <w:r>
              <w:rPr>
                <w:sz w:val="28"/>
                <w:szCs w:val="28"/>
              </w:rPr>
              <w:t>14</w:t>
            </w:r>
          </w:p>
        </w:tc>
        <w:tc>
          <w:tcPr>
            <w:tcW w:w="2909"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1,01</w:t>
            </w:r>
          </w:p>
        </w:tc>
        <w:tc>
          <w:tcPr>
            <w:tcW w:w="3312"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-0,0130</w:t>
            </w:r>
          </w:p>
        </w:tc>
        <w:tc>
          <w:tcPr>
            <w:tcW w:w="3569" w:type="dxa"/>
            <w:tcBorders>
              <w:left w:val="single" w:sz="2" w:space="0" w:color="000000"/>
              <w:bottom w:val="single" w:sz="2" w:space="0" w:color="000000"/>
              <w:right w:val="single" w:sz="2" w:space="0" w:color="000000"/>
            </w:tcBorders>
            <w:vAlign w:val="bottom"/>
          </w:tcPr>
          <w:p>
            <w:pPr>
              <w:pStyle w:val="user3"/>
              <w:spacing w:before="0" w:after="160"/>
              <w:jc w:val="center"/>
              <w:rPr>
                <w:color w:val="000000"/>
              </w:rPr>
            </w:pPr>
            <w:r>
              <w:rPr>
                <w:color w:val="000000"/>
              </w:rPr>
              <w:t>0,0002</w:t>
            </w:r>
          </w:p>
        </w:tc>
      </w:tr>
      <w:tr>
        <w:trPr>
          <w:trHeight w:val="300" w:hRule="atLeast"/>
        </w:trPr>
        <w:tc>
          <w:tcPr>
            <w:tcW w:w="568" w:type="dxa"/>
            <w:tcBorders>
              <w:left w:val="single" w:sz="2" w:space="0" w:color="000000"/>
              <w:bottom w:val="single" w:sz="2" w:space="0" w:color="000000"/>
            </w:tcBorders>
            <w:vAlign w:val="bottom"/>
          </w:tcPr>
          <w:p>
            <w:pPr>
              <w:pStyle w:val="Normal"/>
              <w:tabs>
                <w:tab w:val="clear" w:pos="708"/>
              </w:tabs>
              <w:spacing w:before="0" w:after="160"/>
              <w:jc w:val="center"/>
              <w:rPr>
                <w:sz w:val="28"/>
                <w:szCs w:val="28"/>
              </w:rPr>
            </w:pPr>
            <w:r>
              <w:rPr>
                <w:sz w:val="28"/>
                <w:szCs w:val="28"/>
              </w:rPr>
              <w:t>15</w:t>
            </w:r>
          </w:p>
        </w:tc>
        <w:tc>
          <w:tcPr>
            <w:tcW w:w="2909"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1,04</w:t>
            </w:r>
          </w:p>
        </w:tc>
        <w:tc>
          <w:tcPr>
            <w:tcW w:w="3312"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0,0170</w:t>
            </w:r>
          </w:p>
        </w:tc>
        <w:tc>
          <w:tcPr>
            <w:tcW w:w="3569" w:type="dxa"/>
            <w:tcBorders>
              <w:left w:val="single" w:sz="2" w:space="0" w:color="000000"/>
              <w:bottom w:val="single" w:sz="2" w:space="0" w:color="000000"/>
              <w:right w:val="single" w:sz="2" w:space="0" w:color="000000"/>
            </w:tcBorders>
            <w:vAlign w:val="bottom"/>
          </w:tcPr>
          <w:p>
            <w:pPr>
              <w:pStyle w:val="user3"/>
              <w:spacing w:before="0" w:after="160"/>
              <w:jc w:val="center"/>
              <w:rPr>
                <w:color w:val="000000"/>
              </w:rPr>
            </w:pPr>
            <w:r>
              <w:rPr>
                <w:color w:val="000000"/>
              </w:rPr>
              <w:t>0,0003</w:t>
            </w:r>
          </w:p>
        </w:tc>
      </w:tr>
      <w:tr>
        <w:trPr>
          <w:trHeight w:val="300" w:hRule="atLeast"/>
        </w:trPr>
        <w:tc>
          <w:tcPr>
            <w:tcW w:w="568" w:type="dxa"/>
            <w:tcBorders>
              <w:left w:val="single" w:sz="2" w:space="0" w:color="000000"/>
              <w:bottom w:val="single" w:sz="2" w:space="0" w:color="000000"/>
            </w:tcBorders>
            <w:vAlign w:val="bottom"/>
          </w:tcPr>
          <w:p>
            <w:pPr>
              <w:pStyle w:val="Normal"/>
              <w:tabs>
                <w:tab w:val="clear" w:pos="708"/>
              </w:tabs>
              <w:spacing w:before="0" w:after="160"/>
              <w:jc w:val="center"/>
              <w:rPr>
                <w:sz w:val="28"/>
                <w:szCs w:val="28"/>
              </w:rPr>
            </w:pPr>
            <w:r>
              <w:rPr>
                <w:sz w:val="28"/>
                <w:szCs w:val="28"/>
              </w:rPr>
              <w:t>16</w:t>
            </w:r>
          </w:p>
        </w:tc>
        <w:tc>
          <w:tcPr>
            <w:tcW w:w="2909"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1,03</w:t>
            </w:r>
          </w:p>
        </w:tc>
        <w:tc>
          <w:tcPr>
            <w:tcW w:w="3312"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0,0070</w:t>
            </w:r>
          </w:p>
        </w:tc>
        <w:tc>
          <w:tcPr>
            <w:tcW w:w="3569" w:type="dxa"/>
            <w:tcBorders>
              <w:left w:val="single" w:sz="2" w:space="0" w:color="000000"/>
              <w:bottom w:val="single" w:sz="2" w:space="0" w:color="000000"/>
              <w:right w:val="single" w:sz="2" w:space="0" w:color="000000"/>
            </w:tcBorders>
            <w:vAlign w:val="bottom"/>
          </w:tcPr>
          <w:p>
            <w:pPr>
              <w:pStyle w:val="user3"/>
              <w:spacing w:before="0" w:after="160"/>
              <w:jc w:val="center"/>
              <w:rPr>
                <w:color w:val="000000"/>
              </w:rPr>
            </w:pPr>
            <w:r>
              <w:rPr>
                <w:color w:val="000000"/>
              </w:rPr>
              <w:t>0,0000</w:t>
            </w:r>
          </w:p>
        </w:tc>
      </w:tr>
      <w:tr>
        <w:trPr>
          <w:trHeight w:val="300" w:hRule="atLeast"/>
        </w:trPr>
        <w:tc>
          <w:tcPr>
            <w:tcW w:w="568" w:type="dxa"/>
            <w:tcBorders>
              <w:left w:val="single" w:sz="2" w:space="0" w:color="000000"/>
              <w:bottom w:val="single" w:sz="2" w:space="0" w:color="000000"/>
            </w:tcBorders>
            <w:vAlign w:val="bottom"/>
          </w:tcPr>
          <w:p>
            <w:pPr>
              <w:pStyle w:val="Normal"/>
              <w:tabs>
                <w:tab w:val="clear" w:pos="708"/>
              </w:tabs>
              <w:spacing w:before="0" w:after="160"/>
              <w:jc w:val="center"/>
              <w:rPr>
                <w:sz w:val="28"/>
                <w:szCs w:val="28"/>
              </w:rPr>
            </w:pPr>
            <w:r>
              <w:rPr>
                <w:sz w:val="28"/>
                <w:szCs w:val="28"/>
              </w:rPr>
              <w:t>17</w:t>
            </w:r>
          </w:p>
        </w:tc>
        <w:tc>
          <w:tcPr>
            <w:tcW w:w="2909"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0,96</w:t>
            </w:r>
          </w:p>
        </w:tc>
        <w:tc>
          <w:tcPr>
            <w:tcW w:w="3312"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-0,0630</w:t>
            </w:r>
          </w:p>
        </w:tc>
        <w:tc>
          <w:tcPr>
            <w:tcW w:w="3569" w:type="dxa"/>
            <w:tcBorders>
              <w:left w:val="single" w:sz="2" w:space="0" w:color="000000"/>
              <w:bottom w:val="single" w:sz="2" w:space="0" w:color="000000"/>
              <w:right w:val="single" w:sz="2" w:space="0" w:color="000000"/>
            </w:tcBorders>
            <w:vAlign w:val="bottom"/>
          </w:tcPr>
          <w:p>
            <w:pPr>
              <w:pStyle w:val="user3"/>
              <w:spacing w:before="0" w:after="160"/>
              <w:jc w:val="center"/>
              <w:rPr>
                <w:color w:val="000000"/>
              </w:rPr>
            </w:pPr>
            <w:r>
              <w:rPr>
                <w:color w:val="000000"/>
              </w:rPr>
              <w:t>0,0040</w:t>
            </w:r>
          </w:p>
        </w:tc>
      </w:tr>
      <w:tr>
        <w:trPr>
          <w:trHeight w:val="300" w:hRule="atLeast"/>
        </w:trPr>
        <w:tc>
          <w:tcPr>
            <w:tcW w:w="568" w:type="dxa"/>
            <w:tcBorders>
              <w:left w:val="single" w:sz="2" w:space="0" w:color="000000"/>
              <w:bottom w:val="single" w:sz="2" w:space="0" w:color="000000"/>
            </w:tcBorders>
            <w:vAlign w:val="bottom"/>
          </w:tcPr>
          <w:p>
            <w:pPr>
              <w:pStyle w:val="Normal"/>
              <w:tabs>
                <w:tab w:val="clear" w:pos="708"/>
              </w:tabs>
              <w:spacing w:before="0" w:after="160"/>
              <w:jc w:val="center"/>
              <w:rPr>
                <w:sz w:val="28"/>
                <w:szCs w:val="28"/>
              </w:rPr>
            </w:pPr>
            <w:r>
              <w:rPr>
                <w:sz w:val="28"/>
                <w:szCs w:val="28"/>
              </w:rPr>
              <w:t>18</w:t>
            </w:r>
          </w:p>
        </w:tc>
        <w:tc>
          <w:tcPr>
            <w:tcW w:w="2909"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1,08</w:t>
            </w:r>
          </w:p>
        </w:tc>
        <w:tc>
          <w:tcPr>
            <w:tcW w:w="3312"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0,0570</w:t>
            </w:r>
          </w:p>
        </w:tc>
        <w:tc>
          <w:tcPr>
            <w:tcW w:w="3569" w:type="dxa"/>
            <w:tcBorders>
              <w:left w:val="single" w:sz="2" w:space="0" w:color="000000"/>
              <w:bottom w:val="single" w:sz="2" w:space="0" w:color="000000"/>
              <w:right w:val="single" w:sz="2" w:space="0" w:color="000000"/>
            </w:tcBorders>
            <w:vAlign w:val="bottom"/>
          </w:tcPr>
          <w:p>
            <w:pPr>
              <w:pStyle w:val="user3"/>
              <w:spacing w:before="0" w:after="160"/>
              <w:jc w:val="center"/>
              <w:rPr>
                <w:color w:val="000000"/>
              </w:rPr>
            </w:pPr>
            <w:r>
              <w:rPr>
                <w:color w:val="000000"/>
              </w:rPr>
              <w:t>0,0032</w:t>
            </w:r>
          </w:p>
        </w:tc>
      </w:tr>
      <w:tr>
        <w:trPr>
          <w:trHeight w:val="300" w:hRule="atLeast"/>
        </w:trPr>
        <w:tc>
          <w:tcPr>
            <w:tcW w:w="568" w:type="dxa"/>
            <w:tcBorders>
              <w:left w:val="single" w:sz="2" w:space="0" w:color="000000"/>
              <w:bottom w:val="single" w:sz="2" w:space="0" w:color="000000"/>
            </w:tcBorders>
            <w:vAlign w:val="bottom"/>
          </w:tcPr>
          <w:p>
            <w:pPr>
              <w:pStyle w:val="Normal"/>
              <w:tabs>
                <w:tab w:val="clear" w:pos="708"/>
              </w:tabs>
              <w:spacing w:before="0" w:after="160"/>
              <w:jc w:val="center"/>
              <w:rPr>
                <w:sz w:val="28"/>
                <w:szCs w:val="28"/>
              </w:rPr>
            </w:pPr>
            <w:r>
              <w:rPr>
                <w:sz w:val="28"/>
                <w:szCs w:val="28"/>
              </w:rPr>
              <w:t>19</w:t>
            </w:r>
          </w:p>
        </w:tc>
        <w:tc>
          <w:tcPr>
            <w:tcW w:w="2909"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0,89</w:t>
            </w:r>
          </w:p>
        </w:tc>
        <w:tc>
          <w:tcPr>
            <w:tcW w:w="3312"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-0,1330</w:t>
            </w:r>
          </w:p>
        </w:tc>
        <w:tc>
          <w:tcPr>
            <w:tcW w:w="3569" w:type="dxa"/>
            <w:tcBorders>
              <w:left w:val="single" w:sz="2" w:space="0" w:color="000000"/>
              <w:bottom w:val="single" w:sz="2" w:space="0" w:color="000000"/>
              <w:right w:val="single" w:sz="2" w:space="0" w:color="000000"/>
            </w:tcBorders>
            <w:vAlign w:val="bottom"/>
          </w:tcPr>
          <w:p>
            <w:pPr>
              <w:pStyle w:val="user3"/>
              <w:spacing w:before="0" w:after="160"/>
              <w:jc w:val="center"/>
              <w:rPr>
                <w:color w:val="000000"/>
              </w:rPr>
            </w:pPr>
            <w:r>
              <w:rPr>
                <w:color w:val="000000"/>
              </w:rPr>
              <w:t>0,0177</w:t>
            </w:r>
          </w:p>
        </w:tc>
      </w:tr>
      <w:tr>
        <w:trPr>
          <w:trHeight w:val="300" w:hRule="atLeast"/>
        </w:trPr>
        <w:tc>
          <w:tcPr>
            <w:tcW w:w="568" w:type="dxa"/>
            <w:tcBorders>
              <w:left w:val="single" w:sz="2" w:space="0" w:color="000000"/>
              <w:bottom w:val="single" w:sz="2" w:space="0" w:color="000000"/>
            </w:tcBorders>
            <w:vAlign w:val="bottom"/>
          </w:tcPr>
          <w:p>
            <w:pPr>
              <w:pStyle w:val="Normal"/>
              <w:tabs>
                <w:tab w:val="clear" w:pos="708"/>
              </w:tabs>
              <w:spacing w:before="0" w:after="160"/>
              <w:jc w:val="center"/>
              <w:rPr>
                <w:sz w:val="28"/>
                <w:szCs w:val="28"/>
              </w:rPr>
            </w:pPr>
            <w:r>
              <w:rPr>
                <w:sz w:val="28"/>
                <w:szCs w:val="28"/>
              </w:rPr>
              <w:t>20</w:t>
            </w:r>
          </w:p>
        </w:tc>
        <w:tc>
          <w:tcPr>
            <w:tcW w:w="2909"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1,04</w:t>
            </w:r>
          </w:p>
        </w:tc>
        <w:tc>
          <w:tcPr>
            <w:tcW w:w="3312"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0,0170</w:t>
            </w:r>
          </w:p>
        </w:tc>
        <w:tc>
          <w:tcPr>
            <w:tcW w:w="3569" w:type="dxa"/>
            <w:tcBorders>
              <w:left w:val="single" w:sz="2" w:space="0" w:color="000000"/>
              <w:bottom w:val="single" w:sz="2" w:space="0" w:color="000000"/>
              <w:right w:val="single" w:sz="2" w:space="0" w:color="000000"/>
            </w:tcBorders>
            <w:vAlign w:val="bottom"/>
          </w:tcPr>
          <w:p>
            <w:pPr>
              <w:pStyle w:val="user3"/>
              <w:spacing w:before="0" w:after="160"/>
              <w:jc w:val="center"/>
              <w:rPr>
                <w:color w:val="000000"/>
              </w:rPr>
            </w:pPr>
            <w:r>
              <w:rPr>
                <w:color w:val="000000"/>
              </w:rPr>
              <w:t>0,0003</w:t>
            </w:r>
          </w:p>
        </w:tc>
      </w:tr>
      <w:tr>
        <w:trPr>
          <w:trHeight w:val="300" w:hRule="atLeast"/>
        </w:trPr>
        <w:tc>
          <w:tcPr>
            <w:tcW w:w="568" w:type="dxa"/>
            <w:tcBorders>
              <w:left w:val="single" w:sz="2" w:space="0" w:color="000000"/>
              <w:bottom w:val="single" w:sz="2" w:space="0" w:color="000000"/>
            </w:tcBorders>
            <w:vAlign w:val="bottom"/>
          </w:tcPr>
          <w:p>
            <w:pPr>
              <w:pStyle w:val="Normal"/>
              <w:tabs>
                <w:tab w:val="clear" w:pos="708"/>
              </w:tabs>
              <w:spacing w:before="0" w:after="160"/>
              <w:jc w:val="center"/>
              <w:rPr>
                <w:sz w:val="28"/>
                <w:szCs w:val="28"/>
              </w:rPr>
            </w:pPr>
            <w:r>
              <w:rPr>
                <w:sz w:val="28"/>
                <w:szCs w:val="28"/>
              </w:rPr>
              <w:t>21</w:t>
            </w:r>
          </w:p>
        </w:tc>
        <w:tc>
          <w:tcPr>
            <w:tcW w:w="2909"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1,09</w:t>
            </w:r>
          </w:p>
        </w:tc>
        <w:tc>
          <w:tcPr>
            <w:tcW w:w="3312"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0,0670</w:t>
            </w:r>
          </w:p>
        </w:tc>
        <w:tc>
          <w:tcPr>
            <w:tcW w:w="3569" w:type="dxa"/>
            <w:tcBorders>
              <w:left w:val="single" w:sz="2" w:space="0" w:color="000000"/>
              <w:bottom w:val="single" w:sz="2" w:space="0" w:color="000000"/>
              <w:right w:val="single" w:sz="2" w:space="0" w:color="000000"/>
            </w:tcBorders>
            <w:vAlign w:val="bottom"/>
          </w:tcPr>
          <w:p>
            <w:pPr>
              <w:pStyle w:val="user3"/>
              <w:spacing w:before="0" w:after="160"/>
              <w:jc w:val="center"/>
              <w:rPr>
                <w:color w:val="000000"/>
              </w:rPr>
            </w:pPr>
            <w:r>
              <w:rPr>
                <w:color w:val="000000"/>
              </w:rPr>
              <w:t>0,0045</w:t>
            </w:r>
          </w:p>
        </w:tc>
      </w:tr>
      <w:tr>
        <w:trPr>
          <w:trHeight w:val="300" w:hRule="atLeast"/>
        </w:trPr>
        <w:tc>
          <w:tcPr>
            <w:tcW w:w="568" w:type="dxa"/>
            <w:tcBorders>
              <w:left w:val="single" w:sz="2" w:space="0" w:color="000000"/>
              <w:bottom w:val="single" w:sz="2" w:space="0" w:color="000000"/>
            </w:tcBorders>
            <w:vAlign w:val="bottom"/>
          </w:tcPr>
          <w:p>
            <w:pPr>
              <w:pStyle w:val="Normal"/>
              <w:tabs>
                <w:tab w:val="clear" w:pos="708"/>
              </w:tabs>
              <w:spacing w:before="0" w:after="160"/>
              <w:jc w:val="center"/>
              <w:rPr>
                <w:sz w:val="28"/>
                <w:szCs w:val="28"/>
              </w:rPr>
            </w:pPr>
            <w:r>
              <w:rPr>
                <w:sz w:val="28"/>
                <w:szCs w:val="28"/>
              </w:rPr>
              <w:t>22</w:t>
            </w:r>
          </w:p>
        </w:tc>
        <w:tc>
          <w:tcPr>
            <w:tcW w:w="2909"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1,07</w:t>
            </w:r>
          </w:p>
        </w:tc>
        <w:tc>
          <w:tcPr>
            <w:tcW w:w="3312"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0,0470</w:t>
            </w:r>
          </w:p>
        </w:tc>
        <w:tc>
          <w:tcPr>
            <w:tcW w:w="3569" w:type="dxa"/>
            <w:tcBorders>
              <w:left w:val="single" w:sz="2" w:space="0" w:color="000000"/>
              <w:bottom w:val="single" w:sz="2" w:space="0" w:color="000000"/>
              <w:right w:val="single" w:sz="2" w:space="0" w:color="000000"/>
            </w:tcBorders>
            <w:vAlign w:val="bottom"/>
          </w:tcPr>
          <w:p>
            <w:pPr>
              <w:pStyle w:val="user3"/>
              <w:spacing w:before="0" w:after="160"/>
              <w:jc w:val="center"/>
              <w:rPr>
                <w:color w:val="000000"/>
              </w:rPr>
            </w:pPr>
            <w:r>
              <w:rPr>
                <w:color w:val="000000"/>
              </w:rPr>
              <w:t>0,0022</w:t>
            </w:r>
          </w:p>
        </w:tc>
      </w:tr>
      <w:tr>
        <w:trPr>
          <w:trHeight w:val="300" w:hRule="atLeast"/>
        </w:trPr>
        <w:tc>
          <w:tcPr>
            <w:tcW w:w="568" w:type="dxa"/>
            <w:tcBorders>
              <w:left w:val="single" w:sz="2" w:space="0" w:color="000000"/>
              <w:bottom w:val="single" w:sz="2" w:space="0" w:color="000000"/>
            </w:tcBorders>
            <w:vAlign w:val="bottom"/>
          </w:tcPr>
          <w:p>
            <w:pPr>
              <w:pStyle w:val="Normal"/>
              <w:tabs>
                <w:tab w:val="clear" w:pos="708"/>
              </w:tabs>
              <w:spacing w:before="0" w:after="160"/>
              <w:jc w:val="center"/>
              <w:rPr>
                <w:sz w:val="28"/>
                <w:szCs w:val="28"/>
              </w:rPr>
            </w:pPr>
            <w:r>
              <w:rPr>
                <w:sz w:val="28"/>
                <w:szCs w:val="28"/>
              </w:rPr>
              <w:t>23</w:t>
            </w:r>
          </w:p>
        </w:tc>
        <w:tc>
          <w:tcPr>
            <w:tcW w:w="2909"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1,04</w:t>
            </w:r>
          </w:p>
        </w:tc>
        <w:tc>
          <w:tcPr>
            <w:tcW w:w="3312"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0,0170</w:t>
            </w:r>
          </w:p>
        </w:tc>
        <w:tc>
          <w:tcPr>
            <w:tcW w:w="3569" w:type="dxa"/>
            <w:tcBorders>
              <w:left w:val="single" w:sz="2" w:space="0" w:color="000000"/>
              <w:bottom w:val="single" w:sz="2" w:space="0" w:color="000000"/>
              <w:right w:val="single" w:sz="2" w:space="0" w:color="000000"/>
            </w:tcBorders>
            <w:vAlign w:val="bottom"/>
          </w:tcPr>
          <w:p>
            <w:pPr>
              <w:pStyle w:val="user3"/>
              <w:spacing w:before="0" w:after="160"/>
              <w:jc w:val="center"/>
              <w:rPr>
                <w:color w:val="000000"/>
              </w:rPr>
            </w:pPr>
            <w:r>
              <w:rPr>
                <w:color w:val="000000"/>
              </w:rPr>
              <w:t>0,0003</w:t>
            </w:r>
          </w:p>
        </w:tc>
      </w:tr>
      <w:tr>
        <w:trPr>
          <w:trHeight w:val="300" w:hRule="atLeast"/>
        </w:trPr>
        <w:tc>
          <w:tcPr>
            <w:tcW w:w="568" w:type="dxa"/>
            <w:tcBorders>
              <w:left w:val="single" w:sz="2" w:space="0" w:color="000000"/>
              <w:bottom w:val="single" w:sz="2" w:space="0" w:color="000000"/>
            </w:tcBorders>
            <w:vAlign w:val="bottom"/>
          </w:tcPr>
          <w:p>
            <w:pPr>
              <w:pStyle w:val="Normal"/>
              <w:tabs>
                <w:tab w:val="clear" w:pos="708"/>
              </w:tabs>
              <w:spacing w:before="0" w:after="160"/>
              <w:jc w:val="center"/>
              <w:rPr>
                <w:sz w:val="28"/>
                <w:szCs w:val="28"/>
              </w:rPr>
            </w:pPr>
            <w:r>
              <w:rPr>
                <w:sz w:val="28"/>
                <w:szCs w:val="28"/>
              </w:rPr>
              <w:t>24</w:t>
            </w:r>
          </w:p>
        </w:tc>
        <w:tc>
          <w:tcPr>
            <w:tcW w:w="2909"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0,95</w:t>
            </w:r>
          </w:p>
        </w:tc>
        <w:tc>
          <w:tcPr>
            <w:tcW w:w="3312"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-0,0730</w:t>
            </w:r>
          </w:p>
        </w:tc>
        <w:tc>
          <w:tcPr>
            <w:tcW w:w="3569" w:type="dxa"/>
            <w:tcBorders>
              <w:left w:val="single" w:sz="2" w:space="0" w:color="000000"/>
              <w:bottom w:val="single" w:sz="2" w:space="0" w:color="000000"/>
              <w:right w:val="single" w:sz="2" w:space="0" w:color="000000"/>
            </w:tcBorders>
            <w:vAlign w:val="bottom"/>
          </w:tcPr>
          <w:p>
            <w:pPr>
              <w:pStyle w:val="user3"/>
              <w:spacing w:before="0" w:after="160"/>
              <w:jc w:val="center"/>
              <w:rPr>
                <w:color w:val="000000"/>
              </w:rPr>
            </w:pPr>
            <w:r>
              <w:rPr>
                <w:color w:val="000000"/>
              </w:rPr>
              <w:t>0,0053</w:t>
            </w:r>
          </w:p>
        </w:tc>
      </w:tr>
      <w:tr>
        <w:trPr>
          <w:trHeight w:val="300" w:hRule="atLeast"/>
        </w:trPr>
        <w:tc>
          <w:tcPr>
            <w:tcW w:w="568" w:type="dxa"/>
            <w:tcBorders>
              <w:left w:val="single" w:sz="2" w:space="0" w:color="000000"/>
              <w:bottom w:val="single" w:sz="2" w:space="0" w:color="000000"/>
            </w:tcBorders>
            <w:vAlign w:val="bottom"/>
          </w:tcPr>
          <w:p>
            <w:pPr>
              <w:pStyle w:val="Normal"/>
              <w:tabs>
                <w:tab w:val="clear" w:pos="708"/>
              </w:tabs>
              <w:spacing w:before="0" w:after="160"/>
              <w:jc w:val="center"/>
              <w:rPr>
                <w:sz w:val="28"/>
                <w:szCs w:val="28"/>
              </w:rPr>
            </w:pPr>
            <w:r>
              <w:rPr>
                <w:sz w:val="28"/>
                <w:szCs w:val="28"/>
              </w:rPr>
              <w:t>25</w:t>
            </w:r>
          </w:p>
        </w:tc>
        <w:tc>
          <w:tcPr>
            <w:tcW w:w="2909"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1,02</w:t>
            </w:r>
          </w:p>
        </w:tc>
        <w:tc>
          <w:tcPr>
            <w:tcW w:w="3312"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-0,0030</w:t>
            </w:r>
          </w:p>
        </w:tc>
        <w:tc>
          <w:tcPr>
            <w:tcW w:w="3569" w:type="dxa"/>
            <w:tcBorders>
              <w:left w:val="single" w:sz="2" w:space="0" w:color="000000"/>
              <w:bottom w:val="single" w:sz="2" w:space="0" w:color="000000"/>
              <w:right w:val="single" w:sz="2" w:space="0" w:color="000000"/>
            </w:tcBorders>
            <w:vAlign w:val="bottom"/>
          </w:tcPr>
          <w:p>
            <w:pPr>
              <w:pStyle w:val="user3"/>
              <w:spacing w:before="0" w:after="160"/>
              <w:jc w:val="center"/>
              <w:rPr>
                <w:color w:val="000000"/>
              </w:rPr>
            </w:pPr>
            <w:r>
              <w:rPr>
                <w:color w:val="000000"/>
              </w:rPr>
              <w:t>0,0000</w:t>
            </w:r>
          </w:p>
        </w:tc>
      </w:tr>
      <w:tr>
        <w:trPr>
          <w:trHeight w:val="300" w:hRule="atLeast"/>
        </w:trPr>
        <w:tc>
          <w:tcPr>
            <w:tcW w:w="568" w:type="dxa"/>
            <w:tcBorders>
              <w:left w:val="single" w:sz="2" w:space="0" w:color="000000"/>
              <w:bottom w:val="single" w:sz="2" w:space="0" w:color="000000"/>
            </w:tcBorders>
            <w:vAlign w:val="bottom"/>
          </w:tcPr>
          <w:p>
            <w:pPr>
              <w:pStyle w:val="Normal"/>
              <w:tabs>
                <w:tab w:val="clear" w:pos="708"/>
              </w:tabs>
              <w:spacing w:before="0" w:after="160"/>
              <w:jc w:val="center"/>
              <w:rPr>
                <w:sz w:val="28"/>
                <w:szCs w:val="28"/>
              </w:rPr>
            </w:pPr>
            <w:r>
              <w:rPr>
                <w:sz w:val="28"/>
                <w:szCs w:val="28"/>
              </w:rPr>
              <w:t>26</w:t>
            </w:r>
          </w:p>
        </w:tc>
        <w:tc>
          <w:tcPr>
            <w:tcW w:w="2909"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1,07</w:t>
            </w:r>
          </w:p>
        </w:tc>
        <w:tc>
          <w:tcPr>
            <w:tcW w:w="3312"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0,0470</w:t>
            </w:r>
          </w:p>
        </w:tc>
        <w:tc>
          <w:tcPr>
            <w:tcW w:w="3569" w:type="dxa"/>
            <w:tcBorders>
              <w:left w:val="single" w:sz="2" w:space="0" w:color="000000"/>
              <w:bottom w:val="single" w:sz="2" w:space="0" w:color="000000"/>
              <w:right w:val="single" w:sz="2" w:space="0" w:color="000000"/>
            </w:tcBorders>
            <w:vAlign w:val="bottom"/>
          </w:tcPr>
          <w:p>
            <w:pPr>
              <w:pStyle w:val="user3"/>
              <w:spacing w:before="0" w:after="160"/>
              <w:jc w:val="center"/>
              <w:rPr>
                <w:color w:val="000000"/>
              </w:rPr>
            </w:pPr>
            <w:r>
              <w:rPr>
                <w:color w:val="000000"/>
              </w:rPr>
              <w:t>0,0022</w:t>
            </w:r>
          </w:p>
        </w:tc>
      </w:tr>
      <w:tr>
        <w:trPr>
          <w:trHeight w:val="300" w:hRule="atLeast"/>
        </w:trPr>
        <w:tc>
          <w:tcPr>
            <w:tcW w:w="568" w:type="dxa"/>
            <w:tcBorders>
              <w:left w:val="single" w:sz="2" w:space="0" w:color="000000"/>
              <w:bottom w:val="single" w:sz="2" w:space="0" w:color="000000"/>
            </w:tcBorders>
            <w:vAlign w:val="bottom"/>
          </w:tcPr>
          <w:p>
            <w:pPr>
              <w:pStyle w:val="Normal"/>
              <w:tabs>
                <w:tab w:val="clear" w:pos="708"/>
              </w:tabs>
              <w:spacing w:before="0" w:after="160"/>
              <w:jc w:val="center"/>
              <w:rPr>
                <w:sz w:val="28"/>
                <w:szCs w:val="28"/>
              </w:rPr>
            </w:pPr>
            <w:r>
              <w:rPr>
                <w:sz w:val="28"/>
                <w:szCs w:val="28"/>
              </w:rPr>
              <w:t>27</w:t>
            </w:r>
          </w:p>
        </w:tc>
        <w:tc>
          <w:tcPr>
            <w:tcW w:w="2909"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0,72</w:t>
            </w:r>
          </w:p>
        </w:tc>
        <w:tc>
          <w:tcPr>
            <w:tcW w:w="3312"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-0,3030</w:t>
            </w:r>
          </w:p>
        </w:tc>
        <w:tc>
          <w:tcPr>
            <w:tcW w:w="3569" w:type="dxa"/>
            <w:tcBorders>
              <w:left w:val="single" w:sz="2" w:space="0" w:color="000000"/>
              <w:bottom w:val="single" w:sz="2" w:space="0" w:color="000000"/>
              <w:right w:val="single" w:sz="2" w:space="0" w:color="000000"/>
            </w:tcBorders>
            <w:vAlign w:val="bottom"/>
          </w:tcPr>
          <w:p>
            <w:pPr>
              <w:pStyle w:val="user3"/>
              <w:spacing w:before="0" w:after="160"/>
              <w:jc w:val="center"/>
              <w:rPr>
                <w:color w:val="000000"/>
              </w:rPr>
            </w:pPr>
            <w:r>
              <w:rPr>
                <w:color w:val="000000"/>
              </w:rPr>
              <w:t>0,0918</w:t>
            </w:r>
          </w:p>
        </w:tc>
      </w:tr>
      <w:tr>
        <w:trPr>
          <w:trHeight w:val="300" w:hRule="atLeast"/>
        </w:trPr>
        <w:tc>
          <w:tcPr>
            <w:tcW w:w="568" w:type="dxa"/>
            <w:tcBorders>
              <w:left w:val="single" w:sz="2" w:space="0" w:color="000000"/>
              <w:bottom w:val="single" w:sz="2" w:space="0" w:color="000000"/>
            </w:tcBorders>
            <w:vAlign w:val="bottom"/>
          </w:tcPr>
          <w:p>
            <w:pPr>
              <w:pStyle w:val="Normal"/>
              <w:tabs>
                <w:tab w:val="clear" w:pos="708"/>
              </w:tabs>
              <w:spacing w:before="0" w:after="160"/>
              <w:jc w:val="center"/>
              <w:rPr>
                <w:sz w:val="28"/>
                <w:szCs w:val="28"/>
              </w:rPr>
            </w:pPr>
            <w:r>
              <w:rPr>
                <w:sz w:val="28"/>
                <w:szCs w:val="28"/>
              </w:rPr>
              <w:t>28</w:t>
            </w:r>
          </w:p>
        </w:tc>
        <w:tc>
          <w:tcPr>
            <w:tcW w:w="2909"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1,09</w:t>
            </w:r>
          </w:p>
        </w:tc>
        <w:tc>
          <w:tcPr>
            <w:tcW w:w="3312"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0,0670</w:t>
            </w:r>
          </w:p>
        </w:tc>
        <w:tc>
          <w:tcPr>
            <w:tcW w:w="3569" w:type="dxa"/>
            <w:tcBorders>
              <w:left w:val="single" w:sz="2" w:space="0" w:color="000000"/>
              <w:bottom w:val="single" w:sz="2" w:space="0" w:color="000000"/>
              <w:right w:val="single" w:sz="2" w:space="0" w:color="000000"/>
            </w:tcBorders>
            <w:vAlign w:val="bottom"/>
          </w:tcPr>
          <w:p>
            <w:pPr>
              <w:pStyle w:val="user3"/>
              <w:spacing w:before="0" w:after="160"/>
              <w:jc w:val="center"/>
              <w:rPr>
                <w:color w:val="000000"/>
              </w:rPr>
            </w:pPr>
            <w:r>
              <w:rPr>
                <w:color w:val="000000"/>
              </w:rPr>
              <w:t>0,0045</w:t>
            </w:r>
          </w:p>
        </w:tc>
      </w:tr>
      <w:tr>
        <w:trPr>
          <w:trHeight w:val="300" w:hRule="atLeast"/>
        </w:trPr>
        <w:tc>
          <w:tcPr>
            <w:tcW w:w="568" w:type="dxa"/>
            <w:tcBorders>
              <w:left w:val="single" w:sz="2" w:space="0" w:color="000000"/>
              <w:bottom w:val="single" w:sz="2" w:space="0" w:color="000000"/>
            </w:tcBorders>
            <w:vAlign w:val="bottom"/>
          </w:tcPr>
          <w:p>
            <w:pPr>
              <w:pStyle w:val="Normal"/>
              <w:tabs>
                <w:tab w:val="clear" w:pos="708"/>
              </w:tabs>
              <w:spacing w:before="0" w:after="160"/>
              <w:jc w:val="center"/>
              <w:rPr>
                <w:sz w:val="28"/>
                <w:szCs w:val="28"/>
              </w:rPr>
            </w:pPr>
            <w:r>
              <w:rPr>
                <w:sz w:val="28"/>
                <w:szCs w:val="28"/>
              </w:rPr>
              <w:t>29</w:t>
            </w:r>
          </w:p>
        </w:tc>
        <w:tc>
          <w:tcPr>
            <w:tcW w:w="2909"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1,14</w:t>
            </w:r>
          </w:p>
        </w:tc>
        <w:tc>
          <w:tcPr>
            <w:tcW w:w="3312"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0,1170</w:t>
            </w:r>
          </w:p>
        </w:tc>
        <w:tc>
          <w:tcPr>
            <w:tcW w:w="3569" w:type="dxa"/>
            <w:tcBorders>
              <w:left w:val="single" w:sz="2" w:space="0" w:color="000000"/>
              <w:bottom w:val="single" w:sz="2" w:space="0" w:color="000000"/>
              <w:right w:val="single" w:sz="2" w:space="0" w:color="000000"/>
            </w:tcBorders>
            <w:vAlign w:val="bottom"/>
          </w:tcPr>
          <w:p>
            <w:pPr>
              <w:pStyle w:val="user3"/>
              <w:spacing w:before="0" w:after="160"/>
              <w:jc w:val="center"/>
              <w:rPr>
                <w:color w:val="000000"/>
              </w:rPr>
            </w:pPr>
            <w:r>
              <w:rPr>
                <w:color w:val="000000"/>
              </w:rPr>
              <w:t>0,0137</w:t>
            </w:r>
          </w:p>
        </w:tc>
      </w:tr>
      <w:tr>
        <w:trPr>
          <w:trHeight w:val="300" w:hRule="atLeast"/>
        </w:trPr>
        <w:tc>
          <w:tcPr>
            <w:tcW w:w="568" w:type="dxa"/>
            <w:tcBorders>
              <w:left w:val="single" w:sz="2" w:space="0" w:color="000000"/>
              <w:bottom w:val="single" w:sz="2" w:space="0" w:color="000000"/>
            </w:tcBorders>
            <w:vAlign w:val="bottom"/>
          </w:tcPr>
          <w:p>
            <w:pPr>
              <w:pStyle w:val="Normal"/>
              <w:tabs>
                <w:tab w:val="clear" w:pos="708"/>
              </w:tabs>
              <w:spacing w:before="0" w:after="160"/>
              <w:jc w:val="center"/>
              <w:rPr>
                <w:sz w:val="28"/>
                <w:szCs w:val="28"/>
              </w:rPr>
            </w:pPr>
            <w:r>
              <w:rPr>
                <w:sz w:val="28"/>
                <w:szCs w:val="28"/>
              </w:rPr>
              <w:t>30</w:t>
            </w:r>
          </w:p>
        </w:tc>
        <w:tc>
          <w:tcPr>
            <w:tcW w:w="2909"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1,02</w:t>
            </w:r>
          </w:p>
        </w:tc>
        <w:tc>
          <w:tcPr>
            <w:tcW w:w="3312"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-0,0030</w:t>
            </w:r>
          </w:p>
        </w:tc>
        <w:tc>
          <w:tcPr>
            <w:tcW w:w="3569" w:type="dxa"/>
            <w:tcBorders>
              <w:left w:val="single" w:sz="2" w:space="0" w:color="000000"/>
              <w:bottom w:val="single" w:sz="2" w:space="0" w:color="000000"/>
              <w:right w:val="single" w:sz="2" w:space="0" w:color="000000"/>
            </w:tcBorders>
            <w:vAlign w:val="bottom"/>
          </w:tcPr>
          <w:p>
            <w:pPr>
              <w:pStyle w:val="user3"/>
              <w:spacing w:before="0" w:after="160"/>
              <w:jc w:val="center"/>
              <w:rPr>
                <w:color w:val="000000"/>
              </w:rPr>
            </w:pPr>
            <w:r>
              <w:rPr>
                <w:color w:val="000000"/>
              </w:rPr>
              <w:t>0,0000</w:t>
            </w:r>
          </w:p>
        </w:tc>
      </w:tr>
      <w:tr>
        <w:trPr>
          <w:trHeight w:val="300" w:hRule="atLeast"/>
        </w:trPr>
        <w:tc>
          <w:tcPr>
            <w:tcW w:w="568" w:type="dxa"/>
            <w:tcBorders>
              <w:left w:val="single" w:sz="2" w:space="0" w:color="000000"/>
              <w:bottom w:val="single" w:sz="2" w:space="0" w:color="000000"/>
            </w:tcBorders>
            <w:vAlign w:val="bottom"/>
          </w:tcPr>
          <w:p>
            <w:pPr>
              <w:pStyle w:val="Normal"/>
              <w:tabs>
                <w:tab w:val="clear" w:pos="708"/>
              </w:tabs>
              <w:spacing w:before="0" w:after="160"/>
              <w:jc w:val="center"/>
              <w:rPr>
                <w:sz w:val="28"/>
                <w:szCs w:val="28"/>
              </w:rPr>
            </w:pPr>
            <w:r>
              <w:rPr>
                <w:sz w:val="28"/>
                <w:szCs w:val="28"/>
              </w:rPr>
              <w:t>31</w:t>
            </w:r>
          </w:p>
        </w:tc>
        <w:tc>
          <w:tcPr>
            <w:tcW w:w="2909"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1,07</w:t>
            </w:r>
          </w:p>
        </w:tc>
        <w:tc>
          <w:tcPr>
            <w:tcW w:w="3312"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0,0470</w:t>
            </w:r>
          </w:p>
        </w:tc>
        <w:tc>
          <w:tcPr>
            <w:tcW w:w="3569" w:type="dxa"/>
            <w:tcBorders>
              <w:left w:val="single" w:sz="2" w:space="0" w:color="000000"/>
              <w:bottom w:val="single" w:sz="2" w:space="0" w:color="000000"/>
              <w:right w:val="single" w:sz="2" w:space="0" w:color="000000"/>
            </w:tcBorders>
            <w:vAlign w:val="bottom"/>
          </w:tcPr>
          <w:p>
            <w:pPr>
              <w:pStyle w:val="user3"/>
              <w:spacing w:before="0" w:after="160"/>
              <w:jc w:val="center"/>
              <w:rPr>
                <w:color w:val="000000"/>
              </w:rPr>
            </w:pPr>
            <w:r>
              <w:rPr>
                <w:color w:val="000000"/>
              </w:rPr>
              <w:t>0,0022</w:t>
            </w:r>
          </w:p>
        </w:tc>
      </w:tr>
      <w:tr>
        <w:trPr>
          <w:trHeight w:val="300" w:hRule="atLeast"/>
        </w:trPr>
        <w:tc>
          <w:tcPr>
            <w:tcW w:w="568" w:type="dxa"/>
            <w:tcBorders>
              <w:left w:val="single" w:sz="2" w:space="0" w:color="000000"/>
              <w:bottom w:val="single" w:sz="2" w:space="0" w:color="000000"/>
            </w:tcBorders>
            <w:vAlign w:val="bottom"/>
          </w:tcPr>
          <w:p>
            <w:pPr>
              <w:pStyle w:val="Normal"/>
              <w:tabs>
                <w:tab w:val="clear" w:pos="708"/>
              </w:tabs>
              <w:spacing w:before="0" w:after="160"/>
              <w:jc w:val="center"/>
              <w:rPr>
                <w:sz w:val="28"/>
                <w:szCs w:val="28"/>
              </w:rPr>
            </w:pPr>
            <w:r>
              <w:rPr>
                <w:sz w:val="28"/>
                <w:szCs w:val="28"/>
              </w:rPr>
              <w:t>32</w:t>
            </w:r>
          </w:p>
        </w:tc>
        <w:tc>
          <w:tcPr>
            <w:tcW w:w="2909"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1,13</w:t>
            </w:r>
          </w:p>
        </w:tc>
        <w:tc>
          <w:tcPr>
            <w:tcW w:w="3312"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0,1070</w:t>
            </w:r>
          </w:p>
        </w:tc>
        <w:tc>
          <w:tcPr>
            <w:tcW w:w="3569" w:type="dxa"/>
            <w:tcBorders>
              <w:left w:val="single" w:sz="2" w:space="0" w:color="000000"/>
              <w:bottom w:val="single" w:sz="2" w:space="0" w:color="000000"/>
              <w:right w:val="single" w:sz="2" w:space="0" w:color="000000"/>
            </w:tcBorders>
            <w:vAlign w:val="bottom"/>
          </w:tcPr>
          <w:p>
            <w:pPr>
              <w:pStyle w:val="user3"/>
              <w:spacing w:before="0" w:after="160"/>
              <w:jc w:val="center"/>
              <w:rPr>
                <w:color w:val="000000"/>
              </w:rPr>
            </w:pPr>
            <w:r>
              <w:rPr>
                <w:color w:val="000000"/>
              </w:rPr>
              <w:t>0,0114</w:t>
            </w:r>
          </w:p>
        </w:tc>
      </w:tr>
      <w:tr>
        <w:trPr>
          <w:trHeight w:val="300" w:hRule="atLeast"/>
        </w:trPr>
        <w:tc>
          <w:tcPr>
            <w:tcW w:w="568" w:type="dxa"/>
            <w:tcBorders>
              <w:left w:val="single" w:sz="2" w:space="0" w:color="000000"/>
              <w:bottom w:val="single" w:sz="2" w:space="0" w:color="000000"/>
            </w:tcBorders>
            <w:vAlign w:val="bottom"/>
          </w:tcPr>
          <w:p>
            <w:pPr>
              <w:pStyle w:val="Normal"/>
              <w:tabs>
                <w:tab w:val="clear" w:pos="708"/>
              </w:tabs>
              <w:spacing w:before="0" w:after="160"/>
              <w:jc w:val="center"/>
              <w:rPr>
                <w:sz w:val="28"/>
                <w:szCs w:val="28"/>
              </w:rPr>
            </w:pPr>
            <w:r>
              <w:rPr>
                <w:sz w:val="28"/>
                <w:szCs w:val="28"/>
              </w:rPr>
              <w:t>33</w:t>
            </w:r>
          </w:p>
        </w:tc>
        <w:tc>
          <w:tcPr>
            <w:tcW w:w="2909"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1,13</w:t>
            </w:r>
          </w:p>
        </w:tc>
        <w:tc>
          <w:tcPr>
            <w:tcW w:w="3312"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0,1070</w:t>
            </w:r>
          </w:p>
        </w:tc>
        <w:tc>
          <w:tcPr>
            <w:tcW w:w="3569" w:type="dxa"/>
            <w:tcBorders>
              <w:left w:val="single" w:sz="2" w:space="0" w:color="000000"/>
              <w:bottom w:val="single" w:sz="2" w:space="0" w:color="000000"/>
              <w:right w:val="single" w:sz="2" w:space="0" w:color="000000"/>
            </w:tcBorders>
            <w:vAlign w:val="bottom"/>
          </w:tcPr>
          <w:p>
            <w:pPr>
              <w:pStyle w:val="user3"/>
              <w:spacing w:before="0" w:after="160"/>
              <w:jc w:val="center"/>
              <w:rPr>
                <w:color w:val="000000"/>
              </w:rPr>
            </w:pPr>
            <w:r>
              <w:rPr>
                <w:color w:val="000000"/>
              </w:rPr>
              <w:t>0,0114</w:t>
            </w:r>
          </w:p>
        </w:tc>
      </w:tr>
      <w:tr>
        <w:trPr>
          <w:trHeight w:val="300" w:hRule="atLeast"/>
        </w:trPr>
        <w:tc>
          <w:tcPr>
            <w:tcW w:w="568" w:type="dxa"/>
            <w:tcBorders>
              <w:left w:val="single" w:sz="2" w:space="0" w:color="000000"/>
              <w:bottom w:val="single" w:sz="2" w:space="0" w:color="000000"/>
            </w:tcBorders>
            <w:vAlign w:val="bottom"/>
          </w:tcPr>
          <w:p>
            <w:pPr>
              <w:pStyle w:val="Normal"/>
              <w:tabs>
                <w:tab w:val="clear" w:pos="708"/>
              </w:tabs>
              <w:spacing w:before="0" w:after="160"/>
              <w:jc w:val="center"/>
              <w:rPr>
                <w:sz w:val="28"/>
                <w:szCs w:val="28"/>
              </w:rPr>
            </w:pPr>
            <w:r>
              <w:rPr>
                <w:sz w:val="28"/>
                <w:szCs w:val="28"/>
              </w:rPr>
              <w:t>34</w:t>
            </w:r>
          </w:p>
        </w:tc>
        <w:tc>
          <w:tcPr>
            <w:tcW w:w="2909"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0,88</w:t>
            </w:r>
          </w:p>
        </w:tc>
        <w:tc>
          <w:tcPr>
            <w:tcW w:w="3312"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-0,1430</w:t>
            </w:r>
          </w:p>
        </w:tc>
        <w:tc>
          <w:tcPr>
            <w:tcW w:w="3569" w:type="dxa"/>
            <w:tcBorders>
              <w:left w:val="single" w:sz="2" w:space="0" w:color="000000"/>
              <w:bottom w:val="single" w:sz="2" w:space="0" w:color="000000"/>
              <w:right w:val="single" w:sz="2" w:space="0" w:color="000000"/>
            </w:tcBorders>
            <w:vAlign w:val="bottom"/>
          </w:tcPr>
          <w:p>
            <w:pPr>
              <w:pStyle w:val="user3"/>
              <w:spacing w:before="0" w:after="160"/>
              <w:jc w:val="center"/>
              <w:rPr>
                <w:color w:val="000000"/>
              </w:rPr>
            </w:pPr>
            <w:r>
              <w:rPr>
                <w:color w:val="000000"/>
              </w:rPr>
              <w:t>0,0204</w:t>
            </w:r>
          </w:p>
        </w:tc>
      </w:tr>
      <w:tr>
        <w:trPr>
          <w:trHeight w:val="300" w:hRule="atLeast"/>
        </w:trPr>
        <w:tc>
          <w:tcPr>
            <w:tcW w:w="568" w:type="dxa"/>
            <w:tcBorders>
              <w:left w:val="single" w:sz="2" w:space="0" w:color="000000"/>
              <w:bottom w:val="single" w:sz="2" w:space="0" w:color="000000"/>
            </w:tcBorders>
            <w:vAlign w:val="bottom"/>
          </w:tcPr>
          <w:p>
            <w:pPr>
              <w:pStyle w:val="Normal"/>
              <w:tabs>
                <w:tab w:val="clear" w:pos="708"/>
              </w:tabs>
              <w:spacing w:before="0" w:after="160"/>
              <w:jc w:val="center"/>
              <w:rPr>
                <w:sz w:val="28"/>
                <w:szCs w:val="28"/>
              </w:rPr>
            </w:pPr>
            <w:r>
              <w:rPr>
                <w:sz w:val="28"/>
                <w:szCs w:val="28"/>
              </w:rPr>
              <w:t>35</w:t>
            </w:r>
          </w:p>
        </w:tc>
        <w:tc>
          <w:tcPr>
            <w:tcW w:w="2909"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0,93</w:t>
            </w:r>
          </w:p>
        </w:tc>
        <w:tc>
          <w:tcPr>
            <w:tcW w:w="3312"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-0,0930</w:t>
            </w:r>
          </w:p>
        </w:tc>
        <w:tc>
          <w:tcPr>
            <w:tcW w:w="3569" w:type="dxa"/>
            <w:tcBorders>
              <w:left w:val="single" w:sz="2" w:space="0" w:color="000000"/>
              <w:bottom w:val="single" w:sz="2" w:space="0" w:color="000000"/>
              <w:right w:val="single" w:sz="2" w:space="0" w:color="000000"/>
            </w:tcBorders>
            <w:vAlign w:val="bottom"/>
          </w:tcPr>
          <w:p>
            <w:pPr>
              <w:pStyle w:val="user3"/>
              <w:spacing w:before="0" w:after="160"/>
              <w:jc w:val="center"/>
              <w:rPr>
                <w:color w:val="000000"/>
              </w:rPr>
            </w:pPr>
            <w:r>
              <w:rPr>
                <w:color w:val="000000"/>
              </w:rPr>
              <w:t>0,0086</w:t>
            </w:r>
          </w:p>
        </w:tc>
      </w:tr>
      <w:tr>
        <w:trPr>
          <w:trHeight w:val="300" w:hRule="atLeast"/>
        </w:trPr>
        <w:tc>
          <w:tcPr>
            <w:tcW w:w="568" w:type="dxa"/>
            <w:tcBorders>
              <w:left w:val="single" w:sz="2" w:space="0" w:color="000000"/>
              <w:bottom w:val="single" w:sz="2" w:space="0" w:color="000000"/>
            </w:tcBorders>
            <w:vAlign w:val="bottom"/>
          </w:tcPr>
          <w:p>
            <w:pPr>
              <w:pStyle w:val="Normal"/>
              <w:tabs>
                <w:tab w:val="clear" w:pos="708"/>
              </w:tabs>
              <w:spacing w:before="0" w:after="160"/>
              <w:jc w:val="center"/>
              <w:rPr>
                <w:sz w:val="28"/>
                <w:szCs w:val="28"/>
              </w:rPr>
            </w:pPr>
            <w:r>
              <w:rPr>
                <w:sz w:val="28"/>
                <w:szCs w:val="28"/>
              </w:rPr>
              <w:t>36</w:t>
            </w:r>
          </w:p>
        </w:tc>
        <w:tc>
          <w:tcPr>
            <w:tcW w:w="2909"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0,87</w:t>
            </w:r>
          </w:p>
        </w:tc>
        <w:tc>
          <w:tcPr>
            <w:tcW w:w="3312"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-0,1530</w:t>
            </w:r>
          </w:p>
        </w:tc>
        <w:tc>
          <w:tcPr>
            <w:tcW w:w="3569" w:type="dxa"/>
            <w:tcBorders>
              <w:left w:val="single" w:sz="2" w:space="0" w:color="000000"/>
              <w:bottom w:val="single" w:sz="2" w:space="0" w:color="000000"/>
              <w:right w:val="single" w:sz="2" w:space="0" w:color="000000"/>
            </w:tcBorders>
            <w:vAlign w:val="bottom"/>
          </w:tcPr>
          <w:p>
            <w:pPr>
              <w:pStyle w:val="user3"/>
              <w:spacing w:before="0" w:after="160"/>
              <w:jc w:val="center"/>
              <w:rPr>
                <w:color w:val="000000"/>
              </w:rPr>
            </w:pPr>
            <w:r>
              <w:rPr>
                <w:color w:val="000000"/>
              </w:rPr>
              <w:t>0,0234</w:t>
            </w:r>
          </w:p>
        </w:tc>
      </w:tr>
      <w:tr>
        <w:trPr>
          <w:trHeight w:val="300" w:hRule="atLeast"/>
        </w:trPr>
        <w:tc>
          <w:tcPr>
            <w:tcW w:w="568" w:type="dxa"/>
            <w:tcBorders>
              <w:left w:val="single" w:sz="2" w:space="0" w:color="000000"/>
              <w:bottom w:val="single" w:sz="2" w:space="0" w:color="000000"/>
            </w:tcBorders>
            <w:vAlign w:val="bottom"/>
          </w:tcPr>
          <w:p>
            <w:pPr>
              <w:pStyle w:val="Normal"/>
              <w:tabs>
                <w:tab w:val="clear" w:pos="708"/>
              </w:tabs>
              <w:spacing w:before="0" w:after="160"/>
              <w:jc w:val="center"/>
              <w:rPr>
                <w:sz w:val="28"/>
                <w:szCs w:val="28"/>
              </w:rPr>
            </w:pPr>
            <w:r>
              <w:rPr>
                <w:sz w:val="28"/>
                <w:szCs w:val="28"/>
              </w:rPr>
              <w:t>37</w:t>
            </w:r>
          </w:p>
        </w:tc>
        <w:tc>
          <w:tcPr>
            <w:tcW w:w="2909"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0,93</w:t>
            </w:r>
          </w:p>
        </w:tc>
        <w:tc>
          <w:tcPr>
            <w:tcW w:w="3312"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-0,0930</w:t>
            </w:r>
          </w:p>
        </w:tc>
        <w:tc>
          <w:tcPr>
            <w:tcW w:w="3569" w:type="dxa"/>
            <w:tcBorders>
              <w:left w:val="single" w:sz="2" w:space="0" w:color="000000"/>
              <w:bottom w:val="single" w:sz="2" w:space="0" w:color="000000"/>
              <w:right w:val="single" w:sz="2" w:space="0" w:color="000000"/>
            </w:tcBorders>
            <w:vAlign w:val="bottom"/>
          </w:tcPr>
          <w:p>
            <w:pPr>
              <w:pStyle w:val="user3"/>
              <w:spacing w:before="0" w:after="160"/>
              <w:jc w:val="center"/>
              <w:rPr>
                <w:color w:val="000000"/>
              </w:rPr>
            </w:pPr>
            <w:r>
              <w:rPr>
                <w:color w:val="000000"/>
              </w:rPr>
              <w:t>0,0086</w:t>
            </w:r>
          </w:p>
        </w:tc>
      </w:tr>
      <w:tr>
        <w:trPr>
          <w:trHeight w:val="300" w:hRule="atLeast"/>
        </w:trPr>
        <w:tc>
          <w:tcPr>
            <w:tcW w:w="568" w:type="dxa"/>
            <w:tcBorders>
              <w:left w:val="single" w:sz="2" w:space="0" w:color="000000"/>
              <w:bottom w:val="single" w:sz="2" w:space="0" w:color="000000"/>
            </w:tcBorders>
            <w:vAlign w:val="bottom"/>
          </w:tcPr>
          <w:p>
            <w:pPr>
              <w:pStyle w:val="Normal"/>
              <w:tabs>
                <w:tab w:val="clear" w:pos="708"/>
              </w:tabs>
              <w:spacing w:before="0" w:after="160"/>
              <w:jc w:val="center"/>
              <w:rPr>
                <w:sz w:val="28"/>
                <w:szCs w:val="28"/>
              </w:rPr>
            </w:pPr>
            <w:r>
              <w:rPr>
                <w:sz w:val="28"/>
                <w:szCs w:val="28"/>
              </w:rPr>
              <w:t>38</w:t>
            </w:r>
          </w:p>
        </w:tc>
        <w:tc>
          <w:tcPr>
            <w:tcW w:w="2909"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0,95</w:t>
            </w:r>
          </w:p>
        </w:tc>
        <w:tc>
          <w:tcPr>
            <w:tcW w:w="3312"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-0,0730</w:t>
            </w:r>
          </w:p>
        </w:tc>
        <w:tc>
          <w:tcPr>
            <w:tcW w:w="3569" w:type="dxa"/>
            <w:tcBorders>
              <w:left w:val="single" w:sz="2" w:space="0" w:color="000000"/>
              <w:bottom w:val="single" w:sz="2" w:space="0" w:color="000000"/>
              <w:right w:val="single" w:sz="2" w:space="0" w:color="000000"/>
            </w:tcBorders>
            <w:vAlign w:val="bottom"/>
          </w:tcPr>
          <w:p>
            <w:pPr>
              <w:pStyle w:val="user3"/>
              <w:spacing w:before="0" w:after="160"/>
              <w:jc w:val="center"/>
              <w:rPr>
                <w:color w:val="000000"/>
              </w:rPr>
            </w:pPr>
            <w:r>
              <w:rPr>
                <w:color w:val="000000"/>
              </w:rPr>
              <w:t>0,0053</w:t>
            </w:r>
          </w:p>
        </w:tc>
      </w:tr>
      <w:tr>
        <w:trPr>
          <w:trHeight w:val="300" w:hRule="atLeast"/>
        </w:trPr>
        <w:tc>
          <w:tcPr>
            <w:tcW w:w="568" w:type="dxa"/>
            <w:tcBorders>
              <w:left w:val="single" w:sz="2" w:space="0" w:color="000000"/>
              <w:bottom w:val="single" w:sz="2" w:space="0" w:color="000000"/>
            </w:tcBorders>
            <w:vAlign w:val="bottom"/>
          </w:tcPr>
          <w:p>
            <w:pPr>
              <w:pStyle w:val="Normal"/>
              <w:tabs>
                <w:tab w:val="clear" w:pos="708"/>
              </w:tabs>
              <w:spacing w:before="0" w:after="160"/>
              <w:jc w:val="center"/>
              <w:rPr>
                <w:sz w:val="28"/>
                <w:szCs w:val="28"/>
              </w:rPr>
            </w:pPr>
            <w:r>
              <w:rPr>
                <w:sz w:val="28"/>
                <w:szCs w:val="28"/>
              </w:rPr>
              <w:t>39</w:t>
            </w:r>
          </w:p>
        </w:tc>
        <w:tc>
          <w:tcPr>
            <w:tcW w:w="2909"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0,96</w:t>
            </w:r>
          </w:p>
        </w:tc>
        <w:tc>
          <w:tcPr>
            <w:tcW w:w="3312"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-0,0630</w:t>
            </w:r>
          </w:p>
        </w:tc>
        <w:tc>
          <w:tcPr>
            <w:tcW w:w="3569" w:type="dxa"/>
            <w:tcBorders>
              <w:left w:val="single" w:sz="2" w:space="0" w:color="000000"/>
              <w:bottom w:val="single" w:sz="2" w:space="0" w:color="000000"/>
              <w:right w:val="single" w:sz="2" w:space="0" w:color="000000"/>
            </w:tcBorders>
            <w:vAlign w:val="bottom"/>
          </w:tcPr>
          <w:p>
            <w:pPr>
              <w:pStyle w:val="user3"/>
              <w:spacing w:before="0" w:after="160"/>
              <w:jc w:val="center"/>
              <w:rPr>
                <w:color w:val="000000"/>
              </w:rPr>
            </w:pPr>
            <w:r>
              <w:rPr>
                <w:color w:val="000000"/>
              </w:rPr>
              <w:t>0,0040</w:t>
            </w:r>
          </w:p>
        </w:tc>
      </w:tr>
      <w:tr>
        <w:trPr>
          <w:trHeight w:val="300" w:hRule="atLeast"/>
        </w:trPr>
        <w:tc>
          <w:tcPr>
            <w:tcW w:w="568" w:type="dxa"/>
            <w:tcBorders>
              <w:left w:val="single" w:sz="2" w:space="0" w:color="000000"/>
              <w:bottom w:val="single" w:sz="2" w:space="0" w:color="000000"/>
            </w:tcBorders>
            <w:vAlign w:val="bottom"/>
          </w:tcPr>
          <w:p>
            <w:pPr>
              <w:pStyle w:val="Normal"/>
              <w:tabs>
                <w:tab w:val="clear" w:pos="708"/>
              </w:tabs>
              <w:spacing w:before="0" w:after="160"/>
              <w:jc w:val="center"/>
              <w:rPr>
                <w:sz w:val="28"/>
                <w:szCs w:val="28"/>
              </w:rPr>
            </w:pPr>
            <w:r>
              <w:rPr>
                <w:sz w:val="28"/>
                <w:szCs w:val="28"/>
              </w:rPr>
              <w:t>40</w:t>
            </w:r>
          </w:p>
        </w:tc>
        <w:tc>
          <w:tcPr>
            <w:tcW w:w="2909"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0,89</w:t>
            </w:r>
          </w:p>
        </w:tc>
        <w:tc>
          <w:tcPr>
            <w:tcW w:w="3312"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-0,1330</w:t>
            </w:r>
          </w:p>
        </w:tc>
        <w:tc>
          <w:tcPr>
            <w:tcW w:w="3569" w:type="dxa"/>
            <w:tcBorders>
              <w:left w:val="single" w:sz="2" w:space="0" w:color="000000"/>
              <w:bottom w:val="single" w:sz="2" w:space="0" w:color="000000"/>
              <w:right w:val="single" w:sz="2" w:space="0" w:color="000000"/>
            </w:tcBorders>
            <w:vAlign w:val="bottom"/>
          </w:tcPr>
          <w:p>
            <w:pPr>
              <w:pStyle w:val="user3"/>
              <w:spacing w:before="0" w:after="160"/>
              <w:jc w:val="center"/>
              <w:rPr>
                <w:color w:val="000000"/>
              </w:rPr>
            </w:pPr>
            <w:r>
              <w:rPr>
                <w:color w:val="000000"/>
              </w:rPr>
              <w:t>0,0177</w:t>
            </w:r>
          </w:p>
        </w:tc>
      </w:tr>
      <w:tr>
        <w:trPr>
          <w:trHeight w:val="300" w:hRule="atLeast"/>
        </w:trPr>
        <w:tc>
          <w:tcPr>
            <w:tcW w:w="568" w:type="dxa"/>
            <w:tcBorders>
              <w:left w:val="single" w:sz="2" w:space="0" w:color="000000"/>
              <w:bottom w:val="single" w:sz="2" w:space="0" w:color="000000"/>
            </w:tcBorders>
            <w:vAlign w:val="bottom"/>
          </w:tcPr>
          <w:p>
            <w:pPr>
              <w:pStyle w:val="Normal"/>
              <w:tabs>
                <w:tab w:val="clear" w:pos="708"/>
              </w:tabs>
              <w:spacing w:before="0" w:after="160"/>
              <w:jc w:val="center"/>
              <w:rPr>
                <w:sz w:val="28"/>
                <w:szCs w:val="28"/>
              </w:rPr>
            </w:pPr>
            <w:r>
              <w:rPr>
                <w:sz w:val="28"/>
                <w:szCs w:val="28"/>
              </w:rPr>
              <w:t>41</w:t>
            </w:r>
          </w:p>
        </w:tc>
        <w:tc>
          <w:tcPr>
            <w:tcW w:w="2909"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1,02</w:t>
            </w:r>
          </w:p>
        </w:tc>
        <w:tc>
          <w:tcPr>
            <w:tcW w:w="3312"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-0,0030</w:t>
            </w:r>
          </w:p>
        </w:tc>
        <w:tc>
          <w:tcPr>
            <w:tcW w:w="3569" w:type="dxa"/>
            <w:tcBorders>
              <w:left w:val="single" w:sz="2" w:space="0" w:color="000000"/>
              <w:bottom w:val="single" w:sz="2" w:space="0" w:color="000000"/>
              <w:right w:val="single" w:sz="2" w:space="0" w:color="000000"/>
            </w:tcBorders>
            <w:vAlign w:val="bottom"/>
          </w:tcPr>
          <w:p>
            <w:pPr>
              <w:pStyle w:val="user3"/>
              <w:spacing w:before="0" w:after="160"/>
              <w:jc w:val="center"/>
              <w:rPr>
                <w:color w:val="000000"/>
              </w:rPr>
            </w:pPr>
            <w:r>
              <w:rPr>
                <w:color w:val="000000"/>
              </w:rPr>
              <w:t>0,0000</w:t>
            </w:r>
          </w:p>
        </w:tc>
      </w:tr>
      <w:tr>
        <w:trPr>
          <w:trHeight w:val="300" w:hRule="atLeast"/>
        </w:trPr>
        <w:tc>
          <w:tcPr>
            <w:tcW w:w="568" w:type="dxa"/>
            <w:tcBorders>
              <w:left w:val="single" w:sz="2" w:space="0" w:color="000000"/>
              <w:bottom w:val="single" w:sz="2" w:space="0" w:color="000000"/>
            </w:tcBorders>
            <w:vAlign w:val="bottom"/>
          </w:tcPr>
          <w:p>
            <w:pPr>
              <w:pStyle w:val="Normal"/>
              <w:tabs>
                <w:tab w:val="clear" w:pos="708"/>
              </w:tabs>
              <w:spacing w:before="0" w:after="160"/>
              <w:jc w:val="center"/>
              <w:rPr>
                <w:sz w:val="28"/>
                <w:szCs w:val="28"/>
              </w:rPr>
            </w:pPr>
            <w:r>
              <w:rPr>
                <w:sz w:val="28"/>
                <w:szCs w:val="28"/>
              </w:rPr>
              <w:t>42</w:t>
            </w:r>
          </w:p>
        </w:tc>
        <w:tc>
          <w:tcPr>
            <w:tcW w:w="2909"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0,86</w:t>
            </w:r>
          </w:p>
        </w:tc>
        <w:tc>
          <w:tcPr>
            <w:tcW w:w="3312"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-0,1630</w:t>
            </w:r>
          </w:p>
        </w:tc>
        <w:tc>
          <w:tcPr>
            <w:tcW w:w="3569" w:type="dxa"/>
            <w:tcBorders>
              <w:left w:val="single" w:sz="2" w:space="0" w:color="000000"/>
              <w:bottom w:val="single" w:sz="2" w:space="0" w:color="000000"/>
              <w:right w:val="single" w:sz="2" w:space="0" w:color="000000"/>
            </w:tcBorders>
            <w:vAlign w:val="bottom"/>
          </w:tcPr>
          <w:p>
            <w:pPr>
              <w:pStyle w:val="user3"/>
              <w:spacing w:before="0" w:after="160"/>
              <w:jc w:val="center"/>
              <w:rPr>
                <w:color w:val="000000"/>
              </w:rPr>
            </w:pPr>
            <w:r>
              <w:rPr>
                <w:color w:val="000000"/>
              </w:rPr>
              <w:t>0,0266</w:t>
            </w:r>
          </w:p>
        </w:tc>
      </w:tr>
      <w:tr>
        <w:trPr>
          <w:trHeight w:val="300" w:hRule="atLeast"/>
        </w:trPr>
        <w:tc>
          <w:tcPr>
            <w:tcW w:w="568" w:type="dxa"/>
            <w:tcBorders>
              <w:left w:val="single" w:sz="2" w:space="0" w:color="000000"/>
              <w:bottom w:val="single" w:sz="2" w:space="0" w:color="000000"/>
            </w:tcBorders>
            <w:vAlign w:val="bottom"/>
          </w:tcPr>
          <w:p>
            <w:pPr>
              <w:pStyle w:val="Normal"/>
              <w:tabs>
                <w:tab w:val="clear" w:pos="708"/>
              </w:tabs>
              <w:spacing w:before="0" w:after="160"/>
              <w:jc w:val="center"/>
              <w:rPr>
                <w:sz w:val="28"/>
                <w:szCs w:val="28"/>
              </w:rPr>
            </w:pPr>
            <w:r>
              <w:rPr>
                <w:sz w:val="28"/>
                <w:szCs w:val="28"/>
              </w:rPr>
              <w:t>43</w:t>
            </w:r>
          </w:p>
        </w:tc>
        <w:tc>
          <w:tcPr>
            <w:tcW w:w="2909"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1,01</w:t>
            </w:r>
          </w:p>
        </w:tc>
        <w:tc>
          <w:tcPr>
            <w:tcW w:w="3312"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-0,0130</w:t>
            </w:r>
          </w:p>
        </w:tc>
        <w:tc>
          <w:tcPr>
            <w:tcW w:w="3569" w:type="dxa"/>
            <w:tcBorders>
              <w:left w:val="single" w:sz="2" w:space="0" w:color="000000"/>
              <w:bottom w:val="single" w:sz="2" w:space="0" w:color="000000"/>
              <w:right w:val="single" w:sz="2" w:space="0" w:color="000000"/>
            </w:tcBorders>
            <w:vAlign w:val="bottom"/>
          </w:tcPr>
          <w:p>
            <w:pPr>
              <w:pStyle w:val="user3"/>
              <w:spacing w:before="0" w:after="160"/>
              <w:jc w:val="center"/>
              <w:rPr>
                <w:color w:val="000000"/>
              </w:rPr>
            </w:pPr>
            <w:r>
              <w:rPr>
                <w:color w:val="000000"/>
              </w:rPr>
              <w:t>0,0002</w:t>
            </w:r>
          </w:p>
        </w:tc>
      </w:tr>
      <w:tr>
        <w:trPr>
          <w:trHeight w:val="300" w:hRule="atLeast"/>
        </w:trPr>
        <w:tc>
          <w:tcPr>
            <w:tcW w:w="568" w:type="dxa"/>
            <w:tcBorders>
              <w:left w:val="single" w:sz="2" w:space="0" w:color="000000"/>
              <w:bottom w:val="single" w:sz="2" w:space="0" w:color="000000"/>
            </w:tcBorders>
            <w:vAlign w:val="bottom"/>
          </w:tcPr>
          <w:p>
            <w:pPr>
              <w:pStyle w:val="Normal"/>
              <w:tabs>
                <w:tab w:val="clear" w:pos="708"/>
              </w:tabs>
              <w:spacing w:before="0" w:after="160"/>
              <w:jc w:val="center"/>
              <w:rPr>
                <w:sz w:val="28"/>
                <w:szCs w:val="28"/>
              </w:rPr>
            </w:pPr>
            <w:r>
              <w:rPr>
                <w:sz w:val="28"/>
                <w:szCs w:val="28"/>
              </w:rPr>
              <w:t>44</w:t>
            </w:r>
          </w:p>
        </w:tc>
        <w:tc>
          <w:tcPr>
            <w:tcW w:w="2909"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1,01</w:t>
            </w:r>
          </w:p>
        </w:tc>
        <w:tc>
          <w:tcPr>
            <w:tcW w:w="3312"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-0,0130</w:t>
            </w:r>
          </w:p>
        </w:tc>
        <w:tc>
          <w:tcPr>
            <w:tcW w:w="3569" w:type="dxa"/>
            <w:tcBorders>
              <w:left w:val="single" w:sz="2" w:space="0" w:color="000000"/>
              <w:bottom w:val="single" w:sz="2" w:space="0" w:color="000000"/>
              <w:right w:val="single" w:sz="2" w:space="0" w:color="000000"/>
            </w:tcBorders>
            <w:vAlign w:val="bottom"/>
          </w:tcPr>
          <w:p>
            <w:pPr>
              <w:pStyle w:val="user3"/>
              <w:spacing w:before="0" w:after="160"/>
              <w:jc w:val="center"/>
              <w:rPr>
                <w:color w:val="000000"/>
              </w:rPr>
            </w:pPr>
            <w:r>
              <w:rPr>
                <w:color w:val="000000"/>
              </w:rPr>
              <w:t>0,0002</w:t>
            </w:r>
          </w:p>
        </w:tc>
      </w:tr>
      <w:tr>
        <w:trPr>
          <w:trHeight w:val="300" w:hRule="atLeast"/>
        </w:trPr>
        <w:tc>
          <w:tcPr>
            <w:tcW w:w="568" w:type="dxa"/>
            <w:tcBorders>
              <w:left w:val="single" w:sz="2" w:space="0" w:color="000000"/>
              <w:bottom w:val="single" w:sz="2" w:space="0" w:color="000000"/>
            </w:tcBorders>
            <w:vAlign w:val="bottom"/>
          </w:tcPr>
          <w:p>
            <w:pPr>
              <w:pStyle w:val="Normal"/>
              <w:tabs>
                <w:tab w:val="clear" w:pos="708"/>
              </w:tabs>
              <w:spacing w:before="0" w:after="160"/>
              <w:jc w:val="center"/>
              <w:rPr>
                <w:sz w:val="28"/>
                <w:szCs w:val="28"/>
              </w:rPr>
            </w:pPr>
            <w:r>
              <w:rPr>
                <w:sz w:val="28"/>
                <w:szCs w:val="28"/>
              </w:rPr>
              <w:t>45</w:t>
            </w:r>
          </w:p>
        </w:tc>
        <w:tc>
          <w:tcPr>
            <w:tcW w:w="2909"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0,97</w:t>
            </w:r>
          </w:p>
        </w:tc>
        <w:tc>
          <w:tcPr>
            <w:tcW w:w="3312"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-0,0530</w:t>
            </w:r>
          </w:p>
        </w:tc>
        <w:tc>
          <w:tcPr>
            <w:tcW w:w="3569" w:type="dxa"/>
            <w:tcBorders>
              <w:left w:val="single" w:sz="2" w:space="0" w:color="000000"/>
              <w:bottom w:val="single" w:sz="2" w:space="0" w:color="000000"/>
              <w:right w:val="single" w:sz="2" w:space="0" w:color="000000"/>
            </w:tcBorders>
            <w:vAlign w:val="bottom"/>
          </w:tcPr>
          <w:p>
            <w:pPr>
              <w:pStyle w:val="user3"/>
              <w:spacing w:before="0" w:after="160"/>
              <w:jc w:val="center"/>
              <w:rPr>
                <w:color w:val="000000"/>
              </w:rPr>
            </w:pPr>
            <w:r>
              <w:rPr>
                <w:color w:val="000000"/>
              </w:rPr>
              <w:t>0,0028</w:t>
            </w:r>
          </w:p>
        </w:tc>
      </w:tr>
      <w:tr>
        <w:trPr>
          <w:trHeight w:val="300" w:hRule="atLeast"/>
        </w:trPr>
        <w:tc>
          <w:tcPr>
            <w:tcW w:w="568" w:type="dxa"/>
            <w:tcBorders>
              <w:left w:val="single" w:sz="2" w:space="0" w:color="000000"/>
              <w:bottom w:val="single" w:sz="2" w:space="0" w:color="000000"/>
            </w:tcBorders>
            <w:vAlign w:val="bottom"/>
          </w:tcPr>
          <w:p>
            <w:pPr>
              <w:pStyle w:val="Normal"/>
              <w:tabs>
                <w:tab w:val="clear" w:pos="708"/>
              </w:tabs>
              <w:spacing w:before="0" w:after="160"/>
              <w:jc w:val="center"/>
              <w:rPr>
                <w:sz w:val="28"/>
                <w:szCs w:val="28"/>
              </w:rPr>
            </w:pPr>
            <w:r>
              <w:rPr>
                <w:sz w:val="28"/>
                <w:szCs w:val="28"/>
              </w:rPr>
              <w:t>46</w:t>
            </w:r>
          </w:p>
        </w:tc>
        <w:tc>
          <w:tcPr>
            <w:tcW w:w="2909"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0,98</w:t>
            </w:r>
          </w:p>
        </w:tc>
        <w:tc>
          <w:tcPr>
            <w:tcW w:w="3312"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-0,0430</w:t>
            </w:r>
          </w:p>
        </w:tc>
        <w:tc>
          <w:tcPr>
            <w:tcW w:w="3569" w:type="dxa"/>
            <w:tcBorders>
              <w:left w:val="single" w:sz="2" w:space="0" w:color="000000"/>
              <w:bottom w:val="single" w:sz="2" w:space="0" w:color="000000"/>
              <w:right w:val="single" w:sz="2" w:space="0" w:color="000000"/>
            </w:tcBorders>
            <w:vAlign w:val="bottom"/>
          </w:tcPr>
          <w:p>
            <w:pPr>
              <w:pStyle w:val="user3"/>
              <w:spacing w:before="0" w:after="160"/>
              <w:jc w:val="center"/>
              <w:rPr>
                <w:color w:val="000000"/>
              </w:rPr>
            </w:pPr>
            <w:r>
              <w:rPr>
                <w:color w:val="000000"/>
              </w:rPr>
              <w:t>0,0018</w:t>
            </w:r>
          </w:p>
        </w:tc>
      </w:tr>
      <w:tr>
        <w:trPr>
          <w:trHeight w:val="300" w:hRule="atLeast"/>
        </w:trPr>
        <w:tc>
          <w:tcPr>
            <w:tcW w:w="568" w:type="dxa"/>
            <w:tcBorders>
              <w:left w:val="single" w:sz="2" w:space="0" w:color="000000"/>
              <w:bottom w:val="single" w:sz="2" w:space="0" w:color="000000"/>
            </w:tcBorders>
            <w:vAlign w:val="bottom"/>
          </w:tcPr>
          <w:p>
            <w:pPr>
              <w:pStyle w:val="Normal"/>
              <w:tabs>
                <w:tab w:val="clear" w:pos="708"/>
              </w:tabs>
              <w:spacing w:before="0" w:after="160"/>
              <w:jc w:val="center"/>
              <w:rPr>
                <w:sz w:val="28"/>
                <w:szCs w:val="28"/>
              </w:rPr>
            </w:pPr>
            <w:r>
              <w:rPr>
                <w:sz w:val="28"/>
                <w:szCs w:val="28"/>
              </w:rPr>
              <w:t>47</w:t>
            </w:r>
          </w:p>
        </w:tc>
        <w:tc>
          <w:tcPr>
            <w:tcW w:w="2909"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1,07</w:t>
            </w:r>
          </w:p>
        </w:tc>
        <w:tc>
          <w:tcPr>
            <w:tcW w:w="3312"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0,0470</w:t>
            </w:r>
          </w:p>
        </w:tc>
        <w:tc>
          <w:tcPr>
            <w:tcW w:w="3569" w:type="dxa"/>
            <w:tcBorders>
              <w:left w:val="single" w:sz="2" w:space="0" w:color="000000"/>
              <w:bottom w:val="single" w:sz="2" w:space="0" w:color="000000"/>
              <w:right w:val="single" w:sz="2" w:space="0" w:color="000000"/>
            </w:tcBorders>
            <w:vAlign w:val="bottom"/>
          </w:tcPr>
          <w:p>
            <w:pPr>
              <w:pStyle w:val="user3"/>
              <w:spacing w:before="0" w:after="160"/>
              <w:jc w:val="center"/>
              <w:rPr>
                <w:color w:val="000000"/>
              </w:rPr>
            </w:pPr>
            <w:r>
              <w:rPr>
                <w:color w:val="000000"/>
              </w:rPr>
              <w:t>0,0022</w:t>
            </w:r>
          </w:p>
        </w:tc>
      </w:tr>
      <w:tr>
        <w:trPr>
          <w:trHeight w:val="300" w:hRule="atLeast"/>
        </w:trPr>
        <w:tc>
          <w:tcPr>
            <w:tcW w:w="568" w:type="dxa"/>
            <w:tcBorders>
              <w:left w:val="single" w:sz="2" w:space="0" w:color="000000"/>
              <w:bottom w:val="single" w:sz="2" w:space="0" w:color="000000"/>
            </w:tcBorders>
            <w:vAlign w:val="bottom"/>
          </w:tcPr>
          <w:p>
            <w:pPr>
              <w:pStyle w:val="Normal"/>
              <w:tabs>
                <w:tab w:val="clear" w:pos="708"/>
              </w:tabs>
              <w:spacing w:before="0" w:after="160"/>
              <w:jc w:val="center"/>
              <w:rPr>
                <w:sz w:val="28"/>
                <w:szCs w:val="28"/>
              </w:rPr>
            </w:pPr>
            <w:r>
              <w:rPr>
                <w:sz w:val="28"/>
                <w:szCs w:val="28"/>
              </w:rPr>
              <w:t>48</w:t>
            </w:r>
          </w:p>
        </w:tc>
        <w:tc>
          <w:tcPr>
            <w:tcW w:w="2909"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1,03</w:t>
            </w:r>
          </w:p>
        </w:tc>
        <w:tc>
          <w:tcPr>
            <w:tcW w:w="3312"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0,0070</w:t>
            </w:r>
          </w:p>
        </w:tc>
        <w:tc>
          <w:tcPr>
            <w:tcW w:w="3569" w:type="dxa"/>
            <w:tcBorders>
              <w:left w:val="single" w:sz="2" w:space="0" w:color="000000"/>
              <w:bottom w:val="single" w:sz="2" w:space="0" w:color="000000"/>
              <w:right w:val="single" w:sz="2" w:space="0" w:color="000000"/>
            </w:tcBorders>
            <w:vAlign w:val="bottom"/>
          </w:tcPr>
          <w:p>
            <w:pPr>
              <w:pStyle w:val="user3"/>
              <w:spacing w:before="0" w:after="160"/>
              <w:jc w:val="center"/>
              <w:rPr>
                <w:color w:val="000000"/>
              </w:rPr>
            </w:pPr>
            <w:r>
              <w:rPr>
                <w:color w:val="000000"/>
              </w:rPr>
              <w:t>0,0000</w:t>
            </w:r>
          </w:p>
        </w:tc>
      </w:tr>
      <w:tr>
        <w:trPr>
          <w:trHeight w:val="300" w:hRule="atLeast"/>
        </w:trPr>
        <w:tc>
          <w:tcPr>
            <w:tcW w:w="568" w:type="dxa"/>
            <w:tcBorders>
              <w:left w:val="single" w:sz="2" w:space="0" w:color="000000"/>
              <w:bottom w:val="single" w:sz="2" w:space="0" w:color="000000"/>
            </w:tcBorders>
            <w:vAlign w:val="bottom"/>
          </w:tcPr>
          <w:p>
            <w:pPr>
              <w:pStyle w:val="Normal"/>
              <w:tabs>
                <w:tab w:val="clear" w:pos="708"/>
              </w:tabs>
              <w:spacing w:before="0" w:after="160"/>
              <w:jc w:val="center"/>
              <w:rPr>
                <w:sz w:val="28"/>
                <w:szCs w:val="28"/>
              </w:rPr>
            </w:pPr>
            <w:r>
              <w:rPr>
                <w:sz w:val="28"/>
                <w:szCs w:val="28"/>
              </w:rPr>
              <w:t>49</w:t>
            </w:r>
          </w:p>
        </w:tc>
        <w:tc>
          <w:tcPr>
            <w:tcW w:w="2909"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0,93</w:t>
            </w:r>
          </w:p>
        </w:tc>
        <w:tc>
          <w:tcPr>
            <w:tcW w:w="3312"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-0,0930</w:t>
            </w:r>
          </w:p>
        </w:tc>
        <w:tc>
          <w:tcPr>
            <w:tcW w:w="3569" w:type="dxa"/>
            <w:tcBorders>
              <w:left w:val="single" w:sz="2" w:space="0" w:color="000000"/>
              <w:bottom w:val="single" w:sz="2" w:space="0" w:color="000000"/>
              <w:right w:val="single" w:sz="2" w:space="0" w:color="000000"/>
            </w:tcBorders>
            <w:vAlign w:val="bottom"/>
          </w:tcPr>
          <w:p>
            <w:pPr>
              <w:pStyle w:val="user3"/>
              <w:spacing w:before="0" w:after="160"/>
              <w:jc w:val="center"/>
              <w:rPr>
                <w:color w:val="000000"/>
              </w:rPr>
            </w:pPr>
            <w:r>
              <w:rPr>
                <w:color w:val="000000"/>
              </w:rPr>
              <w:t>0,0086</w:t>
            </w:r>
          </w:p>
        </w:tc>
      </w:tr>
      <w:tr>
        <w:trPr>
          <w:trHeight w:val="300" w:hRule="atLeast"/>
        </w:trPr>
        <w:tc>
          <w:tcPr>
            <w:tcW w:w="568" w:type="dxa"/>
            <w:tcBorders>
              <w:left w:val="single" w:sz="2" w:space="0" w:color="000000"/>
              <w:bottom w:val="single" w:sz="2" w:space="0" w:color="000000"/>
            </w:tcBorders>
            <w:vAlign w:val="bottom"/>
          </w:tcPr>
          <w:p>
            <w:pPr>
              <w:pStyle w:val="Normal"/>
              <w:tabs>
                <w:tab w:val="clear" w:pos="708"/>
              </w:tabs>
              <w:spacing w:before="0" w:after="160"/>
              <w:jc w:val="center"/>
              <w:rPr>
                <w:sz w:val="28"/>
                <w:szCs w:val="28"/>
              </w:rPr>
            </w:pPr>
            <w:r>
              <w:rPr>
                <w:sz w:val="28"/>
                <w:szCs w:val="28"/>
              </w:rPr>
              <w:t>50</w:t>
            </w:r>
          </w:p>
        </w:tc>
        <w:tc>
          <w:tcPr>
            <w:tcW w:w="2909"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1,15</w:t>
            </w:r>
          </w:p>
        </w:tc>
        <w:tc>
          <w:tcPr>
            <w:tcW w:w="3312" w:type="dxa"/>
            <w:tcBorders>
              <w:left w:val="single" w:sz="2" w:space="0" w:color="000000"/>
              <w:bottom w:val="single" w:sz="2" w:space="0" w:color="000000"/>
            </w:tcBorders>
            <w:vAlign w:val="bottom"/>
          </w:tcPr>
          <w:p>
            <w:pPr>
              <w:pStyle w:val="user3"/>
              <w:spacing w:before="0" w:after="160"/>
              <w:jc w:val="center"/>
              <w:rPr>
                <w:color w:val="000000"/>
              </w:rPr>
            </w:pPr>
            <w:r>
              <w:rPr>
                <w:color w:val="000000"/>
              </w:rPr>
              <w:t>0,1270</w:t>
            </w:r>
          </w:p>
        </w:tc>
        <w:tc>
          <w:tcPr>
            <w:tcW w:w="3569" w:type="dxa"/>
            <w:tcBorders>
              <w:left w:val="single" w:sz="2" w:space="0" w:color="000000"/>
              <w:bottom w:val="single" w:sz="2" w:space="0" w:color="000000"/>
              <w:right w:val="single" w:sz="2" w:space="0" w:color="000000"/>
            </w:tcBorders>
            <w:vAlign w:val="bottom"/>
          </w:tcPr>
          <w:p>
            <w:pPr>
              <w:pStyle w:val="user3"/>
              <w:spacing w:before="0" w:after="160"/>
              <w:jc w:val="center"/>
              <w:rPr>
                <w:color w:val="000000"/>
              </w:rPr>
            </w:pPr>
            <w:r>
              <w:rPr>
                <w:color w:val="000000"/>
              </w:rPr>
              <w:t>0,0161</w:t>
            </w:r>
          </w:p>
        </w:tc>
      </w:tr>
      <w:tr>
        <w:trPr>
          <w:trHeight w:val="740" w:hRule="atLeast"/>
        </w:trPr>
        <w:tc>
          <w:tcPr>
            <w:tcW w:w="568" w:type="dxa"/>
            <w:tcBorders>
              <w:left w:val="single" w:sz="2" w:space="0" w:color="000000"/>
              <w:bottom w:val="single" w:sz="2" w:space="0" w:color="000000"/>
            </w:tcBorders>
            <w:vAlign w:val="bottom"/>
          </w:tcPr>
          <w:p>
            <w:pPr>
              <w:pStyle w:val="Normal"/>
              <w:tabs>
                <w:tab w:val="clear" w:pos="708"/>
              </w:tabs>
              <w:spacing w:before="0" w:after="160"/>
              <w:jc w:val="center"/>
              <w:rPr>
                <w:sz w:val="28"/>
                <w:szCs w:val="28"/>
              </w:rPr>
            </w:pPr>
            <w:r>
              <w:rPr>
                <w:sz w:val="28"/>
                <w:szCs w:val="28"/>
              </w:rPr>
            </w:r>
          </w:p>
        </w:tc>
        <w:tc>
          <w:tcPr>
            <w:tcW w:w="2909" w:type="dxa"/>
            <w:tcBorders>
              <w:left w:val="single" w:sz="2" w:space="0" w:color="000000"/>
              <w:bottom w:val="single" w:sz="2" w:space="0" w:color="000000"/>
            </w:tcBorders>
            <w:vAlign w:val="bottom"/>
          </w:tcPr>
          <w:p>
            <w:pPr>
              <w:pStyle w:val="user3"/>
              <w:spacing w:before="0" w:after="160"/>
              <w:jc w:val="center"/>
              <w:rPr>
                <w:color w:val="000000"/>
              </w:rPr>
            </w:pPr>
            <w:r>
              <w:rPr/>
            </w:r>
            <m:oMathPara xmlns:m="http://schemas.openxmlformats.org/officeDocument/2006/math">
              <m:oMathParaPr>
                <m:jc m:val="center"/>
              </m:oMathParaPr>
              <m:oMath>
                <m:sSub>
                  <m:e>
                    <m:d>
                      <m:dPr>
                        <m:begChr m:val="⟨"/>
                        <m:endChr m:val="⟩"/>
                      </m:dPr>
                      <m:e>
                        <m:r>
                          <w:rPr>
                            <w:rFonts w:ascii="Cambria Math" w:hAnsi="Cambria Math"/>
                          </w:rPr>
                          <m:t xml:space="preserve">t</m:t>
                        </m:r>
                      </m:e>
                    </m:d>
                  </m:e>
                  <m:sub>
                    <m:r>
                      <w:rPr>
                        <w:rFonts w:ascii="Cambria Math" w:hAnsi="Cambria Math"/>
                      </w:rPr>
                      <m:t xml:space="preserve">N</m:t>
                    </m:r>
                  </m:sub>
                </m:sSub>
                <m:r>
                  <w:rPr>
                    <w:rFonts w:ascii="Cambria Math" w:hAnsi="Cambria Math"/>
                  </w:rPr>
                  <m:t xml:space="preserve">=</m:t>
                </m:r>
                <m:r>
                  <w:rPr>
                    <w:rFonts w:ascii="Cambria Math" w:hAnsi="Cambria Math"/>
                  </w:rPr>
                  <m:t xml:space="preserve">1.023</m:t>
                </m:r>
                <m:r>
                  <w:rPr>
                    <w:rFonts w:ascii="Cambria Math" w:hAnsi="Cambria Math"/>
                  </w:rPr>
                  <m:t xml:space="preserve">с</m:t>
                </m:r>
              </m:oMath>
            </m:oMathPara>
          </w:p>
        </w:tc>
        <w:tc>
          <w:tcPr>
            <w:tcW w:w="3312" w:type="dxa"/>
            <w:tcBorders>
              <w:left w:val="single" w:sz="2" w:space="0" w:color="000000"/>
              <w:bottom w:val="single" w:sz="2" w:space="0" w:color="000000"/>
            </w:tcBorders>
            <w:vAlign w:val="bottom"/>
          </w:tcPr>
          <w:p>
            <w:pPr>
              <w:pStyle w:val="user3"/>
              <w:spacing w:before="0" w:after="160"/>
              <w:jc w:val="center"/>
              <w:rPr>
                <w:color w:val="000000"/>
              </w:rPr>
            </w:pPr>
            <w:r>
              <w:rPr/>
            </w:r>
            <m:oMathPara xmlns:m="http://schemas.openxmlformats.org/officeDocument/2006/math">
              <m:oMathParaPr>
                <m:jc m:val="center"/>
              </m:oMathParaPr>
              <m:oMath>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N</m:t>
                    </m:r>
                  </m:sup>
                  <m:e>
                    <m:d>
                      <m:dPr>
                        <m:begChr m:val="("/>
                        <m:endChr m:val=")"/>
                      </m:dPr>
                      <m:e>
                        <m:sSub>
                          <m:e>
                            <m:r>
                              <w:rPr>
                                <w:rFonts w:ascii="Cambria Math" w:hAnsi="Cambria Math"/>
                              </w:rPr>
                              <m:t xml:space="preserve">t</m:t>
                            </m:r>
                          </m:e>
                          <m:sub>
                            <m:r>
                              <w:rPr>
                                <w:rFonts w:ascii="Cambria Math" w:hAnsi="Cambria Math"/>
                              </w:rPr>
                              <m:t xml:space="preserve">i</m:t>
                            </m:r>
                          </m:sub>
                        </m:sSub>
                        <m:r>
                          <w:rPr>
                            <w:rFonts w:ascii="Cambria Math" w:hAnsi="Cambria Math"/>
                          </w:rPr>
                          <m:t xml:space="preserve">−</m:t>
                        </m:r>
                        <m:sSub>
                          <m:e>
                            <m:d>
                              <m:dPr>
                                <m:begChr m:val="⟨"/>
                                <m:endChr m:val="⟩"/>
                              </m:dPr>
                              <m:e>
                                <m:r>
                                  <w:rPr>
                                    <w:rFonts w:ascii="Cambria Math" w:hAnsi="Cambria Math"/>
                                  </w:rPr>
                                  <m:t xml:space="preserve">t</m:t>
                                </m:r>
                              </m:e>
                            </m:d>
                          </m:e>
                          <m:sub>
                            <m:r>
                              <w:rPr>
                                <w:rFonts w:ascii="Cambria Math" w:hAnsi="Cambria Math"/>
                              </w:rPr>
                              <m:t xml:space="preserve">N</m:t>
                            </m:r>
                          </m:sub>
                        </m:sSub>
                      </m:e>
                    </m:d>
                  </m:e>
                </m:nary>
                <m:r>
                  <w:rPr>
                    <w:rFonts w:ascii="Cambria Math" w:hAnsi="Cambria Math"/>
                  </w:rPr>
                  <m:t xml:space="preserve">=</m:t>
                </m:r>
                <m:r>
                  <w:rPr>
                    <w:rFonts w:ascii="Cambria Math" w:hAnsi="Cambria Math"/>
                  </w:rPr>
                  <m:t xml:space="preserve">0</m:t>
                </m:r>
              </m:oMath>
            </m:oMathPara>
          </w:p>
        </w:tc>
        <w:tc>
          <w:tcPr>
            <w:tcW w:w="3569" w:type="dxa"/>
            <w:tcBorders>
              <w:left w:val="single" w:sz="2" w:space="0" w:color="000000"/>
              <w:bottom w:val="single" w:sz="2" w:space="0" w:color="000000"/>
              <w:right w:val="single" w:sz="2" w:space="0" w:color="000000"/>
            </w:tcBorders>
            <w:vAlign w:val="bottom"/>
          </w:tcPr>
          <w:p>
            <w:pPr>
              <w:pStyle w:val="user3"/>
              <w:spacing w:before="0" w:after="160"/>
              <w:jc w:val="center"/>
              <w:rPr>
                <w:color w:val="000000"/>
              </w:rPr>
            </w:pPr>
            <w:r>
              <w:rPr/>
            </w:r>
            <m:oMathPara xmlns:m="http://schemas.openxmlformats.org/officeDocument/2006/math">
              <m:oMathParaPr>
                <m:jc m:val="center"/>
              </m:oMathParaPr>
              <m:oMath>
                <m:eqArr>
                  <m:e>
                    <m:sSub>
                      <m:e>
                        <m:r>
                          <w:rPr>
                            <w:rFonts w:ascii="Cambria Math" w:hAnsi="Cambria Math"/>
                          </w:rPr>
                          <m:t xml:space="preserve">σ</m:t>
                        </m:r>
                      </m:e>
                      <m:sub>
                        <m:r>
                          <w:rPr>
                            <w:rFonts w:ascii="Cambria Math" w:hAnsi="Cambria Math"/>
                          </w:rPr>
                          <m:t xml:space="preserve">N</m:t>
                        </m:r>
                      </m:sub>
                    </m:sSub>
                    <m:r>
                      <w:rPr>
                        <w:rFonts w:ascii="Cambria Math" w:hAnsi="Cambria Math"/>
                      </w:rPr>
                      <m:t xml:space="preserve">=</m:t>
                    </m:r>
                    <m:r>
                      <w:rPr>
                        <w:rFonts w:ascii="Cambria Math" w:hAnsi="Cambria Math"/>
                      </w:rPr>
                      <m:t xml:space="preserve">0.0167</m:t>
                    </m:r>
                  </m:e>
                  <m:e>
                    <m:sSub>
                      <m:e>
                        <m:r>
                          <w:rPr>
                            <w:rFonts w:ascii="Cambria Math" w:hAnsi="Cambria Math"/>
                          </w:rPr>
                          <m:t xml:space="preserve">ρ</m:t>
                        </m:r>
                      </m:e>
                      <m:sub>
                        <m:r>
                          <w:rPr>
                            <w:rFonts w:ascii="Cambria Math" w:hAnsi="Cambria Math"/>
                          </w:rPr>
                          <m:t xml:space="preserve">max</m:t>
                        </m:r>
                      </m:sub>
                    </m:sSub>
                    <m:r>
                      <w:rPr>
                        <w:rFonts w:ascii="Cambria Math" w:hAnsi="Cambria Math"/>
                      </w:rPr>
                      <m:t xml:space="preserve">=</m:t>
                    </m:r>
                    <m:r>
                      <w:rPr>
                        <w:rFonts w:ascii="Cambria Math" w:hAnsi="Cambria Math"/>
                      </w:rPr>
                      <m:t xml:space="preserve">3.3780</m:t>
                    </m:r>
                    <m:sSup>
                      <m:e>
                        <m:r>
                          <w:rPr>
                            <w:rFonts w:ascii="Cambria Math" w:hAnsi="Cambria Math"/>
                          </w:rPr>
                          <m:t xml:space="preserve">с</m:t>
                        </m:r>
                      </m:e>
                      <m:sup>
                        <m:r>
                          <w:rPr>
                            <w:rFonts w:ascii="Cambria Math" w:hAnsi="Cambria Math"/>
                          </w:rPr>
                          <m:t xml:space="preserve">−</m:t>
                        </m:r>
                        <m:r>
                          <w:rPr>
                            <w:rFonts w:ascii="Cambria Math" w:hAnsi="Cambria Math"/>
                          </w:rPr>
                          <m:t xml:space="preserve">1</m:t>
                        </m:r>
                      </m:sup>
                    </m:sSup>
                  </m:e>
                </m:eqArr>
              </m:oMath>
            </m:oMathPara>
          </w:p>
        </w:tc>
      </w:tr>
    </w:tbl>
    <w:p>
      <w:pPr>
        <w:pStyle w:val="Normal"/>
        <w:spacing w:before="0" w:after="160"/>
        <w:rPr>
          <w:rFonts w:ascii="Arial" w:hAnsi="Arial" w:cs="Arial"/>
          <w:b/>
          <w:bCs/>
          <w:sz w:val="32"/>
          <w:szCs w:val="32"/>
        </w:rPr>
      </w:pPr>
      <w:r>
        <w:rPr>
          <w:rFonts w:cs="Arial" w:ascii="Arial" w:hAnsi="Arial"/>
          <w:b/>
          <w:bCs/>
          <w:sz w:val="32"/>
          <w:szCs w:val="32"/>
        </w:rPr>
      </w:r>
    </w:p>
    <w:sectPr>
      <w:type w:val="nextPage"/>
      <w:pgSz w:w="11906" w:h="16838"/>
      <w:pgMar w:left="983" w:right="720" w:gutter="0" w:header="0"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Segoe UI">
    <w:charset w:val="01"/>
    <w:family w:val="swiss"/>
    <w:pitch w:val="variable"/>
  </w:font>
  <w:font w:name="OpenSymbol">
    <w:altName w:val="Arial Unicode MS"/>
    <w:charset w:val="01"/>
    <w:family w:val="roman"/>
    <w:pitch w:val="variable"/>
  </w:font>
  <w:font w:name="Liberation Sans">
    <w:altName w:val="Arial"/>
    <w:charset w:val="01"/>
    <w:family w:val="swiss"/>
    <w:pitch w:val="variable"/>
  </w:font>
  <w:font w:name="Liberation Mono">
    <w:altName w:val="Courier New"/>
    <w:charset w:val="01"/>
    <w:family w:val="roman"/>
    <w:pitch w:val="variable"/>
  </w:font>
  <w:font w:name="Times New Roman">
    <w:charset w:val="01"/>
    <w:family w:val="roman"/>
    <w:pitch w:val="variable"/>
  </w:font>
  <w:font w:name="Open Sans">
    <w:altName w:val="apple-system"/>
    <w:charset w:val="01"/>
    <w:family w:val="roman"/>
    <w:pitch w:val="variable"/>
  </w:font>
  <w:font w:name="Arial">
    <w:charset w:val="01"/>
    <w:family w:val="swiss"/>
    <w:pitch w:val="variable"/>
  </w:font>
  <w:font w:name="Cambria">
    <w:charset w:val="01"/>
    <w:family w:val="roman"/>
    <w:pitch w:val="variable"/>
  </w:font>
  <w:font w:name="Cambria Math">
    <w:charset w:val="01"/>
    <w:family w:val="roman"/>
    <w:pitch w:val="variable"/>
  </w:font>
  <w:font w:name="Droid Sans Mono">
    <w:altName w:val="monospace"/>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decimal"/>
      <w:lvlText w:val="%1."/>
      <w:lvlJc w:val="left"/>
      <w:pPr>
        <w:tabs>
          <w:tab w:val="num" w:pos="57"/>
        </w:tabs>
        <w:ind w:left="554" w:hanging="0"/>
      </w:pPr>
      <w:rPr>
        <w:dstrike w:val="false"/>
        <w:strike w:val="false"/>
        <w:vertAlign w:val="baseline"/>
        <w:position w:val="0"/>
        <w:sz w:val="24"/>
        <w:sz w:val="24"/>
        <w:i w:val="false"/>
        <w:u w:val="none"/>
        <w:b w:val="false"/>
        <w:shd w:fill="auto" w:val="clear"/>
        <w:szCs w:val="24"/>
        <w:rFonts w:ascii="Arial" w:hAnsi="Arial" w:eastAsia="Arial" w:cs="Arial"/>
        <w:color w:val="000000"/>
      </w:rPr>
    </w:lvl>
    <w:lvl w:ilvl="1">
      <w:start w:val="2"/>
      <w:numFmt w:val="decimal"/>
      <w:lvlText w:val="%2."/>
      <w:lvlJc w:val="left"/>
      <w:pPr>
        <w:tabs>
          <w:tab w:val="num" w:pos="0"/>
        </w:tabs>
        <w:ind w:left="2644" w:hanging="0"/>
      </w:pPr>
      <w:rPr>
        <w:dstrike w:val="false"/>
        <w:strike w:val="false"/>
        <w:vertAlign w:val="baseline"/>
        <w:position w:val="0"/>
        <w:sz w:val="24"/>
        <w:sz w:val="24"/>
        <w:i/>
        <w:u w:val="none"/>
        <w:b w:val="false"/>
        <w:shd w:fill="auto" w:val="clear"/>
        <w:szCs w:val="24"/>
        <w:iCs/>
        <w:rFonts w:ascii="Arial" w:hAnsi="Arial" w:eastAsia="Arial" w:cs="Arial"/>
        <w:color w:val="000000"/>
      </w:rPr>
    </w:lvl>
    <w:lvl w:ilvl="2">
      <w:start w:val="1"/>
      <w:numFmt w:val="lowerRoman"/>
      <w:lvlText w:val="%3"/>
      <w:lvlJc w:val="left"/>
      <w:pPr>
        <w:tabs>
          <w:tab w:val="num" w:pos="0"/>
        </w:tabs>
        <w:ind w:left="5299" w:hanging="0"/>
      </w:pPr>
      <w:rPr>
        <w:dstrike w:val="false"/>
        <w:strike w:val="false"/>
        <w:vertAlign w:val="baseline"/>
        <w:position w:val="0"/>
        <w:sz w:val="24"/>
        <w:sz w:val="24"/>
        <w:i/>
        <w:u w:val="none"/>
        <w:b w:val="false"/>
        <w:shd w:fill="auto" w:val="clear"/>
        <w:szCs w:val="24"/>
        <w:iCs/>
        <w:rFonts w:ascii="Arial" w:hAnsi="Arial" w:eastAsia="Arial" w:cs="Arial"/>
        <w:color w:val="000000"/>
      </w:rPr>
    </w:lvl>
    <w:lvl w:ilvl="3">
      <w:start w:val="1"/>
      <w:numFmt w:val="decimal"/>
      <w:lvlText w:val="%4"/>
      <w:lvlJc w:val="left"/>
      <w:pPr>
        <w:tabs>
          <w:tab w:val="num" w:pos="0"/>
        </w:tabs>
        <w:ind w:left="6019" w:hanging="0"/>
      </w:pPr>
      <w:rPr>
        <w:dstrike w:val="false"/>
        <w:strike w:val="false"/>
        <w:vertAlign w:val="baseline"/>
        <w:position w:val="0"/>
        <w:sz w:val="24"/>
        <w:sz w:val="24"/>
        <w:i/>
        <w:u w:val="none"/>
        <w:b w:val="false"/>
        <w:shd w:fill="auto" w:val="clear"/>
        <w:szCs w:val="24"/>
        <w:iCs/>
        <w:rFonts w:ascii="Arial" w:hAnsi="Arial" w:eastAsia="Arial" w:cs="Arial"/>
        <w:color w:val="000000"/>
      </w:rPr>
    </w:lvl>
    <w:lvl w:ilvl="4">
      <w:start w:val="1"/>
      <w:numFmt w:val="lowerLetter"/>
      <w:lvlText w:val="%5"/>
      <w:lvlJc w:val="left"/>
      <w:pPr>
        <w:tabs>
          <w:tab w:val="num" w:pos="0"/>
        </w:tabs>
        <w:ind w:left="6739" w:hanging="0"/>
      </w:pPr>
      <w:rPr>
        <w:dstrike w:val="false"/>
        <w:strike w:val="false"/>
        <w:vertAlign w:val="baseline"/>
        <w:position w:val="0"/>
        <w:sz w:val="24"/>
        <w:sz w:val="24"/>
        <w:i/>
        <w:u w:val="none"/>
        <w:b w:val="false"/>
        <w:shd w:fill="auto" w:val="clear"/>
        <w:szCs w:val="24"/>
        <w:iCs/>
        <w:rFonts w:ascii="Arial" w:hAnsi="Arial" w:eastAsia="Arial" w:cs="Arial"/>
        <w:color w:val="000000"/>
      </w:rPr>
    </w:lvl>
    <w:lvl w:ilvl="5">
      <w:start w:val="1"/>
      <w:numFmt w:val="lowerRoman"/>
      <w:lvlText w:val="%6"/>
      <w:lvlJc w:val="left"/>
      <w:pPr>
        <w:tabs>
          <w:tab w:val="num" w:pos="0"/>
        </w:tabs>
        <w:ind w:left="7459" w:hanging="0"/>
      </w:pPr>
      <w:rPr>
        <w:dstrike w:val="false"/>
        <w:strike w:val="false"/>
        <w:vertAlign w:val="baseline"/>
        <w:position w:val="0"/>
        <w:sz w:val="24"/>
        <w:sz w:val="24"/>
        <w:i/>
        <w:u w:val="none"/>
        <w:b w:val="false"/>
        <w:shd w:fill="auto" w:val="clear"/>
        <w:szCs w:val="24"/>
        <w:iCs/>
        <w:rFonts w:ascii="Arial" w:hAnsi="Arial" w:eastAsia="Arial" w:cs="Arial"/>
        <w:color w:val="000000"/>
      </w:rPr>
    </w:lvl>
    <w:lvl w:ilvl="6">
      <w:start w:val="1"/>
      <w:numFmt w:val="decimal"/>
      <w:lvlText w:val="%7"/>
      <w:lvlJc w:val="left"/>
      <w:pPr>
        <w:tabs>
          <w:tab w:val="num" w:pos="0"/>
        </w:tabs>
        <w:ind w:left="8179" w:hanging="0"/>
      </w:pPr>
      <w:rPr>
        <w:dstrike w:val="false"/>
        <w:strike w:val="false"/>
        <w:vertAlign w:val="baseline"/>
        <w:position w:val="0"/>
        <w:sz w:val="24"/>
        <w:sz w:val="24"/>
        <w:i/>
        <w:u w:val="none"/>
        <w:b w:val="false"/>
        <w:shd w:fill="auto" w:val="clear"/>
        <w:szCs w:val="24"/>
        <w:iCs/>
        <w:rFonts w:ascii="Arial" w:hAnsi="Arial" w:eastAsia="Arial" w:cs="Arial"/>
        <w:color w:val="000000"/>
      </w:rPr>
    </w:lvl>
    <w:lvl w:ilvl="7">
      <w:start w:val="1"/>
      <w:numFmt w:val="lowerLetter"/>
      <w:lvlText w:val="%8"/>
      <w:lvlJc w:val="left"/>
      <w:pPr>
        <w:tabs>
          <w:tab w:val="num" w:pos="0"/>
        </w:tabs>
        <w:ind w:left="8899" w:hanging="0"/>
      </w:pPr>
      <w:rPr>
        <w:dstrike w:val="false"/>
        <w:strike w:val="false"/>
        <w:vertAlign w:val="baseline"/>
        <w:position w:val="0"/>
        <w:sz w:val="24"/>
        <w:sz w:val="24"/>
        <w:i/>
        <w:u w:val="none"/>
        <w:b w:val="false"/>
        <w:shd w:fill="auto" w:val="clear"/>
        <w:szCs w:val="24"/>
        <w:iCs/>
        <w:rFonts w:ascii="Arial" w:hAnsi="Arial" w:eastAsia="Arial" w:cs="Arial"/>
        <w:color w:val="000000"/>
      </w:rPr>
    </w:lvl>
    <w:lvl w:ilvl="8">
      <w:start w:val="1"/>
      <w:numFmt w:val="lowerRoman"/>
      <w:lvlText w:val="%9"/>
      <w:lvlJc w:val="left"/>
      <w:pPr>
        <w:tabs>
          <w:tab w:val="num" w:pos="0"/>
        </w:tabs>
        <w:ind w:left="9619" w:hanging="0"/>
      </w:pPr>
      <w:rPr>
        <w:dstrike w:val="false"/>
        <w:strike w:val="false"/>
        <w:vertAlign w:val="baseline"/>
        <w:position w:val="0"/>
        <w:sz w:val="24"/>
        <w:sz w:val="24"/>
        <w:i/>
        <w:u w:val="none"/>
        <w:b w:val="false"/>
        <w:shd w:fill="auto" w:val="clear"/>
        <w:szCs w:val="24"/>
        <w:iCs/>
        <w:rFonts w:ascii="Arial" w:hAnsi="Arial" w:eastAsia="Arial" w:cs="Arial"/>
        <w:color w:val="000000"/>
      </w:rPr>
    </w:lvl>
  </w:abstractNum>
  <w:abstractNum w:abstractNumId="3">
    <w:lvl w:ilvl="0">
      <w:start w:val="1"/>
      <w:numFmt w:val="bullet"/>
      <w:lvlText w:val=""/>
      <w:lvlJc w:val="left"/>
      <w:pPr>
        <w:tabs>
          <w:tab w:val="num" w:pos="1352"/>
        </w:tabs>
        <w:ind w:left="1352" w:hanging="360"/>
      </w:pPr>
      <w:rPr>
        <w:rFonts w:ascii="Symbol" w:hAnsi="Symbol" w:cs="Symbol" w:hint="default"/>
      </w:rPr>
    </w:lvl>
    <w:lvl w:ilvl="1">
      <w:start w:val="1"/>
      <w:numFmt w:val="bullet"/>
      <w:lvlText w:val=""/>
      <w:lvlJc w:val="left"/>
      <w:pPr>
        <w:tabs>
          <w:tab w:val="num" w:pos="1712"/>
        </w:tabs>
        <w:ind w:left="1712" w:hanging="360"/>
      </w:pPr>
      <w:rPr>
        <w:rFonts w:ascii="Symbol" w:hAnsi="Symbol" w:cs="Symbol" w:hint="default"/>
      </w:rPr>
    </w:lvl>
    <w:lvl w:ilvl="2">
      <w:start w:val="1"/>
      <w:numFmt w:val="bullet"/>
      <w:lvlText w:val=""/>
      <w:lvlJc w:val="left"/>
      <w:pPr>
        <w:tabs>
          <w:tab w:val="num" w:pos="2072"/>
        </w:tabs>
        <w:ind w:left="2072" w:hanging="360"/>
      </w:pPr>
      <w:rPr>
        <w:rFonts w:ascii="Symbol" w:hAnsi="Symbol" w:cs="Symbol" w:hint="default"/>
      </w:rPr>
    </w:lvl>
    <w:lvl w:ilvl="3">
      <w:start w:val="1"/>
      <w:numFmt w:val="bullet"/>
      <w:lvlText w:val=""/>
      <w:lvlJc w:val="left"/>
      <w:pPr>
        <w:tabs>
          <w:tab w:val="num" w:pos="2432"/>
        </w:tabs>
        <w:ind w:left="2432" w:hanging="360"/>
      </w:pPr>
      <w:rPr>
        <w:rFonts w:ascii="Symbol" w:hAnsi="Symbol" w:cs="Symbol" w:hint="default"/>
      </w:rPr>
    </w:lvl>
    <w:lvl w:ilvl="4">
      <w:start w:val="1"/>
      <w:numFmt w:val="bullet"/>
      <w:lvlText w:val=""/>
      <w:lvlJc w:val="left"/>
      <w:pPr>
        <w:tabs>
          <w:tab w:val="num" w:pos="2792"/>
        </w:tabs>
        <w:ind w:left="2792" w:hanging="360"/>
      </w:pPr>
      <w:rPr>
        <w:rFonts w:ascii="Symbol" w:hAnsi="Symbol" w:cs="Symbol" w:hint="default"/>
      </w:rPr>
    </w:lvl>
    <w:lvl w:ilvl="5">
      <w:start w:val="1"/>
      <w:numFmt w:val="bullet"/>
      <w:lvlText w:val=""/>
      <w:lvlJc w:val="left"/>
      <w:pPr>
        <w:tabs>
          <w:tab w:val="num" w:pos="3152"/>
        </w:tabs>
        <w:ind w:left="3152" w:hanging="360"/>
      </w:pPr>
      <w:rPr>
        <w:rFonts w:ascii="Symbol" w:hAnsi="Symbol" w:cs="Symbol" w:hint="default"/>
      </w:rPr>
    </w:lvl>
    <w:lvl w:ilvl="6">
      <w:start w:val="1"/>
      <w:numFmt w:val="bullet"/>
      <w:lvlText w:val=""/>
      <w:lvlJc w:val="left"/>
      <w:pPr>
        <w:tabs>
          <w:tab w:val="num" w:pos="3512"/>
        </w:tabs>
        <w:ind w:left="3512" w:hanging="360"/>
      </w:pPr>
      <w:rPr>
        <w:rFonts w:ascii="Symbol" w:hAnsi="Symbol" w:cs="Symbol" w:hint="default"/>
      </w:rPr>
    </w:lvl>
    <w:lvl w:ilvl="7">
      <w:start w:val="1"/>
      <w:numFmt w:val="bullet"/>
      <w:lvlText w:val=""/>
      <w:lvlJc w:val="left"/>
      <w:pPr>
        <w:tabs>
          <w:tab w:val="num" w:pos="3872"/>
        </w:tabs>
        <w:ind w:left="3872" w:hanging="360"/>
      </w:pPr>
      <w:rPr>
        <w:rFonts w:ascii="Symbol" w:hAnsi="Symbol" w:cs="Symbol" w:hint="default"/>
      </w:rPr>
    </w:lvl>
    <w:lvl w:ilvl="8">
      <w:start w:val="1"/>
      <w:numFmt w:val="bullet"/>
      <w:lvlText w:val=""/>
      <w:lvlJc w:val="left"/>
      <w:pPr>
        <w:tabs>
          <w:tab w:val="num" w:pos="4232"/>
        </w:tabs>
        <w:ind w:left="4232" w:hanging="360"/>
      </w:pPr>
      <w:rPr>
        <w:rFonts w:ascii="Symbol" w:hAnsi="Symbol" w:cs="Symbol"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defaultTabStop w:val="708"/>
  <w:autoHyphenation w:val="true"/>
  <w:hyphenationZone w:val="0"/>
  <w:compat>
    <w:doNotBreakWrappedTables/>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Noto Sans Arabic"/>
        <w:sz w:val="22"/>
        <w:szCs w:val="22"/>
        <w:lang w:val="ru-RU" w:eastAsia="en-US" w:bidi="ar-SA"/>
      </w:rPr>
    </w:rPrDefault>
    <w:pPrDefault>
      <w:pPr>
        <w:suppressAutoHyphens w:val="true"/>
      </w:pPr>
    </w:pPrDefault>
  </w:docDefaults>
  <w:style w:type="paragraph" w:styleId="Normal">
    <w:name w:val="Normal"/>
    <w:qFormat/>
    <w:pPr>
      <w:widowControl/>
      <w:suppressAutoHyphens w:val="true"/>
      <w:overflowPunct w:val="false"/>
      <w:bidi w:val="0"/>
      <w:spacing w:lineRule="auto" w:line="259" w:before="0" w:after="160"/>
      <w:jc w:val="left"/>
    </w:pPr>
    <w:rPr>
      <w:rFonts w:ascii="Calibri" w:hAnsi="Calibri" w:eastAsia="Calibri" w:cs="Noto Sans Arabic"/>
      <w:color w:val="auto"/>
      <w:kern w:val="0"/>
      <w:sz w:val="22"/>
      <w:szCs w:val="22"/>
      <w:lang w:val="ru-RU" w:eastAsia="en-US" w:bidi="ar-SA"/>
    </w:rPr>
  </w:style>
  <w:style w:type="paragraph" w:styleId="Heading1">
    <w:name w:val="heading 1"/>
    <w:basedOn w:val="user"/>
    <w:next w:val="BodyText"/>
    <w:qFormat/>
    <w:pPr>
      <w:numPr>
        <w:ilvl w:val="0"/>
        <w:numId w:val="1"/>
      </w:numPr>
      <w:spacing w:before="240" w:after="120"/>
      <w:outlineLvl w:val="0"/>
    </w:pPr>
    <w:rPr>
      <w:b/>
      <w:bCs/>
      <w:sz w:val="36"/>
      <w:szCs w:val="36"/>
    </w:rPr>
  </w:style>
  <w:style w:type="character" w:styleId="DefaultParagraphFont">
    <w:name w:val="Default Paragraph Font"/>
    <w:qFormat/>
    <w:rPr/>
  </w:style>
  <w:style w:type="character" w:styleId="Style13">
    <w:name w:val="Текст выноски Знак"/>
    <w:basedOn w:val="DefaultParagraphFont"/>
    <w:link w:val="BalloonText"/>
    <w:qFormat/>
    <w:rPr>
      <w:rFonts w:ascii="Segoe UI" w:hAnsi="Segoe UI" w:cs="Segoe UI"/>
      <w:sz w:val="18"/>
      <w:szCs w:val="18"/>
    </w:rPr>
  </w:style>
  <w:style w:type="character" w:styleId="PlaceholderText">
    <w:name w:val="Placeholder Text"/>
    <w:basedOn w:val="DefaultParagraphFont"/>
    <w:qFormat/>
    <w:rPr>
      <w:color w:val="808080"/>
    </w:rPr>
  </w:style>
  <w:style w:type="character" w:styleId="Style14">
    <w:name w:val="Маркеры"/>
    <w:qFormat/>
    <w:rPr>
      <w:rFonts w:ascii="OpenSymbol" w:hAnsi="OpenSymbol" w:eastAsia="OpenSymbol" w:cs="OpenSymbol"/>
    </w:rPr>
  </w:style>
  <w:style w:type="character" w:styleId="Style15">
    <w:name w:val="Символ нумерации"/>
    <w:qFormat/>
    <w:rPr/>
  </w:style>
  <w:style w:type="character" w:styleId="Hyperlink">
    <w:name w:val="Hyperlink"/>
    <w:rPr>
      <w:color w:val="000080"/>
      <w:u w:val="single"/>
    </w:rPr>
  </w:style>
  <w:style w:type="paragraph" w:styleId="Style16">
    <w:name w:val="Заголовок"/>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Style17">
    <w:name w:val="Указатель"/>
    <w:basedOn w:val="Normal"/>
    <w:qFormat/>
    <w:pPr>
      <w:suppressLineNumbers/>
    </w:pPr>
    <w:rPr>
      <w:rFonts w:cs="Noto Sans Devanagari"/>
    </w:rPr>
  </w:style>
  <w:style w:type="paragraph" w:styleId="user">
    <w:name w:val="Заголовок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user1">
    <w:name w:val="Указатель (user)"/>
    <w:basedOn w:val="Normal"/>
    <w:qFormat/>
    <w:pPr>
      <w:suppressLineNumbers/>
    </w:pPr>
    <w:rPr>
      <w:rFonts w:cs="Noto Sans Devanagari"/>
    </w:rPr>
  </w:style>
  <w:style w:type="paragraph" w:styleId="ListParagraph">
    <w:name w:val="List Paragraph"/>
    <w:basedOn w:val="Normal"/>
    <w:qFormat/>
    <w:pPr>
      <w:spacing w:before="0" w:after="160"/>
      <w:ind w:left="720"/>
      <w:contextualSpacing/>
    </w:pPr>
    <w:rPr/>
  </w:style>
  <w:style w:type="paragraph" w:styleId="BalloonText">
    <w:name w:val="Balloon Text"/>
    <w:basedOn w:val="Normal"/>
    <w:link w:val="Style13"/>
    <w:qFormat/>
    <w:pPr>
      <w:spacing w:lineRule="auto" w:line="240" w:before="0" w:after="0"/>
    </w:pPr>
    <w:rPr>
      <w:rFonts w:ascii="Segoe UI" w:hAnsi="Segoe UI" w:cs="Segoe UI"/>
      <w:sz w:val="18"/>
      <w:szCs w:val="18"/>
    </w:rPr>
  </w:style>
  <w:style w:type="paragraph" w:styleId="user2">
    <w:name w:val="Содержимое врезки (user)"/>
    <w:basedOn w:val="Normal"/>
    <w:qFormat/>
    <w:pPr/>
    <w:rPr/>
  </w:style>
  <w:style w:type="paragraph" w:styleId="Style18">
    <w:name w:val="Содержимое врезки"/>
    <w:basedOn w:val="Normal"/>
    <w:qFormat/>
    <w:pPr/>
    <w:rPr/>
  </w:style>
  <w:style w:type="paragraph" w:styleId="Style19">
    <w:name w:val="Содержимое таблицы"/>
    <w:basedOn w:val="Normal"/>
    <w:qFormat/>
    <w:pPr>
      <w:widowControl w:val="false"/>
      <w:suppressLineNumbers/>
    </w:pPr>
    <w:rPr/>
  </w:style>
  <w:style w:type="paragraph" w:styleId="Style20">
    <w:name w:val="Заголовок таблицы"/>
    <w:basedOn w:val="Style19"/>
    <w:qFormat/>
    <w:pPr>
      <w:suppressLineNumbers/>
      <w:jc w:val="center"/>
    </w:pPr>
    <w:rPr>
      <w:b/>
      <w:bCs/>
    </w:rPr>
  </w:style>
  <w:style w:type="paragraph" w:styleId="user3">
    <w:name w:val="Содержимое таблицы (user)"/>
    <w:basedOn w:val="Normal"/>
    <w:qFormat/>
    <w:pPr>
      <w:widowControl w:val="false"/>
      <w:suppressLineNumbers/>
    </w:pPr>
    <w:rPr/>
  </w:style>
  <w:style w:type="paragraph" w:styleId="user4">
    <w:name w:val="Заголовок таблицы (user)"/>
    <w:basedOn w:val="user3"/>
    <w:qFormat/>
    <w:pPr>
      <w:suppressLineNumbers/>
      <w:jc w:val="center"/>
    </w:pPr>
    <w:rPr>
      <w:b/>
      <w:bCs/>
    </w:rPr>
  </w:style>
  <w:style w:type="paragraph" w:styleId="Style21">
    <w:name w:val="Текст в заданном формате"/>
    <w:basedOn w:val="Normal"/>
    <w:qFormat/>
    <w:pPr>
      <w:spacing w:before="0" w:after="0"/>
    </w:pPr>
    <w:rPr>
      <w:rFonts w:ascii="Liberation Mono" w:hAnsi="Liberation Mono" w:eastAsia="Liberation Mono" w:cs="Liberation Mono"/>
      <w:sz w:val="20"/>
      <w:szCs w:val="20"/>
    </w:rPr>
  </w:style>
  <w:style w:type="numbering" w:styleId="user5">
    <w:name w:val="Без списка (user)"/>
    <w:qFormat/>
  </w:style>
  <w:style w:type="numbering" w:styleId="123">
    <w:name w:val="Нумерованный 12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1.jpe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1055</TotalTime>
  <Application>LibreOffice/25.2.6.2$Linux_X86_64 LibreOffice_project/40d1a0e1d5bdf1afaeae24d9ece32bbb00fa66a4</Application>
  <AppVersion>15.0000</AppVersion>
  <Pages>7</Pages>
  <Words>669</Words>
  <Characters>3846</Characters>
  <CharactersWithSpaces>4525</CharactersWithSpaces>
  <Paragraphs>401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2022-04-24T14:55:00Z</dcterms:created>
  <dc:creator/>
  <dc:description/>
  <dc:language>ru-RU</dc:language>
  <cp:lastModifiedBy/>
  <cp:lastPrinted>2025-10-02T16:16:05Z</cp:lastPrinted>
  <dcterms:modified xsi:type="dcterms:W3CDTF">2025-10-02T16:18:58Z</dcterms:modified>
  <cp:revision>40</cp:revision>
  <dc:subject/>
  <dc:title/>
</cp:coreProperties>
</file>

<file path=docProps/custom.xml><?xml version="1.0" encoding="utf-8"?>
<Properties xmlns="http://schemas.openxmlformats.org/officeDocument/2006/custom-properties" xmlns:vt="http://schemas.openxmlformats.org/officeDocument/2006/docPropsVTypes"/>
</file>