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99"/>
        <w:ind w:left="566"/>
        <w:rPr/>
      </w:pPr>
      <w:r>
        <w:rPr/>
        <mc:AlternateContent>
          <mc:Choice Requires="wpg">
            <w:drawing>
              <wp:inline distT="0" distB="0" distL="0" distR="0" wp14:anchorId="7DAB343A">
                <wp:extent cx="6122035" cy="662305"/>
                <wp:effectExtent l="0" t="0" r="0" b="0"/>
                <wp:docPr id="1" name="Group 53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160" cy="662400"/>
                          <a:chOff x="0" y="0"/>
                          <a:chExt cx="6122160" cy="662400"/>
                        </a:xfrm>
                      </wpg:grpSpPr>
                      <wps:wsp>
                        <wps:cNvPr id="2" name="Rectangle 7"/>
                        <wps:cNvSpPr/>
                        <wps:spPr>
                          <a:xfrm>
                            <a:off x="106560" y="0"/>
                            <a:ext cx="37908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bookmarkStart w:id="0" w:name="_GoBack"/>
                              <w:bookmarkEnd w:id="0"/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8"/>
                        <wps:cNvSpPr/>
                        <wps:spPr>
                          <a:xfrm>
                            <a:off x="391680" y="0"/>
                            <a:ext cx="540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" name="Rectangle 9"/>
                        <wps:cNvSpPr/>
                        <wps:spPr>
                          <a:xfrm>
                            <a:off x="433080" y="0"/>
                            <a:ext cx="99648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Rectangle 10"/>
                        <wps:cNvSpPr/>
                        <wps:spPr>
                          <a:xfrm>
                            <a:off x="118224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Rectangle 11"/>
                        <wps:cNvSpPr/>
                        <wps:spPr>
                          <a:xfrm>
                            <a:off x="1211760" y="0"/>
                            <a:ext cx="9882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Rectangle 12"/>
                        <wps:cNvSpPr/>
                        <wps:spPr>
                          <a:xfrm>
                            <a:off x="195516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Rectangle 13"/>
                        <wps:cNvSpPr/>
                        <wps:spPr>
                          <a:xfrm>
                            <a:off x="1984320" y="0"/>
                            <a:ext cx="1289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Rectangle 14"/>
                        <wps:cNvSpPr/>
                        <wps:spPr>
                          <a:xfrm>
                            <a:off x="295344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Rectangle 15"/>
                        <wps:cNvSpPr/>
                        <wps:spPr>
                          <a:xfrm>
                            <a:off x="2982600" y="0"/>
                            <a:ext cx="8229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Rectangle 16"/>
                        <wps:cNvSpPr/>
                        <wps:spPr>
                          <a:xfrm>
                            <a:off x="3603600" y="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Rectangle 17"/>
                        <wps:cNvSpPr/>
                        <wps:spPr>
                          <a:xfrm>
                            <a:off x="586800" y="147960"/>
                            <a:ext cx="120780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3" name="Rectangle 18"/>
                        <wps:cNvSpPr/>
                        <wps:spPr>
                          <a:xfrm>
                            <a:off x="149472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" name="Rectangle 19"/>
                        <wps:cNvSpPr/>
                        <wps:spPr>
                          <a:xfrm>
                            <a:off x="1525320" y="147960"/>
                            <a:ext cx="76500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5" name="Rectangle 20"/>
                        <wps:cNvSpPr/>
                        <wps:spPr>
                          <a:xfrm>
                            <a:off x="2101680" y="147960"/>
                            <a:ext cx="7632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Rectangle 21"/>
                        <wps:cNvSpPr/>
                        <wps:spPr>
                          <a:xfrm>
                            <a:off x="2159640" y="147960"/>
                            <a:ext cx="65412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Rectangle 22"/>
                        <wps:cNvSpPr/>
                        <wps:spPr>
                          <a:xfrm>
                            <a:off x="265176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Rectangle 23"/>
                        <wps:cNvSpPr/>
                        <wps:spPr>
                          <a:xfrm>
                            <a:off x="2680920" y="147960"/>
                            <a:ext cx="8208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Rectangle 24"/>
                        <wps:cNvSpPr/>
                        <wps:spPr>
                          <a:xfrm>
                            <a:off x="274320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Rectangle 25"/>
                        <wps:cNvSpPr/>
                        <wps:spPr>
                          <a:xfrm>
                            <a:off x="2772360" y="147960"/>
                            <a:ext cx="46548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Rectangle 26"/>
                        <wps:cNvSpPr/>
                        <wps:spPr>
                          <a:xfrm>
                            <a:off x="3123720" y="147960"/>
                            <a:ext cx="38160" cy="19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Rectangle 27"/>
                        <wps:cNvSpPr/>
                        <wps:spPr>
                          <a:xfrm>
                            <a:off x="835200" y="374040"/>
                            <a:ext cx="6660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Rectangle 28"/>
                        <wps:cNvSpPr/>
                        <wps:spPr>
                          <a:xfrm>
                            <a:off x="133668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29"/>
                        <wps:cNvSpPr/>
                        <wps:spPr>
                          <a:xfrm>
                            <a:off x="1365120" y="374040"/>
                            <a:ext cx="4557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30"/>
                        <wps:cNvSpPr/>
                        <wps:spPr>
                          <a:xfrm>
                            <a:off x="170820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31"/>
                        <wps:cNvSpPr/>
                        <wps:spPr>
                          <a:xfrm>
                            <a:off x="1737360" y="374040"/>
                            <a:ext cx="506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32"/>
                        <wps:cNvSpPr/>
                        <wps:spPr>
                          <a:xfrm>
                            <a:off x="211824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33"/>
                        <wps:cNvSpPr/>
                        <wps:spPr>
                          <a:xfrm>
                            <a:off x="2147400" y="374040"/>
                            <a:ext cx="59760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34"/>
                        <wps:cNvSpPr/>
                        <wps:spPr>
                          <a:xfrm>
                            <a:off x="259704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35"/>
                        <wps:cNvSpPr/>
                        <wps:spPr>
                          <a:xfrm>
                            <a:off x="2625840" y="374040"/>
                            <a:ext cx="33012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36"/>
                        <wps:cNvSpPr/>
                        <wps:spPr>
                          <a:xfrm>
                            <a:off x="2873880" y="374040"/>
                            <a:ext cx="38160" cy="196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841200" y="76680"/>
                            <a:ext cx="2279160" cy="36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Shape 5919"/>
                        <wps:cNvSpPr/>
                        <wps:spPr>
                          <a:xfrm>
                            <a:off x="0" y="636840"/>
                            <a:ext cx="61221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27" style="position:absolute;margin-left:0pt;margin-top:-52.2pt;width:482.05pt;height:52.15pt" coordorigin="0,-1044" coordsize="9641,1043">
                <v:rect id="shape_0" ID="Rectangle 7" path="m0,0l-2147483645,0l-2147483645,-2147483646l0,-2147483646xe" stroked="f" o:allowincell="f" style="position:absolute;left:168;top:-1044;width:596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  <w10:wrap type="square"/>
                </v:rect>
                <v:rect id="shape_0" ID="Rectangle 8" path="m0,0l-2147483645,0l-2147483645,-2147483646l0,-2147483646xe" stroked="f" o:allowincell="f" style="position:absolute;left:617;top:-1044;width:84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square"/>
                </v:rect>
                <v:rect id="shape_0" ID="Rectangle 9" path="m0,0l-2147483645,0l-2147483645,-2147483646l0,-2147483646xe" stroked="f" o:allowincell="f" style="position:absolute;left:682;top:-1044;width:1568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  <w10:wrap type="square"/>
                </v:rect>
                <v:rect id="shape_0" ID="Rectangle 10" path="m0,0l-2147483645,0l-2147483645,-2147483646l0,-2147483646xe" stroked="f" o:allowincell="f" style="position:absolute;left:1862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1" path="m0,0l-2147483645,0l-2147483645,-2147483646l0,-2147483646xe" stroked="f" o:allowincell="f" style="position:absolute;left:1908;top:-1044;width:1555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  <w10:wrap type="square"/>
                </v:rect>
                <v:rect id="shape_0" ID="Rectangle 12" path="m0,0l-2147483645,0l-2147483645,-2147483646l0,-2147483646xe" stroked="f" o:allowincell="f" style="position:absolute;left:3079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3" path="m0,0l-2147483645,0l-2147483645,-2147483646l0,-2147483646xe" stroked="f" o:allowincell="f" style="position:absolute;left:3125;top:-1044;width:202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  <w10:wrap type="square"/>
                </v:rect>
                <v:rect id="shape_0" ID="Rectangle 14" path="m0,0l-2147483645,0l-2147483645,-2147483646l0,-2147483646xe" stroked="f" o:allowincell="f" style="position:absolute;left:4651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5" path="m0,0l-2147483645,0l-2147483645,-2147483646l0,-2147483646xe" stroked="f" o:allowincell="f" style="position:absolute;left:4697;top:-1044;width:1295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  <w10:wrap type="square"/>
                </v:rect>
                <v:rect id="shape_0" ID="Rectangle 16" path="m0,0l-2147483645,0l-2147483645,-2147483646l0,-2147483646xe" stroked="f" o:allowincell="f" style="position:absolute;left:5675;top:-1044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7" path="m0,0l-2147483645,0l-2147483645,-2147483646l0,-2147483646xe" stroked="f" o:allowincell="f" style="position:absolute;left:924;top:-811;width:1901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  <w10:wrap type="square"/>
                </v:rect>
                <v:rect id="shape_0" ID="Rectangle 18" path="m0,0l-2147483645,0l-2147483645,-2147483646l0,-2147483646xe" stroked="f" o:allowincell="f" style="position:absolute;left:2354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9" path="m0,0l-2147483645,0l-2147483645,-2147483646l0,-2147483646xe" stroked="f" o:allowincell="f" style="position:absolute;left:2402;top:-811;width:1204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  <w10:wrap type="square"/>
                </v:rect>
                <v:rect id="shape_0" ID="Rectangle 20" path="m0,0l-2147483645,0l-2147483645,-2147483646l0,-2147483646xe" stroked="f" o:allowincell="f" style="position:absolute;left:3310;top:-811;width:11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1" path="m0,0l-2147483645,0l-2147483645,-2147483646l0,-2147483646xe" stroked="f" o:allowincell="f" style="position:absolute;left:3401;top:-811;width:102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  <w10:wrap type="square"/>
                </v:rect>
                <v:rect id="shape_0" ID="Rectangle 22" path="m0,0l-2147483645,0l-2147483645,-2147483646l0,-2147483646xe" stroked="f" o:allowincell="f" style="position:absolute;left:4176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3" path="m0,0l-2147483645,0l-2147483645,-2147483646l0,-2147483646xe" stroked="f" o:allowincell="f" style="position:absolute;left:4222;top:-811;width:128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  <w10:wrap type="square"/>
                </v:rect>
                <v:rect id="shape_0" ID="Rectangle 24" path="m0,0l-2147483645,0l-2147483645,-2147483646l0,-2147483646xe" stroked="f" o:allowincell="f" style="position:absolute;left:4320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5" path="m0,0l-2147483645,0l-2147483645,-2147483646l0,-2147483646xe" stroked="f" o:allowincell="f" style="position:absolute;left:4366;top:-811;width:732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  <w10:wrap type="square"/>
                </v:rect>
                <v:rect id="shape_0" ID="Rectangle 26" path="m0,0l-2147483645,0l-2147483645,-2147483646l0,-2147483646xe" stroked="f" o:allowincell="f" style="position:absolute;left:4919;top:-811;width:59;height:30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7" path="m0,0l-2147483645,0l-2147483645,-2147483646l0,-2147483646xe" stroked="f" o:allowincell="f" style="position:absolute;left:1315;top:-455;width:1048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  <w10:wrap type="square"/>
                </v:rect>
                <v:rect id="shape_0" ID="Rectangle 28" path="m0,0l-2147483645,0l-2147483645,-2147483646l0,-2147483646xe" stroked="f" o:allowincell="f" style="position:absolute;left:2105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29" path="m0,0l-2147483645,0l-2147483645,-2147483646l0,-2147483646xe" stroked="f" o:allowincell="f" style="position:absolute;left:2150;top:-455;width:717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  <w10:wrap type="square"/>
                </v:rect>
                <v:rect id="shape_0" ID="Rectangle 30" path="m0,0l-2147483645,0l-2147483645,-2147483646l0,-2147483646xe" stroked="f" o:allowincell="f" style="position:absolute;left:2690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1" path="m0,0l-2147483645,0l-2147483645,-2147483646l0,-2147483646xe" stroked="f" o:allowincell="f" style="position:absolute;left:2736;top:-455;width:796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  <w10:wrap type="square"/>
                </v:rect>
                <v:rect id="shape_0" ID="Rectangle 32" path="m0,0l-2147483645,0l-2147483645,-2147483646l0,-2147483646xe" stroked="f" o:allowincell="f" style="position:absolute;left:3336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3" path="m0,0l-2147483645,0l-2147483645,-2147483646l0,-2147483646xe" stroked="f" o:allowincell="f" style="position:absolute;left:3382;top:-455;width:940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  <w10:wrap type="square"/>
                </v:rect>
                <v:rect id="shape_0" ID="Rectangle 34" path="m0,0l-2147483645,0l-2147483645,-2147483646l0,-2147483646xe" stroked="f" o:allowincell="f" style="position:absolute;left:4090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35" path="m0,0l-2147483645,0l-2147483645,-2147483646l0,-2147483646xe" stroked="f" o:allowincell="f" style="position:absolute;left:4135;top:-455;width:51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  <w10:wrap type="square"/>
                </v:rect>
                <v:rect id="shape_0" ID="Rectangle 36" path="m0,0l-2147483645,0l-2147483645,-2147483646l0,-2147483646xe" stroked="f" o:allowincell="f" style="position:absolute;left:4526;top:-455;width:59;height:30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39" stroked="f" o:allowincell="f" style="position:absolute;left:6049;top:-924;width:3588;height:575;mso-wrap-style:none;v-text-anchor:middle;mso-position-vertical:top" type="_x0000_t75">
                  <v:imagedata r:id="rId3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449" w:before="0" w:after="0"/>
        <w:ind w:hanging="10" w:left="56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Группа</w:t>
      </w:r>
      <w:r>
        <w:rPr>
          <w:rFonts w:eastAsia="Arial" w:cs="Arial" w:ascii="Arial" w:hAnsi="Arial"/>
          <w:sz w:val="24"/>
          <w:u w:val="single"/>
        </w:rPr>
        <w:t xml:space="preserve">      </w:t>
      </w:r>
      <w:r>
        <w:rPr>
          <w:rFonts w:eastAsia="Arial" w:cs="Arial" w:ascii="Arial" w:hAnsi="Arial"/>
          <w:sz w:val="24"/>
          <w:u w:val="single"/>
        </w:rPr>
        <w:t xml:space="preserve">P3215  </w:t>
      </w:r>
      <w:r>
        <w:rPr>
          <w:rFonts w:eastAsia="Arial" w:cs="Arial" w:ascii="Arial" w:hAnsi="Arial"/>
          <w:sz w:val="24"/>
          <w:u w:val="single"/>
        </w:rPr>
        <w:t xml:space="preserve">                                          </w:t>
      </w:r>
      <w:r>
        <w:rPr>
          <w:rFonts w:eastAsia="Arial" w:cs="Arial" w:ascii="Arial" w:hAnsi="Arial"/>
          <w:sz w:val="24"/>
        </w:rPr>
        <w:t xml:space="preserve">    К работе допущен</w:t>
      </w:r>
      <w:r>
        <w:rPr>
          <w:rFonts w:eastAsia="Arial" w:cs="Arial" w:ascii="Arial" w:hAnsi="Arial"/>
          <w:sz w:val="24"/>
          <w:u w:val="single"/>
        </w:rPr>
        <w:t xml:space="preserve">        </w:t>
      </w:r>
      <w:r>
        <w:rPr>
          <w:rFonts w:eastAsia="Arial" w:cs="Arial" w:ascii="Arial" w:hAnsi="Arial"/>
          <w:sz w:val="24"/>
          <w:u w:val="single"/>
        </w:rPr>
        <w:t>23.10.2025          _</w:t>
      </w:r>
      <w:r>
        <w:rPr>
          <w:rFonts w:eastAsia="Arial" w:cs="Arial" w:ascii="Arial" w:hAnsi="Arial"/>
          <w:sz w:val="24"/>
          <w:u w:val="single" w:color="000000"/>
        </w:rPr>
        <w:t xml:space="preserve">         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lineRule="auto" w:line="449" w:before="0" w:after="0"/>
        <w:ind w:hanging="10" w:left="56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Студент</w:t>
      </w:r>
      <w:r>
        <w:rPr>
          <w:rFonts w:eastAsia="Arial" w:cs="Arial" w:ascii="Arial" w:hAnsi="Arial"/>
          <w:sz w:val="24"/>
          <w:u w:val="single"/>
        </w:rPr>
        <w:t>___Панченко А.Д.______________</w:t>
      </w:r>
      <w:r>
        <w:rPr>
          <w:rFonts w:eastAsia="Arial" w:cs="Arial" w:ascii="Arial" w:hAnsi="Arial"/>
          <w:sz w:val="24"/>
        </w:rPr>
        <w:t xml:space="preserve">   Работа выполнен</w:t>
      </w:r>
      <w:r>
        <w:rPr>
          <w:rFonts w:eastAsia="Arial" w:cs="Arial" w:ascii="Arial" w:hAnsi="Arial"/>
          <w:sz w:val="24"/>
          <w:u w:val="single"/>
        </w:rPr>
        <w:t xml:space="preserve">а___________________                                    </w:t>
      </w:r>
      <w:r>
        <w:rPr>
          <w:rFonts w:eastAsia="Arial" w:cs="Arial" w:ascii="Arial" w:hAnsi="Arial"/>
          <w:sz w:val="24"/>
        </w:rPr>
        <w:t xml:space="preserve">                  Преподаватель</w:t>
      </w:r>
      <w:r>
        <w:rPr>
          <w:rFonts w:eastAsia="Arial" w:cs="Arial" w:ascii="Arial" w:hAnsi="Arial"/>
          <w:sz w:val="24"/>
          <w:u w:val="single"/>
        </w:rPr>
        <w:t xml:space="preserve">    Панфилов Т.Е.                 </w:t>
      </w:r>
      <w:r>
        <w:rPr>
          <w:rFonts w:eastAsia="Arial" w:cs="Arial" w:ascii="Arial" w:hAnsi="Arial"/>
          <w:sz w:val="24"/>
        </w:rPr>
        <w:t xml:space="preserve">    Отчет принят</w:t>
      </w:r>
      <w:r>
        <w:rPr>
          <w:rFonts w:eastAsia="Arial" w:cs="Arial" w:ascii="Arial" w:hAnsi="Arial"/>
          <w:sz w:val="24"/>
          <w:u w:val="single" w:color="000000"/>
        </w:rPr>
        <w:t>_______________________</w:t>
      </w:r>
    </w:p>
    <w:p>
      <w:pPr>
        <w:pStyle w:val="Normal"/>
        <w:spacing w:lineRule="auto" w:line="449" w:before="0" w:after="0"/>
        <w:ind w:left="554"/>
        <w:jc w:val="center"/>
        <w:rPr>
          <w:rFonts w:ascii="Cambria" w:hAnsi="Cambria" w:eastAsia="Cambria" w:cs="Cambria"/>
          <w:b/>
          <w:sz w:val="40"/>
        </w:rPr>
      </w:pPr>
      <w:r>
        <w:rPr>
          <w:rFonts w:eastAsia="Cambria" w:cs="Cambria" w:ascii="Cambria" w:hAnsi="Cambria"/>
          <w:b/>
          <w:sz w:val="40"/>
        </w:rPr>
        <w:t>Рабочий протокол и отчет по лабораторной работе №1.05</w:t>
      </w:r>
    </w:p>
    <w:p>
      <w:pPr>
        <w:pStyle w:val="Normal"/>
        <w:spacing w:before="0" w:after="0"/>
        <w:jc w:val="center"/>
        <w:rPr>
          <w:u w:val="single"/>
        </w:rPr>
      </w:pPr>
      <w:r>
        <w:rPr>
          <w:sz w:val="27"/>
          <w:szCs w:val="27"/>
          <w:u w:val="single"/>
        </w:rPr>
        <w:t xml:space="preserve">    </w:t>
      </w:r>
      <w:r>
        <w:rPr>
          <w:sz w:val="27"/>
          <w:szCs w:val="27"/>
          <w:u w:val="single"/>
        </w:rPr>
        <w:t>_________</w:t>
      </w:r>
      <w:r>
        <w:rPr>
          <w:sz w:val="28"/>
          <w:szCs w:val="28"/>
          <w:u w:val="single"/>
        </w:rPr>
        <w:t>ИССЛЕДОВАНИЕ КОЛЕБАНИЙ ФИЗИЧЕСКОГО МАЯТНИКА</w:t>
      </w:r>
      <w:r>
        <w:rPr>
          <w:sz w:val="27"/>
          <w:szCs w:val="27"/>
          <w:u w:val="single"/>
        </w:rPr>
        <w:t>_____________</w:t>
      </w:r>
    </w:p>
    <w:p>
      <w:pPr>
        <w:pStyle w:val="Normal"/>
        <w:spacing w:before="0" w:after="31"/>
        <w:ind w:left="569"/>
        <w:jc w:val="center"/>
        <w:rPr/>
      </w:pPr>
      <w:r>
        <w:rPr/>
      </w:r>
    </w:p>
    <w:p>
      <w:pPr>
        <w:pStyle w:val="Normal"/>
        <w:spacing w:before="0" w:after="0"/>
        <w:jc w:val="right"/>
        <w:rPr/>
      </w:pPr>
      <w:r>
        <w:rPr/>
        <mc:AlternateContent>
          <mc:Choice Requires="wpg">
            <w:drawing>
              <wp:inline distT="0" distB="0" distL="0" distR="0" wp14:anchorId="056DAE66">
                <wp:extent cx="6122035" cy="12065"/>
                <wp:effectExtent l="0" t="0" r="0" b="0"/>
                <wp:docPr id="34" name="Group 53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160" cy="12240"/>
                          <a:chOff x="0" y="0"/>
                          <a:chExt cx="6122160" cy="12240"/>
                        </a:xfrm>
                      </wpg:grpSpPr>
                      <wps:wsp>
                        <wps:cNvPr id="35" name="Shape 5956"/>
                        <wps:cNvSpPr/>
                        <wps:spPr>
                          <a:xfrm>
                            <a:off x="0" y="0"/>
                            <a:ext cx="61221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30" style="position:absolute;margin-left:0pt;margin-top:-1pt;width:482.05pt;height:0.95pt" coordorigin="0,-20" coordsize="9641,19"/>
            </w:pict>
          </mc:Fallback>
        </mc:AlternateConten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Цель работы. </w:t>
      </w:r>
    </w:p>
    <w:p>
      <w:pPr>
        <w:pStyle w:val="Normal"/>
        <w:spacing w:lineRule="auto" w:line="264" w:before="0" w:after="0"/>
        <w:ind w:left="55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Изучение характеристик затухающих колебаний физического маятника.</w:t>
      </w: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Задачи, решаемые при выполнении работы. 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Зависимости амплитуды колебаний от времени и квадрата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периода от момента инерции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>Вывод о преобладающем типе трения</w:t>
      </w:r>
    </w:p>
    <w:p>
      <w:pPr>
        <w:pStyle w:val="Normal"/>
        <w:spacing w:before="0" w:after="0"/>
        <w:ind w:left="569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Определение экспериментальной и теоретической приведенной длины маятника при разных его конфигурациях.</w:t>
      </w:r>
    </w:p>
    <w:p>
      <w:pPr>
        <w:pStyle w:val="Normal"/>
        <w:numPr>
          <w:ilvl w:val="0"/>
          <w:numId w:val="1"/>
        </w:numPr>
        <w:spacing w:lineRule="auto" w:line="264" w:before="0" w:after="0"/>
        <w:rPr/>
      </w:pPr>
      <w:r>
        <w:rPr>
          <w:rFonts w:eastAsia="Arial" w:cs="Arial" w:ascii="Arial" w:hAnsi="Arial"/>
          <w:b/>
          <w:bCs/>
          <w:sz w:val="24"/>
        </w:rPr>
        <w:t>Объект исследования</w:t>
      </w:r>
      <w:r>
        <w:rPr>
          <w:rFonts w:eastAsia="Arial" w:cs="Arial" w:ascii="Arial" w:hAnsi="Arial"/>
          <w:sz w:val="24"/>
        </w:rPr>
        <w:t xml:space="preserve">. 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>Физический маятник и его колебания.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64" w:before="0" w:after="0"/>
        <w:rPr/>
      </w:pPr>
      <w:r>
        <w:rPr>
          <w:rFonts w:eastAsia="Arial" w:cs="Arial" w:ascii="Arial" w:hAnsi="Arial"/>
          <w:b/>
          <w:bCs/>
          <w:sz w:val="24"/>
        </w:rPr>
        <w:t>Метод экспериментального исследования</w:t>
      </w:r>
      <w:r>
        <w:rPr>
          <w:rFonts w:eastAsia="Arial" w:cs="Arial" w:ascii="Arial" w:hAnsi="Arial"/>
          <w:sz w:val="24"/>
        </w:rPr>
        <w:t>.</w:t>
      </w:r>
    </w:p>
    <w:p>
      <w:pPr>
        <w:pStyle w:val="Normal"/>
        <w:spacing w:lineRule="auto" w:line="264" w:before="0" w:after="0"/>
        <w:ind w:left="554"/>
        <w:rPr/>
      </w:pPr>
      <w:r>
        <w:rPr>
          <w:rFonts w:eastAsia="Arial" w:cs="Arial" w:ascii="Arial" w:hAnsi="Arial"/>
          <w:sz w:val="24"/>
        </w:rPr>
        <w:t>Замер таких величин, амплитуда отклонения и время колебаний.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64" w:before="0" w:after="0"/>
        <w:rPr>
          <w:b/>
          <w:bCs/>
        </w:rPr>
      </w:pPr>
      <w:r>
        <w:rPr>
          <w:rFonts w:eastAsia="Arial" w:cs="Arial" w:ascii="Arial" w:hAnsi="Arial"/>
          <w:b/>
          <w:bCs/>
          <w:sz w:val="24"/>
        </w:rPr>
        <w:t xml:space="preserve">Рабочие формулы и исходные данные. </w:t>
      </w:r>
    </w:p>
    <w:p>
      <w:pPr>
        <w:pStyle w:val="Normal"/>
        <w:spacing w:lineRule="auto" w:line="264" w:before="0" w:after="0"/>
        <w:ind w:left="554"/>
        <w:rPr>
          <w:bCs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период</m:t>
        </m:r>
        <m:r>
          <w:rPr>
            <w:rFonts w:ascii="Cambria Math" w:hAnsi="Cambria Math"/>
          </w:rPr>
          <m:t xml:space="preserve">колебаний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расстояние</m:t>
        </m:r>
        <m:r>
          <w:rPr>
            <w:rFonts w:ascii="Cambria Math" w:hAnsi="Cambria Math"/>
          </w:rPr>
          <m:t xml:space="preserve">центров</m:t>
        </m:r>
        <m:r>
          <w:rPr>
            <w:rFonts w:ascii="Cambria Math" w:hAnsi="Cambria Math"/>
          </w:rPr>
          <m:t xml:space="preserve">грузов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момент</m:t>
        </m:r>
        <m:r>
          <w:rPr>
            <w:rFonts w:ascii="Cambria Math" w:hAnsi="Cambria Math"/>
          </w:rPr>
          <m:t xml:space="preserve">инерции</m:t>
        </m:r>
        <m:r>
          <w:rPr>
            <w:rFonts w:ascii="Cambria Math" w:hAnsi="Cambria Math"/>
          </w:rPr>
          <m:t xml:space="preserve">,</m:t>
        </m:r>
      </m:oMath>
      <w:r>
        <w:rPr>
          <w:bCs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пр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приведённая</m:t>
        </m:r>
        <m:r>
          <w:rPr>
            <w:rFonts w:ascii="Cambria Math" w:hAnsi="Cambria Math"/>
          </w:rPr>
          <m:t xml:space="preserve">длина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расстояние</m:t>
        </m:r>
        <m:r>
          <w:rPr>
            <w:rFonts w:ascii="Cambria Math" w:hAnsi="Cambria Math"/>
          </w:rPr>
          <m:t xml:space="preserve">от</m:t>
        </m:r>
        <m:r>
          <w:rPr>
            <w:rFonts w:ascii="Cambria Math" w:hAnsi="Cambria Math"/>
          </w:rPr>
          <m:t xml:space="preserve">оси</m:t>
        </m:r>
        <m:r>
          <w:rPr>
            <w:rFonts w:ascii="Cambria Math" w:hAnsi="Cambria Math"/>
          </w:rPr>
          <m:t xml:space="preserve">вращения</m:t>
        </m:r>
        <m:r>
          <w:rPr>
            <w:rFonts w:ascii="Cambria Math" w:hAnsi="Cambria Math"/>
          </w:rPr>
          <m:t xml:space="preserve">до</m:t>
        </m:r>
        <m:r>
          <w:rPr>
            <w:rFonts w:ascii="Cambria Math" w:hAnsi="Cambria Math"/>
          </w:rPr>
          <m:t xml:space="preserve">первой</m:t>
        </m:r>
        <m:r>
          <w:rPr>
            <w:rFonts w:ascii="Cambria Math" w:hAnsi="Cambria Math"/>
          </w:rPr>
          <m:t xml:space="preserve">риски</m:t>
        </m:r>
        <m:r>
          <w:rPr>
            <w:rFonts w:ascii="Cambria Math" w:hAnsi="Cambria Math"/>
          </w:rPr>
          <m:t xml:space="preserve">,</m:t>
        </m:r>
      </m:oMath>
    </w:p>
    <w:p>
      <w:pPr>
        <w:pStyle w:val="Normal"/>
        <w:spacing w:lineRule="auto" w:line="264" w:before="0" w:after="0"/>
        <w:ind w:left="554"/>
        <w:jc w:val="left"/>
        <w:rPr>
          <w:bCs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расстояние</m:t>
          </m:r>
          <m:r>
            <w:rPr>
              <w:rFonts w:ascii="Cambria Math" w:hAnsi="Cambria Math"/>
            </w:rPr>
            <m:t xml:space="preserve">между</m:t>
          </m:r>
          <m:r>
            <w:rPr>
              <w:rFonts w:ascii="Cambria Math" w:hAnsi="Cambria Math"/>
            </w:rPr>
            <m:t xml:space="preserve">соседними</m:t>
          </m:r>
          <m:r>
            <w:rPr>
              <w:rFonts w:ascii="Cambria Math" w:hAnsi="Cambria Math"/>
            </w:rPr>
            <m:t xml:space="preserve">рисками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размер</m:t>
          </m:r>
          <m:r>
            <w:rPr>
              <w:rFonts w:ascii="Cambria Math" w:hAnsi="Cambria Math"/>
            </w:rPr>
            <m:t xml:space="preserve">груза</m:t>
          </m:r>
          <m:r>
            <w:rPr>
              <w:rFonts w:ascii="Cambria Math" w:hAnsi="Cambria Math"/>
            </w:rPr>
            <m:t xml:space="preserve">вдоль</m:t>
          </m:r>
          <m:r>
            <w:rPr>
              <w:rFonts w:ascii="Cambria Math" w:hAnsi="Cambria Math"/>
            </w:rPr>
            <m:t xml:space="preserve">спицы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spacing w:lineRule="auto" w:line="264" w:before="0" w:after="0"/>
        <w:jc w:val="left"/>
        <w:rPr>
          <w:bCs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амплитуда</m:t>
          </m:r>
          <m:r>
            <w:rPr>
              <w:rFonts w:ascii="Cambria Math" w:hAnsi="Cambria Math"/>
            </w:rPr>
            <m:t xml:space="preserve">в</m:t>
          </m:r>
          <m:r>
            <w:rPr>
              <w:rFonts w:ascii="Cambria Math" w:hAnsi="Cambria Math"/>
            </w:rPr>
            <m:t xml:space="preserve">начальный</m:t>
          </m:r>
          <m:r>
            <w:rPr>
              <w:rFonts w:ascii="Cambria Math" w:hAnsi="Cambria Math"/>
            </w:rPr>
            <m:t xml:space="preserve">момент</m:t>
          </m:r>
          <m:r>
            <w:rPr>
              <w:rFonts w:ascii="Cambria Math" w:hAnsi="Cambria Math"/>
            </w:rPr>
            <m:t xml:space="preserve">времени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коэффициент</m:t>
          </m:r>
          <m:r>
            <w:rPr>
              <w:rFonts w:ascii="Cambria Math" w:hAnsi="Cambria Math"/>
            </w:rPr>
            <m:t xml:space="preserve">затухания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spacing w:lineRule="auto" w:line="264" w:before="0" w:after="0"/>
        <w:jc w:val="left"/>
        <w:rPr>
          <w:bCs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масса</m:t>
          </m:r>
          <m:r>
            <w:rPr>
              <w:rFonts w:ascii="Cambria Math" w:hAnsi="Cambria Math"/>
            </w:rPr>
            <m:t xml:space="preserve">маятника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w:rPr>
                  <w:rFonts w:ascii="Cambria Math" w:hAnsi="Cambria Math"/>
                </w:rPr>
                <m:t xml:space="preserve">гр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масса</m:t>
          </m:r>
          <m:r>
            <w:rPr>
              <w:rFonts w:ascii="Cambria Math" w:hAnsi="Cambria Math"/>
            </w:rPr>
            <m:t xml:space="preserve">груза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теор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расстояние</m:t>
          </m:r>
          <m:r>
            <w:rPr>
              <w:rFonts w:ascii="Cambria Math" w:hAnsi="Cambria Math"/>
            </w:rPr>
            <m:t xml:space="preserve">от</m:t>
          </m:r>
          <m:r>
            <w:rPr>
              <w:rFonts w:ascii="Cambria Math" w:hAnsi="Cambria Math"/>
            </w:rPr>
            <m:t xml:space="preserve">оси</m:t>
          </m:r>
          <m:r>
            <w:rPr>
              <w:rFonts w:ascii="Cambria Math" w:hAnsi="Cambria Math"/>
            </w:rPr>
            <m:t xml:space="preserve">вращения</m:t>
          </m:r>
          <m:r>
            <w:rPr>
              <w:rFonts w:ascii="Cambria Math" w:hAnsi="Cambria Math"/>
            </w:rPr>
            <m:t xml:space="preserve">до</m:t>
          </m:r>
          <m:r>
            <w:rPr>
              <w:rFonts w:ascii="Cambria Math" w:hAnsi="Cambria Math"/>
            </w:rPr>
            <m:t xml:space="preserve">центра</m:t>
          </m:r>
          <m:r>
            <w:rPr>
              <w:rFonts w:ascii="Cambria Math" w:hAnsi="Cambria Math"/>
            </w:rPr>
            <m:t xml:space="preserve">масс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 xml:space="preserve">     </w:t>
      </w:r>
      <w:r>
        <w:rPr/>
        <w:drawing>
          <wp:inline distT="0" distB="0" distL="0" distR="0">
            <wp:extent cx="1485900" cy="238125"/>
            <wp:effectExtent l="0" t="0" r="0" b="0"/>
            <wp:docPr id="36" name="Рисунок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4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 xml:space="preserve">    </w:t>
      </w:r>
      <w:r>
        <w:rPr/>
        <w:drawing>
          <wp:inline distT="0" distB="0" distL="0" distR="0">
            <wp:extent cx="2095500" cy="247650"/>
            <wp:effectExtent l="0" t="0" r="0" b="0"/>
            <wp:docPr id="37" name="Рисунок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4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rial" w:cs="Arial" w:ascii="Arial" w:hAnsi="Arial"/>
          <w:sz w:val="24"/>
        </w:rPr>
        <w:t xml:space="preserve">   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ind w:left="569"/>
        <w:rPr/>
      </w:pPr>
      <w:r>
        <w:rPr/>
        <w:drawing>
          <wp:inline distT="0" distB="0" distL="0" distR="0">
            <wp:extent cx="876300" cy="476250"/>
            <wp:effectExtent l="0" t="0" r="0" b="0"/>
            <wp:docPr id="38" name="Рисунок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5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</w:t>
      </w:r>
      <w:r>
        <w:rPr/>
        <w:drawing>
          <wp:inline distT="0" distB="0" distL="0" distR="0">
            <wp:extent cx="1304925" cy="438150"/>
            <wp:effectExtent l="0" t="0" r="0" b="0"/>
            <wp:docPr id="39" name="Рисунок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5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/>
        <w:drawing>
          <wp:inline distT="0" distB="0" distL="0" distR="0">
            <wp:extent cx="809625" cy="409575"/>
            <wp:effectExtent l="0" t="0" r="0" b="0"/>
            <wp:docPr id="40" name="Рисунок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5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  <w:r>
        <w:rPr/>
        <w:drawing>
          <wp:inline distT="0" distB="0" distL="0" distR="0">
            <wp:extent cx="457200" cy="400050"/>
            <wp:effectExtent l="0" t="0" r="0" b="0"/>
            <wp:docPr id="41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  <w:r>
        <w:rPr/>
        <w:drawing>
          <wp:inline distT="0" distB="0" distL="0" distR="0">
            <wp:extent cx="638175" cy="161925"/>
            <wp:effectExtent l="0" t="0" r="0" b="0"/>
            <wp:docPr id="42" name="Рисунок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rPr>
          <w:rFonts w:ascii="Arial" w:hAnsi="Arial" w:eastAsia="Arial" w:cs="Arial"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г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408</m:t>
        </m:r>
        <m:r>
          <w:rPr>
            <w:rFonts w:ascii="Cambria Math" w:hAnsi="Cambria Math"/>
          </w:rPr>
          <m:t xml:space="preserve">г</m:t>
        </m:r>
        <m:r>
          <w:rPr>
            <w:rFonts w:ascii="Cambria Math" w:hAnsi="Cambria Math"/>
          </w:rPr>
          <m:t xml:space="preserve">;</m:t>
        </m:r>
      </m:oMath>
      <w:r>
        <w:rPr>
          <w:rFonts w:eastAsia="Arial" w:cs="Arial" w:ascii="Arial" w:hAnsi="Arial"/>
          <w:sz w:val="24"/>
          <w:lang w:val="en-US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57</m:t>
        </m:r>
        <m:r>
          <w:rPr>
            <w:rFonts w:ascii="Cambria Math" w:hAnsi="Cambria Math"/>
          </w:rPr>
          <m:t xml:space="preserve">мм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</m:t>
        </m:r>
        <m:r>
          <w:rPr>
            <w:rFonts w:ascii="Cambria Math" w:hAnsi="Cambria Math"/>
          </w:rPr>
          <m:t xml:space="preserve">мм</m:t>
        </m:r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40</m:t>
        </m:r>
        <m:r>
          <w:rPr>
            <w:rFonts w:ascii="Cambria Math" w:hAnsi="Cambria Math"/>
          </w:rPr>
          <m:t xml:space="preserve">мм</m:t>
        </m:r>
      </m:oMath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9"/>
        <w:jc w:val="left"/>
        <w:rPr>
          <w:i/>
          <w:i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3</m:t>
              </m:r>
            </m:sub>
          </m:sSub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spacing w:before="0" w:after="0"/>
        <w:ind w:left="569"/>
        <w:rPr>
          <w:i/>
          <w:i/>
        </w:rPr>
      </w:pPr>
      <w:r>
        <w:rPr>
          <w:i/>
        </w:rPr>
      </w:r>
    </w:p>
    <w:p>
      <w:pPr>
        <w:pStyle w:val="Normal"/>
        <w:numPr>
          <w:ilvl w:val="0"/>
          <w:numId w:val="1"/>
        </w:numPr>
        <w:spacing w:lineRule="auto" w:line="264" w:before="0" w:after="0"/>
        <w:rPr/>
      </w:pPr>
      <w:r>
        <w:rPr>
          <w:rFonts w:eastAsia="Arial" w:cs="Arial" w:ascii="Arial" w:hAnsi="Arial"/>
          <w:sz w:val="24"/>
        </w:rPr>
        <w:t xml:space="preserve">Измерительные приборы. </w:t>
      </w:r>
    </w:p>
    <w:p>
      <w:pPr>
        <w:pStyle w:val="Normal"/>
        <w:spacing w:lineRule="auto" w:line="264" w:before="0" w:after="0"/>
        <w:ind w:left="554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lineRule="auto" w:line="264" w:before="0" w:after="0"/>
        <w:ind w:left="554"/>
        <w:rPr/>
      </w:pPr>
      <w:r>
        <w:rPr>
          <w:rFonts w:eastAsia="Arial" w:cs="Arial" w:ascii="Arial" w:hAnsi="Arial"/>
          <w:sz w:val="24"/>
        </w:rPr>
        <w:t>Таблица 1.</w:t>
      </w:r>
    </w:p>
    <w:p>
      <w:pPr>
        <w:pStyle w:val="Normal"/>
        <w:spacing w:lineRule="auto" w:line="264" w:before="0" w:after="0"/>
        <w:ind w:left="554"/>
        <w:rPr/>
      </w:pPr>
      <w:r>
        <w:rPr/>
      </w:r>
    </w:p>
    <w:p>
      <w:pPr>
        <w:pStyle w:val="Normal"/>
        <w:spacing w:lineRule="auto" w:line="264" w:before="0" w:after="0"/>
        <w:rPr>
          <w:rFonts w:ascii="Arial" w:hAnsi="Arial" w:eastAsia="Arial" w:cs="Arial"/>
          <w:sz w:val="24"/>
        </w:rPr>
      </w:pPr>
      <w:r>
        <w:rPr/>
        <w:drawing>
          <wp:inline distT="0" distB="0" distL="0" distR="0">
            <wp:extent cx="4743450" cy="1019175"/>
            <wp:effectExtent l="0" t="0" r="0" b="0"/>
            <wp:docPr id="43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50" w:before="0" w:after="5"/>
        <w:rPr/>
      </w:pPr>
      <w:r>
        <w:rPr>
          <w:rFonts w:eastAsia="Arial" w:cs="Arial" w:ascii="Arial" w:hAnsi="Arial"/>
          <w:sz w:val="24"/>
        </w:rPr>
        <w:t>Схема установки (</w:t>
      </w:r>
      <w:r>
        <w:rPr>
          <w:rFonts w:eastAsia="Arial" w:cs="Arial" w:ascii="Arial" w:hAnsi="Arial"/>
          <w:i/>
          <w:sz w:val="24"/>
        </w:rPr>
        <w:t>перечень схем, которые составляют Приложение 1</w:t>
      </w:r>
      <w:r>
        <w:rPr>
          <w:rFonts w:eastAsia="Arial" w:cs="Arial" w:ascii="Arial" w:hAnsi="Arial"/>
          <w:sz w:val="24"/>
        </w:rPr>
        <w:t xml:space="preserve">). 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6000750" cy="4581525"/>
            <wp:effectExtent l="0" t="0" r="0" b="0"/>
            <wp:docPr id="4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numPr>
          <w:ilvl w:val="0"/>
          <w:numId w:val="1"/>
        </w:numPr>
        <w:spacing w:lineRule="auto" w:line="264" w:before="0" w:after="0"/>
        <w:rPr/>
      </w:pPr>
      <w:r>
        <w:rPr>
          <w:rFonts w:eastAsia="Arial" w:cs="Arial" w:ascii="Arial" w:hAnsi="Arial"/>
          <w:sz w:val="24"/>
        </w:rPr>
        <w:t>Результаты прямых измерений и их обработки (</w:t>
      </w:r>
      <w:r>
        <w:rPr>
          <w:rFonts w:eastAsia="Arial" w:cs="Arial" w:ascii="Arial" w:hAnsi="Arial"/>
          <w:i/>
          <w:sz w:val="24"/>
        </w:rPr>
        <w:t>таблицы, примеры расчетов</w:t>
      </w:r>
      <w:r>
        <w:rPr>
          <w:rFonts w:eastAsia="Arial" w:cs="Arial" w:ascii="Arial" w:hAnsi="Arial"/>
          <w:sz w:val="24"/>
        </w:rPr>
        <w:t xml:space="preserve">). </w:t>
      </w:r>
    </w:p>
    <w:p>
      <w:pPr>
        <w:pStyle w:val="Normal"/>
        <w:spacing w:lineRule="auto" w:line="264" w:before="0" w:after="0"/>
        <w:rPr/>
      </w:pPr>
      <w:r>
        <w:rPr/>
      </w:r>
    </w:p>
    <w:p>
      <w:pPr>
        <w:pStyle w:val="Normal"/>
        <w:spacing w:lineRule="auto" w:line="264" w:before="0" w:after="0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Таблица 2.</w:t>
      </w:r>
    </w:p>
    <w:p>
      <w:pPr>
        <w:pStyle w:val="Normal"/>
        <w:spacing w:lineRule="auto" w:line="264" w:before="0" w:after="0"/>
        <w:rPr/>
      </w:pPr>
      <w:r>
        <w:rPr/>
      </w:r>
    </w:p>
    <w:tbl>
      <w:tblPr>
        <w:tblW w:w="99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1"/>
        <w:gridCol w:w="1464"/>
        <w:gridCol w:w="1609"/>
        <w:gridCol w:w="1609"/>
        <w:gridCol w:w="1755"/>
        <w:gridCol w:w="1756"/>
      </w:tblGrid>
      <w:tr>
        <w:trPr>
          <w:trHeight w:val="308" w:hRule="atLeast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/>
              <w:t xml:space="preserve">        </w:t>
            </w:r>
            <w:r>
              <w:rPr/>
              <w:t xml:space="preserve">Амплитуда            отклонения </w:t>
            </w:r>
          </w:p>
        </w:tc>
        <w:tc>
          <w:tcPr>
            <w:tcW w:w="14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25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15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  <w:tc>
          <w:tcPr>
            <w:tcW w:w="17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°</m:t>
              </m:r>
            </m:oMath>
          </w:p>
        </w:tc>
      </w:tr>
      <w:tr>
        <w:trPr>
          <w:trHeight w:val="308" w:hRule="atLeast"/>
        </w:trPr>
        <w:tc>
          <w:tcPr>
            <w:tcW w:w="1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Время</w:t>
            </w:r>
          </w:p>
        </w:tc>
        <w:tc>
          <w:tcPr>
            <w:tcW w:w="146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555" w:hRule="atLeast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oMath>
            <w:r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709" w:hRule="atLeast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709" w:hRule="atLeast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i/>
                <w:i/>
                <w:sz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734" w:hRule="atLeast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oMath>
            <w:r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sz w:val="24"/>
        </w:rPr>
        <w:t xml:space="preserve"> </w:t>
      </w:r>
      <w:r>
        <w:rPr>
          <w:rFonts w:eastAsia="Arial" w:cs="Arial" w:ascii="Arial" w:hAnsi="Arial"/>
          <w:sz w:val="24"/>
        </w:rPr>
        <w:t>Таблица 3.</w:t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 xml:space="preserve"> </w:t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9"/>
        <w:gridCol w:w="1655"/>
        <w:gridCol w:w="1701"/>
        <w:gridCol w:w="1701"/>
        <w:gridCol w:w="1701"/>
        <w:gridCol w:w="1700"/>
      </w:tblGrid>
      <w:tr>
        <w:trPr>
          <w:trHeight w:val="300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Положение боковых грузов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Times New Roman" w:cs="Times New Roman"/>
                <w:sz w:val="24"/>
              </w:rPr>
              <w:t>, 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lang w:val="en-US"/>
              </w:rPr>
            </w:pPr>
            <w:r>
              <w:rPr>
                <w:rFonts w:eastAsia="Times New Roman" w:cs="Times New Roman"/>
                <w:sz w:val="24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  <w:sz w:val="24"/>
                <w:lang w:val="en-US"/>
              </w:rPr>
            </w:pPr>
            <w:r>
              <w:rPr>
                <w:rFonts w:eastAsia="Times New Roman" w:cs="Times New Roman"/>
                <w:sz w:val="24"/>
                <w:lang w:val="en-US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Arial" w:cs="Arial"/>
                <w:sz w:val="24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ср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с</m:t>
                </m:r>
              </m:oMath>
            </m:oMathPara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T, с</w:t>
            </w:r>
          </w:p>
        </w:tc>
      </w:tr>
      <w:tr>
        <w:trPr>
          <w:trHeight w:val="691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 риска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700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 риски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96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3 риски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93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 риски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703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 рисок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98" w:hRule="atLeast"/>
        </w:trPr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6 рисок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  <w:t xml:space="preserve">Таблица 4. </w:t>
      </w:r>
    </w:p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tbl>
      <w:tblPr>
        <w:tblW w:w="106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1523"/>
        <w:gridCol w:w="1525"/>
        <w:gridCol w:w="1526"/>
        <w:gridCol w:w="1525"/>
        <w:gridCol w:w="1524"/>
        <w:gridCol w:w="1539"/>
      </w:tblGrid>
      <w:tr>
        <w:trPr>
          <w:trHeight w:val="634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Риски</w:t>
            </w:r>
          </w:p>
        </w:tc>
        <w:tc>
          <w:tcPr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</w:t>
            </w:r>
          </w:p>
        </w:tc>
        <w:tc>
          <w:tcPr>
            <w:tcW w:w="15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3</w:t>
            </w:r>
          </w:p>
        </w:tc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15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6</w:t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R</w:t>
            </w:r>
            <w:r>
              <w:rPr>
                <w:rFonts w:eastAsia="Times New Roman" w:cs="Times New Roman"/>
                <w:sz w:val="24"/>
                <w:vertAlign w:val="subscript"/>
              </w:rPr>
              <w:t>верх</w:t>
            </w:r>
          </w:p>
        </w:tc>
        <w:tc>
          <w:tcPr>
            <w:tcW w:w="916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R</w:t>
            </w:r>
            <w:r>
              <w:rPr>
                <w:rFonts w:eastAsia="Times New Roman" w:cs="Times New Roman"/>
                <w:sz w:val="24"/>
                <w:vertAlign w:val="subscript"/>
              </w:rPr>
              <w:t>ниж</w:t>
            </w:r>
          </w:p>
        </w:tc>
        <w:tc>
          <w:tcPr>
            <w:tcW w:w="9162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R</w:t>
            </w:r>
            <w:r>
              <w:rPr>
                <w:rFonts w:eastAsia="Times New Roman" w:cs="Times New Roman"/>
                <w:sz w:val="24"/>
                <w:vertAlign w:val="subscript"/>
              </w:rPr>
              <w:t>бок</w:t>
            </w:r>
          </w:p>
        </w:tc>
        <w:tc>
          <w:tcPr>
            <w:tcW w:w="15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гр</w:t>
            </w:r>
          </w:p>
        </w:tc>
        <w:tc>
          <w:tcPr>
            <w:tcW w:w="15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</w:p>
        </w:tc>
        <w:tc>
          <w:tcPr>
            <w:tcW w:w="15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пр эксп</w:t>
            </w:r>
          </w:p>
        </w:tc>
        <w:tc>
          <w:tcPr>
            <w:tcW w:w="15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  <w:tr>
        <w:trPr>
          <w:trHeight w:val="634" w:hRule="atLeast"/>
        </w:trPr>
        <w:tc>
          <w:tcPr>
            <w:tcW w:w="15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24"/>
                <w:vertAlign w:val="subscript"/>
              </w:rPr>
            </w:pPr>
            <w:r>
              <w:rPr>
                <w:rFonts w:eastAsia="Times New Roman" w:cs="Times New Roman"/>
                <w:sz w:val="24"/>
              </w:rPr>
              <w:t>I</w:t>
            </w:r>
            <w:r>
              <w:rPr>
                <w:rFonts w:eastAsia="Times New Roman" w:cs="Times New Roman"/>
                <w:sz w:val="24"/>
                <w:vertAlign w:val="subscript"/>
              </w:rPr>
              <w:t>пр теор</w:t>
            </w:r>
          </w:p>
        </w:tc>
        <w:tc>
          <w:tcPr>
            <w:tcW w:w="152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  <w:tc>
          <w:tcPr>
            <w:tcW w:w="15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eastAsia="Arial" w:cs="Arial"/>
          <w:sz w:val="24"/>
        </w:rPr>
      </w:pPr>
      <w:r>
        <w:rPr>
          <w:rFonts w:eastAsia="Arial" w:cs="Arial" w:ascii="Arial" w:hAnsi="Arial"/>
          <w:sz w:val="24"/>
        </w:rPr>
      </w:r>
    </w:p>
    <w:p>
      <w:pPr>
        <w:pStyle w:val="Normal"/>
        <w:rPr>
          <w:rFonts w:ascii="Arial" w:hAnsi="Arial" w:cs="Arial"/>
          <w:sz w:val="24"/>
          <w:szCs w:val="21"/>
          <w:shd w:fill="FFFFFF" w:val="clear"/>
          <w:lang w:val="en-US"/>
        </w:rPr>
      </w:pPr>
      <w:r>
        <w:rPr>
          <w:rFonts w:cs="Arial" w:ascii="Arial" w:hAnsi="Arial"/>
          <w:sz w:val="24"/>
          <w:szCs w:val="21"/>
          <w:shd w:fill="FFFFFF" w:val="clear"/>
          <w:lang w:val="en-US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rPr>
          <w:rFonts w:eastAsia="Times New Roman" w:cs="Times New Roman"/>
          <w:i/>
          <w:i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</w:r>
    </w:p>
    <w:p>
      <w:pPr>
        <w:pStyle w:val="Normal"/>
        <w:spacing w:lineRule="auto" w:line="250" w:before="0" w:after="5"/>
        <w:rPr>
          <w:i/>
          <w:i/>
        </w:rPr>
      </w:pPr>
      <w:r>
        <w:rPr>
          <w:i/>
        </w:rPr>
      </w:r>
    </w:p>
    <w:p>
      <w:pPr>
        <w:pStyle w:val="Normal"/>
        <w:numPr>
          <w:ilvl w:val="0"/>
          <w:numId w:val="1"/>
        </w:numPr>
        <w:spacing w:lineRule="auto" w:line="250" w:before="0" w:after="5"/>
        <w:rPr/>
      </w:pPr>
      <w:r>
        <w:rPr>
          <w:rFonts w:eastAsia="Arial" w:cs="Arial" w:ascii="Arial" w:hAnsi="Arial"/>
          <w:sz w:val="24"/>
        </w:rPr>
        <w:t>Графики (</w:t>
      </w:r>
      <w:r>
        <w:rPr>
          <w:rFonts w:eastAsia="Arial" w:cs="Arial" w:ascii="Arial" w:hAnsi="Arial"/>
          <w:i/>
          <w:sz w:val="24"/>
        </w:rPr>
        <w:t>перечень графиков, которые составляют Приложение 2</w:t>
      </w:r>
      <w:r>
        <w:rPr>
          <w:rFonts w:eastAsia="Arial" w:cs="Arial" w:ascii="Arial" w:hAnsi="Arial"/>
          <w:sz w:val="24"/>
        </w:rPr>
        <w:t xml:space="preserve">). </w:t>
      </w:r>
    </w:p>
    <w:p>
      <w:pPr>
        <w:pStyle w:val="Normal"/>
        <w:spacing w:before="0" w:after="0"/>
        <w:ind w:left="56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График зависимости амплитуды колебаний от времени.</w:t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График зависимости квадрата периода от момента инерции маятника.</w:t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drawing>
          <wp:anchor behindDoc="1" distT="0" distB="0" distL="0" distR="0" simplePos="0" locked="0" layoutInCell="0" allowOverlap="1" relativeHeight="43">
            <wp:simplePos x="0" y="0"/>
            <wp:positionH relativeFrom="page">
              <wp:posOffset>3644900</wp:posOffset>
            </wp:positionH>
            <wp:positionV relativeFrom="paragraph">
              <wp:posOffset>128270</wp:posOffset>
            </wp:positionV>
            <wp:extent cx="790575" cy="409575"/>
            <wp:effectExtent l="0" t="0" r="0" b="0"/>
            <wp:wrapNone/>
            <wp:docPr id="4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 xml:space="preserve">График зависимости убывания амплитуды                                при наличии вязкого трения (амплитуда </w:t>
      </w:r>
    </w:p>
    <w:p>
      <w:pPr>
        <w:pStyle w:val="Normal"/>
        <w:spacing w:before="0" w:after="0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p>
      <w:pPr>
        <w:pStyle w:val="Normal"/>
        <w:spacing w:before="0" w:after="0"/>
        <w:rPr>
          <w:rFonts w:ascii="Arial" w:hAnsi="Arial" w:cs="Arial"/>
          <w:sz w:val="24"/>
        </w:rPr>
      </w:pPr>
      <w:r>
        <w:drawing>
          <wp:anchor behindDoc="0" distT="0" distB="0" distL="114300" distR="114300" simplePos="0" locked="0" layoutInCell="0" allowOverlap="1" relativeHeight="44">
            <wp:simplePos x="0" y="0"/>
            <wp:positionH relativeFrom="page">
              <wp:posOffset>2921000</wp:posOffset>
            </wp:positionH>
            <wp:positionV relativeFrom="paragraph">
              <wp:posOffset>1905</wp:posOffset>
            </wp:positionV>
            <wp:extent cx="723900" cy="238125"/>
            <wp:effectExtent l="0" t="0" r="0" b="0"/>
            <wp:wrapTight wrapText="bothSides">
              <wp:wrapPolygon edited="0">
                <wp:start x="-284" y="0"/>
                <wp:lineTo x="-284" y="20463"/>
                <wp:lineTo x="21023" y="20463"/>
                <wp:lineTo x="21023" y="0"/>
                <wp:lineTo x="-284" y="0"/>
              </wp:wrapPolygon>
            </wp:wrapTight>
            <wp:docPr id="46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4"/>
        </w:rPr>
        <w:t>убывает по экспоненциальному закону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566"/>
        <w:rPr/>
      </w:pPr>
      <w:r>
        <w:rPr/>
      </w:r>
    </w:p>
    <w:p>
      <w:pPr>
        <w:pStyle w:val="Normal"/>
        <w:spacing w:before="0" w:after="0"/>
        <w:ind w:left="566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64" w:before="0" w:after="0"/>
        <w:rPr/>
      </w:pPr>
      <w:r>
        <w:rPr>
          <w:rFonts w:eastAsia="Arial" w:cs="Arial" w:ascii="Arial" w:hAnsi="Arial"/>
          <w:sz w:val="24"/>
        </w:rPr>
        <w:t>Окончательные результаты.</w:t>
      </w:r>
    </w:p>
    <w:p>
      <w:pPr>
        <w:pStyle w:val="Normal"/>
        <w:spacing w:before="0" w:after="0"/>
        <w:ind w:left="566"/>
        <w:rPr/>
      </w:pPr>
      <w:r>
        <w:rPr>
          <w:rFonts w:eastAsia="Arial" w:cs="Arial" w:ascii="Arial" w:hAnsi="Arial"/>
          <w:sz w:val="24"/>
        </w:rPr>
        <w:t xml:space="preserve"> </w:t>
      </w:r>
    </w:p>
    <w:p>
      <w:pPr>
        <w:pStyle w:val="Normal"/>
        <w:spacing w:before="0" w:after="0"/>
        <w:ind w:left="566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пр</m:t>
            </m:r>
            <m:r>
              <w:rPr>
                <w:rFonts w:ascii="Cambria Math" w:hAnsi="Cambria Math"/>
              </w:rPr>
              <m:t xml:space="preserve">эксп</m:t>
            </m:r>
          </m:sub>
        </m:sSub>
      </m:oMath>
      <w:r>
        <w:rPr>
          <w:rFonts w:eastAsia="Arial" w:cs="Arial" w:ascii="Arial" w:hAnsi="Arial"/>
          <w:i/>
          <w:sz w:val="24"/>
        </w:rPr>
        <w:tab/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  <w:tab/>
        <w:tab/>
        <w:tab/>
        <w:tab/>
        <w:tab/>
      </w:r>
    </w:p>
    <w:p>
      <w:pPr>
        <w:pStyle w:val="Normal"/>
        <w:spacing w:before="0" w:after="0"/>
        <w:ind w:left="566"/>
        <w:jc w:val="left"/>
        <w:rPr>
          <w:rFonts w:ascii="Arial" w:hAnsi="Arial" w:eastAsia="Arial" w:cs="Arial"/>
          <w:i/>
          <w:i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пр</m:t>
              </m:r>
              <m:r>
                <w:rPr>
                  <w:rFonts w:ascii="Cambria Math" w:hAnsi="Cambria Math"/>
                </w:rPr>
                <m:t xml:space="preserve">теор</m:t>
              </m:r>
            </m:sub>
          </m:sSub>
        </m:oMath>
      </m:oMathPara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ind w:left="566"/>
        <w:rPr>
          <w:rFonts w:ascii="Arial" w:hAnsi="Arial" w:eastAsia="Arial" w:cs="Arial"/>
          <w:i/>
          <w:i/>
          <w:sz w:val="24"/>
        </w:rPr>
      </w:pPr>
      <w:r>
        <w:rPr>
          <w:rFonts w:eastAsia="Arial" w:cs="Arial" w:ascii="Arial" w:hAnsi="Arial"/>
          <w:i/>
          <w:sz w:val="24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64" w:before="0" w:after="120"/>
        <w:ind w:left="556"/>
        <w:rPr/>
      </w:pPr>
      <w:r>
        <w:rPr>
          <w:rFonts w:eastAsia="Arial" w:cs="Arial" w:ascii="Arial" w:hAnsi="Arial"/>
          <w:sz w:val="24"/>
        </w:rPr>
        <w:t>Выводы и анализ результатов работы</w:t>
      </w:r>
    </w:p>
    <w:p>
      <w:pPr>
        <w:pStyle w:val="Normal"/>
        <w:spacing w:lineRule="auto" w:line="264" w:before="0" w:after="120"/>
        <w:ind w:left="556"/>
        <w:rPr>
          <w:i/>
          <w:i/>
        </w:rPr>
      </w:pPr>
      <w:r>
        <w:rPr>
          <w:rFonts w:eastAsia="Arial" w:cs="Arial" w:ascii="Arial" w:hAnsi="Arial"/>
          <w:i/>
          <w:sz w:val="24"/>
        </w:rPr>
        <w:t xml:space="preserve">Сделать вывод о том, какой тип трения преобладает по графику </w:t>
      </w:r>
      <w:r>
        <w:rPr>
          <w:rFonts w:eastAsia="Arial" w:cs="Arial" w:ascii="Arial" w:hAnsi="Arial"/>
          <w:i/>
          <w:sz w:val="24"/>
          <w:lang w:val="en-US"/>
        </w:rPr>
        <w:t>A(t), сравнить полученные</w:t>
      </w:r>
      <w:r>
        <w:rPr>
          <w:rFonts w:eastAsia="Arial" w:cs="Arial" w:ascii="Arial" w:hAnsi="Arial"/>
          <w:i/>
          <w:sz w:val="24"/>
        </w:rPr>
        <w:t xml:space="preserve"> экспериментальное и теоретическое</w:t>
      </w:r>
      <w:r>
        <w:rPr>
          <w:rFonts w:eastAsia="Arial" w:cs="Arial" w:ascii="Arial" w:hAnsi="Arial"/>
          <w:i/>
          <w:sz w:val="24"/>
          <w:lang w:val="en-US"/>
        </w:rPr>
        <w:t xml:space="preserve"> зна</w:t>
      </w:r>
      <w:r>
        <w:rPr>
          <w:rFonts w:eastAsia="Arial" w:cs="Arial" w:ascii="Arial" w:hAnsi="Arial"/>
          <w:i/>
          <w:sz w:val="24"/>
        </w:rPr>
        <w:t>чения приведённой длины</w:t>
      </w:r>
    </w:p>
    <w:p>
      <w:pPr>
        <w:pStyle w:val="ListParagraph"/>
        <w:spacing w:lineRule="auto" w:line="264" w:before="0" w:after="120"/>
        <w:ind w:left="554"/>
        <w:contextualSpacing/>
        <w:rPr/>
      </w:pPr>
      <w:r>
        <w:rPr>
          <w:i/>
        </w:rPr>
        <w:t xml:space="preserve"> </w:t>
      </w:r>
    </w:p>
    <w:sectPr>
      <w:type w:val="nextPage"/>
      <w:pgSz w:w="11906" w:h="16838"/>
      <w:pgMar w:left="852" w:right="772" w:gutter="0" w:header="0" w:top="723" w:footer="0" w:bottom="7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5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Arial" w:hAnsi="Arial" w:eastAsia="Arial" w:cs="Arial"/>
        <w:color w:val="000000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2644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529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601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673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745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817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889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9619" w:hanging="0"/>
      </w:pPr>
      <w:rPr>
        <w:dstrike w:val="false"/>
        <w:strike w:val="false"/>
        <w:vertAlign w:val="baseline"/>
        <w:position w:val="0"/>
        <w:sz w:val="24"/>
        <w:sz w:val="24"/>
        <w:i/>
        <w:u w:val="none" w:color="000000"/>
        <w:b w:val="false"/>
        <w:shd w:fill="auto" w:val="clear"/>
        <w:szCs w:val="24"/>
        <w:iCs/>
        <w:rFonts w:ascii="Arial" w:hAnsi="Arial" w:eastAsia="Arial" w:cs="Arial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9860c2"/>
    <w:rPr>
      <w:color w:val="80808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860c2"/>
    <w:pPr>
      <w:spacing w:before="0" w:after="160"/>
      <w:ind w:left="720"/>
      <w:contextualSpacing/>
    </w:pPr>
    <w:rPr/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414C-345A-4D65-BC8E-6FCCDEA51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LibreOffice/25.2.6.2$Linux_X86_64 LibreOffice_project/40d1a0e1d5bdf1afaeae24d9ece32bbb00fa66a4</Application>
  <AppVersion>15.0000</AppVersion>
  <Pages>5</Pages>
  <Words>255</Words>
  <Characters>1649</Characters>
  <CharactersWithSpaces>2093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2022-04-24T15:08:00Z</dcterms:created>
  <dc:creator/>
  <dc:description/>
  <dc:language>ru-RU</dc:language>
  <cp:lastModifiedBy/>
  <cp:lastPrinted>2021-12-23T00:32:00Z</cp:lastPrinted>
  <dcterms:modified xsi:type="dcterms:W3CDTF">2025-11-13T04:36:07Z</dcterms:modified>
  <cp:revision>1</cp:revision>
  <dc:subject/>
  <dc:title>Blank_IFMO.docx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