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estonian_youtubers.csv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channelId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Unique YouTube channel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Channel name/title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Channel description (nullable)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customUrl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Custom YouTube handle/URL (nullable)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subscribers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Subscriber count (public)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Total channel views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videos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Number of uploaded videos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hiddenSubscribers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Whether subscriber count is hidden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publishedAt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string (ISO8601)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Channel creation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Channel’s declared country (nullable)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defaultLanguage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Default language (nullable)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keywords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Channel keywords (nullable)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uploadsPlaylistId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ID of the channel’s uploads playlist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topics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Associated topics/genres (Wikipedia URLs)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Search term that found this channel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videos_metadata.csv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videoId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Unique YouTube video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Video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publishedAt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string (ISO8601)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Video publish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array/string (nullable)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Video tags if present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YouTube category ID (numeric, maps to categories)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channelId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Channel ID this video belongs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string (ISO 8601)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Video duration (e.g. PT1H2M3S)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Video quality (sd / hd)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caption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Whether captions are available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licensedContent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Whether video is licensed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regionRestriction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object/nullable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Region restriction info (missing in sample)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viewCount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Total views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likeCount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Total likes (nullable if disabled)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commentCount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Total comments (nullable if disabled)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privacyStatus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Video privacy (public, private, unlisted)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license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License type (youtube, creativeCommon)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topicCategories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array/string (nullable)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Associated topics (Wikipedia URLs)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