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 Variable Text" w:hAnsi="Segoe UI Variable Text" w:cs="Segoe UI Variable Text" w:eastAsia="Segoe UI Variable Text"/>
          <w:b/>
          <w:color w:val="164999"/>
          <w:sz w:val="24"/>
        </w:rPr>
        <w:t xml:space="preserve">— </w:t>
      </w:r>
      <w:r>
        <w:rPr>
          <w:rFonts w:ascii="Segoe UI Variable Text" w:hAnsi="Segoe UI Variable Text" w:cs="Segoe UI Variable Text" w:eastAsia="Segoe UI Variable Text"/>
          <w:b/>
          <w:color w:val="1C1917"/>
          <w:sz w:val="28"/>
        </w:rPr>
        <w:t>Deccan Fine Chemicals</w:t>
      </w:r>
    </w:p>
    <w:p/>
    <w:p/>
    <w:p/>
    <w:p/>
    <w:p>
      <w:r>
        <w:rPr>
          <w:rFonts w:ascii="Cascadia Mono" w:hAnsi="Cascadia Mono" w:cs="Cascadia Mono" w:eastAsia="Cascadia Mono"/>
          <w:b/>
          <w:color w:val="78716C"/>
          <w:sz w:val="18"/>
        </w:rPr>
        <w:t>DOCUMENT</w:t>
      </w:r>
    </w:p>
    <w:p>
      <w:r>
        <w:rPr>
          <w:rFonts w:ascii="Segoe UI Variable Display" w:hAnsi="Segoe UI Variable Display" w:cs="Segoe UI Variable Display" w:eastAsia="Segoe UI Variable Display"/>
          <w:color w:val="164999"/>
          <w:sz w:val="88"/>
        </w:rPr>
        <w:t>Document title</w:t>
      </w:r>
    </w:p>
    <w:p>
      <w:r>
        <w:rPr>
          <w:rFonts w:ascii="Segoe UI Variable Text" w:hAnsi="Segoe UI Variable Text" w:cs="Segoe UI Variable Text" w:eastAsia="Segoe UI Variable Text"/>
          <w:color w:val="44403C"/>
          <w:sz w:val="32"/>
        </w:rPr>
        <w:t>For Google Drive import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DOCUMENT TYPE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PREPARED BY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DATE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VERSION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CLASSIFICATION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Document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Author or team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Month YYYY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1.0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Internal</w:t>
            </w:r>
          </w:p>
        </w:tc>
      </w:tr>
    </w:tbl>
    <w:p>
      <w:pPr>
        <w:sectPr>
          <w:pgSz w:w="12240" w:h="15840"/>
          <w:pgMar w:top="1152" w:right="1152" w:bottom="1440" w:left="1152" w:header="720" w:footer="576" w:gutter="0"/>
          <w:cols w:space="720"/>
          <w:titlePg/>
          <w:docGrid w:linePitch="360"/>
        </w:sectPr>
      </w:pPr>
    </w:p>
    <w:p>
      <w:pPr>
        <w:pStyle w:val="Heading1"/>
      </w:pPr>
      <w:r>
        <w:t>01  Section heading</w:t>
      </w:r>
    </w:p>
    <w:p>
      <w:pPr>
        <w:pStyle w:val="Lead"/>
      </w:pPr>
      <w:r>
        <w:t>Lead paragraph.</w:t>
      </w:r>
    </w:p>
    <w:p>
      <w:r>
        <w:t>Body paragraph.</w:t>
      </w:r>
    </w:p>
    <w:p>
      <w:pPr>
        <w:sectPr>
          <w:footerReference w:type="default" r:id="rId9"/>
          <w:pgSz w:w="12240" w:h="15840"/>
          <w:pgMar w:top="1152" w:right="1152" w:bottom="1440" w:left="1152" w:header="720" w:footer="576" w:gutter="0"/>
          <w:cols w:space="720"/>
          <w:titlePg/>
          <w:docGrid w:linePitch="360"/>
        </w:sectPr>
      </w:pPr>
    </w:p>
    <w:p/>
    <w:p/>
    <w:p/>
    <w:p/>
    <w:p/>
    <w:p/>
    <w:p/>
    <w:p/>
    <w:p>
      <w:pPr>
        <w:jc w:val="center"/>
      </w:pPr>
      <w:r>
        <w:rPr>
          <w:rFonts w:ascii="Segoe UI Variable Text" w:hAnsi="Segoe UI Variable Text" w:cs="Segoe UI Variable Text" w:eastAsia="Segoe UI Variable Text"/>
          <w:b/>
          <w:color w:val="1C1917"/>
          <w:sz w:val="36"/>
        </w:rPr>
        <w:t>Deccan Fine Chemicals</w:t>
      </w:r>
    </w:p>
    <w:p>
      <w:pPr>
        <w:jc w:val="center"/>
      </w:pPr>
      <w:r>
        <w:rPr>
          <w:rFonts w:ascii="Segoe UI Variable Text" w:hAnsi="Segoe UI Variable Text" w:cs="Segoe UI Variable Text" w:eastAsia="Segoe UI Variable Text"/>
          <w:b/>
          <w:color w:val="164999"/>
          <w:sz w:val="24"/>
        </w:rPr>
        <w:t>— — —</w:t>
      </w:r>
    </w:p>
    <w:p>
      <w:pPr>
        <w:jc w:val="center"/>
      </w:pPr>
      <w:r>
        <w:rPr>
          <w:rFonts w:ascii="Segoe UI Variable Text" w:hAnsi="Segoe UI Variable Text" w:cs="Segoe UI Variable Text" w:eastAsia="Segoe UI Variable Text"/>
          <w:color w:val="78716C"/>
          <w:sz w:val="20"/>
        </w:rPr>
        <w:t>deccanchemicals.com · Hyderabad, India</w:t>
      </w:r>
    </w:p>
    <w:p>
      <w:pPr>
        <w:jc w:val="center"/>
      </w:pPr>
      <w:r>
        <w:rPr>
          <w:rFonts w:ascii="Cascadia Mono" w:hAnsi="Cascadia Mono" w:cs="Cascadia Mono" w:eastAsia="Cascadia Mono"/>
          <w:b/>
          <w:color w:val="78716C"/>
          <w:sz w:val="16"/>
        </w:rPr>
        <w:t>INTERNAL · INTERNAL USE</w:t>
      </w:r>
    </w:p>
    <w:sectPr w:rsidR="00FC693F" w:rsidRPr="0006063C" w:rsidSect="00034616">
      <w:footerReference w:type="default" r:id="rId10"/>
      <w:pgSz w:w="12240" w:h="15840"/>
      <w:pgMar w:top="1152" w:right="1152" w:bottom="1440" w:left="1152" w:header="720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left"/>
      </w:tabs>
    </w:pPr>
    <w:r>
      <w:rPr>
        <w:rFonts w:ascii="Cascadia Mono" w:hAnsi="Cascadia Mono" w:cs="Cascadia Mono" w:eastAsia="Cascadia Mono"/>
        <w:color w:val="78716C"/>
        <w:sz w:val="17"/>
      </w:rPr>
    </w:r>
    <w:r>
      <w:rPr>
        <w:rFonts w:ascii="Cascadia Mono" w:hAnsi="Cascadia Mono" w:cs="Cascadia Mono" w:eastAsia="Cascadia Mono"/>
        <w:color w:val="78716C"/>
        <w:sz w:val="17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Segoe UI Variable Text" w:hAnsi="Segoe UI Variable Text" w:cs="Segoe UI Variable Text" w:eastAsia="Segoe UI Variable Text"/>
      <w:color w:val="2925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20"/>
      <w:outlineLvl w:val="0"/>
      <w:pageBreakBefore/>
      <w:pBdr>
        <w:bottom w:val="single" w:sz="16" w:space="8" w:color="1C1917"/>
      </w:pBdr>
    </w:pPr>
    <w:rPr>
      <w:rFonts w:asciiTheme="majorHAnsi" w:eastAsiaTheme="majorEastAsia" w:hAnsiTheme="majorHAnsi" w:cstheme="majorBidi" w:ascii="Segoe UI Variable Display" w:hAnsi="Segoe UI Variable Display" w:cs="Segoe UI Variable Display" w:eastAsia="Segoe UI Variable Display"/>
      <w:b w:val="0"/>
      <w:bCs/>
      <w:color w:val="1C191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Segoe UI Variable Text" w:hAnsi="Segoe UI Variable Text" w:cs="Segoe UI Variable Text" w:eastAsia="Segoe UI Variable Text"/>
      <w:b w:val="0"/>
      <w:bCs/>
      <w:color w:val="1C191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Segoe UI Variable Text" w:hAnsi="Segoe UI Variable Text" w:cs="Segoe UI Variable Text" w:eastAsia="Segoe UI Variable Text"/>
      <w:b/>
      <w:bCs/>
      <w:color w:val="1C191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basedOn w:val="Normal"/>
    <w:pPr>
      <w:spacing w:after="240" w:line="360" w:lineRule="auto"/>
    </w:pPr>
    <w:rPr>
      <w:rFonts w:ascii="Segoe UI Variable Text" w:hAnsi="Segoe UI Variable Text" w:cs="Segoe UI Variable Text" w:eastAsia="Segoe UI Variable Text"/>
      <w:color w:val="44403C"/>
      <w:sz w:val="26"/>
    </w:rPr>
  </w:style>
  <w:style w:type="character" w:customStyle="1" w:styleId="CodeInline">
    <w:name w:val="Code Inline"/>
    <w:rPr>
      <w:rFonts w:ascii="Cascadia Mono" w:hAnsi="Cascadia Mono" w:cs="Cascadia Mono" w:eastAsia="Cascadia Mono"/>
      <w:color w:val="1C1917"/>
      <w:sz w:val="20"/>
      <w:shd w:val="clear" w:color="auto" w:fill="F5F5F4"/>
    </w:rPr>
  </w:style>
  <w:style w:type="paragraph" w:customStyle="1" w:styleId="CodeBlock">
    <w:name w:val="Code Block"/>
    <w:basedOn w:val="Normal"/>
    <w:pPr>
      <w:spacing w:line="336" w:lineRule="auto" w:before="160" w:after="160"/>
      <w:ind w:left="144" w:right="144"/>
      <w:shd w:val="clear" w:color="auto" w:fill="F5F5F4"/>
    </w:pPr>
    <w:rPr>
      <w:rFonts w:ascii="Cascadia Mono" w:hAnsi="Cascadia Mono" w:cs="Cascadia Mono" w:eastAsia="Cascadia Mono"/>
      <w:color w:val="1C1917"/>
      <w:sz w:val="20"/>
    </w:rPr>
  </w:style>
  <w:style w:type="paragraph" w:customStyle="1" w:styleId="CalloutDefault">
    <w:name w:val="Callout Default"/>
    <w:basedOn w:val="Normal"/>
    <w:pPr>
      <w:spacing w:before="160" w:after="160"/>
      <w:ind w:left="216"/>
      <w:shd w:val="clear" w:color="auto" w:fill="F5F5F4"/>
      <w:pBdr>
        <w:left w:val="single" w:sz="24" w:space="8" w:color="164999"/>
      </w:pBdr>
    </w:pPr>
    <w:rPr>
      <w:rFonts w:ascii="Segoe UI Variable Text" w:hAnsi="Segoe UI Variable Text" w:cs="Segoe UI Variable Text" w:eastAsia="Segoe UI Variable Text"/>
      <w:color w:val="292524"/>
      <w:sz w:val="21"/>
    </w:rPr>
  </w:style>
  <w:style w:type="paragraph" w:customStyle="1" w:styleId="CalloutMuted">
    <w:name w:val="Callout Muted"/>
    <w:basedOn w:val="CalloutDefault"/>
    <w:pPr>
      <w:pBdr>
        <w:left w:val="single" w:sz="24" w:space="8" w:color="44403C"/>
      </w:pBd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