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A3C13" w14:textId="77777777" w:rsidR="00695156" w:rsidRDefault="00695156" w:rsidP="00695156">
      <w:pPr>
        <w:jc w:val="center"/>
        <w:rPr>
          <w:lang w:val="en-US"/>
        </w:rPr>
      </w:pPr>
    </w:p>
    <w:p w14:paraId="430C161D" w14:textId="77777777" w:rsidR="00695156" w:rsidRDefault="00695156" w:rsidP="00695156">
      <w:pPr>
        <w:jc w:val="center"/>
        <w:rPr>
          <w:lang w:val="en-US"/>
        </w:rPr>
      </w:pPr>
    </w:p>
    <w:p w14:paraId="766DDC78" w14:textId="77777777" w:rsidR="00695156" w:rsidRDefault="00695156" w:rsidP="00695156">
      <w:pPr>
        <w:jc w:val="center"/>
        <w:rPr>
          <w:lang w:val="en-US"/>
        </w:rPr>
      </w:pPr>
    </w:p>
    <w:p w14:paraId="499037F7" w14:textId="77777777" w:rsidR="00695156" w:rsidRDefault="00695156" w:rsidP="00695156">
      <w:pPr>
        <w:jc w:val="center"/>
        <w:rPr>
          <w:lang w:val="en-US"/>
        </w:rPr>
      </w:pPr>
    </w:p>
    <w:p w14:paraId="24B0C410" w14:textId="77777777" w:rsidR="00695156" w:rsidRDefault="00695156" w:rsidP="00695156">
      <w:pPr>
        <w:jc w:val="center"/>
        <w:rPr>
          <w:lang w:val="en-US"/>
        </w:rPr>
      </w:pPr>
    </w:p>
    <w:p w14:paraId="39071EB6" w14:textId="77777777" w:rsidR="00695156" w:rsidRDefault="00695156" w:rsidP="00695156">
      <w:pPr>
        <w:jc w:val="center"/>
        <w:rPr>
          <w:lang w:val="en-US"/>
        </w:rPr>
      </w:pPr>
    </w:p>
    <w:p w14:paraId="244A469B" w14:textId="77777777" w:rsidR="00BF696F" w:rsidRDefault="00BF696F" w:rsidP="00BF696F">
      <w:pPr>
        <w:spacing w:line="480" w:lineRule="auto"/>
        <w:jc w:val="center"/>
        <w:rPr>
          <w:rFonts w:ascii="Times New Roman" w:hAnsi="Times New Roman" w:cs="Times New Roman"/>
          <w:sz w:val="24"/>
          <w:szCs w:val="24"/>
        </w:rPr>
      </w:pPr>
    </w:p>
    <w:p w14:paraId="50836154" w14:textId="53BA930B" w:rsidR="00BF696F" w:rsidRDefault="00BF696F" w:rsidP="00BF696F">
      <w:pPr>
        <w:spacing w:line="480" w:lineRule="auto"/>
        <w:jc w:val="center"/>
        <w:rPr>
          <w:rFonts w:ascii="Times New Roman" w:hAnsi="Times New Roman" w:cs="Times New Roman"/>
          <w:sz w:val="24"/>
          <w:szCs w:val="24"/>
        </w:rPr>
      </w:pPr>
      <w:r>
        <w:rPr>
          <w:rFonts w:ascii="Times New Roman" w:hAnsi="Times New Roman" w:cs="Times New Roman"/>
          <w:sz w:val="24"/>
          <w:szCs w:val="24"/>
        </w:rPr>
        <w:t>Module 0</w:t>
      </w:r>
      <w:r>
        <w:rPr>
          <w:rFonts w:ascii="Times New Roman" w:hAnsi="Times New Roman" w:cs="Times New Roman"/>
          <w:sz w:val="24"/>
          <w:szCs w:val="24"/>
        </w:rPr>
        <w:t xml:space="preserve">5 </w:t>
      </w:r>
      <w:r>
        <w:rPr>
          <w:rFonts w:ascii="Times New Roman" w:hAnsi="Times New Roman" w:cs="Times New Roman"/>
          <w:sz w:val="24"/>
          <w:szCs w:val="24"/>
        </w:rPr>
        <w:t>Practical</w:t>
      </w:r>
    </w:p>
    <w:p w14:paraId="5B39B61F" w14:textId="77777777" w:rsidR="00BF696F" w:rsidRDefault="00BF696F" w:rsidP="00BF696F">
      <w:pPr>
        <w:spacing w:line="480" w:lineRule="auto"/>
        <w:jc w:val="center"/>
        <w:rPr>
          <w:rFonts w:ascii="Times New Roman" w:hAnsi="Times New Roman" w:cs="Times New Roman"/>
          <w:sz w:val="24"/>
          <w:szCs w:val="24"/>
        </w:rPr>
      </w:pPr>
      <w:r w:rsidRPr="00FA277B">
        <w:rPr>
          <w:rFonts w:ascii="Times New Roman" w:hAnsi="Times New Roman" w:cs="Times New Roman"/>
          <w:sz w:val="24"/>
          <w:szCs w:val="24"/>
        </w:rPr>
        <w:t>Kyle</w:t>
      </w:r>
      <w:r>
        <w:rPr>
          <w:rFonts w:ascii="Times New Roman" w:hAnsi="Times New Roman" w:cs="Times New Roman"/>
          <w:sz w:val="24"/>
          <w:szCs w:val="24"/>
        </w:rPr>
        <w:t xml:space="preserve"> Lago</w:t>
      </w:r>
    </w:p>
    <w:p w14:paraId="500C9E99" w14:textId="77777777" w:rsidR="00BF696F" w:rsidRDefault="00BF696F" w:rsidP="00BF696F">
      <w:pPr>
        <w:spacing w:line="480" w:lineRule="auto"/>
        <w:jc w:val="center"/>
        <w:rPr>
          <w:rFonts w:ascii="Times New Roman" w:hAnsi="Times New Roman" w:cs="Times New Roman"/>
          <w:sz w:val="24"/>
          <w:szCs w:val="24"/>
        </w:rPr>
      </w:pPr>
      <w:r>
        <w:rPr>
          <w:rFonts w:ascii="Times New Roman" w:hAnsi="Times New Roman" w:cs="Times New Roman"/>
          <w:sz w:val="24"/>
          <w:szCs w:val="24"/>
        </w:rPr>
        <w:t>HLTH 661</w:t>
      </w:r>
    </w:p>
    <w:p w14:paraId="0F2D3D89" w14:textId="77777777" w:rsidR="00BF696F" w:rsidRDefault="00BF696F" w:rsidP="00BF696F">
      <w:pPr>
        <w:spacing w:line="480" w:lineRule="auto"/>
        <w:jc w:val="center"/>
        <w:rPr>
          <w:rFonts w:ascii="Times New Roman" w:hAnsi="Times New Roman" w:cs="Times New Roman"/>
          <w:sz w:val="24"/>
          <w:szCs w:val="24"/>
        </w:rPr>
      </w:pPr>
      <w:r>
        <w:rPr>
          <w:rFonts w:ascii="Times New Roman" w:hAnsi="Times New Roman" w:cs="Times New Roman"/>
          <w:sz w:val="24"/>
          <w:szCs w:val="24"/>
        </w:rPr>
        <w:t>20658108</w:t>
      </w:r>
    </w:p>
    <w:p w14:paraId="559E5E1A" w14:textId="2910B9F3" w:rsidR="00BF696F" w:rsidRDefault="00BF696F" w:rsidP="00BF696F">
      <w:pPr>
        <w:spacing w:line="480" w:lineRule="auto"/>
        <w:jc w:val="center"/>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-June-2023</w:t>
      </w:r>
    </w:p>
    <w:p w14:paraId="54F37281" w14:textId="77777777" w:rsidR="00695156" w:rsidRDefault="00695156" w:rsidP="00695156">
      <w:pPr>
        <w:jc w:val="center"/>
        <w:rPr>
          <w:lang w:val="en-US"/>
        </w:rPr>
      </w:pPr>
    </w:p>
    <w:p w14:paraId="3C819A74" w14:textId="77777777" w:rsidR="00695156" w:rsidRDefault="00695156" w:rsidP="00695156">
      <w:pPr>
        <w:jc w:val="center"/>
        <w:rPr>
          <w:lang w:val="en-US"/>
        </w:rPr>
      </w:pPr>
    </w:p>
    <w:p w14:paraId="09DF36CA" w14:textId="77777777" w:rsidR="00695156" w:rsidRDefault="00695156" w:rsidP="00695156">
      <w:pPr>
        <w:jc w:val="center"/>
        <w:rPr>
          <w:lang w:val="en-US"/>
        </w:rPr>
      </w:pPr>
    </w:p>
    <w:p w14:paraId="2E9F9445" w14:textId="77777777" w:rsidR="00695156" w:rsidRDefault="00695156" w:rsidP="00695156">
      <w:pPr>
        <w:jc w:val="center"/>
        <w:rPr>
          <w:lang w:val="en-US"/>
        </w:rPr>
      </w:pPr>
    </w:p>
    <w:p w14:paraId="38825A07" w14:textId="77777777" w:rsidR="00695156" w:rsidRDefault="00695156" w:rsidP="00695156">
      <w:pPr>
        <w:jc w:val="center"/>
        <w:rPr>
          <w:lang w:val="en-US"/>
        </w:rPr>
      </w:pPr>
    </w:p>
    <w:p w14:paraId="3DF491D9" w14:textId="77777777" w:rsidR="00695156" w:rsidRDefault="00695156" w:rsidP="00695156">
      <w:pPr>
        <w:jc w:val="center"/>
        <w:rPr>
          <w:lang w:val="en-US"/>
        </w:rPr>
      </w:pPr>
    </w:p>
    <w:p w14:paraId="16333EFE" w14:textId="77777777" w:rsidR="00695156" w:rsidRDefault="00695156" w:rsidP="00695156">
      <w:pPr>
        <w:jc w:val="center"/>
        <w:rPr>
          <w:lang w:val="en-US"/>
        </w:rPr>
      </w:pPr>
    </w:p>
    <w:p w14:paraId="0AFB5783" w14:textId="77777777" w:rsidR="00695156" w:rsidRDefault="00695156" w:rsidP="00695156">
      <w:pPr>
        <w:jc w:val="center"/>
        <w:rPr>
          <w:lang w:val="en-US"/>
        </w:rPr>
      </w:pPr>
    </w:p>
    <w:p w14:paraId="7121F326" w14:textId="77777777" w:rsidR="00695156" w:rsidRDefault="00695156" w:rsidP="00BF696F">
      <w:pPr>
        <w:rPr>
          <w:lang w:val="en-US"/>
        </w:rPr>
      </w:pPr>
    </w:p>
    <w:p w14:paraId="64BD7F82" w14:textId="77777777" w:rsidR="00BF696F" w:rsidRDefault="00BF696F" w:rsidP="00BF696F">
      <w:pPr>
        <w:rPr>
          <w:lang w:val="en-US"/>
        </w:rPr>
      </w:pPr>
    </w:p>
    <w:p w14:paraId="6891D0A0" w14:textId="77777777" w:rsidR="00695156" w:rsidRDefault="00695156" w:rsidP="00695156">
      <w:pPr>
        <w:jc w:val="center"/>
        <w:rPr>
          <w:lang w:val="en-US"/>
        </w:rPr>
      </w:pPr>
    </w:p>
    <w:p w14:paraId="40BDFFF0" w14:textId="77777777" w:rsidR="00695156" w:rsidRDefault="00695156" w:rsidP="00695156">
      <w:pPr>
        <w:jc w:val="center"/>
        <w:rPr>
          <w:lang w:val="en-US"/>
        </w:rPr>
      </w:pPr>
    </w:p>
    <w:p w14:paraId="12F5C81C" w14:textId="77777777" w:rsidR="00695156" w:rsidRDefault="00695156" w:rsidP="00695156">
      <w:pPr>
        <w:jc w:val="center"/>
        <w:rPr>
          <w:lang w:val="en-US"/>
        </w:rPr>
      </w:pPr>
    </w:p>
    <w:p w14:paraId="2D2D99FB" w14:textId="7A0A9F67" w:rsidR="00695156" w:rsidRPr="00874E5A" w:rsidRDefault="00695156" w:rsidP="00695156">
      <w:pPr>
        <w:jc w:val="center"/>
        <w:rPr>
          <w:b/>
          <w:bCs/>
          <w:lang w:val="en-US"/>
        </w:rPr>
      </w:pPr>
      <w:r w:rsidRPr="00874E5A">
        <w:rPr>
          <w:b/>
          <w:bCs/>
          <w:lang w:val="en-US"/>
        </w:rPr>
        <w:lastRenderedPageBreak/>
        <w:t>Module 5 Practical A</w:t>
      </w:r>
    </w:p>
    <w:p w14:paraId="0FF90075" w14:textId="5E934D36" w:rsidR="00695156" w:rsidRDefault="00695156" w:rsidP="00695156">
      <w:pPr>
        <w:jc w:val="center"/>
        <w:rPr>
          <w:lang w:val="en-US"/>
        </w:rPr>
      </w:pPr>
    </w:p>
    <w:p w14:paraId="5406001C" w14:textId="79B72D9D" w:rsidR="00695156" w:rsidRPr="00BF696F" w:rsidRDefault="00BF696F" w:rsidP="00695156">
      <w:pPr>
        <w:rPr>
          <w:b/>
          <w:bCs/>
          <w:lang w:val="en-US"/>
        </w:rPr>
      </w:pPr>
      <w:r w:rsidRPr="00BF696F">
        <w:rPr>
          <w:b/>
          <w:bCs/>
          <w:lang w:val="en-US"/>
        </w:rPr>
        <w:t>Q</w:t>
      </w:r>
      <w:r w:rsidR="00695156" w:rsidRPr="00BF696F">
        <w:rPr>
          <w:b/>
          <w:bCs/>
          <w:lang w:val="en-US"/>
        </w:rPr>
        <w:t>1.</w:t>
      </w:r>
    </w:p>
    <w:p w14:paraId="6BFE2231" w14:textId="50FD8AC4" w:rsidR="00695156" w:rsidRDefault="00695156" w:rsidP="00695156">
      <w:pPr>
        <w:rPr>
          <w:lang w:val="en-US"/>
        </w:rPr>
      </w:pPr>
      <w:r>
        <w:rPr>
          <w:noProof/>
        </w:rPr>
        <w:drawing>
          <wp:inline distT="0" distB="0" distL="0" distR="0" wp14:anchorId="45835C68" wp14:editId="1EA8E8F4">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9C16EE6" w14:textId="4E7BAD60" w:rsidR="00695156" w:rsidRPr="00BF696F" w:rsidRDefault="00BF696F" w:rsidP="00695156">
      <w:pPr>
        <w:rPr>
          <w:b/>
          <w:bCs/>
          <w:lang w:val="en-US"/>
        </w:rPr>
      </w:pPr>
      <w:r w:rsidRPr="00BF696F">
        <w:rPr>
          <w:b/>
          <w:bCs/>
          <w:lang w:val="en-US"/>
        </w:rPr>
        <w:t>Q</w:t>
      </w:r>
      <w:r w:rsidR="00695156" w:rsidRPr="00BF696F">
        <w:rPr>
          <w:b/>
          <w:bCs/>
          <w:lang w:val="en-US"/>
        </w:rPr>
        <w:t xml:space="preserve">2. </w:t>
      </w:r>
    </w:p>
    <w:p w14:paraId="1A3FB495" w14:textId="3ECBF7B1" w:rsidR="00695156" w:rsidRDefault="00695156" w:rsidP="00695156">
      <w:pPr>
        <w:rPr>
          <w:lang w:val="en-US"/>
        </w:rPr>
      </w:pPr>
      <w:r>
        <w:rPr>
          <w:noProof/>
        </w:rPr>
        <w:drawing>
          <wp:inline distT="0" distB="0" distL="0" distR="0" wp14:anchorId="13A83C27" wp14:editId="30B5856A">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1EA2661" w14:textId="063586A9" w:rsidR="00695156" w:rsidRDefault="00BF696F" w:rsidP="00695156">
      <w:pPr>
        <w:rPr>
          <w:lang w:val="en-US"/>
        </w:rPr>
      </w:pPr>
      <w:r w:rsidRPr="00BF696F">
        <w:rPr>
          <w:b/>
          <w:bCs/>
          <w:lang w:val="en-US"/>
        </w:rPr>
        <w:lastRenderedPageBreak/>
        <w:t>Q</w:t>
      </w:r>
      <w:r w:rsidR="00695156" w:rsidRPr="00BF696F">
        <w:rPr>
          <w:b/>
          <w:bCs/>
          <w:lang w:val="en-US"/>
        </w:rPr>
        <w:t>3</w:t>
      </w:r>
      <w:r w:rsidR="00695156">
        <w:rPr>
          <w:lang w:val="en-US"/>
        </w:rPr>
        <w:t xml:space="preserve">. </w:t>
      </w:r>
      <w:r w:rsidR="00A12852">
        <w:rPr>
          <w:lang w:val="en-US"/>
        </w:rPr>
        <w:t xml:space="preserve"> Our formal map for our report should also contain labels that specify the areas that are highlighted on the map. For example, viewers may not be immediately familiar with the various public health units or regional boundaries for the public health units. Labeling these regions is helpful as the map in the report would not be interactive, and thus they cannot gather what the region is without appropriate labeling. </w:t>
      </w:r>
    </w:p>
    <w:p w14:paraId="69747EED" w14:textId="0E48496D" w:rsidR="00874E5A" w:rsidRDefault="00BF696F" w:rsidP="00695156">
      <w:pPr>
        <w:rPr>
          <w:lang w:val="en-US"/>
        </w:rPr>
      </w:pPr>
      <w:r w:rsidRPr="00BF696F">
        <w:rPr>
          <w:b/>
          <w:bCs/>
          <w:lang w:val="en-US"/>
        </w:rPr>
        <w:t>Q</w:t>
      </w:r>
      <w:r w:rsidR="00874E5A" w:rsidRPr="00BF696F">
        <w:rPr>
          <w:b/>
          <w:bCs/>
          <w:lang w:val="en-US"/>
        </w:rPr>
        <w:t>4</w:t>
      </w:r>
      <w:r w:rsidR="00874E5A">
        <w:rPr>
          <w:lang w:val="en-US"/>
        </w:rPr>
        <w:t>.</w:t>
      </w:r>
    </w:p>
    <w:p w14:paraId="47BD82D4" w14:textId="6AB422C7" w:rsidR="00874E5A" w:rsidRDefault="00BF696F" w:rsidP="00695156">
      <w:pPr>
        <w:rPr>
          <w:lang w:val="en-US"/>
        </w:rPr>
      </w:pPr>
      <w:r>
        <w:rPr>
          <w:noProof/>
        </w:rPr>
        <w:drawing>
          <wp:inline distT="0" distB="0" distL="0" distR="0" wp14:anchorId="1BA7145F" wp14:editId="57CDD3EE">
            <wp:extent cx="5943600" cy="4458970"/>
            <wp:effectExtent l="0" t="0" r="0" b="0"/>
            <wp:docPr id="267839985" name="Picture 1" descr="A picture containing text, diagram, map,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39985" name="Picture 1" descr="A picture containing text, diagram, map, screenshot&#10;&#10;Description automatically generated"/>
                    <pic:cNvPicPr/>
                  </pic:nvPicPr>
                  <pic:blipFill>
                    <a:blip r:embed="rId10"/>
                    <a:stretch>
                      <a:fillRect/>
                    </a:stretch>
                  </pic:blipFill>
                  <pic:spPr>
                    <a:xfrm>
                      <a:off x="0" y="0"/>
                      <a:ext cx="5943600" cy="4458970"/>
                    </a:xfrm>
                    <a:prstGeom prst="rect">
                      <a:avLst/>
                    </a:prstGeom>
                  </pic:spPr>
                </pic:pic>
              </a:graphicData>
            </a:graphic>
          </wp:inline>
        </w:drawing>
      </w:r>
    </w:p>
    <w:p w14:paraId="5A06D404" w14:textId="77777777" w:rsidR="00874E5A" w:rsidRDefault="00874E5A" w:rsidP="00695156">
      <w:pPr>
        <w:rPr>
          <w:lang w:val="en-US"/>
        </w:rPr>
      </w:pPr>
    </w:p>
    <w:p w14:paraId="56F56700" w14:textId="77777777" w:rsidR="00874E5A" w:rsidRDefault="00874E5A" w:rsidP="00695156">
      <w:pPr>
        <w:rPr>
          <w:lang w:val="en-US"/>
        </w:rPr>
      </w:pPr>
    </w:p>
    <w:p w14:paraId="23AFBED0" w14:textId="77777777" w:rsidR="00874E5A" w:rsidRDefault="00874E5A" w:rsidP="00695156">
      <w:pPr>
        <w:rPr>
          <w:lang w:val="en-US"/>
        </w:rPr>
      </w:pPr>
    </w:p>
    <w:p w14:paraId="083A0A2E" w14:textId="77777777" w:rsidR="00874E5A" w:rsidRDefault="00874E5A" w:rsidP="00695156">
      <w:pPr>
        <w:rPr>
          <w:lang w:val="en-US"/>
        </w:rPr>
      </w:pPr>
    </w:p>
    <w:p w14:paraId="20D27CCC" w14:textId="77777777" w:rsidR="00874E5A" w:rsidRDefault="00874E5A" w:rsidP="00695156">
      <w:pPr>
        <w:rPr>
          <w:lang w:val="en-US"/>
        </w:rPr>
      </w:pPr>
    </w:p>
    <w:p w14:paraId="1977C4A9" w14:textId="77777777" w:rsidR="00874E5A" w:rsidRDefault="00874E5A" w:rsidP="00695156">
      <w:pPr>
        <w:rPr>
          <w:lang w:val="en-US"/>
        </w:rPr>
      </w:pPr>
    </w:p>
    <w:p w14:paraId="45C735DA" w14:textId="77777777" w:rsidR="00874E5A" w:rsidRDefault="00874E5A" w:rsidP="00695156">
      <w:pPr>
        <w:rPr>
          <w:lang w:val="en-US"/>
        </w:rPr>
      </w:pPr>
    </w:p>
    <w:p w14:paraId="24F5C0E4" w14:textId="77777777" w:rsidR="00874E5A" w:rsidRDefault="00874E5A" w:rsidP="00695156">
      <w:pPr>
        <w:rPr>
          <w:lang w:val="en-US"/>
        </w:rPr>
      </w:pPr>
    </w:p>
    <w:p w14:paraId="3C41C427" w14:textId="4DD1CC78" w:rsidR="00874E5A" w:rsidRDefault="00874E5A" w:rsidP="00874E5A">
      <w:pPr>
        <w:jc w:val="center"/>
        <w:rPr>
          <w:b/>
          <w:bCs/>
          <w:lang w:val="en-US"/>
        </w:rPr>
      </w:pPr>
      <w:r w:rsidRPr="00874E5A">
        <w:rPr>
          <w:b/>
          <w:bCs/>
          <w:lang w:val="en-US"/>
        </w:rPr>
        <w:lastRenderedPageBreak/>
        <w:t xml:space="preserve">Module 5 Practical </w:t>
      </w:r>
      <w:r>
        <w:rPr>
          <w:b/>
          <w:bCs/>
          <w:lang w:val="en-US"/>
        </w:rPr>
        <w:t>B</w:t>
      </w:r>
    </w:p>
    <w:p w14:paraId="4AB58F7F" w14:textId="77777777" w:rsidR="006172A1" w:rsidRDefault="006172A1" w:rsidP="00874E5A">
      <w:pPr>
        <w:rPr>
          <w:b/>
          <w:bCs/>
          <w:lang w:val="en-US"/>
        </w:rPr>
      </w:pPr>
    </w:p>
    <w:p w14:paraId="3DE1975B" w14:textId="092AD18C" w:rsidR="00874E5A" w:rsidRDefault="006172A1" w:rsidP="00874E5A">
      <w:pPr>
        <w:rPr>
          <w:b/>
          <w:bCs/>
          <w:lang w:val="en-US"/>
        </w:rPr>
      </w:pPr>
      <w:r>
        <w:rPr>
          <w:b/>
          <w:bCs/>
          <w:lang w:val="en-US"/>
        </w:rPr>
        <w:t>Q1.</w:t>
      </w:r>
    </w:p>
    <w:p w14:paraId="4FEAAD4F" w14:textId="77777777" w:rsidR="006172A1" w:rsidRPr="006172A1" w:rsidRDefault="006172A1" w:rsidP="00874E5A">
      <w:pPr>
        <w:rPr>
          <w:lang w:val="en-US"/>
        </w:rPr>
      </w:pPr>
    </w:p>
    <w:p w14:paraId="23D2677E" w14:textId="30875998" w:rsidR="00874E5A" w:rsidRDefault="00095DDB" w:rsidP="00695156">
      <w:pPr>
        <w:rPr>
          <w:lang w:val="en-US"/>
        </w:rPr>
      </w:pPr>
      <w:r>
        <w:rPr>
          <w:noProof/>
        </w:rPr>
        <w:drawing>
          <wp:inline distT="0" distB="0" distL="0" distR="0" wp14:anchorId="5384F11D" wp14:editId="0088390B">
            <wp:extent cx="5943600" cy="3343275"/>
            <wp:effectExtent l="0" t="0" r="0" b="9525"/>
            <wp:docPr id="393095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5023"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7D4B3AB7" w14:textId="77777777" w:rsidR="00171FC8" w:rsidRDefault="00171FC8" w:rsidP="00695156">
      <w:pPr>
        <w:rPr>
          <w:lang w:val="en-US"/>
        </w:rPr>
      </w:pPr>
    </w:p>
    <w:p w14:paraId="297BA8D7" w14:textId="77777777" w:rsidR="00171FC8" w:rsidRDefault="00171FC8" w:rsidP="00695156">
      <w:pPr>
        <w:rPr>
          <w:lang w:val="en-US"/>
        </w:rPr>
      </w:pPr>
    </w:p>
    <w:p w14:paraId="603DCA32" w14:textId="77777777" w:rsidR="00171FC8" w:rsidRDefault="00171FC8" w:rsidP="00695156">
      <w:pPr>
        <w:rPr>
          <w:lang w:val="en-US"/>
        </w:rPr>
      </w:pPr>
    </w:p>
    <w:p w14:paraId="5EFABDEF" w14:textId="77777777" w:rsidR="00171FC8" w:rsidRDefault="00171FC8" w:rsidP="00695156">
      <w:pPr>
        <w:rPr>
          <w:lang w:val="en-US"/>
        </w:rPr>
      </w:pPr>
    </w:p>
    <w:p w14:paraId="6A857AC3" w14:textId="77777777" w:rsidR="00171FC8" w:rsidRDefault="00171FC8" w:rsidP="00695156">
      <w:pPr>
        <w:rPr>
          <w:lang w:val="en-US"/>
        </w:rPr>
      </w:pPr>
    </w:p>
    <w:p w14:paraId="6DE00306" w14:textId="77777777" w:rsidR="00171FC8" w:rsidRDefault="00171FC8" w:rsidP="00695156">
      <w:pPr>
        <w:rPr>
          <w:lang w:val="en-US"/>
        </w:rPr>
      </w:pPr>
    </w:p>
    <w:p w14:paraId="6271156A" w14:textId="77777777" w:rsidR="00171FC8" w:rsidRDefault="00171FC8" w:rsidP="00695156">
      <w:pPr>
        <w:rPr>
          <w:lang w:val="en-US"/>
        </w:rPr>
      </w:pPr>
    </w:p>
    <w:p w14:paraId="2D82F110" w14:textId="77777777" w:rsidR="00171FC8" w:rsidRDefault="00171FC8" w:rsidP="00695156">
      <w:pPr>
        <w:rPr>
          <w:lang w:val="en-US"/>
        </w:rPr>
      </w:pPr>
    </w:p>
    <w:p w14:paraId="66A3F86B" w14:textId="77777777" w:rsidR="00171FC8" w:rsidRDefault="00171FC8" w:rsidP="00695156">
      <w:pPr>
        <w:rPr>
          <w:lang w:val="en-US"/>
        </w:rPr>
      </w:pPr>
    </w:p>
    <w:p w14:paraId="708B4A4A" w14:textId="77777777" w:rsidR="00171FC8" w:rsidRDefault="00171FC8" w:rsidP="00695156">
      <w:pPr>
        <w:rPr>
          <w:lang w:val="en-US"/>
        </w:rPr>
      </w:pPr>
    </w:p>
    <w:p w14:paraId="6AE124B6" w14:textId="77777777" w:rsidR="00171FC8" w:rsidRDefault="00171FC8" w:rsidP="00695156">
      <w:pPr>
        <w:rPr>
          <w:lang w:val="en-US"/>
        </w:rPr>
      </w:pPr>
    </w:p>
    <w:p w14:paraId="6619EB43" w14:textId="77777777" w:rsidR="00171FC8" w:rsidRDefault="00171FC8" w:rsidP="00695156">
      <w:pPr>
        <w:rPr>
          <w:lang w:val="en-US"/>
        </w:rPr>
      </w:pPr>
    </w:p>
    <w:p w14:paraId="7B096263" w14:textId="77777777" w:rsidR="00171FC8" w:rsidRDefault="00171FC8" w:rsidP="00695156">
      <w:pPr>
        <w:rPr>
          <w:lang w:val="en-US"/>
        </w:rPr>
      </w:pPr>
    </w:p>
    <w:p w14:paraId="2EFCB05B" w14:textId="2541E47C" w:rsidR="00171FC8" w:rsidRDefault="00171FC8" w:rsidP="00695156">
      <w:pPr>
        <w:rPr>
          <w:b/>
          <w:bCs/>
          <w:lang w:val="en-US"/>
        </w:rPr>
      </w:pPr>
      <w:r>
        <w:rPr>
          <w:b/>
          <w:bCs/>
          <w:lang w:val="en-US"/>
        </w:rPr>
        <w:lastRenderedPageBreak/>
        <w:t xml:space="preserve">Q2. </w:t>
      </w:r>
    </w:p>
    <w:p w14:paraId="1CD38BA1" w14:textId="5EE6FE6F" w:rsidR="00171FC8" w:rsidRDefault="00171FC8" w:rsidP="00695156">
      <w:pPr>
        <w:rPr>
          <w:b/>
          <w:bCs/>
          <w:lang w:val="en-US"/>
        </w:rPr>
      </w:pPr>
      <w:r>
        <w:rPr>
          <w:noProof/>
        </w:rPr>
        <w:drawing>
          <wp:inline distT="0" distB="0" distL="0" distR="0" wp14:anchorId="5EBBBEDD" wp14:editId="03135FAB">
            <wp:extent cx="5943600" cy="3343275"/>
            <wp:effectExtent l="0" t="0" r="0" b="9525"/>
            <wp:docPr id="1873689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89369"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5010F29E" w14:textId="177813C0" w:rsidR="00095DDB" w:rsidRDefault="00095DDB" w:rsidP="00695156">
      <w:pPr>
        <w:rPr>
          <w:b/>
          <w:bCs/>
          <w:lang w:val="en-US"/>
        </w:rPr>
      </w:pPr>
      <w:r>
        <w:rPr>
          <w:b/>
          <w:bCs/>
          <w:lang w:val="en-US"/>
        </w:rPr>
        <w:t xml:space="preserve">Q3. </w:t>
      </w:r>
    </w:p>
    <w:p w14:paraId="60E9088F" w14:textId="06121127" w:rsidR="00095DDB" w:rsidRDefault="00095DDB" w:rsidP="00695156">
      <w:pPr>
        <w:rPr>
          <w:b/>
          <w:bCs/>
          <w:lang w:val="en-US"/>
        </w:rPr>
      </w:pPr>
      <w:r>
        <w:rPr>
          <w:noProof/>
        </w:rPr>
        <w:drawing>
          <wp:inline distT="0" distB="0" distL="0" distR="0" wp14:anchorId="7E28AB01" wp14:editId="462D33C8">
            <wp:extent cx="5943600" cy="3343275"/>
            <wp:effectExtent l="0" t="0" r="0" b="9525"/>
            <wp:docPr id="185648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8146"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41E3A7C1" w14:textId="77777777" w:rsidR="00BF696F" w:rsidRDefault="00BF696F" w:rsidP="00695156">
      <w:pPr>
        <w:rPr>
          <w:b/>
          <w:bCs/>
          <w:lang w:val="en-US"/>
        </w:rPr>
      </w:pPr>
    </w:p>
    <w:p w14:paraId="139C72B4" w14:textId="77777777" w:rsidR="00BF696F" w:rsidRDefault="00BF696F" w:rsidP="00695156">
      <w:pPr>
        <w:rPr>
          <w:b/>
          <w:bCs/>
          <w:lang w:val="en-US"/>
        </w:rPr>
      </w:pPr>
    </w:p>
    <w:p w14:paraId="7B379F7E" w14:textId="1A7199C0" w:rsidR="004E17B1" w:rsidRDefault="004E17B1" w:rsidP="00695156">
      <w:pPr>
        <w:rPr>
          <w:b/>
          <w:bCs/>
          <w:lang w:val="en-US"/>
        </w:rPr>
      </w:pPr>
      <w:r>
        <w:rPr>
          <w:b/>
          <w:bCs/>
          <w:lang w:val="en-US"/>
        </w:rPr>
        <w:lastRenderedPageBreak/>
        <w:t xml:space="preserve">Q4. </w:t>
      </w:r>
    </w:p>
    <w:p w14:paraId="6D58E9AA" w14:textId="138570B8" w:rsidR="004E17B1" w:rsidRDefault="004E17B1" w:rsidP="00695156">
      <w:pPr>
        <w:rPr>
          <w:b/>
          <w:bCs/>
          <w:lang w:val="en-US"/>
        </w:rPr>
      </w:pPr>
      <w:r>
        <w:rPr>
          <w:noProof/>
        </w:rPr>
        <w:drawing>
          <wp:inline distT="0" distB="0" distL="0" distR="0" wp14:anchorId="0141F739" wp14:editId="4D68AA36">
            <wp:extent cx="5943600" cy="4117975"/>
            <wp:effectExtent l="0" t="0" r="0" b="0"/>
            <wp:docPr id="1388026818" name="Picture 1"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6818" name="Picture 1" descr="A picture containing text, screenshot, diagram, map&#10;&#10;Description automatically generated"/>
                    <pic:cNvPicPr/>
                  </pic:nvPicPr>
                  <pic:blipFill>
                    <a:blip r:embed="rId14"/>
                    <a:stretch>
                      <a:fillRect/>
                    </a:stretch>
                  </pic:blipFill>
                  <pic:spPr>
                    <a:xfrm>
                      <a:off x="0" y="0"/>
                      <a:ext cx="5943600" cy="4117975"/>
                    </a:xfrm>
                    <a:prstGeom prst="rect">
                      <a:avLst/>
                    </a:prstGeom>
                  </pic:spPr>
                </pic:pic>
              </a:graphicData>
            </a:graphic>
          </wp:inline>
        </w:drawing>
      </w:r>
    </w:p>
    <w:p w14:paraId="2204DF5B" w14:textId="77777777" w:rsidR="00BF696F" w:rsidRDefault="00BF696F" w:rsidP="00695156">
      <w:pPr>
        <w:rPr>
          <w:b/>
          <w:bCs/>
          <w:lang w:val="en-US"/>
        </w:rPr>
      </w:pPr>
    </w:p>
    <w:p w14:paraId="101CDE35" w14:textId="77777777" w:rsidR="00BF696F" w:rsidRDefault="00BF696F" w:rsidP="00695156">
      <w:pPr>
        <w:rPr>
          <w:b/>
          <w:bCs/>
          <w:lang w:val="en-US"/>
        </w:rPr>
      </w:pPr>
    </w:p>
    <w:p w14:paraId="1A1ADEE9" w14:textId="77777777" w:rsidR="00BF696F" w:rsidRDefault="00BF696F" w:rsidP="00695156">
      <w:pPr>
        <w:rPr>
          <w:b/>
          <w:bCs/>
          <w:lang w:val="en-US"/>
        </w:rPr>
      </w:pPr>
    </w:p>
    <w:p w14:paraId="0611F0F1" w14:textId="77777777" w:rsidR="00BF696F" w:rsidRDefault="00BF696F" w:rsidP="00695156">
      <w:pPr>
        <w:rPr>
          <w:b/>
          <w:bCs/>
          <w:lang w:val="en-US"/>
        </w:rPr>
      </w:pPr>
    </w:p>
    <w:p w14:paraId="4F5CC0F6" w14:textId="77777777" w:rsidR="00BF696F" w:rsidRDefault="00BF696F" w:rsidP="00695156">
      <w:pPr>
        <w:rPr>
          <w:b/>
          <w:bCs/>
          <w:lang w:val="en-US"/>
        </w:rPr>
      </w:pPr>
    </w:p>
    <w:p w14:paraId="67EF31C4" w14:textId="77777777" w:rsidR="00BF696F" w:rsidRDefault="00BF696F" w:rsidP="00695156">
      <w:pPr>
        <w:rPr>
          <w:b/>
          <w:bCs/>
          <w:lang w:val="en-US"/>
        </w:rPr>
      </w:pPr>
    </w:p>
    <w:p w14:paraId="03F46AB3" w14:textId="77777777" w:rsidR="00BF696F" w:rsidRDefault="00BF696F" w:rsidP="00695156">
      <w:pPr>
        <w:rPr>
          <w:b/>
          <w:bCs/>
          <w:lang w:val="en-US"/>
        </w:rPr>
      </w:pPr>
    </w:p>
    <w:p w14:paraId="798ECE46" w14:textId="77777777" w:rsidR="00BF696F" w:rsidRDefault="00BF696F" w:rsidP="00695156">
      <w:pPr>
        <w:rPr>
          <w:b/>
          <w:bCs/>
          <w:lang w:val="en-US"/>
        </w:rPr>
      </w:pPr>
    </w:p>
    <w:p w14:paraId="7F23CE99" w14:textId="77777777" w:rsidR="00BF696F" w:rsidRDefault="00BF696F" w:rsidP="00695156">
      <w:pPr>
        <w:rPr>
          <w:b/>
          <w:bCs/>
          <w:lang w:val="en-US"/>
        </w:rPr>
      </w:pPr>
    </w:p>
    <w:p w14:paraId="3E7C6014" w14:textId="77777777" w:rsidR="00BF696F" w:rsidRDefault="00BF696F" w:rsidP="00695156">
      <w:pPr>
        <w:rPr>
          <w:b/>
          <w:bCs/>
          <w:lang w:val="en-US"/>
        </w:rPr>
      </w:pPr>
    </w:p>
    <w:p w14:paraId="4EA99A4C" w14:textId="77777777" w:rsidR="00BF696F" w:rsidRDefault="00BF696F" w:rsidP="00695156">
      <w:pPr>
        <w:rPr>
          <w:b/>
          <w:bCs/>
          <w:lang w:val="en-US"/>
        </w:rPr>
      </w:pPr>
    </w:p>
    <w:p w14:paraId="6B43870B" w14:textId="77777777" w:rsidR="00BF696F" w:rsidRDefault="00BF696F" w:rsidP="00695156">
      <w:pPr>
        <w:rPr>
          <w:b/>
          <w:bCs/>
          <w:lang w:val="en-US"/>
        </w:rPr>
      </w:pPr>
    </w:p>
    <w:p w14:paraId="64AA06A7" w14:textId="77777777" w:rsidR="00BF696F" w:rsidRDefault="00BF696F" w:rsidP="00695156">
      <w:pPr>
        <w:rPr>
          <w:b/>
          <w:bCs/>
          <w:lang w:val="en-US"/>
        </w:rPr>
      </w:pPr>
    </w:p>
    <w:p w14:paraId="51E81FC2" w14:textId="69CE2881" w:rsidR="00BF696F" w:rsidRDefault="00BF696F" w:rsidP="00695156">
      <w:pPr>
        <w:rPr>
          <w:b/>
          <w:bCs/>
          <w:lang w:val="en-US"/>
        </w:rPr>
      </w:pPr>
      <w:r>
        <w:rPr>
          <w:b/>
          <w:bCs/>
          <w:lang w:val="en-US"/>
        </w:rPr>
        <w:lastRenderedPageBreak/>
        <w:t>Q5.</w:t>
      </w:r>
    </w:p>
    <w:p w14:paraId="70EA38C4" w14:textId="707251F5" w:rsidR="004E17B1" w:rsidRDefault="004E17B1" w:rsidP="00695156">
      <w:pPr>
        <w:rPr>
          <w:b/>
          <w:bCs/>
          <w:lang w:val="en-US"/>
        </w:rPr>
      </w:pPr>
      <w:r>
        <w:rPr>
          <w:noProof/>
        </w:rPr>
        <w:drawing>
          <wp:inline distT="0" distB="0" distL="0" distR="0" wp14:anchorId="6CBF23C1" wp14:editId="64F3BCBB">
            <wp:extent cx="5943600" cy="4150360"/>
            <wp:effectExtent l="0" t="0" r="0" b="2540"/>
            <wp:docPr id="454723218" name="Picture 1"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3218" name="Picture 1" descr="A picture containing text, screenshot, diagram, map&#10;&#10;Description automatically generated"/>
                    <pic:cNvPicPr/>
                  </pic:nvPicPr>
                  <pic:blipFill>
                    <a:blip r:embed="rId15"/>
                    <a:stretch>
                      <a:fillRect/>
                    </a:stretch>
                  </pic:blipFill>
                  <pic:spPr>
                    <a:xfrm>
                      <a:off x="0" y="0"/>
                      <a:ext cx="5943600" cy="4150360"/>
                    </a:xfrm>
                    <a:prstGeom prst="rect">
                      <a:avLst/>
                    </a:prstGeom>
                  </pic:spPr>
                </pic:pic>
              </a:graphicData>
            </a:graphic>
          </wp:inline>
        </w:drawing>
      </w:r>
    </w:p>
    <w:p w14:paraId="39375CBA" w14:textId="30A40240" w:rsidR="004255A3" w:rsidRDefault="004E17B1" w:rsidP="00695156">
      <w:pPr>
        <w:rPr>
          <w:lang w:val="en-US"/>
        </w:rPr>
      </w:pPr>
      <w:r>
        <w:rPr>
          <w:b/>
          <w:bCs/>
          <w:lang w:val="en-US"/>
        </w:rPr>
        <w:t xml:space="preserve">Q6. </w:t>
      </w:r>
      <w:r w:rsidR="000468E7">
        <w:rPr>
          <w:lang w:val="en-US"/>
        </w:rPr>
        <w:t>We obtain S</w:t>
      </w:r>
      <w:r w:rsidR="004F28AB">
        <w:rPr>
          <w:lang w:val="en-US"/>
        </w:rPr>
        <w:t>tandardized Mortality Ratios (SMRs)</w:t>
      </w:r>
      <w:r w:rsidR="000468E7">
        <w:rPr>
          <w:lang w:val="en-US"/>
        </w:rPr>
        <w:t xml:space="preserve"> by dividing the observed count over the expected count. The expected count is calculated by multiplying the population of the area of interest by the rate of disease across the entire region.  When the population is in an area, it will calculate lower expected counts and thus contribute to higher potential SMRs. In our map, these regions of small population </w:t>
      </w:r>
      <w:r w:rsidR="004F28AB">
        <w:rPr>
          <w:lang w:val="en-US"/>
        </w:rPr>
        <w:t xml:space="preserve">in Northern Ontario </w:t>
      </w:r>
      <w:r w:rsidR="000468E7">
        <w:rPr>
          <w:lang w:val="en-US"/>
        </w:rPr>
        <w:t xml:space="preserve">also happen to be very large geographically, so they may “stick out” in comparison to other regions. Individuals viewing the map may be </w:t>
      </w:r>
      <w:r w:rsidR="004F28AB">
        <w:rPr>
          <w:lang w:val="en-US"/>
        </w:rPr>
        <w:t>misled</w:t>
      </w:r>
      <w:r w:rsidR="000468E7">
        <w:rPr>
          <w:lang w:val="en-US"/>
        </w:rPr>
        <w:t xml:space="preserve"> to </w:t>
      </w:r>
      <w:r w:rsidR="004F28AB">
        <w:rPr>
          <w:lang w:val="en-US"/>
        </w:rPr>
        <w:t>think</w:t>
      </w:r>
      <w:r w:rsidR="000468E7">
        <w:rPr>
          <w:lang w:val="en-US"/>
        </w:rPr>
        <w:t xml:space="preserve"> that the disease is more problematic in these regions than others. </w:t>
      </w:r>
    </w:p>
    <w:p w14:paraId="008E033C" w14:textId="51864EA3" w:rsidR="004F28AB" w:rsidRPr="004255A3" w:rsidRDefault="004F28AB" w:rsidP="00695156">
      <w:pPr>
        <w:rPr>
          <w:lang w:val="en-US"/>
        </w:rPr>
      </w:pPr>
      <w:r>
        <w:rPr>
          <w:lang w:val="en-US"/>
        </w:rPr>
        <w:t xml:space="preserve">There are pros and cons for the mapping of death counts, death rates, and SMRs. Death counts give us an exact number of deaths in a region but do not tell us what proportion of the population are dying. Death rates do give us a proportion but do not tell us if the rate is concerning. SMRs allow us to see if the mortality is higher, lower, or equal to the expected number of deaths in a population but can produce interpretation issues when populations in regions are small. </w:t>
      </w:r>
    </w:p>
    <w:sectPr w:rsidR="004F28AB" w:rsidRPr="004255A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87221"/>
    <w:multiLevelType w:val="hybridMultilevel"/>
    <w:tmpl w:val="5F246B7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94009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156"/>
    <w:rsid w:val="000468E7"/>
    <w:rsid w:val="00095DDB"/>
    <w:rsid w:val="00171FC8"/>
    <w:rsid w:val="004255A3"/>
    <w:rsid w:val="004E17B1"/>
    <w:rsid w:val="004F28AB"/>
    <w:rsid w:val="006172A1"/>
    <w:rsid w:val="00695156"/>
    <w:rsid w:val="00874E5A"/>
    <w:rsid w:val="00A12852"/>
    <w:rsid w:val="00AA2D4D"/>
    <w:rsid w:val="00BF69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26F69"/>
  <w15:chartTrackingRefBased/>
  <w15:docId w15:val="{2E1F1FD0-6F4E-459B-BCEA-9BFBDB53D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1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e58f978-94c4-4b37-8c6a-359401debb6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6DEA90AB7D3B488EF254C4D97D4003" ma:contentTypeVersion="14" ma:contentTypeDescription="Create a new document." ma:contentTypeScope="" ma:versionID="3d8968edfb845dfbadea6270fa081ec1">
  <xsd:schema xmlns:xsd="http://www.w3.org/2001/XMLSchema" xmlns:xs="http://www.w3.org/2001/XMLSchema" xmlns:p="http://schemas.microsoft.com/office/2006/metadata/properties" xmlns:ns3="de58f978-94c4-4b37-8c6a-359401debb6a" xmlns:ns4="fdca4bcd-495e-465c-bebd-a0bbfcda78ce" targetNamespace="http://schemas.microsoft.com/office/2006/metadata/properties" ma:root="true" ma:fieldsID="e727d5feced64cfd265dc53fff47130f" ns3:_="" ns4:_="">
    <xsd:import namespace="de58f978-94c4-4b37-8c6a-359401debb6a"/>
    <xsd:import namespace="fdca4bcd-495e-465c-bebd-a0bbfcda78c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58f978-94c4-4b37-8c6a-359401debb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dca4bcd-495e-465c-bebd-a0bbfcda78c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7232FB-D7BD-4EF6-88FA-625AE52BA8DC}">
  <ds:schemaRefs>
    <ds:schemaRef ds:uri="http://schemas.microsoft.com/office/2006/metadata/properties"/>
    <ds:schemaRef ds:uri="http://schemas.microsoft.com/office/infopath/2007/PartnerControls"/>
    <ds:schemaRef ds:uri="de58f978-94c4-4b37-8c6a-359401debb6a"/>
  </ds:schemaRefs>
</ds:datastoreItem>
</file>

<file path=customXml/itemProps2.xml><?xml version="1.0" encoding="utf-8"?>
<ds:datastoreItem xmlns:ds="http://schemas.openxmlformats.org/officeDocument/2006/customXml" ds:itemID="{CD96F22A-1C3A-4A2D-A850-B9CFEC8B6F6E}">
  <ds:schemaRefs>
    <ds:schemaRef ds:uri="http://schemas.microsoft.com/sharepoint/v3/contenttype/forms"/>
  </ds:schemaRefs>
</ds:datastoreItem>
</file>

<file path=customXml/itemProps3.xml><?xml version="1.0" encoding="utf-8"?>
<ds:datastoreItem xmlns:ds="http://schemas.openxmlformats.org/officeDocument/2006/customXml" ds:itemID="{75AF1C76-D5C6-47CF-A5C8-7A1724C72E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58f978-94c4-4b37-8c6a-359401debb6a"/>
    <ds:schemaRef ds:uri="fdca4bcd-495e-465c-bebd-a0bbfcda78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7</Pages>
  <Words>263</Words>
  <Characters>1502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Lago</dc:creator>
  <cp:keywords/>
  <dc:description/>
  <cp:lastModifiedBy>Kyle Lago</cp:lastModifiedBy>
  <cp:revision>2</cp:revision>
  <dcterms:created xsi:type="dcterms:W3CDTF">2023-06-09T18:57:00Z</dcterms:created>
  <dcterms:modified xsi:type="dcterms:W3CDTF">2023-06-11T18:55:00Z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0x010100066DEA90AB7D3B488EF254C4D97D4003</vt:lpwstr>
  </property>
</Properties>
</file>