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3964"/>
          <w:sz w:val="52"/>
        </w:rPr>
        <w:t>Apache HTTP Server</w:t>
      </w:r>
    </w:p>
    <w:p>
      <w:pPr>
        <w:jc w:val="center"/>
      </w:pPr>
      <w:r>
        <w:rPr>
          <w:color w:val="176B7F"/>
          <w:sz w:val="32"/>
        </w:rPr>
        <w:t>Study Summary – Chapters 1–8</w:t>
      </w:r>
    </w:p>
    <w:p/>
    <w:p>
      <w:pPr>
        <w:jc w:val="center"/>
      </w:pPr>
      <w:r>
        <w:rPr>
          <w:b/>
          <w:sz w:val="24"/>
        </w:rPr>
        <w:t>FWD 213 – Web Administration</w:t>
      </w:r>
    </w:p>
    <w:p/>
    <w:p>
      <w:pPr>
        <w:jc w:val="center"/>
      </w:pPr>
      <w:r>
        <w:rPr>
          <w:color w:val="707070"/>
          <w:sz w:val="22"/>
        </w:rPr>
        <w:t>Prepared: June 2026</w:t>
      </w:r>
    </w:p>
    <w:p>
      <w:r>
        <w:br w:type="page"/>
      </w:r>
    </w:p>
    <w:p>
      <w:pPr>
        <w:spacing w:before="120" w:after="40"/>
        <w:pBdr>
          <w:bottom w:val="single" w:sz="6" w:space="1" w:color="1F3964"/>
        </w:pBdr>
      </w:pPr>
      <w:r>
        <w:rPr>
          <w:b/>
          <w:color w:val="1F3964"/>
          <w:sz w:val="28"/>
        </w:rPr>
        <w:t>Chapter 1: Introduction to Apache HTTP Server</w:t>
      </w:r>
    </w:p>
    <w:p>
      <w:pPr>
        <w:spacing w:before="80" w:after="20"/>
      </w:pPr>
      <w:r>
        <w:rPr>
          <w:b/>
          <w:color w:val="176B7F"/>
          <w:sz w:val="22"/>
        </w:rPr>
        <w:t>Key Definitions</w:t>
      </w:r>
    </w:p>
    <w:p>
      <w:pPr>
        <w:spacing w:before="20" w:after="20"/>
        <w:ind w:left="216"/>
      </w:pPr>
      <w:r>
        <w:rPr>
          <w:b/>
          <w:color w:val="0070C0"/>
          <w:sz w:val="20"/>
        </w:rPr>
        <w:t xml:space="preserve">Apache HTTP Server: </w:t>
      </w:r>
      <w:r>
        <w:rPr>
          <w:sz w:val="20"/>
        </w:rPr>
        <w:t xml:space="preserve">An </w:t>
      </w:r>
      <w:r>
        <w:rPr>
          <w:sz w:val="20"/>
        </w:rPr>
        <w:t xml:space="preserve">open-source </w:t>
      </w:r>
      <w:r>
        <w:rPr>
          <w:sz w:val="20"/>
        </w:rPr>
        <w:t xml:space="preserve">web </w:t>
      </w:r>
      <w:r>
        <w:rPr>
          <w:sz w:val="20"/>
        </w:rPr>
        <w:t xml:space="preserve">server </w:t>
      </w:r>
      <w:r>
        <w:rPr>
          <w:sz w:val="20"/>
        </w:rPr>
        <w:t xml:space="preserve">for </w:t>
      </w:r>
      <w:r>
        <w:rPr>
          <w:sz w:val="20"/>
        </w:rPr>
        <w:t xml:space="preserve">Unix/Linux/Windows; </w:t>
      </w:r>
      <w:r>
        <w:rPr>
          <w:sz w:val="20"/>
        </w:rPr>
        <w:t xml:space="preserve">derived </w:t>
      </w:r>
      <w:r>
        <w:rPr>
          <w:sz w:val="20"/>
        </w:rPr>
        <w:t xml:space="preserve">from </w:t>
      </w:r>
      <w:r>
        <w:rPr>
          <w:sz w:val="20"/>
        </w:rPr>
        <w:t xml:space="preserve">the </w:t>
      </w:r>
      <w:r>
        <w:rPr>
          <w:sz w:val="20"/>
        </w:rPr>
        <w:t xml:space="preserve">word </w:t>
      </w:r>
      <w:r>
        <w:rPr>
          <w:sz w:val="20"/>
        </w:rPr>
        <w:t xml:space="preserve">'Patchy', </w:t>
      </w:r>
      <w:r>
        <w:rPr>
          <w:sz w:val="20"/>
        </w:rPr>
        <w:t xml:space="preserve">meaning </w:t>
      </w:r>
      <w:r>
        <w:rPr>
          <w:sz w:val="20"/>
        </w:rPr>
        <w:t xml:space="preserve">incomplete </w:t>
      </w:r>
      <w:r>
        <w:rPr>
          <w:sz w:val="20"/>
        </w:rPr>
        <w:t xml:space="preserve">– </w:t>
      </w:r>
      <w:r>
        <w:rPr>
          <w:sz w:val="20"/>
        </w:rPr>
        <w:t xml:space="preserve">built </w:t>
      </w:r>
      <w:r>
        <w:rPr>
          <w:sz w:val="20"/>
        </w:rPr>
        <w:t xml:space="preserve">from </w:t>
      </w:r>
      <w:r>
        <w:rPr>
          <w:b/>
          <w:color w:val="C05500"/>
          <w:sz w:val="20"/>
        </w:rPr>
        <w:t xml:space="preserve">patches </w:t>
      </w:r>
      <w:r>
        <w:rPr>
          <w:sz w:val="20"/>
        </w:rPr>
        <w:t xml:space="preserve">applied </w:t>
      </w:r>
      <w:r>
        <w:rPr>
          <w:sz w:val="20"/>
        </w:rPr>
        <w:t xml:space="preserve">to </w:t>
      </w:r>
      <w:r>
        <w:rPr>
          <w:sz w:val="20"/>
        </w:rPr>
        <w:t xml:space="preserve">NCSA </w:t>
      </w:r>
      <w:r>
        <w:rPr>
          <w:sz w:val="20"/>
        </w:rPr>
        <w:t xml:space="preserve">httpd. </w:t>
      </w:r>
    </w:p>
    <w:p>
      <w:pPr>
        <w:spacing w:before="20" w:after="20"/>
        <w:ind w:left="216"/>
      </w:pPr>
      <w:r>
        <w:rPr>
          <w:b/>
          <w:color w:val="0070C0"/>
          <w:sz w:val="20"/>
        </w:rPr>
        <w:t xml:space="preserve">HTTP (Hypertext Transfer Protocol): </w:t>
      </w:r>
      <w:r>
        <w:rPr>
          <w:sz w:val="20"/>
        </w:rPr>
        <w:t xml:space="preserve">An </w:t>
      </w:r>
      <w:r>
        <w:rPr>
          <w:sz w:val="20"/>
        </w:rPr>
        <w:t xml:space="preserve">application-layer </w:t>
      </w:r>
      <w:r>
        <w:rPr>
          <w:sz w:val="20"/>
        </w:rPr>
        <w:t xml:space="preserve">protocol </w:t>
      </w:r>
      <w:r>
        <w:rPr>
          <w:sz w:val="20"/>
        </w:rPr>
        <w:t xml:space="preserve">built </w:t>
      </w:r>
      <w:r>
        <w:rPr>
          <w:sz w:val="20"/>
        </w:rPr>
        <w:t xml:space="preserve">on </w:t>
      </w:r>
      <w:r>
        <w:rPr>
          <w:sz w:val="20"/>
        </w:rPr>
        <w:t xml:space="preserve">top </w:t>
      </w:r>
      <w:r>
        <w:rPr>
          <w:sz w:val="20"/>
        </w:rPr>
        <w:t xml:space="preserve">of </w:t>
      </w:r>
      <w:r>
        <w:rPr>
          <w:sz w:val="20"/>
        </w:rPr>
        <w:t xml:space="preserve">TCP </w:t>
      </w:r>
      <w:r>
        <w:rPr>
          <w:sz w:val="20"/>
        </w:rPr>
        <w:t xml:space="preserve">that </w:t>
      </w:r>
      <w:r>
        <w:rPr>
          <w:sz w:val="20"/>
        </w:rPr>
        <w:t xml:space="preserve">enables </w:t>
      </w:r>
      <w:r>
        <w:rPr>
          <w:sz w:val="20"/>
        </w:rPr>
        <w:t xml:space="preserve">communication </w:t>
      </w:r>
      <w:r>
        <w:rPr>
          <w:sz w:val="20"/>
        </w:rPr>
        <w:t xml:space="preserve">between </w:t>
      </w:r>
      <w:r>
        <w:rPr>
          <w:sz w:val="20"/>
        </w:rPr>
        <w:t xml:space="preserve">web </w:t>
      </w:r>
      <w:r>
        <w:rPr>
          <w:sz w:val="20"/>
        </w:rPr>
        <w:t xml:space="preserve">browsers </w:t>
      </w:r>
      <w:r>
        <w:rPr>
          <w:sz w:val="20"/>
        </w:rPr>
        <w:t xml:space="preserve">and </w:t>
      </w:r>
      <w:r>
        <w:rPr>
          <w:sz w:val="20"/>
        </w:rPr>
        <w:t xml:space="preserve">servers </w:t>
      </w:r>
      <w:r>
        <w:rPr>
          <w:sz w:val="20"/>
        </w:rPr>
        <w:t xml:space="preserve">via </w:t>
      </w:r>
      <w:r>
        <w:rPr>
          <w:sz w:val="20"/>
        </w:rPr>
        <w:t xml:space="preserve">request/response </w:t>
      </w:r>
      <w:r>
        <w:rPr>
          <w:sz w:val="20"/>
        </w:rPr>
        <w:t xml:space="preserve">messages. </w:t>
      </w:r>
    </w:p>
    <w:p>
      <w:pPr>
        <w:spacing w:before="20" w:after="20"/>
        <w:ind w:left="216"/>
      </w:pPr>
      <w:r>
        <w:rPr>
          <w:b/>
          <w:color w:val="0070C0"/>
          <w:sz w:val="20"/>
        </w:rPr>
        <w:t xml:space="preserve">SSL (Secure Sockets Layer): </w:t>
      </w:r>
      <w:r>
        <w:rPr>
          <w:sz w:val="20"/>
        </w:rPr>
        <w:t xml:space="preserve">A </w:t>
      </w:r>
      <w:r>
        <w:rPr>
          <w:b/>
          <w:color w:val="C05500"/>
          <w:sz w:val="20"/>
        </w:rPr>
        <w:t xml:space="preserve">security </w:t>
      </w:r>
      <w:r>
        <w:rPr>
          <w:sz w:val="20"/>
        </w:rPr>
        <w:t xml:space="preserve">protocol </w:t>
      </w:r>
      <w:r>
        <w:rPr>
          <w:sz w:val="20"/>
        </w:rPr>
        <w:t xml:space="preserve">that </w:t>
      </w:r>
      <w:r>
        <w:rPr>
          <w:b/>
          <w:color w:val="C05500"/>
          <w:sz w:val="20"/>
        </w:rPr>
        <w:t xml:space="preserve">encrypts </w:t>
      </w:r>
      <w:r>
        <w:rPr>
          <w:sz w:val="20"/>
        </w:rPr>
        <w:t xml:space="preserve">client/server </w:t>
      </w:r>
      <w:r>
        <w:rPr>
          <w:sz w:val="20"/>
        </w:rPr>
        <w:t xml:space="preserve">communication; </w:t>
      </w:r>
      <w:r>
        <w:rPr>
          <w:sz w:val="20"/>
        </w:rPr>
        <w:t xml:space="preserve">runs </w:t>
      </w:r>
      <w:r>
        <w:rPr>
          <w:sz w:val="20"/>
        </w:rPr>
        <w:t xml:space="preserve">on </w:t>
      </w:r>
      <w:r>
        <w:rPr>
          <w:sz w:val="20"/>
        </w:rPr>
        <w:t xml:space="preserve">top </w:t>
      </w:r>
      <w:r>
        <w:rPr>
          <w:sz w:val="20"/>
        </w:rPr>
        <w:t xml:space="preserve">of </w:t>
      </w:r>
      <w:r>
        <w:rPr>
          <w:sz w:val="20"/>
        </w:rPr>
        <w:t xml:space="preserve">TCP/IP </w:t>
      </w:r>
      <w:r>
        <w:rPr>
          <w:sz w:val="20"/>
        </w:rPr>
        <w:t xml:space="preserve">and </w:t>
      </w:r>
      <w:r>
        <w:rPr>
          <w:sz w:val="20"/>
        </w:rPr>
        <w:t xml:space="preserve">uses </w:t>
      </w:r>
      <w:r>
        <w:rPr>
          <w:sz w:val="20"/>
        </w:rPr>
        <w:t xml:space="preserve">public </w:t>
      </w:r>
      <w:r>
        <w:rPr>
          <w:b/>
          <w:color w:val="C05500"/>
          <w:sz w:val="20"/>
        </w:rPr>
        <w:t xml:space="preserve">keys, </w:t>
      </w:r>
      <w:r>
        <w:rPr>
          <w:sz w:val="20"/>
        </w:rPr>
        <w:t xml:space="preserve">symmetric </w:t>
      </w:r>
      <w:r>
        <w:rPr>
          <w:b/>
          <w:color w:val="C05500"/>
          <w:sz w:val="20"/>
        </w:rPr>
        <w:t xml:space="preserve">keys, </w:t>
      </w:r>
      <w:r>
        <w:rPr>
          <w:sz w:val="20"/>
        </w:rPr>
        <w:t xml:space="preserve">and </w:t>
      </w:r>
      <w:r>
        <w:rPr>
          <w:b/>
          <w:color w:val="C05500"/>
          <w:sz w:val="20"/>
        </w:rPr>
        <w:t xml:space="preserve">certificates. </w:t>
      </w:r>
    </w:p>
    <w:p>
      <w:pPr>
        <w:spacing w:before="20" w:after="20"/>
        <w:ind w:left="216"/>
      </w:pPr>
      <w:r>
        <w:rPr>
          <w:b/>
          <w:color w:val="0070C0"/>
          <w:sz w:val="20"/>
        </w:rPr>
        <w:t xml:space="preserve">ARP (Address Resolution Protocol): </w:t>
      </w:r>
      <w:r>
        <w:rPr>
          <w:sz w:val="20"/>
        </w:rPr>
        <w:t xml:space="preserve">A </w:t>
      </w:r>
      <w:r>
        <w:rPr>
          <w:sz w:val="20"/>
        </w:rPr>
        <w:t xml:space="preserve">low-level </w:t>
      </w:r>
      <w:r>
        <w:rPr>
          <w:sz w:val="20"/>
        </w:rPr>
        <w:t xml:space="preserve">Layer-2 </w:t>
      </w:r>
      <w:r>
        <w:rPr>
          <w:sz w:val="20"/>
        </w:rPr>
        <w:t xml:space="preserve">protocol </w:t>
      </w:r>
      <w:r>
        <w:rPr>
          <w:sz w:val="20"/>
        </w:rPr>
        <w:t xml:space="preserve">that </w:t>
      </w:r>
      <w:r>
        <w:rPr>
          <w:sz w:val="20"/>
        </w:rPr>
        <w:t xml:space="preserve">converts </w:t>
      </w:r>
      <w:r>
        <w:rPr>
          <w:sz w:val="20"/>
        </w:rPr>
        <w:t xml:space="preserve">an </w:t>
      </w:r>
      <w:r>
        <w:rPr>
          <w:sz w:val="20"/>
        </w:rPr>
        <w:t xml:space="preserve">IP </w:t>
      </w:r>
      <w:r>
        <w:rPr>
          <w:sz w:val="20"/>
        </w:rPr>
        <w:t xml:space="preserve">address </w:t>
      </w:r>
      <w:r>
        <w:rPr>
          <w:sz w:val="20"/>
        </w:rPr>
        <w:t xml:space="preserve">into </w:t>
      </w:r>
      <w:r>
        <w:rPr>
          <w:sz w:val="20"/>
        </w:rPr>
        <w:t xml:space="preserve">its </w:t>
      </w:r>
      <w:r>
        <w:rPr>
          <w:sz w:val="20"/>
        </w:rPr>
        <w:t xml:space="preserve">corresponding </w:t>
      </w:r>
      <w:r>
        <w:rPr>
          <w:sz w:val="20"/>
        </w:rPr>
        <w:t xml:space="preserve">physical </w:t>
      </w:r>
      <w:r>
        <w:rPr>
          <w:sz w:val="20"/>
        </w:rPr>
        <w:t xml:space="preserve">(MAC) </w:t>
      </w:r>
      <w:r>
        <w:rPr>
          <w:sz w:val="20"/>
        </w:rPr>
        <w:t xml:space="preserve">network </w:t>
      </w:r>
      <w:r>
        <w:rPr>
          <w:sz w:val="20"/>
        </w:rPr>
        <w:t xml:space="preserve">address. </w:t>
      </w:r>
    </w:p>
    <w:p>
      <w:pPr>
        <w:spacing w:before="20" w:after="20"/>
        <w:ind w:left="216"/>
      </w:pPr>
      <w:r>
        <w:rPr>
          <w:b/>
          <w:color w:val="0070C0"/>
          <w:sz w:val="20"/>
        </w:rPr>
        <w:t xml:space="preserve">DHCP (Dynamic Host Configuration Protocol): </w:t>
      </w:r>
      <w:r>
        <w:rPr>
          <w:sz w:val="20"/>
        </w:rPr>
        <w:t xml:space="preserve">A </w:t>
      </w:r>
      <w:r>
        <w:rPr>
          <w:sz w:val="20"/>
        </w:rPr>
        <w:t xml:space="preserve">protocol </w:t>
      </w:r>
      <w:r>
        <w:rPr>
          <w:sz w:val="20"/>
        </w:rPr>
        <w:t xml:space="preserve">that </w:t>
      </w:r>
      <w:r>
        <w:rPr>
          <w:sz w:val="20"/>
        </w:rPr>
        <w:t xml:space="preserve">automatically </w:t>
      </w:r>
      <w:r>
        <w:rPr>
          <w:sz w:val="20"/>
        </w:rPr>
        <w:t xml:space="preserve">assigns </w:t>
      </w:r>
      <w:r>
        <w:rPr>
          <w:sz w:val="20"/>
        </w:rPr>
        <w:t xml:space="preserve">a </w:t>
      </w:r>
      <w:r>
        <w:rPr>
          <w:sz w:val="20"/>
        </w:rPr>
        <w:t xml:space="preserve">unique </w:t>
      </w:r>
      <w:r>
        <w:rPr>
          <w:sz w:val="20"/>
        </w:rPr>
        <w:t xml:space="preserve">IP </w:t>
      </w:r>
      <w:r>
        <w:rPr>
          <w:sz w:val="20"/>
        </w:rPr>
        <w:t xml:space="preserve">address </w:t>
      </w:r>
      <w:r>
        <w:rPr>
          <w:sz w:val="20"/>
        </w:rPr>
        <w:t xml:space="preserve">to </w:t>
      </w:r>
      <w:r>
        <w:rPr>
          <w:b/>
          <w:color w:val="C05500"/>
          <w:sz w:val="20"/>
        </w:rPr>
        <w:t xml:space="preserve">any </w:t>
      </w:r>
      <w:r>
        <w:rPr>
          <w:sz w:val="20"/>
        </w:rPr>
        <w:t xml:space="preserve">device </w:t>
      </w:r>
      <w:r>
        <w:rPr>
          <w:sz w:val="20"/>
        </w:rPr>
        <w:t xml:space="preserve">joining </w:t>
      </w:r>
      <w:r>
        <w:rPr>
          <w:sz w:val="20"/>
        </w:rPr>
        <w:t xml:space="preserve">a </w:t>
      </w:r>
      <w:r>
        <w:rPr>
          <w:sz w:val="20"/>
        </w:rPr>
        <w:t xml:space="preserve">network, </w:t>
      </w:r>
      <w:r>
        <w:rPr>
          <w:sz w:val="20"/>
        </w:rPr>
        <w:t xml:space="preserve">then </w:t>
      </w:r>
      <w:r>
        <w:rPr>
          <w:sz w:val="20"/>
        </w:rPr>
        <w:t xml:space="preserve">releases </w:t>
      </w:r>
      <w:r>
        <w:rPr>
          <w:sz w:val="20"/>
        </w:rPr>
        <w:t xml:space="preserve">it </w:t>
      </w:r>
      <w:r>
        <w:rPr>
          <w:sz w:val="20"/>
        </w:rPr>
        <w:t xml:space="preserve">when </w:t>
      </w:r>
      <w:r>
        <w:rPr>
          <w:sz w:val="20"/>
        </w:rPr>
        <w:t xml:space="preserve">the </w:t>
      </w:r>
      <w:r>
        <w:rPr>
          <w:sz w:val="20"/>
        </w:rPr>
        <w:t xml:space="preserve">device </w:t>
      </w:r>
      <w:r>
        <w:rPr>
          <w:sz w:val="20"/>
        </w:rPr>
        <w:t xml:space="preserve">leaves. </w:t>
      </w:r>
    </w:p>
    <w:p>
      <w:pPr>
        <w:spacing w:before="20" w:after="20"/>
        <w:ind w:left="216"/>
      </w:pPr>
      <w:r>
        <w:rPr>
          <w:b/>
          <w:color w:val="0070C0"/>
          <w:sz w:val="20"/>
        </w:rPr>
        <w:t xml:space="preserve">FTP (File Transfer Protocol): </w:t>
      </w:r>
      <w:r>
        <w:rPr>
          <w:sz w:val="20"/>
        </w:rPr>
        <w:t xml:space="preserve">A </w:t>
      </w:r>
      <w:r>
        <w:rPr>
          <w:sz w:val="20"/>
        </w:rPr>
        <w:t xml:space="preserve">simple </w:t>
      </w:r>
      <w:r>
        <w:rPr>
          <w:sz w:val="20"/>
        </w:rPr>
        <w:t xml:space="preserve">network </w:t>
      </w:r>
      <w:r>
        <w:rPr>
          <w:sz w:val="20"/>
        </w:rPr>
        <w:t xml:space="preserve">protocol </w:t>
      </w:r>
      <w:r>
        <w:rPr>
          <w:sz w:val="20"/>
        </w:rPr>
        <w:t xml:space="preserve">based </w:t>
      </w:r>
      <w:r>
        <w:rPr>
          <w:sz w:val="20"/>
        </w:rPr>
        <w:t xml:space="preserve">on </w:t>
      </w:r>
      <w:r>
        <w:rPr>
          <w:sz w:val="20"/>
        </w:rPr>
        <w:t xml:space="preserve">IP </w:t>
      </w:r>
      <w:r>
        <w:rPr>
          <w:sz w:val="20"/>
        </w:rPr>
        <w:t xml:space="preserve">that </w:t>
      </w:r>
      <w:r>
        <w:rPr>
          <w:sz w:val="20"/>
        </w:rPr>
        <w:t xml:space="preserve">allows </w:t>
      </w:r>
      <w:r>
        <w:rPr>
          <w:sz w:val="20"/>
        </w:rPr>
        <w:t xml:space="preserve">transfer </w:t>
      </w:r>
      <w:r>
        <w:rPr>
          <w:sz w:val="20"/>
        </w:rPr>
        <w:t xml:space="preserve">of </w:t>
      </w:r>
      <w:r>
        <w:rPr>
          <w:sz w:val="20"/>
        </w:rPr>
        <w:t xml:space="preserve">files </w:t>
      </w:r>
      <w:r>
        <w:rPr>
          <w:sz w:val="20"/>
        </w:rPr>
        <w:t xml:space="preserve">between </w:t>
      </w:r>
      <w:r>
        <w:rPr>
          <w:sz w:val="20"/>
        </w:rPr>
        <w:t xml:space="preserve">two </w:t>
      </w:r>
      <w:r>
        <w:rPr>
          <w:sz w:val="20"/>
        </w:rPr>
        <w:t xml:space="preserve">nodes </w:t>
      </w:r>
      <w:r>
        <w:rPr>
          <w:sz w:val="20"/>
        </w:rPr>
        <w:t xml:space="preserve">on </w:t>
      </w:r>
      <w:r>
        <w:rPr>
          <w:sz w:val="20"/>
        </w:rPr>
        <w:t xml:space="preserve">a </w:t>
      </w:r>
      <w:r>
        <w:rPr>
          <w:sz w:val="20"/>
        </w:rPr>
        <w:t xml:space="preserve">network. </w:t>
      </w:r>
    </w:p>
    <w:p>
      <w:pPr>
        <w:spacing w:before="20" w:after="20"/>
        <w:ind w:left="216"/>
      </w:pPr>
      <w:r>
        <w:rPr>
          <w:b/>
          <w:color w:val="0070C0"/>
          <w:sz w:val="20"/>
        </w:rPr>
        <w:t xml:space="preserve">MPM (Multi-Processing Module): </w:t>
      </w:r>
      <w:r>
        <w:rPr>
          <w:sz w:val="20"/>
        </w:rPr>
        <w:t xml:space="preserve">Platform-specific </w:t>
      </w:r>
      <w:r>
        <w:rPr>
          <w:sz w:val="20"/>
        </w:rPr>
        <w:t xml:space="preserve">modules </w:t>
      </w:r>
      <w:r>
        <w:rPr>
          <w:sz w:val="20"/>
        </w:rPr>
        <w:t xml:space="preserve">that </w:t>
      </w:r>
      <w:r>
        <w:rPr>
          <w:sz w:val="20"/>
        </w:rPr>
        <w:t xml:space="preserve">define </w:t>
      </w:r>
      <w:r>
        <w:rPr>
          <w:sz w:val="20"/>
        </w:rPr>
        <w:t xml:space="preserve">how </w:t>
      </w:r>
      <w:r>
        <w:rPr>
          <w:sz w:val="20"/>
        </w:rPr>
        <w:t xml:space="preserve">Apache </w:t>
      </w:r>
      <w:r>
        <w:rPr>
          <w:sz w:val="20"/>
        </w:rPr>
        <w:t xml:space="preserve">handles </w:t>
      </w:r>
      <w:r>
        <w:rPr>
          <w:sz w:val="20"/>
        </w:rPr>
        <w:t xml:space="preserve">multiple </w:t>
      </w:r>
      <w:r>
        <w:rPr>
          <w:sz w:val="20"/>
        </w:rPr>
        <w:t xml:space="preserve">simultaneous </w:t>
      </w:r>
      <w:r>
        <w:rPr>
          <w:sz w:val="20"/>
        </w:rPr>
        <w:t xml:space="preserve">connections </w:t>
      </w:r>
      <w:r>
        <w:rPr>
          <w:sz w:val="20"/>
        </w:rPr>
        <w:t xml:space="preserve">on </w:t>
      </w:r>
      <w:r>
        <w:rPr>
          <w:sz w:val="20"/>
        </w:rPr>
        <w:t xml:space="preserve">different </w:t>
      </w:r>
      <w:r>
        <w:rPr>
          <w:sz w:val="20"/>
        </w:rPr>
        <w:t xml:space="preserve">operating </w:t>
      </w:r>
      <w:r>
        <w:rPr>
          <w:sz w:val="20"/>
        </w:rPr>
        <w:t xml:space="preserve">systems. </w:t>
      </w:r>
    </w:p>
    <w:p>
      <w:pPr>
        <w:spacing w:before="80" w:after="20"/>
      </w:pPr>
      <w:r>
        <w:rPr>
          <w:b/>
          <w:color w:val="176B7F"/>
          <w:sz w:val="22"/>
        </w:rPr>
        <w:t>Key Facts</w:t>
      </w:r>
    </w:p>
    <w:p>
      <w:pPr>
        <w:pStyle w:val="ListBullet"/>
        <w:spacing w:before="20" w:after="20"/>
        <w:ind w:left="432"/>
      </w:pPr>
      <w:r>
        <w:rPr>
          <w:sz w:val="20"/>
        </w:rPr>
        <w:t xml:space="preserve">Apache </w:t>
      </w:r>
      <w:r>
        <w:rPr>
          <w:sz w:val="20"/>
        </w:rPr>
        <w:t xml:space="preserve">uses </w:t>
      </w:r>
      <w:r>
        <w:rPr>
          <w:sz w:val="20"/>
        </w:rPr>
        <w:t xml:space="preserve">TCP </w:t>
      </w:r>
      <w:r>
        <w:rPr>
          <w:sz w:val="20"/>
        </w:rPr>
        <w:t xml:space="preserve">port </w:t>
      </w:r>
      <w:r>
        <w:rPr>
          <w:sz w:val="20"/>
        </w:rPr>
        <w:t xml:space="preserve">80 </w:t>
      </w:r>
      <w:r>
        <w:rPr>
          <w:sz w:val="20"/>
        </w:rPr>
        <w:t xml:space="preserve">by </w:t>
      </w:r>
      <w:r>
        <w:rPr>
          <w:sz w:val="20"/>
        </w:rPr>
        <w:t xml:space="preserve">default </w:t>
      </w:r>
      <w:r>
        <w:rPr>
          <w:sz w:val="20"/>
        </w:rPr>
        <w:t xml:space="preserve">for </w:t>
      </w:r>
      <w:r>
        <w:rPr>
          <w:sz w:val="20"/>
        </w:rPr>
        <w:t xml:space="preserve">HTTP, </w:t>
      </w:r>
      <w:r>
        <w:rPr>
          <w:sz w:val="20"/>
        </w:rPr>
        <w:t xml:space="preserve">and </w:t>
      </w:r>
      <w:r>
        <w:rPr>
          <w:sz w:val="20"/>
        </w:rPr>
        <w:t xml:space="preserve">port </w:t>
      </w:r>
      <w:r>
        <w:rPr>
          <w:sz w:val="20"/>
        </w:rPr>
        <w:t xml:space="preserve">443 </w:t>
      </w:r>
      <w:r>
        <w:rPr>
          <w:sz w:val="20"/>
        </w:rPr>
        <w:t xml:space="preserve">for </w:t>
      </w:r>
      <w:r>
        <w:rPr>
          <w:sz w:val="20"/>
        </w:rPr>
        <w:t xml:space="preserve">HTTPS. </w:t>
      </w:r>
    </w:p>
    <w:p>
      <w:pPr>
        <w:pStyle w:val="ListBullet"/>
        <w:spacing w:before="20" w:after="20"/>
        <w:ind w:left="432"/>
      </w:pPr>
      <w:r>
        <w:rPr>
          <w:sz w:val="20"/>
        </w:rPr>
        <w:t xml:space="preserve">Apache </w:t>
      </w:r>
      <w:r>
        <w:rPr>
          <w:sz w:val="20"/>
        </w:rPr>
        <w:t xml:space="preserve">powers </w:t>
      </w:r>
      <w:r>
        <w:rPr>
          <w:sz w:val="20"/>
        </w:rPr>
        <w:t xml:space="preserve">over </w:t>
      </w:r>
      <w:r>
        <w:rPr>
          <w:sz w:val="20"/>
        </w:rPr>
        <w:t xml:space="preserve">67% </w:t>
      </w:r>
      <w:r>
        <w:rPr>
          <w:sz w:val="20"/>
        </w:rPr>
        <w:t xml:space="preserve">of </w:t>
      </w:r>
      <w:r>
        <w:rPr>
          <w:b/>
          <w:color w:val="C05500"/>
          <w:sz w:val="20"/>
        </w:rPr>
        <w:t xml:space="preserve">all </w:t>
      </w:r>
      <w:r>
        <w:rPr>
          <w:sz w:val="20"/>
        </w:rPr>
        <w:t xml:space="preserve">web </w:t>
      </w:r>
      <w:r>
        <w:rPr>
          <w:sz w:val="20"/>
        </w:rPr>
        <w:t xml:space="preserve">servers </w:t>
      </w:r>
      <w:r>
        <w:rPr>
          <w:sz w:val="20"/>
        </w:rPr>
        <w:t xml:space="preserve">worldwide. </w:t>
      </w:r>
    </w:p>
    <w:p>
      <w:pPr>
        <w:pStyle w:val="ListBullet"/>
        <w:spacing w:before="20" w:after="20"/>
        <w:ind w:left="432"/>
      </w:pPr>
      <w:r>
        <w:rPr>
          <w:sz w:val="20"/>
        </w:rPr>
        <w:t xml:space="preserve">Apache </w:t>
      </w:r>
      <w:r>
        <w:rPr>
          <w:sz w:val="20"/>
        </w:rPr>
        <w:t xml:space="preserve">supports </w:t>
      </w:r>
      <w:r>
        <w:rPr>
          <w:sz w:val="20"/>
        </w:rPr>
        <w:t xml:space="preserve">CGI, </w:t>
      </w:r>
      <w:r>
        <w:rPr>
          <w:sz w:val="20"/>
        </w:rPr>
        <w:t xml:space="preserve">SSL, </w:t>
      </w:r>
      <w:r>
        <w:rPr>
          <w:sz w:val="20"/>
        </w:rPr>
        <w:t xml:space="preserve">virtual </w:t>
      </w:r>
      <w:r>
        <w:rPr>
          <w:sz w:val="20"/>
        </w:rPr>
        <w:t xml:space="preserve">domains, </w:t>
      </w:r>
      <w:r>
        <w:rPr>
          <w:sz w:val="20"/>
        </w:rPr>
        <w:t xml:space="preserve">and </w:t>
      </w:r>
      <w:r>
        <w:rPr>
          <w:sz w:val="20"/>
        </w:rPr>
        <w:t xml:space="preserve">plug-in </w:t>
      </w:r>
      <w:r>
        <w:rPr>
          <w:sz w:val="20"/>
        </w:rPr>
        <w:t xml:space="preserve">modules </w:t>
      </w:r>
      <w:r>
        <w:rPr>
          <w:sz w:val="20"/>
        </w:rPr>
        <w:t xml:space="preserve">for </w:t>
      </w:r>
      <w:r>
        <w:rPr>
          <w:sz w:val="20"/>
        </w:rPr>
        <w:t xml:space="preserve">extensibility. </w:t>
      </w:r>
    </w:p>
    <w:p>
      <w:pPr>
        <w:pStyle w:val="ListBullet"/>
        <w:spacing w:before="20" w:after="20"/>
        <w:ind w:left="432"/>
      </w:pPr>
      <w:r>
        <w:rPr>
          <w:sz w:val="20"/>
        </w:rPr>
        <w:t xml:space="preserve">HTTP </w:t>
      </w:r>
      <w:r>
        <w:rPr>
          <w:sz w:val="20"/>
        </w:rPr>
        <w:t xml:space="preserve">3 </w:t>
      </w:r>
      <w:r>
        <w:rPr>
          <w:sz w:val="20"/>
        </w:rPr>
        <w:t xml:space="preserve">main </w:t>
      </w:r>
      <w:r>
        <w:rPr>
          <w:sz w:val="20"/>
        </w:rPr>
        <w:t xml:space="preserve">message </w:t>
      </w:r>
      <w:r>
        <w:rPr>
          <w:sz w:val="20"/>
        </w:rPr>
        <w:t xml:space="preserve">types: </w:t>
      </w:r>
      <w:r>
        <w:rPr>
          <w:sz w:val="20"/>
        </w:rPr>
        <w:t xml:space="preserve">GET, </w:t>
      </w:r>
      <w:r>
        <w:rPr>
          <w:sz w:val="20"/>
        </w:rPr>
        <w:t xml:space="preserve">POST, </w:t>
      </w:r>
      <w:r>
        <w:rPr>
          <w:sz w:val="20"/>
        </w:rPr>
        <w:t xml:space="preserve">and </w:t>
      </w:r>
      <w:r>
        <w:rPr>
          <w:sz w:val="20"/>
        </w:rPr>
        <w:t xml:space="preserve">HEAD. </w:t>
      </w:r>
    </w:p>
    <w:p>
      <w:pPr>
        <w:spacing w:before="80" w:after="20"/>
      </w:pPr>
      <w:r>
        <w:rPr>
          <w:b/>
          <w:color w:val="176B7F"/>
          <w:sz w:val="22"/>
        </w:rPr>
        <w:t>Exam Tips &amp; Traps</w:t>
      </w:r>
    </w:p>
    <w:p>
      <w:pPr>
        <w:spacing w:before="40" w:after="40"/>
        <w:ind w:left="216"/>
        <w:shd w:val="clear" w:color="auto" w:fill="E2EFDA"/>
      </w:pPr>
      <w:r>
        <w:rPr>
          <w:b/>
          <w:color w:val="378610"/>
          <w:sz w:val="18"/>
        </w:rPr>
        <w:t xml:space="preserve">Exam Tip: </w:t>
      </w:r>
      <w:r>
        <w:rPr>
          <w:sz w:val="18"/>
        </w:rPr>
        <w:t>HTTP operates at the Application Layer (Layer 7) of the OSI model; ARP operates at Layer 2 (Data Link).</w:t>
      </w:r>
    </w:p>
    <w:p>
      <w:pPr>
        <w:spacing w:before="40" w:after="40"/>
        <w:ind w:left="216"/>
        <w:shd w:val="clear" w:color="auto" w:fill="E2EFDA"/>
      </w:pPr>
      <w:r>
        <w:rPr>
          <w:b/>
          <w:color w:val="378610"/>
          <w:sz w:val="18"/>
        </w:rPr>
        <w:t xml:space="preserve">Exam Tip: </w:t>
      </w:r>
      <w:r>
        <w:rPr>
          <w:sz w:val="18"/>
        </w:rPr>
        <w:t>Apache 2.0 introduced hybrid multiprocess/multithreaded mode on Unix with POSIX thread support for improved scalability.</w:t>
      </w:r>
    </w:p>
    <w:p>
      <w:pPr>
        <w:spacing w:before="40" w:after="40"/>
        <w:ind w:left="216"/>
        <w:shd w:val="clear" w:color="auto" w:fill="FCE4D6"/>
      </w:pPr>
      <w:r>
        <w:rPr>
          <w:b/>
          <w:color w:val="C00000"/>
          <w:sz w:val="18"/>
        </w:rPr>
        <w:t xml:space="preserve">Exam Trap: </w:t>
      </w:r>
      <w:r>
        <w:rPr>
          <w:sz w:val="18"/>
        </w:rPr>
        <w:t>HTTP does NOT inherently provide security — SSL/TLS must be added separately; never confuse HTTP with HTTPS.</w:t>
      </w:r>
    </w:p>
    <w:p>
      <w:pPr>
        <w:spacing w:before="40" w:after="40"/>
        <w:ind w:left="216"/>
        <w:shd w:val="clear" w:color="auto" w:fill="FCE4D6"/>
      </w:pPr>
      <w:r>
        <w:rPr>
          <w:b/>
          <w:color w:val="C00000"/>
          <w:sz w:val="18"/>
        </w:rPr>
        <w:t xml:space="preserve">Exam Trap: </w:t>
      </w:r>
      <w:r>
        <w:rPr>
          <w:sz w:val="18"/>
        </w:rPr>
        <w:t>ARP resolves IP→MAC (not MAC→IP). Do not confuse ARP with RARP.</w:t>
      </w:r>
    </w:p>
    <w:p>
      <w:r>
        <w:br w:type="page"/>
      </w:r>
    </w:p>
    <w:p>
      <w:pPr>
        <w:spacing w:before="120" w:after="40"/>
        <w:pBdr>
          <w:bottom w:val="single" w:sz="6" w:space="1" w:color="1F3964"/>
        </w:pBdr>
      </w:pPr>
      <w:r>
        <w:rPr>
          <w:b/>
          <w:color w:val="1F3964"/>
          <w:sz w:val="28"/>
        </w:rPr>
        <w:t>Chapter 2: Installing Apache on Linux and Windows</w:t>
      </w:r>
    </w:p>
    <w:p>
      <w:pPr>
        <w:spacing w:before="80" w:after="20"/>
      </w:pPr>
      <w:r>
        <w:rPr>
          <w:b/>
          <w:color w:val="176B7F"/>
          <w:sz w:val="22"/>
        </w:rPr>
        <w:t>Key Definitions</w:t>
      </w:r>
    </w:p>
    <w:p>
      <w:pPr>
        <w:spacing w:before="20" w:after="20"/>
        <w:ind w:left="216"/>
      </w:pPr>
      <w:r>
        <w:rPr>
          <w:b/>
          <w:color w:val="0070C0"/>
          <w:sz w:val="20"/>
        </w:rPr>
        <w:t xml:space="preserve">httpd: </w:t>
      </w:r>
      <w:r>
        <w:rPr>
          <w:sz w:val="20"/>
        </w:rPr>
        <w:t xml:space="preserve">The </w:t>
      </w:r>
      <w:r>
        <w:rPr>
          <w:sz w:val="20"/>
        </w:rPr>
        <w:t xml:space="preserve">Apache </w:t>
      </w:r>
      <w:r>
        <w:rPr>
          <w:sz w:val="20"/>
        </w:rPr>
        <w:t xml:space="preserve">HTTP </w:t>
      </w:r>
      <w:r>
        <w:rPr>
          <w:sz w:val="20"/>
        </w:rPr>
        <w:t xml:space="preserve">Server </w:t>
      </w:r>
      <w:r>
        <w:rPr>
          <w:sz w:val="20"/>
        </w:rPr>
        <w:t xml:space="preserve">daemon </w:t>
      </w:r>
      <w:r>
        <w:rPr>
          <w:sz w:val="20"/>
        </w:rPr>
        <w:t xml:space="preserve">process; </w:t>
      </w:r>
      <w:r>
        <w:rPr>
          <w:sz w:val="20"/>
        </w:rPr>
        <w:t xml:space="preserve">'httpd </w:t>
      </w:r>
      <w:r>
        <w:rPr>
          <w:sz w:val="20"/>
        </w:rPr>
        <w:t xml:space="preserve">2.4.56' </w:t>
      </w:r>
      <w:r>
        <w:rPr>
          <w:sz w:val="20"/>
        </w:rPr>
        <w:t xml:space="preserve">is </w:t>
      </w:r>
      <w:r>
        <w:rPr>
          <w:sz w:val="20"/>
        </w:rPr>
        <w:t xml:space="preserve">the </w:t>
      </w:r>
      <w:r>
        <w:rPr>
          <w:sz w:val="20"/>
        </w:rPr>
        <w:t xml:space="preserve">latest </w:t>
      </w:r>
      <w:r>
        <w:rPr>
          <w:sz w:val="20"/>
        </w:rPr>
        <w:t xml:space="preserve">stable </w:t>
      </w:r>
      <w:r>
        <w:rPr>
          <w:sz w:val="20"/>
        </w:rPr>
        <w:t xml:space="preserve">release. </w:t>
      </w:r>
    </w:p>
    <w:p>
      <w:pPr>
        <w:spacing w:before="20" w:after="20"/>
        <w:ind w:left="216"/>
      </w:pPr>
      <w:r>
        <w:rPr>
          <w:b/>
          <w:color w:val="0070C0"/>
          <w:sz w:val="20"/>
        </w:rPr>
        <w:t xml:space="preserve">Static Website: </w:t>
      </w:r>
      <w:r>
        <w:rPr>
          <w:sz w:val="20"/>
        </w:rPr>
        <w:t xml:space="preserve">A </w:t>
      </w:r>
      <w:r>
        <w:rPr>
          <w:sz w:val="20"/>
        </w:rPr>
        <w:t xml:space="preserve">site </w:t>
      </w:r>
      <w:r>
        <w:rPr>
          <w:sz w:val="20"/>
        </w:rPr>
        <w:t xml:space="preserve">built </w:t>
      </w:r>
      <w:r>
        <w:rPr>
          <w:sz w:val="20"/>
        </w:rPr>
        <w:t xml:space="preserve">with </w:t>
      </w:r>
      <w:r>
        <w:rPr>
          <w:b/>
          <w:color w:val="C00000"/>
          <w:sz w:val="20"/>
        </w:rPr>
        <w:t xml:space="preserve">only </w:t>
      </w:r>
      <w:r>
        <w:rPr>
          <w:sz w:val="20"/>
        </w:rPr>
        <w:t xml:space="preserve">HTML/CSS </w:t>
      </w:r>
      <w:r>
        <w:rPr>
          <w:sz w:val="20"/>
        </w:rPr>
        <w:t xml:space="preserve">that </w:t>
      </w:r>
      <w:r>
        <w:rPr>
          <w:b/>
          <w:color w:val="C00000"/>
          <w:sz w:val="20"/>
        </w:rPr>
        <w:t xml:space="preserve">always </w:t>
      </w:r>
      <w:r>
        <w:rPr>
          <w:sz w:val="20"/>
        </w:rPr>
        <w:t xml:space="preserve">delivers </w:t>
      </w:r>
      <w:r>
        <w:rPr>
          <w:sz w:val="20"/>
        </w:rPr>
        <w:t xml:space="preserve">the </w:t>
      </w:r>
      <w:r>
        <w:rPr>
          <w:sz w:val="20"/>
        </w:rPr>
        <w:t xml:space="preserve">same </w:t>
      </w:r>
      <w:r>
        <w:rPr>
          <w:sz w:val="20"/>
        </w:rPr>
        <w:t xml:space="preserve">content </w:t>
      </w:r>
      <w:r>
        <w:rPr>
          <w:sz w:val="20"/>
        </w:rPr>
        <w:t xml:space="preserve">to </w:t>
      </w:r>
      <w:r>
        <w:rPr>
          <w:b/>
          <w:color w:val="C05500"/>
          <w:sz w:val="20"/>
        </w:rPr>
        <w:t xml:space="preserve">every </w:t>
      </w:r>
      <w:r>
        <w:rPr>
          <w:sz w:val="20"/>
        </w:rPr>
        <w:t xml:space="preserve">visitor. </w:t>
      </w:r>
    </w:p>
    <w:p>
      <w:pPr>
        <w:spacing w:before="20" w:after="20"/>
        <w:ind w:left="216"/>
      </w:pPr>
      <w:r>
        <w:rPr>
          <w:b/>
          <w:color w:val="0070C0"/>
          <w:sz w:val="20"/>
        </w:rPr>
        <w:t xml:space="preserve">Dynamic Website: </w:t>
      </w:r>
      <w:r>
        <w:rPr>
          <w:sz w:val="20"/>
        </w:rPr>
        <w:t xml:space="preserve">A </w:t>
      </w:r>
      <w:r>
        <w:rPr>
          <w:sz w:val="20"/>
        </w:rPr>
        <w:t xml:space="preserve">site </w:t>
      </w:r>
      <w:r>
        <w:rPr>
          <w:sz w:val="20"/>
        </w:rPr>
        <w:t xml:space="preserve">that </w:t>
      </w:r>
      <w:r>
        <w:rPr>
          <w:sz w:val="20"/>
        </w:rPr>
        <w:t xml:space="preserve">generates </w:t>
      </w:r>
      <w:r>
        <w:rPr>
          <w:sz w:val="20"/>
        </w:rPr>
        <w:t xml:space="preserve">content </w:t>
      </w:r>
      <w:r>
        <w:rPr>
          <w:sz w:val="20"/>
        </w:rPr>
        <w:t xml:space="preserve">at </w:t>
      </w:r>
      <w:r>
        <w:rPr>
          <w:sz w:val="20"/>
        </w:rPr>
        <w:t xml:space="preserve">runtime </w:t>
      </w:r>
      <w:r>
        <w:rPr>
          <w:sz w:val="20"/>
        </w:rPr>
        <w:t xml:space="preserve">using </w:t>
      </w:r>
      <w:r>
        <w:rPr>
          <w:sz w:val="20"/>
        </w:rPr>
        <w:t xml:space="preserve">a </w:t>
      </w:r>
      <w:r>
        <w:rPr>
          <w:sz w:val="20"/>
        </w:rPr>
        <w:t xml:space="preserve">database </w:t>
      </w:r>
      <w:r>
        <w:rPr>
          <w:sz w:val="20"/>
        </w:rPr>
        <w:t xml:space="preserve">(MySQL/MariaDB) </w:t>
      </w:r>
      <w:r>
        <w:rPr>
          <w:sz w:val="20"/>
        </w:rPr>
        <w:t xml:space="preserve">and </w:t>
      </w:r>
      <w:r>
        <w:rPr>
          <w:sz w:val="20"/>
        </w:rPr>
        <w:t xml:space="preserve">a </w:t>
      </w:r>
      <w:r>
        <w:rPr>
          <w:sz w:val="20"/>
        </w:rPr>
        <w:t xml:space="preserve">server-side </w:t>
      </w:r>
      <w:r>
        <w:rPr>
          <w:sz w:val="20"/>
        </w:rPr>
        <w:t xml:space="preserve">language </w:t>
      </w:r>
      <w:r>
        <w:rPr>
          <w:sz w:val="20"/>
        </w:rPr>
        <w:t xml:space="preserve">(PHP, </w:t>
      </w:r>
      <w:r>
        <w:rPr>
          <w:sz w:val="20"/>
        </w:rPr>
        <w:t xml:space="preserve">Python, </w:t>
      </w:r>
      <w:r>
        <w:rPr>
          <w:sz w:val="20"/>
        </w:rPr>
        <w:t xml:space="preserve">NodeJS). </w:t>
      </w:r>
    </w:p>
    <w:p>
      <w:pPr>
        <w:spacing w:before="20" w:after="20"/>
        <w:ind w:left="216"/>
      </w:pPr>
      <w:r>
        <w:rPr>
          <w:b/>
          <w:color w:val="0070C0"/>
          <w:sz w:val="20"/>
        </w:rPr>
        <w:t xml:space="preserve">XAMPP: </w:t>
      </w:r>
      <w:r>
        <w:rPr>
          <w:sz w:val="20"/>
        </w:rPr>
        <w:t xml:space="preserve">A </w:t>
      </w:r>
      <w:r>
        <w:rPr>
          <w:sz w:val="20"/>
        </w:rPr>
        <w:t xml:space="preserve">pre-built </w:t>
      </w:r>
      <w:r>
        <w:rPr>
          <w:sz w:val="20"/>
        </w:rPr>
        <w:t xml:space="preserve">cross-platform </w:t>
      </w:r>
      <w:r>
        <w:rPr>
          <w:sz w:val="20"/>
        </w:rPr>
        <w:t xml:space="preserve">installer </w:t>
      </w:r>
      <w:r>
        <w:rPr>
          <w:sz w:val="20"/>
        </w:rPr>
        <w:t xml:space="preserve">that </w:t>
      </w:r>
      <w:r>
        <w:rPr>
          <w:sz w:val="20"/>
        </w:rPr>
        <w:t xml:space="preserve">bundles </w:t>
      </w:r>
      <w:r>
        <w:rPr>
          <w:sz w:val="20"/>
        </w:rPr>
        <w:t xml:space="preserve">Apache, </w:t>
      </w:r>
      <w:r>
        <w:rPr>
          <w:sz w:val="20"/>
        </w:rPr>
        <w:t xml:space="preserve">MariaDB, </w:t>
      </w:r>
      <w:r>
        <w:rPr>
          <w:sz w:val="20"/>
        </w:rPr>
        <w:t xml:space="preserve">PHP, </w:t>
      </w:r>
      <w:r>
        <w:rPr>
          <w:sz w:val="20"/>
        </w:rPr>
        <w:t xml:space="preserve">and </w:t>
      </w:r>
      <w:r>
        <w:rPr>
          <w:sz w:val="20"/>
        </w:rPr>
        <w:t xml:space="preserve">Perl </w:t>
      </w:r>
      <w:r>
        <w:rPr>
          <w:sz w:val="20"/>
        </w:rPr>
        <w:t xml:space="preserve">for </w:t>
      </w:r>
      <w:r>
        <w:rPr>
          <w:sz w:val="20"/>
        </w:rPr>
        <w:t xml:space="preserve">Windows, </w:t>
      </w:r>
      <w:r>
        <w:rPr>
          <w:sz w:val="20"/>
        </w:rPr>
        <w:t xml:space="preserve">macOS, </w:t>
      </w:r>
      <w:r>
        <w:rPr>
          <w:sz w:val="20"/>
        </w:rPr>
        <w:t xml:space="preserve">and </w:t>
      </w:r>
      <w:r>
        <w:rPr>
          <w:sz w:val="20"/>
        </w:rPr>
        <w:t xml:space="preserve">Linux. </w:t>
      </w:r>
    </w:p>
    <w:p>
      <w:pPr>
        <w:spacing w:before="20" w:after="20"/>
        <w:ind w:left="216"/>
      </w:pPr>
      <w:r>
        <w:rPr>
          <w:b/>
          <w:color w:val="0070C0"/>
          <w:sz w:val="20"/>
        </w:rPr>
        <w:t xml:space="preserve">Package Manager Installation: </w:t>
      </w:r>
      <w:r>
        <w:rPr>
          <w:sz w:val="20"/>
        </w:rPr>
        <w:t xml:space="preserve">Installing </w:t>
      </w:r>
      <w:r>
        <w:rPr>
          <w:sz w:val="20"/>
        </w:rPr>
        <w:t xml:space="preserve">Apache </w:t>
      </w:r>
      <w:r>
        <w:rPr>
          <w:sz w:val="20"/>
        </w:rPr>
        <w:t xml:space="preserve">via </w:t>
      </w:r>
      <w:r>
        <w:rPr>
          <w:sz w:val="20"/>
        </w:rPr>
        <w:t xml:space="preserve">apt-get </w:t>
      </w:r>
      <w:r>
        <w:rPr>
          <w:sz w:val="20"/>
        </w:rPr>
        <w:t xml:space="preserve">(Ubuntu/Debian) </w:t>
      </w:r>
      <w:r>
        <w:rPr>
          <w:sz w:val="20"/>
        </w:rPr>
        <w:t xml:space="preserve">or </w:t>
      </w:r>
      <w:r>
        <w:rPr>
          <w:sz w:val="20"/>
        </w:rPr>
        <w:t xml:space="preserve">yum/dnf </w:t>
      </w:r>
      <w:r>
        <w:rPr>
          <w:sz w:val="20"/>
        </w:rPr>
        <w:t xml:space="preserve">(Fedora/RHEL/CentOS) </w:t>
      </w:r>
      <w:r>
        <w:rPr>
          <w:sz w:val="20"/>
        </w:rPr>
        <w:t xml:space="preserve">for </w:t>
      </w:r>
      <w:r>
        <w:rPr>
          <w:sz w:val="20"/>
        </w:rPr>
        <w:t xml:space="preserve">the </w:t>
      </w:r>
      <w:r>
        <w:rPr>
          <w:sz w:val="20"/>
        </w:rPr>
        <w:t xml:space="preserve">quickest </w:t>
      </w:r>
      <w:r>
        <w:rPr>
          <w:sz w:val="20"/>
        </w:rPr>
        <w:t xml:space="preserve">and </w:t>
      </w:r>
      <w:r>
        <w:rPr>
          <w:sz w:val="20"/>
        </w:rPr>
        <w:t xml:space="preserve">easiest </w:t>
      </w:r>
      <w:r>
        <w:rPr>
          <w:sz w:val="20"/>
        </w:rPr>
        <w:t xml:space="preserve">setup. </w:t>
      </w:r>
    </w:p>
    <w:p>
      <w:pPr>
        <w:spacing w:before="20" w:after="20"/>
        <w:ind w:left="216"/>
      </w:pPr>
      <w:r>
        <w:rPr>
          <w:b/>
          <w:color w:val="0070C0"/>
          <w:sz w:val="20"/>
        </w:rPr>
        <w:t xml:space="preserve">Source Code Installation: </w:t>
      </w:r>
      <w:r>
        <w:rPr>
          <w:sz w:val="20"/>
        </w:rPr>
        <w:t xml:space="preserve">Compiling </w:t>
      </w:r>
      <w:r>
        <w:rPr>
          <w:sz w:val="20"/>
        </w:rPr>
        <w:t xml:space="preserve">Apache </w:t>
      </w:r>
      <w:r>
        <w:rPr>
          <w:sz w:val="20"/>
        </w:rPr>
        <w:t xml:space="preserve">from </w:t>
      </w:r>
      <w:r>
        <w:rPr>
          <w:sz w:val="20"/>
        </w:rPr>
        <w:t xml:space="preserve">official </w:t>
      </w:r>
      <w:r>
        <w:rPr>
          <w:sz w:val="20"/>
        </w:rPr>
        <w:t xml:space="preserve">source </w:t>
      </w:r>
      <w:r>
        <w:rPr>
          <w:sz w:val="20"/>
        </w:rPr>
        <w:t xml:space="preserve">using </w:t>
      </w:r>
      <w:r>
        <w:rPr>
          <w:sz w:val="20"/>
        </w:rPr>
        <w:t xml:space="preserve">'make' </w:t>
      </w:r>
      <w:r>
        <w:rPr>
          <w:sz w:val="20"/>
        </w:rPr>
        <w:t xml:space="preserve">then </w:t>
      </w:r>
      <w:r>
        <w:rPr>
          <w:sz w:val="20"/>
        </w:rPr>
        <w:t xml:space="preserve">'make </w:t>
      </w:r>
      <w:r>
        <w:rPr>
          <w:sz w:val="20"/>
        </w:rPr>
        <w:t xml:space="preserve">install'; </w:t>
      </w:r>
      <w:r>
        <w:rPr>
          <w:sz w:val="20"/>
        </w:rPr>
        <w:t xml:space="preserve">provides </w:t>
      </w:r>
      <w:r>
        <w:rPr>
          <w:sz w:val="20"/>
        </w:rPr>
        <w:t xml:space="preserve">maximum </w:t>
      </w:r>
      <w:r>
        <w:rPr>
          <w:sz w:val="20"/>
        </w:rPr>
        <w:t xml:space="preserve">customization </w:t>
      </w:r>
      <w:r>
        <w:rPr>
          <w:sz w:val="20"/>
        </w:rPr>
        <w:t xml:space="preserve">but </w:t>
      </w:r>
      <w:r>
        <w:rPr>
          <w:sz w:val="20"/>
        </w:rPr>
        <w:t xml:space="preserve">is </w:t>
      </w:r>
      <w:r>
        <w:rPr>
          <w:sz w:val="20"/>
        </w:rPr>
        <w:t xml:space="preserve">complex </w:t>
      </w:r>
      <w:r>
        <w:rPr>
          <w:sz w:val="20"/>
        </w:rPr>
        <w:t xml:space="preserve">and </w:t>
      </w:r>
      <w:r>
        <w:rPr>
          <w:sz w:val="20"/>
        </w:rPr>
        <w:t xml:space="preserve">time-consuming. </w:t>
      </w:r>
    </w:p>
    <w:p>
      <w:pPr>
        <w:spacing w:before="80" w:after="20"/>
      </w:pPr>
      <w:r>
        <w:rPr>
          <w:b/>
          <w:color w:val="176B7F"/>
          <w:sz w:val="22"/>
        </w:rPr>
        <w:t>Key Commands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6343F"/>
          <w:sz w:val="18"/>
        </w:rPr>
        <w:t>sudo apt-get install apache2           # Ubuntu/Debian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6343F"/>
          <w:sz w:val="18"/>
        </w:rPr>
        <w:t>sudo systemctl start apache2           # Start service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6343F"/>
          <w:sz w:val="18"/>
        </w:rPr>
        <w:t>sudo systemctl stop apache2            # Stop service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6343F"/>
          <w:sz w:val="18"/>
        </w:rPr>
        <w:t>sudo systemctl restart apache2         # Restart service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6343F"/>
          <w:sz w:val="18"/>
        </w:rPr>
        <w:t>sudo systemctl enable apache2          # Enable at boot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6343F"/>
          <w:sz w:val="18"/>
        </w:rPr>
        <w:t>sudo systemctl status apache2          # Check status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6343F"/>
          <w:sz w:val="18"/>
        </w:rPr>
        <w:t>docker run -d --name myserver -p 80:80 httpd  # Docker install</w:t>
      </w:r>
    </w:p>
    <w:p>
      <w:pPr>
        <w:spacing w:before="80" w:after="20"/>
      </w:pPr>
      <w:r>
        <w:rPr>
          <w:b/>
          <w:color w:val="176B7F"/>
          <w:sz w:val="22"/>
        </w:rPr>
        <w:t>Exam Tips &amp; Traps</w:t>
      </w:r>
    </w:p>
    <w:p>
      <w:pPr>
        <w:spacing w:before="40" w:after="40"/>
        <w:ind w:left="216"/>
        <w:shd w:val="clear" w:color="auto" w:fill="E2EFDA"/>
      </w:pPr>
      <w:r>
        <w:rPr>
          <w:b/>
          <w:color w:val="378610"/>
          <w:sz w:val="18"/>
        </w:rPr>
        <w:t xml:space="preserve">Exam Tip: </w:t>
      </w:r>
      <w:r>
        <w:rPr>
          <w:sz w:val="18"/>
        </w:rPr>
        <w:t>On Ubuntu/Debian the service is 'apache2'; on RHEL/CentOS it is 'httpd'. Commands differ between distros.</w:t>
      </w:r>
    </w:p>
    <w:p>
      <w:pPr>
        <w:spacing w:before="40" w:after="40"/>
        <w:ind w:left="216"/>
        <w:shd w:val="clear" w:color="auto" w:fill="E2EFDA"/>
      </w:pPr>
      <w:r>
        <w:rPr>
          <w:b/>
          <w:color w:val="378610"/>
          <w:sz w:val="18"/>
        </w:rPr>
        <w:t xml:space="preserve">Exam Tip: </w:t>
      </w:r>
      <w:r>
        <w:rPr>
          <w:sz w:val="18"/>
        </w:rPr>
        <w:t>Apache must be restarted for main configuration file changes to take effect; only .htaccess changes apply immediately.</w:t>
      </w:r>
    </w:p>
    <w:p>
      <w:pPr>
        <w:spacing w:before="40" w:after="40"/>
        <w:ind w:left="216"/>
        <w:shd w:val="clear" w:color="auto" w:fill="FCE4D6"/>
      </w:pPr>
      <w:r>
        <w:rPr>
          <w:b/>
          <w:color w:val="C00000"/>
          <w:sz w:val="18"/>
        </w:rPr>
        <w:t xml:space="preserve">Exam Trap: </w:t>
      </w:r>
      <w:r>
        <w:rPr>
          <w:sz w:val="18"/>
        </w:rPr>
        <w:t>Source code installation does NOT use 'apt-get' or 'yum' — never confuse package manager installation with source compilation.</w:t>
      </w:r>
    </w:p>
    <w:p>
      <w:pPr>
        <w:spacing w:before="40" w:after="40"/>
        <w:ind w:left="216"/>
        <w:shd w:val="clear" w:color="auto" w:fill="FCE4D6"/>
      </w:pPr>
      <w:r>
        <w:rPr>
          <w:b/>
          <w:color w:val="C00000"/>
          <w:sz w:val="18"/>
        </w:rPr>
        <w:t xml:space="preserve">Exam Trap: </w:t>
      </w:r>
      <w:r>
        <w:rPr>
          <w:sz w:val="18"/>
        </w:rPr>
        <w:t>XAMPP is not recommended for production environments — it is only for development/testing use.</w:t>
      </w:r>
    </w:p>
    <w:p>
      <w:r>
        <w:br w:type="page"/>
      </w:r>
    </w:p>
    <w:p>
      <w:pPr>
        <w:spacing w:before="120" w:after="40"/>
        <w:pBdr>
          <w:bottom w:val="single" w:sz="6" w:space="1" w:color="1F3964"/>
        </w:pBdr>
      </w:pPr>
      <w:r>
        <w:rPr>
          <w:b/>
          <w:color w:val="1F3964"/>
          <w:sz w:val="28"/>
        </w:rPr>
        <w:t>Chapter 3: Configuration Files</w:t>
      </w:r>
    </w:p>
    <w:p>
      <w:pPr>
        <w:spacing w:before="80" w:after="20"/>
      </w:pPr>
      <w:r>
        <w:rPr>
          <w:b/>
          <w:color w:val="176B7F"/>
          <w:sz w:val="22"/>
        </w:rPr>
        <w:t>Key Definitions</w:t>
      </w:r>
    </w:p>
    <w:p>
      <w:pPr>
        <w:spacing w:before="20" w:after="20"/>
        <w:ind w:left="216"/>
      </w:pPr>
      <w:r>
        <w:rPr>
          <w:b/>
          <w:color w:val="0070C0"/>
          <w:sz w:val="20"/>
        </w:rPr>
        <w:t xml:space="preserve">httpd.conf / apache2.conf: </w:t>
      </w:r>
      <w:r>
        <w:rPr>
          <w:sz w:val="20"/>
        </w:rPr>
        <w:t xml:space="preserve">The </w:t>
      </w:r>
      <w:r>
        <w:rPr>
          <w:sz w:val="20"/>
        </w:rPr>
        <w:t xml:space="preserve">main </w:t>
      </w:r>
      <w:r>
        <w:rPr>
          <w:sz w:val="20"/>
        </w:rPr>
        <w:t xml:space="preserve">Apache </w:t>
      </w:r>
      <w:r>
        <w:rPr>
          <w:sz w:val="20"/>
        </w:rPr>
        <w:t xml:space="preserve">configuration </w:t>
      </w:r>
      <w:r>
        <w:rPr>
          <w:sz w:val="20"/>
        </w:rPr>
        <w:t xml:space="preserve">file; </w:t>
      </w:r>
      <w:r>
        <w:rPr>
          <w:sz w:val="20"/>
        </w:rPr>
        <w:t xml:space="preserve">on </w:t>
      </w:r>
      <w:r>
        <w:rPr>
          <w:sz w:val="20"/>
        </w:rPr>
        <w:t xml:space="preserve">Ubuntu </w:t>
      </w:r>
      <w:r>
        <w:rPr>
          <w:sz w:val="20"/>
        </w:rPr>
        <w:t xml:space="preserve">it </w:t>
      </w:r>
      <w:r>
        <w:rPr>
          <w:sz w:val="20"/>
        </w:rPr>
        <w:t xml:space="preserve">is </w:t>
      </w:r>
      <w:r>
        <w:rPr>
          <w:sz w:val="20"/>
        </w:rPr>
        <w:t xml:space="preserve">apache2.conf; </w:t>
      </w:r>
      <w:r>
        <w:rPr>
          <w:sz w:val="20"/>
        </w:rPr>
        <w:t xml:space="preserve">changes </w:t>
      </w:r>
      <w:r>
        <w:rPr>
          <w:sz w:val="20"/>
        </w:rPr>
        <w:t xml:space="preserve">are </w:t>
      </w:r>
      <w:r>
        <w:rPr>
          <w:b/>
          <w:color w:val="C00000"/>
          <w:sz w:val="20"/>
        </w:rPr>
        <w:t xml:space="preserve">only </w:t>
      </w:r>
      <w:r>
        <w:rPr>
          <w:sz w:val="20"/>
        </w:rPr>
        <w:t xml:space="preserve">recognized </w:t>
      </w:r>
      <w:r>
        <w:rPr>
          <w:sz w:val="20"/>
        </w:rPr>
        <w:t xml:space="preserve">when </w:t>
      </w:r>
      <w:r>
        <w:rPr>
          <w:sz w:val="20"/>
        </w:rPr>
        <w:t xml:space="preserve">the </w:t>
      </w:r>
      <w:r>
        <w:rPr>
          <w:sz w:val="20"/>
        </w:rPr>
        <w:t xml:space="preserve">server </w:t>
      </w:r>
      <w:r>
        <w:rPr>
          <w:sz w:val="20"/>
        </w:rPr>
        <w:t xml:space="preserve">is </w:t>
      </w:r>
      <w:r>
        <w:rPr>
          <w:sz w:val="20"/>
        </w:rPr>
        <w:t xml:space="preserve">started </w:t>
      </w:r>
      <w:r>
        <w:rPr>
          <w:sz w:val="20"/>
        </w:rPr>
        <w:t xml:space="preserve">or </w:t>
      </w:r>
      <w:r>
        <w:rPr>
          <w:sz w:val="20"/>
        </w:rPr>
        <w:t xml:space="preserve">restarted. </w:t>
      </w:r>
    </w:p>
    <w:p>
      <w:pPr>
        <w:spacing w:before="20" w:after="20"/>
        <w:ind w:left="216"/>
      </w:pPr>
      <w:r>
        <w:rPr>
          <w:b/>
          <w:color w:val="0070C0"/>
          <w:sz w:val="20"/>
        </w:rPr>
        <w:t xml:space="preserve">Directive: </w:t>
      </w:r>
      <w:r>
        <w:rPr>
          <w:sz w:val="20"/>
        </w:rPr>
        <w:t xml:space="preserve">A </w:t>
      </w:r>
      <w:r>
        <w:rPr>
          <w:sz w:val="20"/>
        </w:rPr>
        <w:t xml:space="preserve">configuration </w:t>
      </w:r>
      <w:r>
        <w:rPr>
          <w:sz w:val="20"/>
        </w:rPr>
        <w:t xml:space="preserve">command </w:t>
      </w:r>
      <w:r>
        <w:rPr>
          <w:sz w:val="20"/>
        </w:rPr>
        <w:t xml:space="preserve">consisting </w:t>
      </w:r>
      <w:r>
        <w:rPr>
          <w:sz w:val="20"/>
        </w:rPr>
        <w:t xml:space="preserve">of </w:t>
      </w:r>
      <w:r>
        <w:rPr>
          <w:sz w:val="20"/>
        </w:rPr>
        <w:t xml:space="preserve">a </w:t>
      </w:r>
      <w:r>
        <w:rPr>
          <w:sz w:val="20"/>
        </w:rPr>
        <w:t xml:space="preserve">name </w:t>
      </w:r>
      <w:r>
        <w:rPr>
          <w:sz w:val="20"/>
        </w:rPr>
        <w:t xml:space="preserve">followed </w:t>
      </w:r>
      <w:r>
        <w:rPr>
          <w:sz w:val="20"/>
        </w:rPr>
        <w:t xml:space="preserve">by </w:t>
      </w:r>
      <w:r>
        <w:rPr>
          <w:sz w:val="20"/>
        </w:rPr>
        <w:t xml:space="preserve">space-separated </w:t>
      </w:r>
      <w:r>
        <w:rPr>
          <w:sz w:val="20"/>
        </w:rPr>
        <w:t xml:space="preserve">arguments, </w:t>
      </w:r>
      <w:r>
        <w:rPr>
          <w:sz w:val="20"/>
        </w:rPr>
        <w:t xml:space="preserve">placed </w:t>
      </w:r>
      <w:r>
        <w:rPr>
          <w:sz w:val="20"/>
        </w:rPr>
        <w:t xml:space="preserve">one </w:t>
      </w:r>
      <w:r>
        <w:rPr>
          <w:sz w:val="20"/>
        </w:rPr>
        <w:t xml:space="preserve">per </w:t>
      </w:r>
      <w:r>
        <w:rPr>
          <w:sz w:val="20"/>
        </w:rPr>
        <w:t xml:space="preserve">line </w:t>
      </w:r>
      <w:r>
        <w:rPr>
          <w:sz w:val="20"/>
        </w:rPr>
        <w:t xml:space="preserve">in </w:t>
      </w:r>
      <w:r>
        <w:rPr>
          <w:sz w:val="20"/>
        </w:rPr>
        <w:t xml:space="preserve">a </w:t>
      </w:r>
      <w:r>
        <w:rPr>
          <w:sz w:val="20"/>
        </w:rPr>
        <w:t xml:space="preserve">plain </w:t>
      </w:r>
      <w:r>
        <w:rPr>
          <w:sz w:val="20"/>
        </w:rPr>
        <w:t xml:space="preserve">text </w:t>
      </w:r>
      <w:r>
        <w:rPr>
          <w:sz w:val="20"/>
        </w:rPr>
        <w:t xml:space="preserve">config </w:t>
      </w:r>
      <w:r>
        <w:rPr>
          <w:sz w:val="20"/>
        </w:rPr>
        <w:t xml:space="preserve">file. </w:t>
      </w:r>
    </w:p>
    <w:p>
      <w:pPr>
        <w:spacing w:before="20" w:after="20"/>
        <w:ind w:left="216"/>
      </w:pPr>
      <w:r>
        <w:rPr>
          <w:b/>
          <w:color w:val="0070C0"/>
          <w:sz w:val="20"/>
        </w:rPr>
        <w:t xml:space="preserve">DSO – Dynamic Shared Object: </w:t>
      </w:r>
      <w:r>
        <w:rPr>
          <w:sz w:val="20"/>
        </w:rPr>
        <w:t xml:space="preserve">An </w:t>
      </w:r>
      <w:r>
        <w:rPr>
          <w:sz w:val="20"/>
        </w:rPr>
        <w:t xml:space="preserve">external </w:t>
      </w:r>
      <w:r>
        <w:rPr>
          <w:sz w:val="20"/>
        </w:rPr>
        <w:t xml:space="preserve">module </w:t>
      </w:r>
      <w:r>
        <w:rPr>
          <w:sz w:val="20"/>
        </w:rPr>
        <w:t xml:space="preserve">dynamically </w:t>
      </w:r>
      <w:r>
        <w:rPr>
          <w:sz w:val="20"/>
        </w:rPr>
        <w:t xml:space="preserve">loaded </w:t>
      </w:r>
      <w:r>
        <w:rPr>
          <w:sz w:val="20"/>
        </w:rPr>
        <w:t xml:space="preserve">into </w:t>
      </w:r>
      <w:r>
        <w:rPr>
          <w:sz w:val="20"/>
        </w:rPr>
        <w:t xml:space="preserve">httpd </w:t>
      </w:r>
      <w:r>
        <w:rPr>
          <w:sz w:val="20"/>
        </w:rPr>
        <w:t xml:space="preserve">at </w:t>
      </w:r>
      <w:r>
        <w:rPr>
          <w:sz w:val="20"/>
        </w:rPr>
        <w:t xml:space="preserve">runtime </w:t>
      </w:r>
      <w:r>
        <w:rPr>
          <w:sz w:val="20"/>
        </w:rPr>
        <w:t xml:space="preserve">using </w:t>
      </w:r>
      <w:r>
        <w:rPr>
          <w:sz w:val="20"/>
        </w:rPr>
        <w:t xml:space="preserve">the </w:t>
      </w:r>
      <w:r>
        <w:rPr>
          <w:sz w:val="20"/>
        </w:rPr>
        <w:t xml:space="preserve">LoadModule </w:t>
      </w:r>
      <w:r>
        <w:rPr>
          <w:sz w:val="20"/>
        </w:rPr>
        <w:t xml:space="preserve">directive; </w:t>
      </w:r>
      <w:r>
        <w:rPr>
          <w:sz w:val="20"/>
        </w:rPr>
        <w:t xml:space="preserve">enables </w:t>
      </w:r>
      <w:r>
        <w:rPr>
          <w:sz w:val="20"/>
        </w:rPr>
        <w:t xml:space="preserve">modular </w:t>
      </w:r>
      <w:r>
        <w:rPr>
          <w:sz w:val="20"/>
        </w:rPr>
        <w:t xml:space="preserve">architecture. </w:t>
      </w:r>
    </w:p>
    <w:p>
      <w:pPr>
        <w:spacing w:before="20" w:after="20"/>
        <w:ind w:left="216"/>
      </w:pPr>
      <w:r>
        <w:rPr>
          <w:b/>
          <w:color w:val="0070C0"/>
          <w:sz w:val="20"/>
        </w:rPr>
        <w:t xml:space="preserve">.htaccess File: </w:t>
      </w:r>
      <w:r>
        <w:rPr>
          <w:sz w:val="20"/>
        </w:rPr>
        <w:t xml:space="preserve">A </w:t>
      </w:r>
      <w:r>
        <w:rPr>
          <w:sz w:val="20"/>
        </w:rPr>
        <w:t xml:space="preserve">per-directory </w:t>
      </w:r>
      <w:r>
        <w:rPr>
          <w:sz w:val="20"/>
        </w:rPr>
        <w:t xml:space="preserve">config </w:t>
      </w:r>
      <w:r>
        <w:rPr>
          <w:sz w:val="20"/>
        </w:rPr>
        <w:t xml:space="preserve">file </w:t>
      </w:r>
      <w:r>
        <w:rPr>
          <w:sz w:val="20"/>
        </w:rPr>
        <w:t xml:space="preserve">that </w:t>
      </w:r>
      <w:r>
        <w:rPr>
          <w:sz w:val="20"/>
        </w:rPr>
        <w:t xml:space="preserve">enables </w:t>
      </w:r>
      <w:r>
        <w:rPr>
          <w:sz w:val="20"/>
        </w:rPr>
        <w:t xml:space="preserve">decentralized </w:t>
      </w:r>
      <w:r>
        <w:rPr>
          <w:sz w:val="20"/>
        </w:rPr>
        <w:t xml:space="preserve">management; </w:t>
      </w:r>
      <w:r>
        <w:rPr>
          <w:sz w:val="20"/>
        </w:rPr>
        <w:t xml:space="preserve">changes </w:t>
      </w:r>
      <w:r>
        <w:rPr>
          <w:sz w:val="20"/>
        </w:rPr>
        <w:t xml:space="preserve">take </w:t>
      </w:r>
      <w:r>
        <w:rPr>
          <w:sz w:val="20"/>
        </w:rPr>
        <w:t xml:space="preserve">immediate </w:t>
      </w:r>
      <w:r>
        <w:rPr>
          <w:sz w:val="20"/>
        </w:rPr>
        <w:t xml:space="preserve">effect </w:t>
      </w:r>
      <w:r>
        <w:rPr>
          <w:sz w:val="20"/>
        </w:rPr>
        <w:t xml:space="preserve">because </w:t>
      </w:r>
      <w:r>
        <w:rPr>
          <w:sz w:val="20"/>
        </w:rPr>
        <w:t xml:space="preserve">it </w:t>
      </w:r>
      <w:r>
        <w:rPr>
          <w:sz w:val="20"/>
        </w:rPr>
        <w:t xml:space="preserve">is </w:t>
      </w:r>
      <w:r>
        <w:rPr>
          <w:sz w:val="20"/>
        </w:rPr>
        <w:t xml:space="preserve">read </w:t>
      </w:r>
      <w:r>
        <w:rPr>
          <w:sz w:val="20"/>
        </w:rPr>
        <w:t xml:space="preserve">on </w:t>
      </w:r>
      <w:r>
        <w:rPr>
          <w:b/>
          <w:color w:val="C05500"/>
          <w:sz w:val="20"/>
        </w:rPr>
        <w:t xml:space="preserve">every </w:t>
      </w:r>
      <w:r>
        <w:rPr>
          <w:sz w:val="20"/>
        </w:rPr>
        <w:t xml:space="preserve">request. </w:t>
      </w:r>
    </w:p>
    <w:p>
      <w:pPr>
        <w:spacing w:before="20" w:after="20"/>
        <w:ind w:left="216"/>
      </w:pPr>
      <w:r>
        <w:rPr>
          <w:b/>
          <w:color w:val="0070C0"/>
          <w:sz w:val="20"/>
        </w:rPr>
        <w:t xml:space="preserve">AllowOverride: </w:t>
      </w:r>
      <w:r>
        <w:rPr>
          <w:sz w:val="20"/>
        </w:rPr>
        <w:t xml:space="preserve">Directive </w:t>
      </w:r>
      <w:r>
        <w:rPr>
          <w:sz w:val="20"/>
        </w:rPr>
        <w:t xml:space="preserve">that </w:t>
      </w:r>
      <w:r>
        <w:rPr>
          <w:sz w:val="20"/>
        </w:rPr>
        <w:t xml:space="preserve">controls </w:t>
      </w:r>
      <w:r>
        <w:rPr>
          <w:sz w:val="20"/>
        </w:rPr>
        <w:t xml:space="preserve">which </w:t>
      </w:r>
      <w:r>
        <w:rPr>
          <w:sz w:val="20"/>
        </w:rPr>
        <w:t xml:space="preserve">directives </w:t>
      </w:r>
      <w:r>
        <w:rPr>
          <w:sz w:val="20"/>
        </w:rPr>
        <w:t xml:space="preserve">are </w:t>
      </w:r>
      <w:r>
        <w:rPr>
          <w:sz w:val="20"/>
        </w:rPr>
        <w:t xml:space="preserve">permitted </w:t>
      </w:r>
      <w:r>
        <w:rPr>
          <w:sz w:val="20"/>
        </w:rPr>
        <w:t xml:space="preserve">in </w:t>
      </w:r>
      <w:r>
        <w:rPr>
          <w:sz w:val="20"/>
        </w:rPr>
        <w:t xml:space="preserve">.htaccess </w:t>
      </w:r>
      <w:r>
        <w:rPr>
          <w:sz w:val="20"/>
        </w:rPr>
        <w:t xml:space="preserve">files; </w:t>
      </w:r>
      <w:r>
        <w:rPr>
          <w:sz w:val="20"/>
        </w:rPr>
        <w:t xml:space="preserve">set </w:t>
      </w:r>
      <w:r>
        <w:rPr>
          <w:sz w:val="20"/>
        </w:rPr>
        <w:t xml:space="preserve">to </w:t>
      </w:r>
      <w:r>
        <w:rPr>
          <w:sz w:val="20"/>
        </w:rPr>
        <w:t xml:space="preserve">None </w:t>
      </w:r>
      <w:r>
        <w:rPr>
          <w:sz w:val="20"/>
        </w:rPr>
        <w:t xml:space="preserve">to </w:t>
      </w:r>
      <w:r>
        <w:rPr>
          <w:sz w:val="20"/>
        </w:rPr>
        <w:t xml:space="preserve">completely </w:t>
      </w:r>
      <w:r>
        <w:rPr>
          <w:sz w:val="20"/>
        </w:rPr>
        <w:t xml:space="preserve">ignore </w:t>
      </w:r>
      <w:r>
        <w:rPr>
          <w:sz w:val="20"/>
        </w:rPr>
        <w:t xml:space="preserve">.htaccess </w:t>
      </w:r>
      <w:r>
        <w:rPr>
          <w:sz w:val="20"/>
        </w:rPr>
        <w:t xml:space="preserve">files. </w:t>
      </w:r>
    </w:p>
    <w:p>
      <w:pPr>
        <w:spacing w:before="20" w:after="20"/>
        <w:ind w:left="216"/>
      </w:pPr>
      <w:r>
        <w:rPr>
          <w:b/>
          <w:color w:val="0070C0"/>
          <w:sz w:val="20"/>
        </w:rPr>
        <w:t xml:space="preserve">&lt;VirtualHost&gt; Container: </w:t>
      </w:r>
      <w:r>
        <w:rPr>
          <w:sz w:val="20"/>
        </w:rPr>
        <w:t xml:space="preserve">A </w:t>
      </w:r>
      <w:r>
        <w:rPr>
          <w:sz w:val="20"/>
        </w:rPr>
        <w:t xml:space="preserve">configuration </w:t>
      </w:r>
      <w:r>
        <w:rPr>
          <w:sz w:val="20"/>
        </w:rPr>
        <w:t xml:space="preserve">section </w:t>
      </w:r>
      <w:r>
        <w:rPr>
          <w:sz w:val="20"/>
        </w:rPr>
        <w:t xml:space="preserve">that </w:t>
      </w:r>
      <w:r>
        <w:rPr>
          <w:sz w:val="20"/>
        </w:rPr>
        <w:t xml:space="preserve">applies </w:t>
      </w:r>
      <w:r>
        <w:rPr>
          <w:sz w:val="20"/>
        </w:rPr>
        <w:t xml:space="preserve">directives </w:t>
      </w:r>
      <w:r>
        <w:rPr>
          <w:b/>
          <w:color w:val="C00000"/>
          <w:sz w:val="20"/>
        </w:rPr>
        <w:t xml:space="preserve">only </w:t>
      </w:r>
      <w:r>
        <w:rPr>
          <w:sz w:val="20"/>
        </w:rPr>
        <w:t xml:space="preserve">to </w:t>
      </w:r>
      <w:r>
        <w:rPr>
          <w:sz w:val="20"/>
        </w:rPr>
        <w:t xml:space="preserve">requests </w:t>
      </w:r>
      <w:r>
        <w:rPr>
          <w:sz w:val="20"/>
        </w:rPr>
        <w:t xml:space="preserve">for </w:t>
      </w:r>
      <w:r>
        <w:rPr>
          <w:sz w:val="20"/>
        </w:rPr>
        <w:t xml:space="preserve">a </w:t>
      </w:r>
      <w:r>
        <w:rPr>
          <w:sz w:val="20"/>
        </w:rPr>
        <w:t xml:space="preserve">specific </w:t>
      </w:r>
      <w:r>
        <w:rPr>
          <w:sz w:val="20"/>
        </w:rPr>
        <w:t xml:space="preserve">website, </w:t>
      </w:r>
      <w:r>
        <w:rPr>
          <w:sz w:val="20"/>
        </w:rPr>
        <w:t xml:space="preserve">enabling </w:t>
      </w:r>
      <w:r>
        <w:rPr>
          <w:sz w:val="20"/>
        </w:rPr>
        <w:t xml:space="preserve">multiple </w:t>
      </w:r>
      <w:r>
        <w:rPr>
          <w:sz w:val="20"/>
        </w:rPr>
        <w:t xml:space="preserve">sites </w:t>
      </w:r>
      <w:r>
        <w:rPr>
          <w:sz w:val="20"/>
        </w:rPr>
        <w:t xml:space="preserve">on </w:t>
      </w:r>
      <w:r>
        <w:rPr>
          <w:sz w:val="20"/>
        </w:rPr>
        <w:t xml:space="preserve">one </w:t>
      </w:r>
      <w:r>
        <w:rPr>
          <w:sz w:val="20"/>
        </w:rPr>
        <w:t xml:space="preserve">server. </w:t>
      </w:r>
    </w:p>
    <w:p>
      <w:pPr>
        <w:spacing w:before="20" w:after="20"/>
        <w:ind w:left="216"/>
      </w:pPr>
      <w:r>
        <w:rPr>
          <w:b/>
          <w:color w:val="0070C0"/>
          <w:sz w:val="20"/>
        </w:rPr>
        <w:t xml:space="preserve">&lt;Location&gt; Container: </w:t>
      </w:r>
      <w:r>
        <w:rPr>
          <w:sz w:val="20"/>
        </w:rPr>
        <w:t xml:space="preserve">Applies </w:t>
      </w:r>
      <w:r>
        <w:rPr>
          <w:sz w:val="20"/>
        </w:rPr>
        <w:t xml:space="preserve">directives </w:t>
      </w:r>
      <w:r>
        <w:rPr>
          <w:sz w:val="20"/>
        </w:rPr>
        <w:t xml:space="preserve">to </w:t>
      </w:r>
      <w:r>
        <w:rPr>
          <w:sz w:val="20"/>
        </w:rPr>
        <w:t xml:space="preserve">content </w:t>
      </w:r>
      <w:r>
        <w:rPr>
          <w:sz w:val="20"/>
        </w:rPr>
        <w:t xml:space="preserve">in </w:t>
      </w:r>
      <w:r>
        <w:rPr>
          <w:sz w:val="20"/>
        </w:rPr>
        <w:t xml:space="preserve">the </w:t>
      </w:r>
      <w:r>
        <w:rPr>
          <w:sz w:val="20"/>
        </w:rPr>
        <w:t xml:space="preserve">webspace </w:t>
      </w:r>
      <w:r>
        <w:rPr>
          <w:sz w:val="20"/>
        </w:rPr>
        <w:t xml:space="preserve">(URLs); </w:t>
      </w:r>
      <w:r>
        <w:rPr>
          <w:sz w:val="20"/>
        </w:rPr>
        <w:t xml:space="preserve">should </w:t>
      </w:r>
      <w:r>
        <w:rPr>
          <w:b/>
          <w:color w:val="C00000"/>
          <w:sz w:val="20"/>
        </w:rPr>
        <w:t xml:space="preserve">never </w:t>
      </w:r>
      <w:r>
        <w:rPr>
          <w:sz w:val="20"/>
        </w:rPr>
        <w:t xml:space="preserve">be </w:t>
      </w:r>
      <w:r>
        <w:rPr>
          <w:sz w:val="20"/>
        </w:rPr>
        <w:t xml:space="preserve">used </w:t>
      </w:r>
      <w:r>
        <w:rPr>
          <w:sz w:val="20"/>
        </w:rPr>
        <w:t xml:space="preserve">to </w:t>
      </w:r>
      <w:r>
        <w:rPr>
          <w:b/>
          <w:color w:val="C05500"/>
          <w:sz w:val="20"/>
        </w:rPr>
        <w:t xml:space="preserve">restrict </w:t>
      </w:r>
      <w:r>
        <w:rPr>
          <w:sz w:val="20"/>
        </w:rPr>
        <w:t xml:space="preserve">access </w:t>
      </w:r>
      <w:r>
        <w:rPr>
          <w:sz w:val="20"/>
        </w:rPr>
        <w:t xml:space="preserve">to </w:t>
      </w:r>
      <w:r>
        <w:rPr>
          <w:sz w:val="20"/>
        </w:rPr>
        <w:t xml:space="preserve">filesystem </w:t>
      </w:r>
      <w:r>
        <w:rPr>
          <w:sz w:val="20"/>
        </w:rPr>
        <w:t xml:space="preserve">objects. </w:t>
      </w:r>
    </w:p>
    <w:p>
      <w:pPr>
        <w:spacing w:before="80" w:after="20"/>
      </w:pPr>
      <w:r>
        <w:rPr>
          <w:b/>
          <w:color w:val="176B7F"/>
          <w:sz w:val="22"/>
        </w:rPr>
        <w:t>Container Types</w:t>
      </w:r>
    </w:p>
    <w:p>
      <w:pPr>
        <w:pStyle w:val="ListBullet"/>
        <w:spacing w:before="20" w:after="20"/>
        <w:ind w:left="432"/>
      </w:pPr>
      <w:r>
        <w:rPr>
          <w:sz w:val="20"/>
        </w:rPr>
        <w:t xml:space="preserve">&lt;Directory&gt; </w:t>
      </w:r>
      <w:r>
        <w:rPr>
          <w:sz w:val="20"/>
        </w:rPr>
        <w:t xml:space="preserve">/ </w:t>
      </w:r>
      <w:r>
        <w:rPr>
          <w:sz w:val="20"/>
        </w:rPr>
        <w:t xml:space="preserve">&lt;DirectoryMatch&gt; </w:t>
      </w:r>
      <w:r>
        <w:rPr>
          <w:sz w:val="20"/>
        </w:rPr>
        <w:t xml:space="preserve">– </w:t>
      </w:r>
      <w:r>
        <w:rPr>
          <w:sz w:val="20"/>
        </w:rPr>
        <w:t xml:space="preserve">applies </w:t>
      </w:r>
      <w:r>
        <w:rPr>
          <w:sz w:val="20"/>
        </w:rPr>
        <w:t xml:space="preserve">to </w:t>
      </w:r>
      <w:r>
        <w:rPr>
          <w:sz w:val="20"/>
        </w:rPr>
        <w:t xml:space="preserve">filesystem </w:t>
      </w:r>
      <w:r>
        <w:rPr>
          <w:sz w:val="20"/>
        </w:rPr>
        <w:t xml:space="preserve">directories. </w:t>
      </w:r>
    </w:p>
    <w:p>
      <w:pPr>
        <w:pStyle w:val="ListBullet"/>
        <w:spacing w:before="20" w:after="20"/>
        <w:ind w:left="432"/>
      </w:pPr>
      <w:r>
        <w:rPr>
          <w:sz w:val="20"/>
        </w:rPr>
        <w:t xml:space="preserve">&lt;Files&gt; </w:t>
      </w:r>
      <w:r>
        <w:rPr>
          <w:sz w:val="20"/>
        </w:rPr>
        <w:t xml:space="preserve">/ </w:t>
      </w:r>
      <w:r>
        <w:rPr>
          <w:sz w:val="20"/>
        </w:rPr>
        <w:t xml:space="preserve">&lt;FilesMatch&gt; </w:t>
      </w:r>
      <w:r>
        <w:rPr>
          <w:sz w:val="20"/>
        </w:rPr>
        <w:t xml:space="preserve">– </w:t>
      </w:r>
      <w:r>
        <w:rPr>
          <w:sz w:val="20"/>
        </w:rPr>
        <w:t xml:space="preserve">applies </w:t>
      </w:r>
      <w:r>
        <w:rPr>
          <w:sz w:val="20"/>
        </w:rPr>
        <w:t xml:space="preserve">to </w:t>
      </w:r>
      <w:r>
        <w:rPr>
          <w:sz w:val="20"/>
        </w:rPr>
        <w:t xml:space="preserve">files </w:t>
      </w:r>
      <w:r>
        <w:rPr>
          <w:sz w:val="20"/>
        </w:rPr>
        <w:t xml:space="preserve">by </w:t>
      </w:r>
      <w:r>
        <w:rPr>
          <w:sz w:val="20"/>
        </w:rPr>
        <w:t xml:space="preserve">name </w:t>
      </w:r>
      <w:r>
        <w:rPr>
          <w:sz w:val="20"/>
        </w:rPr>
        <w:t xml:space="preserve">or </w:t>
      </w:r>
      <w:r>
        <w:rPr>
          <w:sz w:val="20"/>
        </w:rPr>
        <w:t xml:space="preserve">regex. </w:t>
      </w:r>
    </w:p>
    <w:p>
      <w:pPr>
        <w:pStyle w:val="ListBullet"/>
        <w:spacing w:before="20" w:after="20"/>
        <w:ind w:left="432"/>
      </w:pPr>
      <w:r>
        <w:rPr>
          <w:sz w:val="20"/>
        </w:rPr>
        <w:t xml:space="preserve">&lt;Location&gt; </w:t>
      </w:r>
      <w:r>
        <w:rPr>
          <w:sz w:val="20"/>
        </w:rPr>
        <w:t xml:space="preserve">/ </w:t>
      </w:r>
      <w:r>
        <w:rPr>
          <w:sz w:val="20"/>
        </w:rPr>
        <w:t xml:space="preserve">&lt;LocationMatch&gt; </w:t>
      </w:r>
      <w:r>
        <w:rPr>
          <w:sz w:val="20"/>
        </w:rPr>
        <w:t xml:space="preserve">– </w:t>
      </w:r>
      <w:r>
        <w:rPr>
          <w:sz w:val="20"/>
        </w:rPr>
        <w:t xml:space="preserve">applies </w:t>
      </w:r>
      <w:r>
        <w:rPr>
          <w:sz w:val="20"/>
        </w:rPr>
        <w:t xml:space="preserve">to </w:t>
      </w:r>
      <w:r>
        <w:rPr>
          <w:sz w:val="20"/>
        </w:rPr>
        <w:t xml:space="preserve">URL </w:t>
      </w:r>
      <w:r>
        <w:rPr>
          <w:sz w:val="20"/>
        </w:rPr>
        <w:t xml:space="preserve">paths </w:t>
      </w:r>
      <w:r>
        <w:rPr>
          <w:sz w:val="20"/>
        </w:rPr>
        <w:t xml:space="preserve">(webspace). </w:t>
      </w:r>
    </w:p>
    <w:p>
      <w:pPr>
        <w:pStyle w:val="ListBullet"/>
        <w:spacing w:before="20" w:after="20"/>
        <w:ind w:left="432"/>
      </w:pPr>
      <w:r>
        <w:rPr>
          <w:sz w:val="20"/>
        </w:rPr>
        <w:t xml:space="preserve">&lt;IfDefine&gt; </w:t>
      </w:r>
      <w:r>
        <w:rPr>
          <w:sz w:val="20"/>
        </w:rPr>
        <w:t xml:space="preserve">/ </w:t>
      </w:r>
      <w:r>
        <w:rPr>
          <w:sz w:val="20"/>
        </w:rPr>
        <w:t xml:space="preserve">&lt;IfModule&gt; </w:t>
      </w:r>
      <w:r>
        <w:rPr>
          <w:sz w:val="20"/>
        </w:rPr>
        <w:t xml:space="preserve">/ </w:t>
      </w:r>
      <w:r>
        <w:rPr>
          <w:sz w:val="20"/>
        </w:rPr>
        <w:t xml:space="preserve">&lt;IfVersion&gt; </w:t>
      </w:r>
      <w:r>
        <w:rPr>
          <w:sz w:val="20"/>
        </w:rPr>
        <w:t xml:space="preserve">– </w:t>
      </w:r>
      <w:r>
        <w:rPr>
          <w:sz w:val="20"/>
        </w:rPr>
        <w:t xml:space="preserve">evaluated </w:t>
      </w:r>
      <w:r>
        <w:rPr>
          <w:b/>
          <w:color w:val="C00000"/>
          <w:sz w:val="20"/>
        </w:rPr>
        <w:t xml:space="preserve">only </w:t>
      </w:r>
      <w:r>
        <w:rPr>
          <w:sz w:val="20"/>
        </w:rPr>
        <w:t xml:space="preserve">at </w:t>
      </w:r>
      <w:r>
        <w:rPr>
          <w:sz w:val="20"/>
        </w:rPr>
        <w:t xml:space="preserve">startup. </w:t>
      </w:r>
    </w:p>
    <w:p>
      <w:pPr>
        <w:spacing w:before="80" w:after="20"/>
      </w:pPr>
      <w:r>
        <w:rPr>
          <w:b/>
          <w:color w:val="176B7F"/>
          <w:sz w:val="22"/>
        </w:rPr>
        <w:t>Key Commands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6343F"/>
          <w:sz w:val="18"/>
        </w:rPr>
        <w:t>apachectl configtest       # Test config syntax without restarting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6343F"/>
          <w:sz w:val="18"/>
        </w:rPr>
        <w:t>apachectl -l               # List statically compiled modules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6343F"/>
          <w:sz w:val="18"/>
        </w:rPr>
        <w:t>apachectl -M               # List all modules (static + dynamic)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6343F"/>
          <w:sz w:val="18"/>
        </w:rPr>
        <w:t>LoadModule status_module modules/mod_status.so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6343F"/>
          <w:sz w:val="18"/>
        </w:rPr>
        <w:t>Define servername www.example.com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6343F"/>
          <w:sz w:val="18"/>
        </w:rPr>
        <w:t>Include conf/vhosts/*.conf</w:t>
      </w:r>
    </w:p>
    <w:p>
      <w:pPr>
        <w:spacing w:before="80" w:after="20"/>
      </w:pPr>
      <w:r>
        <w:rPr>
          <w:b/>
          <w:color w:val="176B7F"/>
          <w:sz w:val="22"/>
        </w:rPr>
        <w:t>Exam Tips &amp; Traps</w:t>
      </w:r>
    </w:p>
    <w:p>
      <w:pPr>
        <w:spacing w:before="40" w:after="40"/>
        <w:ind w:left="216"/>
        <w:shd w:val="clear" w:color="auto" w:fill="E2EFDA"/>
      </w:pPr>
      <w:r>
        <w:rPr>
          <w:b/>
          <w:color w:val="378610"/>
          <w:sz w:val="18"/>
        </w:rPr>
        <w:t xml:space="preserve">Exam Tip: </w:t>
      </w:r>
      <w:r>
        <w:rPr>
          <w:sz w:val="18"/>
        </w:rPr>
        <w:t>Directives are case-insensitive but their arguments are often case-sensitive.</w:t>
      </w:r>
    </w:p>
    <w:p>
      <w:pPr>
        <w:spacing w:before="40" w:after="40"/>
        <w:ind w:left="216"/>
        <w:shd w:val="clear" w:color="auto" w:fill="E2EFDA"/>
      </w:pPr>
      <w:r>
        <w:rPr>
          <w:b/>
          <w:color w:val="378610"/>
          <w:sz w:val="18"/>
        </w:rPr>
        <w:t xml:space="preserve">Exam Tip: </w:t>
      </w:r>
      <w:r>
        <w:rPr>
          <w:sz w:val="18"/>
        </w:rPr>
        <w:t>Use 'apachectl configtest' before restarting to catch syntax errors without taking the server down.</w:t>
      </w:r>
    </w:p>
    <w:p>
      <w:pPr>
        <w:spacing w:before="40" w:after="40"/>
        <w:ind w:left="216"/>
        <w:shd w:val="clear" w:color="auto" w:fill="FCE4D6"/>
      </w:pPr>
      <w:r>
        <w:rPr>
          <w:b/>
          <w:color w:val="C00000"/>
          <w:sz w:val="18"/>
        </w:rPr>
        <w:t xml:space="preserve">Exam Trap: </w:t>
      </w:r>
      <w:r>
        <w:rPr>
          <w:sz w:val="18"/>
        </w:rPr>
        <w:t>Never use &lt;Location&gt; to restrict access to filesystem objects — it can be bypassed via different URL mappings. Always use &lt;Directory&gt; or &lt;Files&gt; for filesystem restrictions.</w:t>
      </w:r>
    </w:p>
    <w:p>
      <w:pPr>
        <w:spacing w:before="40" w:after="40"/>
        <w:ind w:left="216"/>
        <w:shd w:val="clear" w:color="auto" w:fill="FCE4D6"/>
      </w:pPr>
      <w:r>
        <w:rPr>
          <w:b/>
          <w:color w:val="C00000"/>
          <w:sz w:val="18"/>
        </w:rPr>
        <w:t xml:space="preserve">Exam Trap: </w:t>
      </w:r>
      <w:r>
        <w:rPr>
          <w:sz w:val="18"/>
        </w:rPr>
        <w:t>Comments cannot share a line with a directive. A '#' on the same line as a directive does NOT comment it out.</w:t>
      </w:r>
    </w:p>
    <w:p>
      <w:r>
        <w:br w:type="page"/>
      </w:r>
    </w:p>
    <w:p>
      <w:pPr>
        <w:spacing w:before="120" w:after="40"/>
        <w:pBdr>
          <w:bottom w:val="single" w:sz="6" w:space="1" w:color="1F3964"/>
        </w:pBdr>
      </w:pPr>
      <w:r>
        <w:rPr>
          <w:b/>
          <w:color w:val="1F3964"/>
          <w:sz w:val="28"/>
        </w:rPr>
        <w:t>Chapter 4: Virtual Hosts</w:t>
      </w:r>
    </w:p>
    <w:p>
      <w:pPr>
        <w:spacing w:before="80" w:after="20"/>
      </w:pPr>
      <w:r>
        <w:rPr>
          <w:b/>
          <w:color w:val="176B7F"/>
          <w:sz w:val="22"/>
        </w:rPr>
        <w:t>Key Definitions</w:t>
      </w:r>
    </w:p>
    <w:p>
      <w:pPr>
        <w:spacing w:before="20" w:after="20"/>
        <w:ind w:left="216"/>
      </w:pPr>
      <w:r>
        <w:rPr>
          <w:b/>
          <w:color w:val="0070C0"/>
          <w:sz w:val="20"/>
        </w:rPr>
        <w:t xml:space="preserve">Virtual Host: </w:t>
      </w:r>
      <w:r>
        <w:rPr>
          <w:sz w:val="20"/>
        </w:rPr>
        <w:t xml:space="preserve">A </w:t>
      </w:r>
      <w:r>
        <w:rPr>
          <w:sz w:val="20"/>
        </w:rPr>
        <w:t xml:space="preserve">configuration </w:t>
      </w:r>
      <w:r>
        <w:rPr>
          <w:sz w:val="20"/>
        </w:rPr>
        <w:t xml:space="preserve">that </w:t>
      </w:r>
      <w:r>
        <w:rPr>
          <w:sz w:val="20"/>
        </w:rPr>
        <w:t xml:space="preserve">allows </w:t>
      </w:r>
      <w:r>
        <w:rPr>
          <w:sz w:val="20"/>
        </w:rPr>
        <w:t xml:space="preserve">multiple </w:t>
      </w:r>
      <w:r>
        <w:rPr>
          <w:sz w:val="20"/>
        </w:rPr>
        <w:t xml:space="preserve">websites </w:t>
      </w:r>
      <w:r>
        <w:rPr>
          <w:sz w:val="20"/>
        </w:rPr>
        <w:t xml:space="preserve">to </w:t>
      </w:r>
      <w:r>
        <w:rPr>
          <w:sz w:val="20"/>
        </w:rPr>
        <w:t xml:space="preserve">run </w:t>
      </w:r>
      <w:r>
        <w:rPr>
          <w:sz w:val="20"/>
        </w:rPr>
        <w:t xml:space="preserve">on </w:t>
      </w:r>
      <w:r>
        <w:rPr>
          <w:sz w:val="20"/>
        </w:rPr>
        <w:t xml:space="preserve">a </w:t>
      </w:r>
      <w:r>
        <w:rPr>
          <w:sz w:val="20"/>
        </w:rPr>
        <w:t xml:space="preserve">single </w:t>
      </w:r>
      <w:r>
        <w:rPr>
          <w:sz w:val="20"/>
        </w:rPr>
        <w:t xml:space="preserve">physical </w:t>
      </w:r>
      <w:r>
        <w:rPr>
          <w:sz w:val="20"/>
        </w:rPr>
        <w:t xml:space="preserve">server; </w:t>
      </w:r>
      <w:r>
        <w:rPr>
          <w:sz w:val="20"/>
        </w:rPr>
        <w:t xml:space="preserve">each </w:t>
      </w:r>
      <w:r>
        <w:rPr>
          <w:sz w:val="20"/>
        </w:rPr>
        <w:t xml:space="preserve">site </w:t>
      </w:r>
      <w:r>
        <w:rPr>
          <w:sz w:val="20"/>
        </w:rPr>
        <w:t xml:space="preserve">has </w:t>
      </w:r>
      <w:r>
        <w:rPr>
          <w:sz w:val="20"/>
        </w:rPr>
        <w:t xml:space="preserve">its </w:t>
      </w:r>
      <w:r>
        <w:rPr>
          <w:sz w:val="20"/>
        </w:rPr>
        <w:t xml:space="preserve">own </w:t>
      </w:r>
      <w:r>
        <w:rPr>
          <w:sz w:val="20"/>
        </w:rPr>
        <w:t xml:space="preserve">directory </w:t>
      </w:r>
      <w:r>
        <w:rPr>
          <w:sz w:val="20"/>
        </w:rPr>
        <w:t xml:space="preserve">for </w:t>
      </w:r>
      <w:r>
        <w:rPr>
          <w:sz w:val="20"/>
        </w:rPr>
        <w:t xml:space="preserve">data </w:t>
      </w:r>
      <w:r>
        <w:rPr>
          <w:sz w:val="20"/>
        </w:rPr>
        <w:t xml:space="preserve">storage. </w:t>
      </w:r>
    </w:p>
    <w:p>
      <w:pPr>
        <w:spacing w:before="20" w:after="20"/>
        <w:ind w:left="216"/>
      </w:pPr>
      <w:r>
        <w:rPr>
          <w:b/>
          <w:color w:val="0070C0"/>
          <w:sz w:val="20"/>
        </w:rPr>
        <w:t xml:space="preserve">Name-based Virtual Hosting: </w:t>
      </w:r>
      <w:r>
        <w:rPr>
          <w:sz w:val="20"/>
        </w:rPr>
        <w:t xml:space="preserve">Multiple </w:t>
      </w:r>
      <w:r>
        <w:rPr>
          <w:sz w:val="20"/>
        </w:rPr>
        <w:t xml:space="preserve">websites </w:t>
      </w:r>
      <w:r>
        <w:rPr>
          <w:sz w:val="20"/>
        </w:rPr>
        <w:t xml:space="preserve">share </w:t>
      </w:r>
      <w:r>
        <w:rPr>
          <w:sz w:val="20"/>
        </w:rPr>
        <w:t xml:space="preserve">the </w:t>
      </w:r>
      <w:r>
        <w:rPr>
          <w:sz w:val="20"/>
        </w:rPr>
        <w:t xml:space="preserve">same </w:t>
      </w:r>
      <w:r>
        <w:rPr>
          <w:sz w:val="20"/>
        </w:rPr>
        <w:t xml:space="preserve">IP </w:t>
      </w:r>
      <w:r>
        <w:rPr>
          <w:sz w:val="20"/>
        </w:rPr>
        <w:t xml:space="preserve">address; </w:t>
      </w:r>
      <w:r>
        <w:rPr>
          <w:sz w:val="20"/>
        </w:rPr>
        <w:t xml:space="preserve">the </w:t>
      </w:r>
      <w:r>
        <w:rPr>
          <w:sz w:val="20"/>
        </w:rPr>
        <w:t xml:space="preserve">server </w:t>
      </w:r>
      <w:r>
        <w:rPr>
          <w:sz w:val="20"/>
        </w:rPr>
        <w:t xml:space="preserve">uses </w:t>
      </w:r>
      <w:r>
        <w:rPr>
          <w:sz w:val="20"/>
        </w:rPr>
        <w:t xml:space="preserve">the </w:t>
      </w:r>
      <w:r>
        <w:rPr>
          <w:sz w:val="20"/>
        </w:rPr>
        <w:t xml:space="preserve">HTTP </w:t>
      </w:r>
      <w:r>
        <w:rPr>
          <w:sz w:val="20"/>
        </w:rPr>
        <w:t xml:space="preserve">Host </w:t>
      </w:r>
      <w:r>
        <w:rPr>
          <w:sz w:val="20"/>
        </w:rPr>
        <w:t xml:space="preserve">header </w:t>
      </w:r>
      <w:r>
        <w:rPr>
          <w:sz w:val="20"/>
        </w:rPr>
        <w:t xml:space="preserve">to </w:t>
      </w:r>
      <w:r>
        <w:rPr>
          <w:sz w:val="20"/>
        </w:rPr>
        <w:t xml:space="preserve">identify </w:t>
      </w:r>
      <w:r>
        <w:rPr>
          <w:sz w:val="20"/>
        </w:rPr>
        <w:t xml:space="preserve">which </w:t>
      </w:r>
      <w:r>
        <w:rPr>
          <w:sz w:val="20"/>
        </w:rPr>
        <w:t xml:space="preserve">site </w:t>
      </w:r>
      <w:r>
        <w:rPr>
          <w:sz w:val="20"/>
        </w:rPr>
        <w:t xml:space="preserve">to </w:t>
      </w:r>
      <w:r>
        <w:rPr>
          <w:sz w:val="20"/>
        </w:rPr>
        <w:t xml:space="preserve">serve. </w:t>
      </w:r>
    </w:p>
    <w:p>
      <w:pPr>
        <w:spacing w:before="20" w:after="20"/>
        <w:ind w:left="216"/>
      </w:pPr>
      <w:r>
        <w:rPr>
          <w:b/>
          <w:color w:val="0070C0"/>
          <w:sz w:val="20"/>
        </w:rPr>
        <w:t xml:space="preserve">IP-based Virtual Hosting: </w:t>
      </w:r>
      <w:r>
        <w:rPr>
          <w:sz w:val="20"/>
        </w:rPr>
        <w:t xml:space="preserve">Each </w:t>
      </w:r>
      <w:r>
        <w:rPr>
          <w:sz w:val="20"/>
        </w:rPr>
        <w:t xml:space="preserve">website </w:t>
      </w:r>
      <w:r>
        <w:rPr>
          <w:sz w:val="20"/>
        </w:rPr>
        <w:t xml:space="preserve">has </w:t>
      </w:r>
      <w:r>
        <w:rPr>
          <w:sz w:val="20"/>
        </w:rPr>
        <w:t xml:space="preserve">a </w:t>
      </w:r>
      <w:r>
        <w:rPr>
          <w:sz w:val="20"/>
        </w:rPr>
        <w:t xml:space="preserve">dedicated </w:t>
      </w:r>
      <w:r>
        <w:rPr>
          <w:sz w:val="20"/>
        </w:rPr>
        <w:t xml:space="preserve">IP </w:t>
      </w:r>
      <w:r>
        <w:rPr>
          <w:sz w:val="20"/>
        </w:rPr>
        <w:t xml:space="preserve">address; </w:t>
      </w:r>
      <w:r>
        <w:rPr>
          <w:sz w:val="20"/>
        </w:rPr>
        <w:t xml:space="preserve">the </w:t>
      </w:r>
      <w:r>
        <w:rPr>
          <w:sz w:val="20"/>
        </w:rPr>
        <w:t xml:space="preserve">server </w:t>
      </w:r>
      <w:r>
        <w:rPr>
          <w:sz w:val="20"/>
        </w:rPr>
        <w:t xml:space="preserve">selects </w:t>
      </w:r>
      <w:r>
        <w:rPr>
          <w:sz w:val="20"/>
        </w:rPr>
        <w:t xml:space="preserve">the </w:t>
      </w:r>
      <w:r>
        <w:rPr>
          <w:sz w:val="20"/>
        </w:rPr>
        <w:t xml:space="preserve">virtual </w:t>
      </w:r>
      <w:r>
        <w:rPr>
          <w:sz w:val="20"/>
        </w:rPr>
        <w:t xml:space="preserve">host </w:t>
      </w:r>
      <w:r>
        <w:rPr>
          <w:sz w:val="20"/>
        </w:rPr>
        <w:t xml:space="preserve">based </w:t>
      </w:r>
      <w:r>
        <w:rPr>
          <w:sz w:val="20"/>
        </w:rPr>
        <w:t xml:space="preserve">on </w:t>
      </w:r>
      <w:r>
        <w:rPr>
          <w:sz w:val="20"/>
        </w:rPr>
        <w:t xml:space="preserve">the </w:t>
      </w:r>
      <w:r>
        <w:rPr>
          <w:sz w:val="20"/>
        </w:rPr>
        <w:t xml:space="preserve">IP </w:t>
      </w:r>
      <w:r>
        <w:rPr>
          <w:sz w:val="20"/>
        </w:rPr>
        <w:t xml:space="preserve">address </w:t>
      </w:r>
      <w:r>
        <w:rPr>
          <w:sz w:val="20"/>
        </w:rPr>
        <w:t xml:space="preserve">of </w:t>
      </w:r>
      <w:r>
        <w:rPr>
          <w:sz w:val="20"/>
        </w:rPr>
        <w:t xml:space="preserve">the </w:t>
      </w:r>
      <w:r>
        <w:rPr>
          <w:sz w:val="20"/>
        </w:rPr>
        <w:t xml:space="preserve">incoming </w:t>
      </w:r>
      <w:r>
        <w:rPr>
          <w:sz w:val="20"/>
        </w:rPr>
        <w:t xml:space="preserve">connection. </w:t>
      </w:r>
    </w:p>
    <w:p>
      <w:pPr>
        <w:spacing w:before="20" w:after="20"/>
        <w:ind w:left="216"/>
      </w:pPr>
      <w:r>
        <w:rPr>
          <w:b/>
          <w:color w:val="0070C0"/>
          <w:sz w:val="20"/>
        </w:rPr>
        <w:t xml:space="preserve">ServerName Directive: </w:t>
      </w:r>
      <w:r>
        <w:rPr>
          <w:sz w:val="20"/>
        </w:rPr>
        <w:t xml:space="preserve">Specifies </w:t>
      </w:r>
      <w:r>
        <w:rPr>
          <w:sz w:val="20"/>
        </w:rPr>
        <w:t xml:space="preserve">the </w:t>
      </w:r>
      <w:r>
        <w:rPr>
          <w:sz w:val="20"/>
        </w:rPr>
        <w:t xml:space="preserve">hostname </w:t>
      </w:r>
      <w:r>
        <w:rPr>
          <w:sz w:val="20"/>
        </w:rPr>
        <w:t xml:space="preserve">and </w:t>
      </w:r>
      <w:r>
        <w:rPr>
          <w:sz w:val="20"/>
        </w:rPr>
        <w:t xml:space="preserve">port </w:t>
      </w:r>
      <w:r>
        <w:rPr>
          <w:sz w:val="20"/>
        </w:rPr>
        <w:t xml:space="preserve">that </w:t>
      </w:r>
      <w:r>
        <w:rPr>
          <w:sz w:val="20"/>
        </w:rPr>
        <w:t xml:space="preserve">the </w:t>
      </w:r>
      <w:r>
        <w:rPr>
          <w:sz w:val="20"/>
        </w:rPr>
        <w:t xml:space="preserve">server </w:t>
      </w:r>
      <w:r>
        <w:rPr>
          <w:sz w:val="20"/>
        </w:rPr>
        <w:t xml:space="preserve">uses </w:t>
      </w:r>
      <w:r>
        <w:rPr>
          <w:sz w:val="20"/>
        </w:rPr>
        <w:t xml:space="preserve">to </w:t>
      </w:r>
      <w:r>
        <w:rPr>
          <w:sz w:val="20"/>
        </w:rPr>
        <w:t xml:space="preserve">identify </w:t>
      </w:r>
      <w:r>
        <w:rPr>
          <w:sz w:val="20"/>
        </w:rPr>
        <w:t xml:space="preserve">itself </w:t>
      </w:r>
      <w:r>
        <w:rPr>
          <w:sz w:val="20"/>
        </w:rPr>
        <w:t xml:space="preserve">within </w:t>
      </w:r>
      <w:r>
        <w:rPr>
          <w:sz w:val="20"/>
        </w:rPr>
        <w:t xml:space="preserve">a </w:t>
      </w:r>
      <w:r>
        <w:rPr>
          <w:sz w:val="20"/>
        </w:rPr>
        <w:t xml:space="preserve">VirtualHost </w:t>
      </w:r>
      <w:r>
        <w:rPr>
          <w:b/>
          <w:color w:val="C05500"/>
          <w:sz w:val="20"/>
        </w:rPr>
        <w:t xml:space="preserve">block. </w:t>
      </w:r>
    </w:p>
    <w:p>
      <w:pPr>
        <w:spacing w:before="20" w:after="20"/>
        <w:ind w:left="216"/>
      </w:pPr>
      <w:r>
        <w:rPr>
          <w:b/>
          <w:color w:val="0070C0"/>
          <w:sz w:val="20"/>
        </w:rPr>
        <w:t xml:space="preserve">ServerAlias Directive: </w:t>
      </w:r>
      <w:r>
        <w:rPr>
          <w:sz w:val="20"/>
        </w:rPr>
        <w:t xml:space="preserve">Defines </w:t>
      </w:r>
      <w:r>
        <w:rPr>
          <w:sz w:val="20"/>
        </w:rPr>
        <w:t xml:space="preserve">additional </w:t>
      </w:r>
      <w:r>
        <w:rPr>
          <w:sz w:val="20"/>
        </w:rPr>
        <w:t xml:space="preserve">hostnames </w:t>
      </w:r>
      <w:r>
        <w:rPr>
          <w:sz w:val="20"/>
        </w:rPr>
        <w:t xml:space="preserve">that </w:t>
      </w:r>
      <w:r>
        <w:rPr>
          <w:sz w:val="20"/>
        </w:rPr>
        <w:t xml:space="preserve">should </w:t>
      </w:r>
      <w:r>
        <w:rPr>
          <w:sz w:val="20"/>
        </w:rPr>
        <w:t xml:space="preserve">be </w:t>
      </w:r>
      <w:r>
        <w:rPr>
          <w:sz w:val="20"/>
        </w:rPr>
        <w:t xml:space="preserve">resolved </w:t>
      </w:r>
      <w:r>
        <w:rPr>
          <w:sz w:val="20"/>
        </w:rPr>
        <w:t xml:space="preserve">to </w:t>
      </w:r>
      <w:r>
        <w:rPr>
          <w:sz w:val="20"/>
        </w:rPr>
        <w:t xml:space="preserve">the </w:t>
      </w:r>
      <w:r>
        <w:rPr>
          <w:sz w:val="20"/>
        </w:rPr>
        <w:t xml:space="preserve">same </w:t>
      </w:r>
      <w:r>
        <w:rPr>
          <w:sz w:val="20"/>
        </w:rPr>
        <w:t xml:space="preserve">virtual </w:t>
      </w:r>
      <w:r>
        <w:rPr>
          <w:sz w:val="20"/>
        </w:rPr>
        <w:t xml:space="preserve">host </w:t>
      </w:r>
      <w:r>
        <w:rPr>
          <w:sz w:val="20"/>
        </w:rPr>
        <w:t xml:space="preserve">(e.g., </w:t>
      </w:r>
      <w:r>
        <w:rPr>
          <w:sz w:val="20"/>
        </w:rPr>
        <w:t xml:space="preserve">www.example.com </w:t>
      </w:r>
      <w:r>
        <w:rPr>
          <w:sz w:val="20"/>
        </w:rPr>
        <w:t xml:space="preserve">and </w:t>
      </w:r>
      <w:r>
        <w:rPr>
          <w:sz w:val="20"/>
        </w:rPr>
        <w:t xml:space="preserve">example.com). </w:t>
      </w:r>
    </w:p>
    <w:p>
      <w:pPr>
        <w:spacing w:before="20" w:after="20"/>
        <w:ind w:left="216"/>
      </w:pPr>
      <w:r>
        <w:rPr>
          <w:b/>
          <w:color w:val="0070C0"/>
          <w:sz w:val="20"/>
        </w:rPr>
        <w:t xml:space="preserve">DocumentRoot: </w:t>
      </w:r>
      <w:r>
        <w:rPr>
          <w:sz w:val="20"/>
        </w:rPr>
        <w:t xml:space="preserve">The </w:t>
      </w:r>
      <w:r>
        <w:rPr>
          <w:sz w:val="20"/>
        </w:rPr>
        <w:t xml:space="preserve">directory </w:t>
      </w:r>
      <w:r>
        <w:rPr>
          <w:sz w:val="20"/>
        </w:rPr>
        <w:t xml:space="preserve">from </w:t>
      </w:r>
      <w:r>
        <w:rPr>
          <w:sz w:val="20"/>
        </w:rPr>
        <w:t xml:space="preserve">which </w:t>
      </w:r>
      <w:r>
        <w:rPr>
          <w:sz w:val="20"/>
        </w:rPr>
        <w:t xml:space="preserve">Apache </w:t>
      </w:r>
      <w:r>
        <w:rPr>
          <w:sz w:val="20"/>
        </w:rPr>
        <w:t xml:space="preserve">serves </w:t>
      </w:r>
      <w:r>
        <w:rPr>
          <w:sz w:val="20"/>
        </w:rPr>
        <w:t xml:space="preserve">files </w:t>
      </w:r>
      <w:r>
        <w:rPr>
          <w:sz w:val="20"/>
        </w:rPr>
        <w:t xml:space="preserve">for </w:t>
      </w:r>
      <w:r>
        <w:rPr>
          <w:sz w:val="20"/>
        </w:rPr>
        <w:t xml:space="preserve">a </w:t>
      </w:r>
      <w:r>
        <w:rPr>
          <w:sz w:val="20"/>
        </w:rPr>
        <w:t xml:space="preserve">virtual </w:t>
      </w:r>
      <w:r>
        <w:rPr>
          <w:sz w:val="20"/>
        </w:rPr>
        <w:t xml:space="preserve">host; </w:t>
      </w:r>
      <w:r>
        <w:rPr>
          <w:b/>
          <w:color w:val="C00000"/>
          <w:sz w:val="20"/>
        </w:rPr>
        <w:t xml:space="preserve">must </w:t>
      </w:r>
      <w:r>
        <w:rPr>
          <w:sz w:val="20"/>
        </w:rPr>
        <w:t xml:space="preserve">be </w:t>
      </w:r>
      <w:r>
        <w:rPr>
          <w:sz w:val="20"/>
        </w:rPr>
        <w:t xml:space="preserve">unique </w:t>
      </w:r>
      <w:r>
        <w:rPr>
          <w:sz w:val="20"/>
        </w:rPr>
        <w:t xml:space="preserve">per </w:t>
      </w:r>
      <w:r>
        <w:rPr>
          <w:sz w:val="20"/>
        </w:rPr>
        <w:t xml:space="preserve">virtual </w:t>
      </w:r>
      <w:r>
        <w:rPr>
          <w:sz w:val="20"/>
        </w:rPr>
        <w:t xml:space="preserve">host </w:t>
      </w:r>
      <w:r>
        <w:rPr>
          <w:sz w:val="20"/>
        </w:rPr>
        <w:t xml:space="preserve">to </w:t>
      </w:r>
      <w:r>
        <w:rPr>
          <w:sz w:val="20"/>
        </w:rPr>
        <w:t xml:space="preserve">avoid </w:t>
      </w:r>
      <w:r>
        <w:rPr>
          <w:sz w:val="20"/>
        </w:rPr>
        <w:t xml:space="preserve">content </w:t>
      </w:r>
      <w:r>
        <w:rPr>
          <w:sz w:val="20"/>
        </w:rPr>
        <w:t xml:space="preserve">mixing. </w:t>
      </w:r>
    </w:p>
    <w:p>
      <w:pPr>
        <w:spacing w:before="80" w:after="20"/>
      </w:pPr>
      <w:r>
        <w:rPr>
          <w:b/>
          <w:color w:val="176B7F"/>
          <w:sz w:val="22"/>
        </w:rPr>
        <w:t>Example Configuration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6343F"/>
          <w:sz w:val="18"/>
        </w:rPr>
        <w:t>&lt;VirtualHost *:80&gt;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6343F"/>
          <w:sz w:val="18"/>
        </w:rPr>
        <w:t xml:space="preserve">    ServerName www.example.com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6343F"/>
          <w:sz w:val="18"/>
        </w:rPr>
        <w:t xml:space="preserve">    ServerAlias example.com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6343F"/>
          <w:sz w:val="18"/>
        </w:rPr>
        <w:t xml:space="preserve">    DocumentRoot /var/www/example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6343F"/>
          <w:sz w:val="18"/>
        </w:rPr>
        <w:t xml:space="preserve">    ErrorLog /var/log/apache2/example_error.log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6343F"/>
          <w:sz w:val="18"/>
        </w:rPr>
        <w:t>&lt;/VirtualHost&gt;</w:t>
      </w:r>
    </w:p>
    <w:p>
      <w:pPr>
        <w:spacing w:before="80" w:after="20"/>
      </w:pPr>
      <w:r>
        <w:rPr>
          <w:b/>
          <w:color w:val="176B7F"/>
          <w:sz w:val="22"/>
        </w:rPr>
        <w:t>Exam Tips &amp; Traps</w:t>
      </w:r>
    </w:p>
    <w:p>
      <w:pPr>
        <w:spacing w:before="40" w:after="40"/>
        <w:ind w:left="216"/>
        <w:shd w:val="clear" w:color="auto" w:fill="E2EFDA"/>
      </w:pPr>
      <w:r>
        <w:rPr>
          <w:b/>
          <w:color w:val="378610"/>
          <w:sz w:val="18"/>
        </w:rPr>
        <w:t xml:space="preserve">Exam Tip: </w:t>
      </w:r>
      <w:r>
        <w:rPr>
          <w:sz w:val="18"/>
        </w:rPr>
        <w:t>Name-based virtual hosting is more efficient — it requires only one IP address for multiple sites. Always prefer it over IP-based when possible.</w:t>
      </w:r>
    </w:p>
    <w:p>
      <w:pPr>
        <w:spacing w:before="40" w:after="40"/>
        <w:ind w:left="216"/>
        <w:shd w:val="clear" w:color="auto" w:fill="E2EFDA"/>
      </w:pPr>
      <w:r>
        <w:rPr>
          <w:b/>
          <w:color w:val="378610"/>
          <w:sz w:val="18"/>
        </w:rPr>
        <w:t xml:space="preserve">Exam Tip: </w:t>
      </w:r>
      <w:r>
        <w:rPr>
          <w:sz w:val="18"/>
        </w:rPr>
        <w:t>The first VirtualHost block in the config acts as the default virtual host for unmatched requests on that IP.</w:t>
      </w:r>
    </w:p>
    <w:p>
      <w:pPr>
        <w:spacing w:before="40" w:after="40"/>
        <w:ind w:left="216"/>
        <w:shd w:val="clear" w:color="auto" w:fill="FCE4D6"/>
      </w:pPr>
      <w:r>
        <w:rPr>
          <w:b/>
          <w:color w:val="C00000"/>
          <w:sz w:val="18"/>
        </w:rPr>
        <w:t xml:space="preserve">Exam Trap: </w:t>
      </w:r>
      <w:r>
        <w:rPr>
          <w:sz w:val="18"/>
        </w:rPr>
        <w:t>IP-based virtual hosting requires a separate IP for each site — do not confuse it with name-based which shares one IP.</w:t>
      </w:r>
    </w:p>
    <w:p>
      <w:pPr>
        <w:spacing w:before="40" w:after="40"/>
        <w:ind w:left="216"/>
        <w:shd w:val="clear" w:color="auto" w:fill="FCE4D6"/>
      </w:pPr>
      <w:r>
        <w:rPr>
          <w:b/>
          <w:color w:val="C00000"/>
          <w:sz w:val="18"/>
        </w:rPr>
        <w:t xml:space="preserve">Exam Trap: </w:t>
      </w:r>
      <w:r>
        <w:rPr>
          <w:sz w:val="18"/>
        </w:rPr>
        <w:t>Forgetting ServerAlias means requests to 'example.com' (without www) will not match the virtual host.</w:t>
      </w:r>
    </w:p>
    <w:p>
      <w:r>
        <w:br w:type="page"/>
      </w:r>
    </w:p>
    <w:p>
      <w:pPr>
        <w:spacing w:before="120" w:after="40"/>
        <w:pBdr>
          <w:bottom w:val="single" w:sz="6" w:space="1" w:color="1F3964"/>
        </w:pBdr>
      </w:pPr>
      <w:r>
        <w:rPr>
          <w:b/>
          <w:color w:val="1F3964"/>
          <w:sz w:val="28"/>
        </w:rPr>
        <w:t>Chapter 5: SSL Configuration</w:t>
      </w:r>
    </w:p>
    <w:p>
      <w:pPr>
        <w:spacing w:before="80" w:after="20"/>
      </w:pPr>
      <w:r>
        <w:rPr>
          <w:b/>
          <w:color w:val="176B7F"/>
          <w:sz w:val="22"/>
        </w:rPr>
        <w:t>Key Definitions</w:t>
      </w:r>
    </w:p>
    <w:p>
      <w:pPr>
        <w:spacing w:before="20" w:after="20"/>
        <w:ind w:left="216"/>
      </w:pPr>
      <w:r>
        <w:rPr>
          <w:b/>
          <w:color w:val="0070C0"/>
          <w:sz w:val="20"/>
        </w:rPr>
        <w:t xml:space="preserve">SSL/TLS (Secure Sockets Layer / Transport Layer Security): </w:t>
      </w:r>
      <w:r>
        <w:rPr>
          <w:sz w:val="20"/>
        </w:rPr>
        <w:t xml:space="preserve">A </w:t>
      </w:r>
      <w:r>
        <w:rPr>
          <w:sz w:val="20"/>
        </w:rPr>
        <w:t xml:space="preserve">protocol </w:t>
      </w:r>
      <w:r>
        <w:rPr>
          <w:sz w:val="20"/>
        </w:rPr>
        <w:t xml:space="preserve">layer </w:t>
      </w:r>
      <w:r>
        <w:rPr>
          <w:sz w:val="20"/>
        </w:rPr>
        <w:t xml:space="preserve">between </w:t>
      </w:r>
      <w:r>
        <w:rPr>
          <w:sz w:val="20"/>
        </w:rPr>
        <w:t xml:space="preserve">TCP/IP </w:t>
      </w:r>
      <w:r>
        <w:rPr>
          <w:sz w:val="20"/>
        </w:rPr>
        <w:t xml:space="preserve">and </w:t>
      </w:r>
      <w:r>
        <w:rPr>
          <w:sz w:val="20"/>
        </w:rPr>
        <w:t xml:space="preserve">the </w:t>
      </w:r>
      <w:r>
        <w:rPr>
          <w:sz w:val="20"/>
        </w:rPr>
        <w:t xml:space="preserve">application </w:t>
      </w:r>
      <w:r>
        <w:rPr>
          <w:sz w:val="20"/>
        </w:rPr>
        <w:t xml:space="preserve">layer </w:t>
      </w:r>
      <w:r>
        <w:rPr>
          <w:sz w:val="20"/>
        </w:rPr>
        <w:t xml:space="preserve">(HTTP) </w:t>
      </w:r>
      <w:r>
        <w:rPr>
          <w:sz w:val="20"/>
        </w:rPr>
        <w:t xml:space="preserve">that </w:t>
      </w:r>
      <w:r>
        <w:rPr>
          <w:sz w:val="20"/>
        </w:rPr>
        <w:t xml:space="preserve">provides </w:t>
      </w:r>
      <w:r>
        <w:rPr>
          <w:b/>
          <w:color w:val="C05500"/>
          <w:sz w:val="20"/>
        </w:rPr>
        <w:t xml:space="preserve">encryption, </w:t>
      </w:r>
      <w:r>
        <w:rPr>
          <w:b/>
          <w:color w:val="C05500"/>
          <w:sz w:val="20"/>
        </w:rPr>
        <w:t xml:space="preserve">authentication, </w:t>
      </w:r>
      <w:r>
        <w:rPr>
          <w:sz w:val="20"/>
        </w:rPr>
        <w:t xml:space="preserve">and </w:t>
      </w:r>
      <w:r>
        <w:rPr>
          <w:sz w:val="20"/>
        </w:rPr>
        <w:t xml:space="preserve">data </w:t>
      </w:r>
      <w:r>
        <w:rPr>
          <w:b/>
          <w:color w:val="C05500"/>
          <w:sz w:val="20"/>
        </w:rPr>
        <w:t xml:space="preserve">integrity. </w:t>
      </w:r>
    </w:p>
    <w:p>
      <w:pPr>
        <w:spacing w:before="20" w:after="20"/>
        <w:ind w:left="216"/>
      </w:pPr>
      <w:r>
        <w:rPr>
          <w:b/>
          <w:color w:val="0070C0"/>
          <w:sz w:val="20"/>
        </w:rPr>
        <w:t xml:space="preserve">Conventional (Symmetric) Cryptography: </w:t>
      </w:r>
      <w:r>
        <w:rPr>
          <w:sz w:val="20"/>
        </w:rPr>
        <w:t xml:space="preserve">Both </w:t>
      </w:r>
      <w:r>
        <w:rPr>
          <w:sz w:val="20"/>
        </w:rPr>
        <w:t xml:space="preserve">sender </w:t>
      </w:r>
      <w:r>
        <w:rPr>
          <w:sz w:val="20"/>
        </w:rPr>
        <w:t xml:space="preserve">and </w:t>
      </w:r>
      <w:r>
        <w:rPr>
          <w:sz w:val="20"/>
        </w:rPr>
        <w:t xml:space="preserve">receiver </w:t>
      </w:r>
      <w:r>
        <w:rPr>
          <w:sz w:val="20"/>
        </w:rPr>
        <w:t xml:space="preserve">share </w:t>
      </w:r>
      <w:r>
        <w:rPr>
          <w:sz w:val="20"/>
        </w:rPr>
        <w:t xml:space="preserve">the </w:t>
      </w:r>
      <w:r>
        <w:rPr>
          <w:sz w:val="20"/>
        </w:rPr>
        <w:t xml:space="preserve">same </w:t>
      </w:r>
      <w:r>
        <w:rPr>
          <w:sz w:val="20"/>
        </w:rPr>
        <w:t xml:space="preserve">secret </w:t>
      </w:r>
      <w:r>
        <w:rPr>
          <w:b/>
          <w:color w:val="C05500"/>
          <w:sz w:val="20"/>
        </w:rPr>
        <w:t xml:space="preserve">key </w:t>
      </w:r>
      <w:r>
        <w:rPr>
          <w:sz w:val="20"/>
        </w:rPr>
        <w:t xml:space="preserve">to </w:t>
      </w:r>
      <w:r>
        <w:rPr>
          <w:b/>
          <w:color w:val="C05500"/>
          <w:sz w:val="20"/>
        </w:rPr>
        <w:t xml:space="preserve">encrypt </w:t>
      </w:r>
      <w:r>
        <w:rPr>
          <w:sz w:val="20"/>
        </w:rPr>
        <w:t xml:space="preserve">and </w:t>
      </w:r>
      <w:r>
        <w:rPr>
          <w:b/>
          <w:color w:val="C05500"/>
          <w:sz w:val="20"/>
        </w:rPr>
        <w:t xml:space="preserve">decrypt; </w:t>
      </w:r>
      <w:r>
        <w:rPr>
          <w:sz w:val="20"/>
        </w:rPr>
        <w:t xml:space="preserve">fast </w:t>
      </w:r>
      <w:r>
        <w:rPr>
          <w:sz w:val="20"/>
        </w:rPr>
        <w:t xml:space="preserve">but </w:t>
      </w:r>
      <w:r>
        <w:rPr>
          <w:sz w:val="20"/>
        </w:rPr>
        <w:t xml:space="preserve">requires </w:t>
      </w:r>
      <w:r>
        <w:rPr>
          <w:b/>
          <w:color w:val="C05500"/>
          <w:sz w:val="20"/>
        </w:rPr>
        <w:t xml:space="preserve">secure </w:t>
      </w:r>
      <w:r>
        <w:rPr>
          <w:b/>
          <w:color w:val="C05500"/>
          <w:sz w:val="20"/>
        </w:rPr>
        <w:t xml:space="preserve">key </w:t>
      </w:r>
      <w:r>
        <w:rPr>
          <w:sz w:val="20"/>
        </w:rPr>
        <w:t xml:space="preserve">exchange. </w:t>
      </w:r>
    </w:p>
    <w:p>
      <w:pPr>
        <w:spacing w:before="20" w:after="20"/>
        <w:ind w:left="216"/>
      </w:pPr>
      <w:r>
        <w:rPr>
          <w:b/>
          <w:color w:val="0070C0"/>
          <w:sz w:val="20"/>
        </w:rPr>
        <w:t xml:space="preserve">Public Key (Asymmetric) Cryptography: </w:t>
      </w:r>
      <w:r>
        <w:rPr>
          <w:sz w:val="20"/>
        </w:rPr>
        <w:t xml:space="preserve">Uses </w:t>
      </w:r>
      <w:r>
        <w:rPr>
          <w:sz w:val="20"/>
        </w:rPr>
        <w:t xml:space="preserve">two </w:t>
      </w:r>
      <w:r>
        <w:rPr>
          <w:sz w:val="20"/>
        </w:rPr>
        <w:t xml:space="preserve">mathematically </w:t>
      </w:r>
      <w:r>
        <w:rPr>
          <w:sz w:val="20"/>
        </w:rPr>
        <w:t xml:space="preserve">linked </w:t>
      </w:r>
      <w:r>
        <w:rPr>
          <w:b/>
          <w:color w:val="C05500"/>
          <w:sz w:val="20"/>
        </w:rPr>
        <w:t xml:space="preserve">keys: </w:t>
      </w:r>
      <w:r>
        <w:rPr>
          <w:sz w:val="20"/>
        </w:rPr>
        <w:t xml:space="preserve">a </w:t>
      </w:r>
      <w:r>
        <w:rPr>
          <w:sz w:val="20"/>
        </w:rPr>
        <w:t xml:space="preserve">public </w:t>
      </w:r>
      <w:r>
        <w:rPr>
          <w:b/>
          <w:color w:val="C05500"/>
          <w:sz w:val="20"/>
        </w:rPr>
        <w:t xml:space="preserve">key </w:t>
      </w:r>
      <w:r>
        <w:rPr>
          <w:sz w:val="20"/>
        </w:rPr>
        <w:t xml:space="preserve">(shared </w:t>
      </w:r>
      <w:r>
        <w:rPr>
          <w:sz w:val="20"/>
        </w:rPr>
        <w:t xml:space="preserve">with </w:t>
      </w:r>
      <w:r>
        <w:rPr>
          <w:sz w:val="20"/>
        </w:rPr>
        <w:t xml:space="preserve">everyone) </w:t>
      </w:r>
      <w:r>
        <w:rPr>
          <w:sz w:val="20"/>
        </w:rPr>
        <w:t xml:space="preserve">to </w:t>
      </w:r>
      <w:r>
        <w:rPr>
          <w:b/>
          <w:color w:val="C05500"/>
          <w:sz w:val="20"/>
        </w:rPr>
        <w:t xml:space="preserve">encrypt, </w:t>
      </w:r>
      <w:r>
        <w:rPr>
          <w:sz w:val="20"/>
        </w:rPr>
        <w:t xml:space="preserve">and </w:t>
      </w:r>
      <w:r>
        <w:rPr>
          <w:sz w:val="20"/>
        </w:rPr>
        <w:t xml:space="preserve">a </w:t>
      </w:r>
      <w:r>
        <w:rPr>
          <w:sz w:val="20"/>
        </w:rPr>
        <w:t xml:space="preserve">private </w:t>
      </w:r>
      <w:r>
        <w:rPr>
          <w:b/>
          <w:color w:val="C05500"/>
          <w:sz w:val="20"/>
        </w:rPr>
        <w:t xml:space="preserve">key </w:t>
      </w:r>
      <w:r>
        <w:rPr>
          <w:sz w:val="20"/>
        </w:rPr>
        <w:t xml:space="preserve">(kept </w:t>
      </w:r>
      <w:r>
        <w:rPr>
          <w:sz w:val="20"/>
        </w:rPr>
        <w:t xml:space="preserve">secret) </w:t>
      </w:r>
      <w:r>
        <w:rPr>
          <w:sz w:val="20"/>
        </w:rPr>
        <w:t xml:space="preserve">to </w:t>
      </w:r>
      <w:r>
        <w:rPr>
          <w:b/>
          <w:color w:val="C05500"/>
          <w:sz w:val="20"/>
        </w:rPr>
        <w:t xml:space="preserve">decrypt. </w:t>
      </w:r>
    </w:p>
    <w:p>
      <w:pPr>
        <w:spacing w:before="20" w:after="20"/>
        <w:ind w:left="216"/>
      </w:pPr>
      <w:r>
        <w:rPr>
          <w:b/>
          <w:color w:val="0070C0"/>
          <w:sz w:val="20"/>
        </w:rPr>
        <w:t xml:space="preserve">Message Digest (Hash Function): </w:t>
      </w:r>
      <w:r>
        <w:rPr>
          <w:sz w:val="20"/>
        </w:rPr>
        <w:t xml:space="preserve">A </w:t>
      </w:r>
      <w:r>
        <w:rPr>
          <w:sz w:val="20"/>
        </w:rPr>
        <w:t xml:space="preserve">one-way </w:t>
      </w:r>
      <w:r>
        <w:rPr>
          <w:sz w:val="20"/>
        </w:rPr>
        <w:t xml:space="preserve">function </w:t>
      </w:r>
      <w:r>
        <w:rPr>
          <w:sz w:val="20"/>
        </w:rPr>
        <w:t xml:space="preserve">that </w:t>
      </w:r>
      <w:r>
        <w:rPr>
          <w:sz w:val="20"/>
        </w:rPr>
        <w:t xml:space="preserve">creates </w:t>
      </w:r>
      <w:r>
        <w:rPr>
          <w:sz w:val="20"/>
        </w:rPr>
        <w:t xml:space="preserve">a </w:t>
      </w:r>
      <w:r>
        <w:rPr>
          <w:sz w:val="20"/>
        </w:rPr>
        <w:t xml:space="preserve">fixed-length </w:t>
      </w:r>
      <w:r>
        <w:rPr>
          <w:sz w:val="20"/>
        </w:rPr>
        <w:t xml:space="preserve">summary </w:t>
      </w:r>
      <w:r>
        <w:rPr>
          <w:sz w:val="20"/>
        </w:rPr>
        <w:t xml:space="preserve">of </w:t>
      </w:r>
      <w:r>
        <w:rPr>
          <w:sz w:val="20"/>
        </w:rPr>
        <w:t xml:space="preserve">a </w:t>
      </w:r>
      <w:r>
        <w:rPr>
          <w:sz w:val="20"/>
        </w:rPr>
        <w:t xml:space="preserve">message; </w:t>
      </w:r>
      <w:r>
        <w:rPr>
          <w:sz w:val="20"/>
        </w:rPr>
        <w:t xml:space="preserve">used </w:t>
      </w:r>
      <w:r>
        <w:rPr>
          <w:sz w:val="20"/>
        </w:rPr>
        <w:t xml:space="preserve">to </w:t>
      </w:r>
      <w:r>
        <w:rPr>
          <w:b/>
          <w:color w:val="C05500"/>
          <w:sz w:val="20"/>
        </w:rPr>
        <w:t xml:space="preserve">verify </w:t>
      </w:r>
      <w:r>
        <w:rPr>
          <w:b/>
          <w:color w:val="C05500"/>
          <w:sz w:val="20"/>
        </w:rPr>
        <w:t xml:space="preserve">integrity </w:t>
      </w:r>
      <w:r>
        <w:rPr>
          <w:sz w:val="20"/>
        </w:rPr>
        <w:t xml:space="preserve">— </w:t>
      </w:r>
      <w:r>
        <w:rPr>
          <w:b/>
          <w:color w:val="C05500"/>
          <w:sz w:val="20"/>
        </w:rPr>
        <w:t xml:space="preserve">any </w:t>
      </w:r>
      <w:r>
        <w:rPr>
          <w:sz w:val="20"/>
        </w:rPr>
        <w:t xml:space="preserve">change </w:t>
      </w:r>
      <w:r>
        <w:rPr>
          <w:sz w:val="20"/>
        </w:rPr>
        <w:t xml:space="preserve">in </w:t>
      </w:r>
      <w:r>
        <w:rPr>
          <w:sz w:val="20"/>
        </w:rPr>
        <w:t xml:space="preserve">the </w:t>
      </w:r>
      <w:r>
        <w:rPr>
          <w:sz w:val="20"/>
        </w:rPr>
        <w:t xml:space="preserve">message </w:t>
      </w:r>
      <w:r>
        <w:rPr>
          <w:sz w:val="20"/>
        </w:rPr>
        <w:t xml:space="preserve">changes </w:t>
      </w:r>
      <w:r>
        <w:rPr>
          <w:sz w:val="20"/>
        </w:rPr>
        <w:t xml:space="preserve">the </w:t>
      </w:r>
      <w:r>
        <w:rPr>
          <w:sz w:val="20"/>
        </w:rPr>
        <w:t xml:space="preserve">digest. </w:t>
      </w:r>
    </w:p>
    <w:p>
      <w:pPr>
        <w:spacing w:before="20" w:after="20"/>
        <w:ind w:left="216"/>
      </w:pPr>
      <w:r>
        <w:rPr>
          <w:b/>
          <w:color w:val="0070C0"/>
          <w:sz w:val="20"/>
        </w:rPr>
        <w:t xml:space="preserve">Digital Signature: </w:t>
      </w:r>
      <w:r>
        <w:rPr>
          <w:sz w:val="20"/>
        </w:rPr>
        <w:t xml:space="preserve">Created </w:t>
      </w:r>
      <w:r>
        <w:rPr>
          <w:sz w:val="20"/>
        </w:rPr>
        <w:t xml:space="preserve">by </w:t>
      </w:r>
      <w:r>
        <w:rPr>
          <w:b/>
          <w:color w:val="C05500"/>
          <w:sz w:val="20"/>
        </w:rPr>
        <w:t xml:space="preserve">encrypting </w:t>
      </w:r>
      <w:r>
        <w:rPr>
          <w:sz w:val="20"/>
        </w:rPr>
        <w:t xml:space="preserve">a </w:t>
      </w:r>
      <w:r>
        <w:rPr>
          <w:sz w:val="20"/>
        </w:rPr>
        <w:t xml:space="preserve">message </w:t>
      </w:r>
      <w:r>
        <w:rPr>
          <w:sz w:val="20"/>
        </w:rPr>
        <w:t xml:space="preserve">digest </w:t>
      </w:r>
      <w:r>
        <w:rPr>
          <w:sz w:val="20"/>
        </w:rPr>
        <w:t xml:space="preserve">with </w:t>
      </w:r>
      <w:r>
        <w:rPr>
          <w:sz w:val="20"/>
        </w:rPr>
        <w:t xml:space="preserve">the </w:t>
      </w:r>
      <w:r>
        <w:rPr>
          <w:sz w:val="20"/>
        </w:rPr>
        <w:t xml:space="preserve">sender's </w:t>
      </w:r>
      <w:r>
        <w:rPr>
          <w:sz w:val="20"/>
        </w:rPr>
        <w:t xml:space="preserve">private </w:t>
      </w:r>
      <w:r>
        <w:rPr>
          <w:b/>
          <w:color w:val="C05500"/>
          <w:sz w:val="20"/>
        </w:rPr>
        <w:t xml:space="preserve">key; </w:t>
      </w:r>
      <w:r>
        <w:rPr>
          <w:sz w:val="20"/>
        </w:rPr>
        <w:t xml:space="preserve">proves </w:t>
      </w:r>
      <w:r>
        <w:rPr>
          <w:sz w:val="20"/>
        </w:rPr>
        <w:t xml:space="preserve">authenticity </w:t>
      </w:r>
      <w:r>
        <w:rPr>
          <w:sz w:val="20"/>
        </w:rPr>
        <w:t xml:space="preserve">and </w:t>
      </w:r>
      <w:r>
        <w:rPr>
          <w:b/>
          <w:color w:val="C05500"/>
          <w:sz w:val="20"/>
        </w:rPr>
        <w:t xml:space="preserve">integrity </w:t>
      </w:r>
      <w:r>
        <w:rPr>
          <w:sz w:val="20"/>
        </w:rPr>
        <w:t xml:space="preserve">of </w:t>
      </w:r>
      <w:r>
        <w:rPr>
          <w:sz w:val="20"/>
        </w:rPr>
        <w:t xml:space="preserve">the </w:t>
      </w:r>
      <w:r>
        <w:rPr>
          <w:sz w:val="20"/>
        </w:rPr>
        <w:t xml:space="preserve">message. </w:t>
      </w:r>
    </w:p>
    <w:p>
      <w:pPr>
        <w:spacing w:before="20" w:after="20"/>
        <w:ind w:left="216"/>
      </w:pPr>
      <w:r>
        <w:rPr>
          <w:b/>
          <w:color w:val="0070C0"/>
          <w:sz w:val="20"/>
        </w:rPr>
        <w:t xml:space="preserve">Certificate Authority (CA): </w:t>
      </w:r>
      <w:r>
        <w:rPr>
          <w:sz w:val="20"/>
        </w:rPr>
        <w:t xml:space="preserve">A </w:t>
      </w:r>
      <w:r>
        <w:rPr>
          <w:sz w:val="20"/>
        </w:rPr>
        <w:t xml:space="preserve">trusted </w:t>
      </w:r>
      <w:r>
        <w:rPr>
          <w:sz w:val="20"/>
        </w:rPr>
        <w:t xml:space="preserve">third-party </w:t>
      </w:r>
      <w:r>
        <w:rPr>
          <w:sz w:val="20"/>
        </w:rPr>
        <w:t xml:space="preserve">agency </w:t>
      </w:r>
      <w:r>
        <w:rPr>
          <w:sz w:val="20"/>
        </w:rPr>
        <w:t xml:space="preserve">that </w:t>
      </w:r>
      <w:r>
        <w:rPr>
          <w:b/>
          <w:color w:val="C05500"/>
          <w:sz w:val="20"/>
        </w:rPr>
        <w:t xml:space="preserve">verifies </w:t>
      </w:r>
      <w:r>
        <w:rPr>
          <w:sz w:val="20"/>
        </w:rPr>
        <w:t xml:space="preserve">identities </w:t>
      </w:r>
      <w:r>
        <w:rPr>
          <w:sz w:val="20"/>
        </w:rPr>
        <w:t xml:space="preserve">and </w:t>
      </w:r>
      <w:r>
        <w:rPr>
          <w:sz w:val="20"/>
        </w:rPr>
        <w:t xml:space="preserve">issues </w:t>
      </w:r>
      <w:r>
        <w:rPr>
          <w:sz w:val="20"/>
        </w:rPr>
        <w:t xml:space="preserve">digital </w:t>
      </w:r>
      <w:r>
        <w:rPr>
          <w:b/>
          <w:color w:val="C05500"/>
          <w:sz w:val="20"/>
        </w:rPr>
        <w:t xml:space="preserve">certificates </w:t>
      </w:r>
      <w:r>
        <w:rPr>
          <w:b/>
          <w:color w:val="C05500"/>
          <w:sz w:val="20"/>
        </w:rPr>
        <w:t xml:space="preserve">signed </w:t>
      </w:r>
      <w:r>
        <w:rPr>
          <w:sz w:val="20"/>
        </w:rPr>
        <w:t xml:space="preserve">with </w:t>
      </w:r>
      <w:r>
        <w:rPr>
          <w:sz w:val="20"/>
        </w:rPr>
        <w:t xml:space="preserve">the </w:t>
      </w:r>
      <w:r>
        <w:rPr>
          <w:sz w:val="20"/>
        </w:rPr>
        <w:t xml:space="preserve">CA's </w:t>
      </w:r>
      <w:r>
        <w:rPr>
          <w:sz w:val="20"/>
        </w:rPr>
        <w:t xml:space="preserve">private </w:t>
      </w:r>
      <w:r>
        <w:rPr>
          <w:b/>
          <w:color w:val="C05500"/>
          <w:sz w:val="20"/>
        </w:rPr>
        <w:t xml:space="preserve">key. </w:t>
      </w:r>
    </w:p>
    <w:p>
      <w:pPr>
        <w:spacing w:before="20" w:after="20"/>
        <w:ind w:left="216"/>
      </w:pPr>
      <w:r>
        <w:rPr>
          <w:b/>
          <w:color w:val="0070C0"/>
          <w:sz w:val="20"/>
        </w:rPr>
        <w:t xml:space="preserve">SSL Certificate: </w:t>
      </w:r>
      <w:r>
        <w:rPr>
          <w:sz w:val="20"/>
        </w:rPr>
        <w:t xml:space="preserve">A </w:t>
      </w:r>
      <w:r>
        <w:rPr>
          <w:sz w:val="20"/>
        </w:rPr>
        <w:t xml:space="preserve">digital </w:t>
      </w:r>
      <w:r>
        <w:rPr>
          <w:sz w:val="20"/>
        </w:rPr>
        <w:t xml:space="preserve">document </w:t>
      </w:r>
      <w:r>
        <w:rPr>
          <w:sz w:val="20"/>
        </w:rPr>
        <w:t xml:space="preserve">that </w:t>
      </w:r>
      <w:r>
        <w:rPr>
          <w:sz w:val="20"/>
        </w:rPr>
        <w:t xml:space="preserve">associates </w:t>
      </w:r>
      <w:r>
        <w:rPr>
          <w:sz w:val="20"/>
        </w:rPr>
        <w:t xml:space="preserve">a </w:t>
      </w:r>
      <w:r>
        <w:rPr>
          <w:sz w:val="20"/>
        </w:rPr>
        <w:t xml:space="preserve">public </w:t>
      </w:r>
      <w:r>
        <w:rPr>
          <w:b/>
          <w:color w:val="C05500"/>
          <w:sz w:val="20"/>
        </w:rPr>
        <w:t xml:space="preserve">key </w:t>
      </w:r>
      <w:r>
        <w:rPr>
          <w:sz w:val="20"/>
        </w:rPr>
        <w:t xml:space="preserve">with </w:t>
      </w:r>
      <w:r>
        <w:rPr>
          <w:sz w:val="20"/>
        </w:rPr>
        <w:t xml:space="preserve">an </w:t>
      </w:r>
      <w:r>
        <w:rPr>
          <w:sz w:val="20"/>
        </w:rPr>
        <w:t xml:space="preserve">identity </w:t>
      </w:r>
      <w:r>
        <w:rPr>
          <w:sz w:val="20"/>
        </w:rPr>
        <w:t xml:space="preserve">(server/person); </w:t>
      </w:r>
      <w:r>
        <w:rPr>
          <w:b/>
          <w:color w:val="C00000"/>
          <w:sz w:val="20"/>
        </w:rPr>
        <w:t xml:space="preserve">must </w:t>
      </w:r>
      <w:r>
        <w:rPr>
          <w:sz w:val="20"/>
        </w:rPr>
        <w:t xml:space="preserve">be </w:t>
      </w:r>
      <w:r>
        <w:rPr>
          <w:b/>
          <w:color w:val="C05500"/>
          <w:sz w:val="20"/>
        </w:rPr>
        <w:t xml:space="preserve">signed </w:t>
      </w:r>
      <w:r>
        <w:rPr>
          <w:sz w:val="20"/>
        </w:rPr>
        <w:t xml:space="preserve">by </w:t>
      </w:r>
      <w:r>
        <w:rPr>
          <w:sz w:val="20"/>
        </w:rPr>
        <w:t xml:space="preserve">a </w:t>
      </w:r>
      <w:r>
        <w:rPr>
          <w:sz w:val="20"/>
        </w:rPr>
        <w:t xml:space="preserve">trusted </w:t>
      </w:r>
      <w:r>
        <w:rPr>
          <w:sz w:val="20"/>
        </w:rPr>
        <w:t xml:space="preserve">CA </w:t>
      </w:r>
      <w:r>
        <w:rPr>
          <w:sz w:val="20"/>
        </w:rPr>
        <w:t xml:space="preserve">for </w:t>
      </w:r>
      <w:r>
        <w:rPr>
          <w:sz w:val="20"/>
        </w:rPr>
        <w:t xml:space="preserve">browsers </w:t>
      </w:r>
      <w:r>
        <w:rPr>
          <w:sz w:val="20"/>
        </w:rPr>
        <w:t xml:space="preserve">to </w:t>
      </w:r>
      <w:r>
        <w:rPr>
          <w:sz w:val="20"/>
        </w:rPr>
        <w:t xml:space="preserve">accept </w:t>
      </w:r>
      <w:r>
        <w:rPr>
          <w:sz w:val="20"/>
        </w:rPr>
        <w:t xml:space="preserve">it. </w:t>
      </w:r>
    </w:p>
    <w:p>
      <w:pPr>
        <w:spacing w:before="20" w:after="20"/>
        <w:ind w:left="216"/>
      </w:pPr>
      <w:r>
        <w:rPr>
          <w:b/>
          <w:color w:val="0070C0"/>
          <w:sz w:val="20"/>
        </w:rPr>
        <w:t xml:space="preserve">SSL Handshake: </w:t>
      </w:r>
      <w:r>
        <w:rPr>
          <w:sz w:val="20"/>
        </w:rPr>
        <w:t xml:space="preserve">The </w:t>
      </w:r>
      <w:r>
        <w:rPr>
          <w:sz w:val="20"/>
        </w:rPr>
        <w:t xml:space="preserve">sequence </w:t>
      </w:r>
      <w:r>
        <w:rPr>
          <w:sz w:val="20"/>
        </w:rPr>
        <w:t xml:space="preserve">of </w:t>
      </w:r>
      <w:r>
        <w:rPr>
          <w:sz w:val="20"/>
        </w:rPr>
        <w:t xml:space="preserve">steps </w:t>
      </w:r>
      <w:r>
        <w:rPr>
          <w:sz w:val="20"/>
        </w:rPr>
        <w:t xml:space="preserve">where </w:t>
      </w:r>
      <w:r>
        <w:rPr>
          <w:sz w:val="20"/>
        </w:rPr>
        <w:t xml:space="preserve">client </w:t>
      </w:r>
      <w:r>
        <w:rPr>
          <w:sz w:val="20"/>
        </w:rPr>
        <w:t xml:space="preserve">and </w:t>
      </w:r>
      <w:r>
        <w:rPr>
          <w:sz w:val="20"/>
        </w:rPr>
        <w:t xml:space="preserve">server </w:t>
      </w:r>
      <w:r>
        <w:rPr>
          <w:sz w:val="20"/>
        </w:rPr>
        <w:t xml:space="preserve">exchange </w:t>
      </w:r>
      <w:r>
        <w:rPr>
          <w:b/>
          <w:color w:val="C05500"/>
          <w:sz w:val="20"/>
        </w:rPr>
        <w:t xml:space="preserve">certificates, </w:t>
      </w:r>
      <w:r>
        <w:rPr>
          <w:sz w:val="20"/>
        </w:rPr>
        <w:t xml:space="preserve">negotiate </w:t>
      </w:r>
      <w:r>
        <w:rPr>
          <w:sz w:val="20"/>
        </w:rPr>
        <w:t xml:space="preserve">cipher </w:t>
      </w:r>
      <w:r>
        <w:rPr>
          <w:sz w:val="20"/>
        </w:rPr>
        <w:t xml:space="preserve">suites, </w:t>
      </w:r>
      <w:r>
        <w:rPr>
          <w:sz w:val="20"/>
        </w:rPr>
        <w:t xml:space="preserve">and </w:t>
      </w:r>
      <w:r>
        <w:rPr>
          <w:sz w:val="20"/>
        </w:rPr>
        <w:t xml:space="preserve">establish </w:t>
      </w:r>
      <w:r>
        <w:rPr>
          <w:sz w:val="20"/>
        </w:rPr>
        <w:t xml:space="preserve">a </w:t>
      </w:r>
      <w:r>
        <w:rPr>
          <w:sz w:val="20"/>
        </w:rPr>
        <w:t xml:space="preserve">shared </w:t>
      </w:r>
      <w:r>
        <w:rPr>
          <w:sz w:val="20"/>
        </w:rPr>
        <w:t xml:space="preserve">session </w:t>
      </w:r>
      <w:r>
        <w:rPr>
          <w:b/>
          <w:color w:val="C05500"/>
          <w:sz w:val="20"/>
        </w:rPr>
        <w:t xml:space="preserve">key. </w:t>
      </w:r>
    </w:p>
    <w:p>
      <w:pPr>
        <w:spacing w:before="80" w:after="20"/>
      </w:pPr>
      <w:r>
        <w:rPr>
          <w:b/>
          <w:color w:val="176B7F"/>
          <w:sz w:val="22"/>
        </w:rPr>
        <w:t>Key Facts</w:t>
      </w:r>
    </w:p>
    <w:p>
      <w:pPr>
        <w:pStyle w:val="ListBullet"/>
        <w:spacing w:before="20" w:after="20"/>
        <w:ind w:left="432"/>
      </w:pPr>
      <w:r>
        <w:rPr>
          <w:sz w:val="20"/>
        </w:rPr>
        <w:t xml:space="preserve">SSL </w:t>
      </w:r>
      <w:r>
        <w:rPr>
          <w:sz w:val="20"/>
        </w:rPr>
        <w:t xml:space="preserve">uses </w:t>
      </w:r>
      <w:r>
        <w:rPr>
          <w:sz w:val="20"/>
        </w:rPr>
        <w:t xml:space="preserve">port </w:t>
      </w:r>
      <w:r>
        <w:rPr>
          <w:sz w:val="20"/>
        </w:rPr>
        <w:t xml:space="preserve">443 </w:t>
      </w:r>
      <w:r>
        <w:rPr>
          <w:sz w:val="20"/>
        </w:rPr>
        <w:t xml:space="preserve">by </w:t>
      </w:r>
      <w:r>
        <w:rPr>
          <w:sz w:val="20"/>
        </w:rPr>
        <w:t xml:space="preserve">default. </w:t>
      </w:r>
    </w:p>
    <w:p>
      <w:pPr>
        <w:pStyle w:val="ListBullet"/>
        <w:spacing w:before="20" w:after="20"/>
        <w:ind w:left="432"/>
      </w:pPr>
      <w:r>
        <w:rPr>
          <w:sz w:val="20"/>
        </w:rPr>
        <w:t xml:space="preserve">Each </w:t>
      </w:r>
      <w:r>
        <w:rPr>
          <w:sz w:val="20"/>
        </w:rPr>
        <w:t xml:space="preserve">SSL </w:t>
      </w:r>
      <w:r>
        <w:rPr>
          <w:b/>
          <w:color w:val="C05500"/>
          <w:sz w:val="20"/>
        </w:rPr>
        <w:t xml:space="preserve">certificate </w:t>
      </w:r>
      <w:r>
        <w:rPr>
          <w:sz w:val="20"/>
        </w:rPr>
        <w:t xml:space="preserve">has </w:t>
      </w:r>
      <w:r>
        <w:rPr>
          <w:sz w:val="20"/>
        </w:rPr>
        <w:t xml:space="preserve">a </w:t>
      </w:r>
      <w:r>
        <w:rPr>
          <w:sz w:val="20"/>
        </w:rPr>
        <w:t xml:space="preserve">Public </w:t>
      </w:r>
      <w:r>
        <w:rPr>
          <w:b/>
          <w:color w:val="C05500"/>
          <w:sz w:val="20"/>
        </w:rPr>
        <w:t xml:space="preserve">Key </w:t>
      </w:r>
      <w:r>
        <w:rPr>
          <w:sz w:val="20"/>
        </w:rPr>
        <w:t xml:space="preserve">(shared) </w:t>
      </w:r>
      <w:r>
        <w:rPr>
          <w:sz w:val="20"/>
        </w:rPr>
        <w:t xml:space="preserve">and </w:t>
      </w:r>
      <w:r>
        <w:rPr>
          <w:sz w:val="20"/>
        </w:rPr>
        <w:t xml:space="preserve">a </w:t>
      </w:r>
      <w:r>
        <w:rPr>
          <w:sz w:val="20"/>
        </w:rPr>
        <w:t xml:space="preserve">Private </w:t>
      </w:r>
      <w:r>
        <w:rPr>
          <w:b/>
          <w:color w:val="C05500"/>
          <w:sz w:val="20"/>
        </w:rPr>
        <w:t xml:space="preserve">Key </w:t>
      </w:r>
      <w:r>
        <w:rPr>
          <w:b/>
          <w:color w:val="C00000"/>
          <w:sz w:val="20"/>
        </w:rPr>
        <w:t xml:space="preserve">(never </w:t>
      </w:r>
      <w:r>
        <w:rPr>
          <w:b/>
          <w:color w:val="C00000"/>
          <w:sz w:val="20"/>
        </w:rPr>
        <w:t xml:space="preserve">disclosed). </w:t>
      </w:r>
    </w:p>
    <w:p>
      <w:pPr>
        <w:pStyle w:val="ListBullet"/>
        <w:spacing w:before="20" w:after="20"/>
        <w:ind w:left="432"/>
      </w:pPr>
      <w:r>
        <w:rPr>
          <w:sz w:val="20"/>
        </w:rPr>
        <w:t xml:space="preserve">Once </w:t>
      </w:r>
      <w:r>
        <w:rPr>
          <w:sz w:val="20"/>
        </w:rPr>
        <w:t xml:space="preserve">an </w:t>
      </w:r>
      <w:r>
        <w:rPr>
          <w:sz w:val="20"/>
        </w:rPr>
        <w:t xml:space="preserve">SSL </w:t>
      </w:r>
      <w:r>
        <w:rPr>
          <w:sz w:val="20"/>
        </w:rPr>
        <w:t xml:space="preserve">session </w:t>
      </w:r>
      <w:r>
        <w:rPr>
          <w:sz w:val="20"/>
        </w:rPr>
        <w:t xml:space="preserve">is </w:t>
      </w:r>
      <w:r>
        <w:rPr>
          <w:sz w:val="20"/>
        </w:rPr>
        <w:t xml:space="preserve">established </w:t>
      </w:r>
      <w:r>
        <w:rPr>
          <w:sz w:val="20"/>
        </w:rPr>
        <w:t xml:space="preserve">it </w:t>
      </w:r>
      <w:r>
        <w:rPr>
          <w:sz w:val="20"/>
        </w:rPr>
        <w:t xml:space="preserve">can </w:t>
      </w:r>
      <w:r>
        <w:rPr>
          <w:sz w:val="20"/>
        </w:rPr>
        <w:t xml:space="preserve">be </w:t>
      </w:r>
      <w:r>
        <w:rPr>
          <w:sz w:val="20"/>
        </w:rPr>
        <w:t xml:space="preserve">reused </w:t>
      </w:r>
      <w:r>
        <w:rPr>
          <w:sz w:val="20"/>
        </w:rPr>
        <w:t xml:space="preserve">via </w:t>
      </w:r>
      <w:r>
        <w:rPr>
          <w:sz w:val="20"/>
        </w:rPr>
        <w:t xml:space="preserve">a </w:t>
      </w:r>
      <w:r>
        <w:rPr>
          <w:sz w:val="20"/>
        </w:rPr>
        <w:t xml:space="preserve">Session </w:t>
      </w:r>
      <w:r>
        <w:rPr>
          <w:sz w:val="20"/>
        </w:rPr>
        <w:t xml:space="preserve">ID </w:t>
      </w:r>
      <w:r>
        <w:rPr>
          <w:sz w:val="20"/>
        </w:rPr>
        <w:t xml:space="preserve">to </w:t>
      </w:r>
      <w:r>
        <w:rPr>
          <w:sz w:val="20"/>
        </w:rPr>
        <w:t xml:space="preserve">avoid </w:t>
      </w:r>
      <w:r>
        <w:rPr>
          <w:sz w:val="20"/>
        </w:rPr>
        <w:t xml:space="preserve">repeating </w:t>
      </w:r>
      <w:r>
        <w:rPr>
          <w:sz w:val="20"/>
        </w:rPr>
        <w:t xml:space="preserve">the </w:t>
      </w:r>
      <w:r>
        <w:rPr>
          <w:sz w:val="20"/>
        </w:rPr>
        <w:t xml:space="preserve">handshake. </w:t>
      </w:r>
    </w:p>
    <w:p>
      <w:pPr>
        <w:pStyle w:val="ListBullet"/>
        <w:spacing w:before="20" w:after="20"/>
        <w:ind w:left="432"/>
      </w:pPr>
      <w:r>
        <w:rPr>
          <w:sz w:val="20"/>
        </w:rPr>
        <w:t xml:space="preserve">Digital </w:t>
      </w:r>
      <w:r>
        <w:rPr>
          <w:b/>
          <w:color w:val="C05500"/>
          <w:sz w:val="20"/>
        </w:rPr>
        <w:t xml:space="preserve">signature </w:t>
      </w:r>
      <w:r>
        <w:rPr>
          <w:sz w:val="20"/>
        </w:rPr>
        <w:t xml:space="preserve">≠ </w:t>
      </w:r>
      <w:r>
        <w:rPr>
          <w:sz w:val="20"/>
        </w:rPr>
        <w:t xml:space="preserve">electronic </w:t>
      </w:r>
      <w:r>
        <w:rPr>
          <w:b/>
          <w:color w:val="C05500"/>
          <w:sz w:val="20"/>
        </w:rPr>
        <w:t xml:space="preserve">signature. </w:t>
      </w:r>
    </w:p>
    <w:p>
      <w:pPr>
        <w:spacing w:before="80" w:after="20"/>
      </w:pPr>
      <w:r>
        <w:rPr>
          <w:b/>
          <w:color w:val="176B7F"/>
          <w:sz w:val="22"/>
        </w:rPr>
        <w:t>Key Commands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6343F"/>
          <w:sz w:val="18"/>
        </w:rPr>
        <w:t>a2enmod ssl                          # Enable mod_ssl on Ubuntu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6343F"/>
          <w:sz w:val="18"/>
        </w:rPr>
        <w:t>openssl req -x509 -newkey rsa:4096 -keyout key.pem -out cert.pem -days 365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6343F"/>
          <w:sz w:val="18"/>
        </w:rPr>
        <w:t>SSLEngine on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6343F"/>
          <w:sz w:val="18"/>
        </w:rPr>
        <w:t>SSLCertificateFile    /etc/ssl/certs/server.crt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6343F"/>
          <w:sz w:val="18"/>
        </w:rPr>
        <w:t>SSLCertificateKeyFile /etc/ssl/private/server.key</w:t>
      </w:r>
    </w:p>
    <w:p>
      <w:pPr>
        <w:spacing w:before="80" w:after="20"/>
      </w:pPr>
      <w:r>
        <w:rPr>
          <w:b/>
          <w:color w:val="176B7F"/>
          <w:sz w:val="22"/>
        </w:rPr>
        <w:t>Exam Tips &amp; Traps</w:t>
      </w:r>
    </w:p>
    <w:p>
      <w:pPr>
        <w:spacing w:before="40" w:after="40"/>
        <w:ind w:left="216"/>
        <w:shd w:val="clear" w:color="auto" w:fill="E2EFDA"/>
      </w:pPr>
      <w:r>
        <w:rPr>
          <w:b/>
          <w:color w:val="378610"/>
          <w:sz w:val="18"/>
        </w:rPr>
        <w:t xml:space="preserve">Exam Tip: </w:t>
      </w:r>
      <w:r>
        <w:rPr>
          <w:sz w:val="18"/>
        </w:rPr>
        <w:t>SSL port is always 443 for HTTPS; HTTP always uses port 80. Memorize both port numbers.</w:t>
      </w:r>
    </w:p>
    <w:p>
      <w:pPr>
        <w:spacing w:before="40" w:after="40"/>
        <w:ind w:left="216"/>
        <w:shd w:val="clear" w:color="auto" w:fill="E2EFDA"/>
      </w:pPr>
      <w:r>
        <w:rPr>
          <w:b/>
          <w:color w:val="378610"/>
          <w:sz w:val="18"/>
        </w:rPr>
        <w:t xml:space="preserve">Exam Tip: </w:t>
      </w:r>
      <w:r>
        <w:rPr>
          <w:sz w:val="18"/>
        </w:rPr>
        <w:t>The Public Key encrypts; the Private Key decrypts. This is the core of asymmetric cryptography.</w:t>
      </w:r>
    </w:p>
    <w:p>
      <w:pPr>
        <w:spacing w:before="40" w:after="40"/>
        <w:ind w:left="216"/>
        <w:shd w:val="clear" w:color="auto" w:fill="FCE4D6"/>
      </w:pPr>
      <w:r>
        <w:rPr>
          <w:b/>
          <w:color w:val="C00000"/>
          <w:sz w:val="18"/>
        </w:rPr>
        <w:t xml:space="preserve">Exam Trap: </w:t>
      </w:r>
      <w:r>
        <w:rPr>
          <w:sz w:val="18"/>
        </w:rPr>
        <w:t>Never expose or share the Private Key — only the Public Key is distributed. Exposing the private key compromises all encrypted communications.</w:t>
      </w:r>
    </w:p>
    <w:p>
      <w:pPr>
        <w:spacing w:before="40" w:after="40"/>
        <w:ind w:left="216"/>
        <w:shd w:val="clear" w:color="auto" w:fill="FCE4D6"/>
      </w:pPr>
      <w:r>
        <w:rPr>
          <w:b/>
          <w:color w:val="C00000"/>
          <w:sz w:val="18"/>
        </w:rPr>
        <w:t xml:space="preserve">Exam Trap: </w:t>
      </w:r>
      <w:r>
        <w:rPr>
          <w:sz w:val="18"/>
        </w:rPr>
        <w:t>A self-signed certificate provides encryption but NOT CA-verified identity — browsers will show a security warning.</w:t>
      </w:r>
    </w:p>
    <w:p>
      <w:r>
        <w:br w:type="page"/>
      </w:r>
    </w:p>
    <w:p>
      <w:pPr>
        <w:spacing w:before="120" w:after="40"/>
        <w:pBdr>
          <w:bottom w:val="single" w:sz="6" w:space="1" w:color="1F3964"/>
        </w:pBdr>
      </w:pPr>
      <w:r>
        <w:rPr>
          <w:b/>
          <w:color w:val="1F3964"/>
          <w:sz w:val="28"/>
        </w:rPr>
        <w:t>Chapter 6: Configure Apache as a Forward Proxy Server</w:t>
      </w:r>
    </w:p>
    <w:p>
      <w:pPr>
        <w:spacing w:before="80" w:after="20"/>
      </w:pPr>
      <w:r>
        <w:rPr>
          <w:b/>
          <w:color w:val="176B7F"/>
          <w:sz w:val="22"/>
        </w:rPr>
        <w:t>Key Definitions</w:t>
      </w:r>
    </w:p>
    <w:p>
      <w:pPr>
        <w:spacing w:before="20" w:after="20"/>
        <w:ind w:left="216"/>
      </w:pPr>
      <w:r>
        <w:rPr>
          <w:b/>
          <w:color w:val="0070C0"/>
          <w:sz w:val="20"/>
        </w:rPr>
        <w:t xml:space="preserve">Proxy Server: </w:t>
      </w:r>
      <w:r>
        <w:rPr>
          <w:sz w:val="20"/>
        </w:rPr>
        <w:t xml:space="preserve">A </w:t>
      </w:r>
      <w:r>
        <w:rPr>
          <w:sz w:val="20"/>
        </w:rPr>
        <w:t xml:space="preserve">server </w:t>
      </w:r>
      <w:r>
        <w:rPr>
          <w:sz w:val="20"/>
        </w:rPr>
        <w:t xml:space="preserve">that </w:t>
      </w:r>
      <w:r>
        <w:rPr>
          <w:sz w:val="20"/>
        </w:rPr>
        <w:t xml:space="preserve">routes </w:t>
      </w:r>
      <w:r>
        <w:rPr>
          <w:sz w:val="20"/>
        </w:rPr>
        <w:t xml:space="preserve">traffic </w:t>
      </w:r>
      <w:r>
        <w:rPr>
          <w:sz w:val="20"/>
        </w:rPr>
        <w:t xml:space="preserve">between </w:t>
      </w:r>
      <w:r>
        <w:rPr>
          <w:sz w:val="20"/>
        </w:rPr>
        <w:t xml:space="preserve">clients </w:t>
      </w:r>
      <w:r>
        <w:rPr>
          <w:sz w:val="20"/>
        </w:rPr>
        <w:t xml:space="preserve">and </w:t>
      </w:r>
      <w:r>
        <w:rPr>
          <w:sz w:val="20"/>
        </w:rPr>
        <w:t xml:space="preserve">external </w:t>
      </w:r>
      <w:r>
        <w:rPr>
          <w:sz w:val="20"/>
        </w:rPr>
        <w:t xml:space="preserve">systems; </w:t>
      </w:r>
      <w:r>
        <w:rPr>
          <w:sz w:val="20"/>
        </w:rPr>
        <w:t xml:space="preserve">it </w:t>
      </w:r>
      <w:r>
        <w:rPr>
          <w:sz w:val="20"/>
        </w:rPr>
        <w:t xml:space="preserve">can </w:t>
      </w:r>
      <w:r>
        <w:rPr>
          <w:sz w:val="20"/>
        </w:rPr>
        <w:t xml:space="preserve">regulate </w:t>
      </w:r>
      <w:r>
        <w:rPr>
          <w:sz w:val="20"/>
        </w:rPr>
        <w:t xml:space="preserve">traffic, </w:t>
      </w:r>
      <w:r>
        <w:rPr>
          <w:sz w:val="20"/>
        </w:rPr>
        <w:t xml:space="preserve">mask </w:t>
      </w:r>
      <w:r>
        <w:rPr>
          <w:sz w:val="20"/>
        </w:rPr>
        <w:t xml:space="preserve">client </w:t>
      </w:r>
      <w:r>
        <w:rPr>
          <w:sz w:val="20"/>
        </w:rPr>
        <w:t xml:space="preserve">IP </w:t>
      </w:r>
      <w:r>
        <w:rPr>
          <w:sz w:val="20"/>
        </w:rPr>
        <w:t xml:space="preserve">addresses, </w:t>
      </w:r>
      <w:r>
        <w:rPr>
          <w:sz w:val="20"/>
        </w:rPr>
        <w:t xml:space="preserve">and </w:t>
      </w:r>
      <w:r>
        <w:rPr>
          <w:b/>
          <w:color w:val="C05500"/>
          <w:sz w:val="20"/>
        </w:rPr>
        <w:t xml:space="preserve">enforce </w:t>
      </w:r>
      <w:r>
        <w:rPr>
          <w:b/>
          <w:color w:val="C05500"/>
          <w:sz w:val="20"/>
        </w:rPr>
        <w:t xml:space="preserve">security </w:t>
      </w:r>
      <w:r>
        <w:rPr>
          <w:sz w:val="20"/>
        </w:rPr>
        <w:t xml:space="preserve">policies. </w:t>
      </w:r>
    </w:p>
    <w:p>
      <w:pPr>
        <w:spacing w:before="20" w:after="20"/>
        <w:ind w:left="216"/>
      </w:pPr>
      <w:r>
        <w:rPr>
          <w:b/>
          <w:color w:val="0070C0"/>
          <w:sz w:val="20"/>
        </w:rPr>
        <w:t xml:space="preserve">Forward Proxy: </w:t>
      </w:r>
      <w:r>
        <w:rPr>
          <w:sz w:val="20"/>
        </w:rPr>
        <w:t xml:space="preserve">An </w:t>
      </w:r>
      <w:r>
        <w:rPr>
          <w:sz w:val="20"/>
        </w:rPr>
        <w:t xml:space="preserve">intermediate </w:t>
      </w:r>
      <w:r>
        <w:rPr>
          <w:sz w:val="20"/>
        </w:rPr>
        <w:t xml:space="preserve">server </w:t>
      </w:r>
      <w:r>
        <w:rPr>
          <w:sz w:val="20"/>
        </w:rPr>
        <w:t xml:space="preserve">between </w:t>
      </w:r>
      <w:r>
        <w:rPr>
          <w:sz w:val="20"/>
        </w:rPr>
        <w:t xml:space="preserve">the </w:t>
      </w:r>
      <w:r>
        <w:rPr>
          <w:sz w:val="20"/>
        </w:rPr>
        <w:t xml:space="preserve">client </w:t>
      </w:r>
      <w:r>
        <w:rPr>
          <w:sz w:val="20"/>
        </w:rPr>
        <w:t xml:space="preserve">and </w:t>
      </w:r>
      <w:r>
        <w:rPr>
          <w:sz w:val="20"/>
        </w:rPr>
        <w:t xml:space="preserve">origin </w:t>
      </w:r>
      <w:r>
        <w:rPr>
          <w:sz w:val="20"/>
        </w:rPr>
        <w:t xml:space="preserve">server; </w:t>
      </w:r>
      <w:r>
        <w:rPr>
          <w:sz w:val="20"/>
        </w:rPr>
        <w:t xml:space="preserve">the </w:t>
      </w:r>
      <w:r>
        <w:rPr>
          <w:sz w:val="20"/>
        </w:rPr>
        <w:t xml:space="preserve">client </w:t>
      </w:r>
      <w:r>
        <w:rPr>
          <w:b/>
          <w:color w:val="C00000"/>
          <w:sz w:val="20"/>
        </w:rPr>
        <w:t xml:space="preserve">must </w:t>
      </w:r>
      <w:r>
        <w:rPr>
          <w:sz w:val="20"/>
        </w:rPr>
        <w:t xml:space="preserve">be </w:t>
      </w:r>
      <w:r>
        <w:rPr>
          <w:sz w:val="20"/>
        </w:rPr>
        <w:t xml:space="preserve">specially </w:t>
      </w:r>
      <w:r>
        <w:rPr>
          <w:sz w:val="20"/>
        </w:rPr>
        <w:t xml:space="preserve">configured </w:t>
      </w:r>
      <w:r>
        <w:rPr>
          <w:sz w:val="20"/>
        </w:rPr>
        <w:t xml:space="preserve">to </w:t>
      </w:r>
      <w:r>
        <w:rPr>
          <w:sz w:val="20"/>
        </w:rPr>
        <w:t xml:space="preserve">send </w:t>
      </w:r>
      <w:r>
        <w:rPr>
          <w:sz w:val="20"/>
        </w:rPr>
        <w:t xml:space="preserve">requests </w:t>
      </w:r>
      <w:r>
        <w:rPr>
          <w:sz w:val="20"/>
        </w:rPr>
        <w:t xml:space="preserve">through </w:t>
      </w:r>
      <w:r>
        <w:rPr>
          <w:sz w:val="20"/>
        </w:rPr>
        <w:t xml:space="preserve">it. </w:t>
      </w:r>
    </w:p>
    <w:p>
      <w:pPr>
        <w:spacing w:before="20" w:after="20"/>
        <w:ind w:left="216"/>
      </w:pPr>
      <w:r>
        <w:rPr>
          <w:b/>
          <w:color w:val="0070C0"/>
          <w:sz w:val="20"/>
        </w:rPr>
        <w:t xml:space="preserve">ProxyRequests On: </w:t>
      </w:r>
      <w:r>
        <w:rPr>
          <w:sz w:val="20"/>
        </w:rPr>
        <w:t xml:space="preserve">Directive </w:t>
      </w:r>
      <w:r>
        <w:rPr>
          <w:sz w:val="20"/>
        </w:rPr>
        <w:t xml:space="preserve">that </w:t>
      </w:r>
      <w:r>
        <w:rPr>
          <w:sz w:val="20"/>
        </w:rPr>
        <w:t xml:space="preserve">activates </w:t>
      </w:r>
      <w:r>
        <w:rPr>
          <w:sz w:val="20"/>
        </w:rPr>
        <w:t xml:space="preserve">Apache </w:t>
      </w:r>
      <w:r>
        <w:rPr>
          <w:sz w:val="20"/>
        </w:rPr>
        <w:t xml:space="preserve">as </w:t>
      </w:r>
      <w:r>
        <w:rPr>
          <w:sz w:val="20"/>
        </w:rPr>
        <w:t xml:space="preserve">a </w:t>
      </w:r>
      <w:r>
        <w:rPr>
          <w:sz w:val="20"/>
        </w:rPr>
        <w:t xml:space="preserve">forward </w:t>
      </w:r>
      <w:r>
        <w:rPr>
          <w:sz w:val="20"/>
        </w:rPr>
        <w:t xml:space="preserve">proxy; </w:t>
      </w:r>
      <w:r>
        <w:rPr>
          <w:b/>
          <w:color w:val="C00000"/>
          <w:sz w:val="20"/>
        </w:rPr>
        <w:t xml:space="preserve">must </w:t>
      </w:r>
      <w:r>
        <w:rPr>
          <w:b/>
          <w:color w:val="C00000"/>
          <w:sz w:val="20"/>
        </w:rPr>
        <w:t xml:space="preserve">never </w:t>
      </w:r>
      <w:r>
        <w:rPr>
          <w:sz w:val="20"/>
        </w:rPr>
        <w:t xml:space="preserve">be </w:t>
      </w:r>
      <w:r>
        <w:rPr>
          <w:sz w:val="20"/>
        </w:rPr>
        <w:t xml:space="preserve">enabled </w:t>
      </w:r>
      <w:r>
        <w:rPr>
          <w:sz w:val="20"/>
        </w:rPr>
        <w:t xml:space="preserve">without </w:t>
      </w:r>
      <w:r>
        <w:rPr>
          <w:b/>
          <w:color w:val="C05500"/>
          <w:sz w:val="20"/>
        </w:rPr>
        <w:t xml:space="preserve">securing </w:t>
      </w:r>
      <w:r>
        <w:rPr>
          <w:sz w:val="20"/>
        </w:rPr>
        <w:t xml:space="preserve">the </w:t>
      </w:r>
      <w:r>
        <w:rPr>
          <w:sz w:val="20"/>
        </w:rPr>
        <w:t xml:space="preserve">server </w:t>
      </w:r>
      <w:r>
        <w:rPr>
          <w:sz w:val="20"/>
        </w:rPr>
        <w:t xml:space="preserve">to </w:t>
      </w:r>
      <w:r>
        <w:rPr>
          <w:b/>
          <w:color w:val="C05500"/>
          <w:sz w:val="20"/>
        </w:rPr>
        <w:t xml:space="preserve">prevent </w:t>
      </w:r>
      <w:r>
        <w:rPr>
          <w:b/>
          <w:color w:val="C00000"/>
          <w:sz w:val="20"/>
        </w:rPr>
        <w:t xml:space="preserve">unauthorized </w:t>
      </w:r>
      <w:r>
        <w:rPr>
          <w:sz w:val="20"/>
        </w:rPr>
        <w:t xml:space="preserve">open </w:t>
      </w:r>
      <w:r>
        <w:rPr>
          <w:sz w:val="20"/>
        </w:rPr>
        <w:t xml:space="preserve">proxy </w:t>
      </w:r>
      <w:r>
        <w:rPr>
          <w:sz w:val="20"/>
        </w:rPr>
        <w:t xml:space="preserve">use. </w:t>
      </w:r>
    </w:p>
    <w:p>
      <w:pPr>
        <w:spacing w:before="20" w:after="20"/>
        <w:ind w:left="216"/>
      </w:pPr>
      <w:r>
        <w:rPr>
          <w:b/>
          <w:color w:val="0070C0"/>
          <w:sz w:val="20"/>
        </w:rPr>
        <w:t xml:space="preserve">Residential Proxy: </w:t>
      </w:r>
      <w:r>
        <w:rPr>
          <w:sz w:val="20"/>
        </w:rPr>
        <w:t xml:space="preserve">A </w:t>
      </w:r>
      <w:r>
        <w:rPr>
          <w:sz w:val="20"/>
        </w:rPr>
        <w:t xml:space="preserve">forward </w:t>
      </w:r>
      <w:r>
        <w:rPr>
          <w:sz w:val="20"/>
        </w:rPr>
        <w:t xml:space="preserve">proxy </w:t>
      </w:r>
      <w:r>
        <w:rPr>
          <w:sz w:val="20"/>
        </w:rPr>
        <w:t xml:space="preserve">with </w:t>
      </w:r>
      <w:r>
        <w:rPr>
          <w:sz w:val="20"/>
        </w:rPr>
        <w:t xml:space="preserve">a </w:t>
      </w:r>
      <w:r>
        <w:rPr>
          <w:sz w:val="20"/>
        </w:rPr>
        <w:t xml:space="preserve">real </w:t>
      </w:r>
      <w:r>
        <w:rPr>
          <w:sz w:val="20"/>
        </w:rPr>
        <w:t xml:space="preserve">IP </w:t>
      </w:r>
      <w:r>
        <w:rPr>
          <w:sz w:val="20"/>
        </w:rPr>
        <w:t xml:space="preserve">address </w:t>
      </w:r>
      <w:r>
        <w:rPr>
          <w:sz w:val="20"/>
        </w:rPr>
        <w:t xml:space="preserve">provided </w:t>
      </w:r>
      <w:r>
        <w:rPr>
          <w:sz w:val="20"/>
        </w:rPr>
        <w:t xml:space="preserve">by </w:t>
      </w:r>
      <w:r>
        <w:rPr>
          <w:sz w:val="20"/>
        </w:rPr>
        <w:t xml:space="preserve">an </w:t>
      </w:r>
      <w:r>
        <w:rPr>
          <w:sz w:val="20"/>
        </w:rPr>
        <w:t xml:space="preserve">ISP, </w:t>
      </w:r>
      <w:r>
        <w:rPr>
          <w:sz w:val="20"/>
        </w:rPr>
        <w:t xml:space="preserve">associated </w:t>
      </w:r>
      <w:r>
        <w:rPr>
          <w:sz w:val="20"/>
        </w:rPr>
        <w:t xml:space="preserve">with </w:t>
      </w:r>
      <w:r>
        <w:rPr>
          <w:sz w:val="20"/>
        </w:rPr>
        <w:t xml:space="preserve">a </w:t>
      </w:r>
      <w:r>
        <w:rPr>
          <w:sz w:val="20"/>
        </w:rPr>
        <w:t xml:space="preserve">physical </w:t>
      </w:r>
      <w:r>
        <w:rPr>
          <w:sz w:val="20"/>
        </w:rPr>
        <w:t xml:space="preserve">location. </w:t>
      </w:r>
    </w:p>
    <w:p>
      <w:pPr>
        <w:spacing w:before="20" w:after="20"/>
        <w:ind w:left="216"/>
      </w:pPr>
      <w:r>
        <w:rPr>
          <w:b/>
          <w:color w:val="0070C0"/>
          <w:sz w:val="20"/>
        </w:rPr>
        <w:t xml:space="preserve">Datacenter Proxy: </w:t>
      </w:r>
      <w:r>
        <w:rPr>
          <w:sz w:val="20"/>
        </w:rPr>
        <w:t xml:space="preserve">A </w:t>
      </w:r>
      <w:r>
        <w:rPr>
          <w:sz w:val="20"/>
        </w:rPr>
        <w:t xml:space="preserve">forward </w:t>
      </w:r>
      <w:r>
        <w:rPr>
          <w:sz w:val="20"/>
        </w:rPr>
        <w:t xml:space="preserve">proxy </w:t>
      </w:r>
      <w:r>
        <w:rPr>
          <w:sz w:val="20"/>
        </w:rPr>
        <w:t xml:space="preserve">whose </w:t>
      </w:r>
      <w:r>
        <w:rPr>
          <w:sz w:val="20"/>
        </w:rPr>
        <w:t xml:space="preserve">IP </w:t>
      </w:r>
      <w:r>
        <w:rPr>
          <w:sz w:val="20"/>
        </w:rPr>
        <w:t xml:space="preserve">addresses </w:t>
      </w:r>
      <w:r>
        <w:rPr>
          <w:sz w:val="20"/>
        </w:rPr>
        <w:t xml:space="preserve">come </w:t>
      </w:r>
      <w:r>
        <w:rPr>
          <w:sz w:val="20"/>
        </w:rPr>
        <w:t xml:space="preserve">from </w:t>
      </w:r>
      <w:r>
        <w:rPr>
          <w:sz w:val="20"/>
        </w:rPr>
        <w:t xml:space="preserve">data </w:t>
      </w:r>
      <w:r>
        <w:rPr>
          <w:sz w:val="20"/>
        </w:rPr>
        <w:t xml:space="preserve">centers </w:t>
      </w:r>
      <w:r>
        <w:rPr>
          <w:sz w:val="20"/>
        </w:rPr>
        <w:t xml:space="preserve">rather </w:t>
      </w:r>
      <w:r>
        <w:rPr>
          <w:sz w:val="20"/>
        </w:rPr>
        <w:t xml:space="preserve">than </w:t>
      </w:r>
      <w:r>
        <w:rPr>
          <w:sz w:val="20"/>
        </w:rPr>
        <w:t xml:space="preserve">ISPs; </w:t>
      </w:r>
      <w:r>
        <w:rPr>
          <w:sz w:val="20"/>
        </w:rPr>
        <w:t xml:space="preserve">faster </w:t>
      </w:r>
      <w:r>
        <w:rPr>
          <w:sz w:val="20"/>
        </w:rPr>
        <w:t xml:space="preserve">but </w:t>
      </w:r>
      <w:r>
        <w:rPr>
          <w:sz w:val="20"/>
        </w:rPr>
        <w:t xml:space="preserve">easier </w:t>
      </w:r>
      <w:r>
        <w:rPr>
          <w:sz w:val="20"/>
        </w:rPr>
        <w:t xml:space="preserve">to </w:t>
      </w:r>
      <w:r>
        <w:rPr>
          <w:b/>
          <w:color w:val="C05500"/>
          <w:sz w:val="20"/>
        </w:rPr>
        <w:t xml:space="preserve">detect </w:t>
      </w:r>
      <w:r>
        <w:rPr>
          <w:sz w:val="20"/>
        </w:rPr>
        <w:t xml:space="preserve">and </w:t>
      </w:r>
      <w:r>
        <w:rPr>
          <w:b/>
          <w:color w:val="C05500"/>
          <w:sz w:val="20"/>
        </w:rPr>
        <w:t xml:space="preserve">block. </w:t>
      </w:r>
    </w:p>
    <w:p>
      <w:pPr>
        <w:spacing w:before="20" w:after="20"/>
        <w:ind w:left="216"/>
      </w:pPr>
      <w:r>
        <w:rPr>
          <w:b/>
          <w:color w:val="0070C0"/>
          <w:sz w:val="20"/>
        </w:rPr>
        <w:t xml:space="preserve">mod_proxy: </w:t>
      </w:r>
      <w:r>
        <w:rPr>
          <w:sz w:val="20"/>
        </w:rPr>
        <w:t xml:space="preserve">The </w:t>
      </w:r>
      <w:r>
        <w:rPr>
          <w:sz w:val="20"/>
        </w:rPr>
        <w:t xml:space="preserve">Apache </w:t>
      </w:r>
      <w:r>
        <w:rPr>
          <w:sz w:val="20"/>
        </w:rPr>
        <w:t xml:space="preserve">module </w:t>
      </w:r>
      <w:r>
        <w:rPr>
          <w:sz w:val="20"/>
        </w:rPr>
        <w:t xml:space="preserve">that </w:t>
      </w:r>
      <w:r>
        <w:rPr>
          <w:sz w:val="20"/>
        </w:rPr>
        <w:t xml:space="preserve">enables </w:t>
      </w:r>
      <w:r>
        <w:rPr>
          <w:sz w:val="20"/>
        </w:rPr>
        <w:t xml:space="preserve">proxy </w:t>
      </w:r>
      <w:r>
        <w:rPr>
          <w:sz w:val="20"/>
        </w:rPr>
        <w:t xml:space="preserve">functionality; </w:t>
      </w:r>
      <w:r>
        <w:rPr>
          <w:b/>
          <w:color w:val="C05500"/>
          <w:sz w:val="20"/>
        </w:rPr>
        <w:t xml:space="preserve">required </w:t>
      </w:r>
      <w:r>
        <w:rPr>
          <w:sz w:val="20"/>
        </w:rPr>
        <w:t xml:space="preserve">for </w:t>
      </w:r>
      <w:r>
        <w:rPr>
          <w:sz w:val="20"/>
        </w:rPr>
        <w:t xml:space="preserve">both </w:t>
      </w:r>
      <w:r>
        <w:rPr>
          <w:sz w:val="20"/>
        </w:rPr>
        <w:t xml:space="preserve">forward </w:t>
      </w:r>
      <w:r>
        <w:rPr>
          <w:sz w:val="20"/>
        </w:rPr>
        <w:t xml:space="preserve">and </w:t>
      </w:r>
      <w:r>
        <w:rPr>
          <w:sz w:val="20"/>
        </w:rPr>
        <w:t xml:space="preserve">reverse </w:t>
      </w:r>
      <w:r>
        <w:rPr>
          <w:sz w:val="20"/>
        </w:rPr>
        <w:t xml:space="preserve">proxy </w:t>
      </w:r>
      <w:r>
        <w:rPr>
          <w:sz w:val="20"/>
        </w:rPr>
        <w:t xml:space="preserve">configurations. </w:t>
      </w:r>
    </w:p>
    <w:p>
      <w:pPr>
        <w:spacing w:before="80" w:after="20"/>
      </w:pPr>
      <w:r>
        <w:rPr>
          <w:b/>
          <w:color w:val="176B7F"/>
          <w:sz w:val="22"/>
        </w:rPr>
        <w:t>Key Configuration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6343F"/>
          <w:sz w:val="18"/>
        </w:rPr>
        <w:t>LoadModule proxy_module modules/mod_proxy.so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6343F"/>
          <w:sz w:val="18"/>
        </w:rPr>
        <w:t>LoadModule proxy_http_module modules/mod_proxy_http.so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6343F"/>
          <w:sz w:val="18"/>
        </w:rPr>
        <w:t>LoadModule proxy_connect_module modules/mod_proxy_connect.so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6343F"/>
          <w:sz w:val="18"/>
        </w:rPr>
        <w:t>ProxyRequests On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6343F"/>
          <w:sz w:val="18"/>
        </w:rPr>
        <w:t>ProxyVia On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6343F"/>
          <w:sz w:val="18"/>
        </w:rPr>
        <w:t>&lt;Proxy *&gt;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6343F"/>
          <w:sz w:val="18"/>
        </w:rPr>
        <w:t xml:space="preserve">    Require ip 192.168.1.0/24   # only allow local subnet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6343F"/>
          <w:sz w:val="18"/>
        </w:rPr>
        <w:t>&lt;/Proxy&gt;</w:t>
      </w:r>
    </w:p>
    <w:p>
      <w:pPr>
        <w:spacing w:before="80" w:after="20"/>
      </w:pPr>
      <w:r>
        <w:rPr>
          <w:b/>
          <w:color w:val="176B7F"/>
          <w:sz w:val="22"/>
        </w:rPr>
        <w:t>Forward Proxy Use Cases</w:t>
      </w:r>
    </w:p>
    <w:p>
      <w:pPr>
        <w:pStyle w:val="ListBullet"/>
        <w:spacing w:before="20" w:after="20"/>
        <w:ind w:left="432"/>
      </w:pPr>
      <w:r>
        <w:rPr>
          <w:sz w:val="20"/>
        </w:rPr>
        <w:t xml:space="preserve">Provide </w:t>
      </w:r>
      <w:r>
        <w:rPr>
          <w:sz w:val="20"/>
        </w:rPr>
        <w:t xml:space="preserve">internet </w:t>
      </w:r>
      <w:r>
        <w:rPr>
          <w:sz w:val="20"/>
        </w:rPr>
        <w:t xml:space="preserve">access </w:t>
      </w:r>
      <w:r>
        <w:rPr>
          <w:sz w:val="20"/>
        </w:rPr>
        <w:t xml:space="preserve">to </w:t>
      </w:r>
      <w:r>
        <w:rPr>
          <w:sz w:val="20"/>
        </w:rPr>
        <w:t xml:space="preserve">internal </w:t>
      </w:r>
      <w:r>
        <w:rPr>
          <w:sz w:val="20"/>
        </w:rPr>
        <w:t xml:space="preserve">clients </w:t>
      </w:r>
      <w:r>
        <w:rPr>
          <w:b/>
          <w:color w:val="C05500"/>
          <w:sz w:val="20"/>
        </w:rPr>
        <w:t xml:space="preserve">restricted </w:t>
      </w:r>
      <w:r>
        <w:rPr>
          <w:sz w:val="20"/>
        </w:rPr>
        <w:t xml:space="preserve">by </w:t>
      </w:r>
      <w:r>
        <w:rPr>
          <w:sz w:val="20"/>
        </w:rPr>
        <w:t xml:space="preserve">a </w:t>
      </w:r>
      <w:r>
        <w:rPr>
          <w:sz w:val="20"/>
        </w:rPr>
        <w:t xml:space="preserve">firewall. </w:t>
      </w:r>
    </w:p>
    <w:p>
      <w:pPr>
        <w:pStyle w:val="ListBullet"/>
        <w:spacing w:before="20" w:after="20"/>
        <w:ind w:left="432"/>
      </w:pPr>
      <w:r>
        <w:rPr>
          <w:sz w:val="20"/>
        </w:rPr>
        <w:t xml:space="preserve">Access </w:t>
      </w:r>
      <w:r>
        <w:rPr>
          <w:sz w:val="20"/>
        </w:rPr>
        <w:t xml:space="preserve">geo-restricted </w:t>
      </w:r>
      <w:r>
        <w:rPr>
          <w:sz w:val="20"/>
        </w:rPr>
        <w:t xml:space="preserve">content </w:t>
      </w:r>
      <w:r>
        <w:rPr>
          <w:sz w:val="20"/>
        </w:rPr>
        <w:t xml:space="preserve">by </w:t>
      </w:r>
      <w:r>
        <w:rPr>
          <w:sz w:val="20"/>
        </w:rPr>
        <w:t xml:space="preserve">routing </w:t>
      </w:r>
      <w:r>
        <w:rPr>
          <w:sz w:val="20"/>
        </w:rPr>
        <w:t xml:space="preserve">through </w:t>
      </w:r>
      <w:r>
        <w:rPr>
          <w:sz w:val="20"/>
        </w:rPr>
        <w:t xml:space="preserve">a </w:t>
      </w:r>
      <w:r>
        <w:rPr>
          <w:sz w:val="20"/>
        </w:rPr>
        <w:t xml:space="preserve">proxy </w:t>
      </w:r>
      <w:r>
        <w:rPr>
          <w:sz w:val="20"/>
        </w:rPr>
        <w:t xml:space="preserve">in </w:t>
      </w:r>
      <w:r>
        <w:rPr>
          <w:sz w:val="20"/>
        </w:rPr>
        <w:t xml:space="preserve">another </w:t>
      </w:r>
      <w:r>
        <w:rPr>
          <w:sz w:val="20"/>
        </w:rPr>
        <w:t xml:space="preserve">country. </w:t>
      </w:r>
    </w:p>
    <w:p>
      <w:pPr>
        <w:pStyle w:val="ListBullet"/>
        <w:spacing w:before="20" w:after="20"/>
        <w:ind w:left="432"/>
      </w:pPr>
      <w:r>
        <w:rPr>
          <w:b/>
          <w:color w:val="C05500"/>
          <w:sz w:val="20"/>
        </w:rPr>
        <w:t xml:space="preserve">Ensure </w:t>
      </w:r>
      <w:r>
        <w:rPr>
          <w:sz w:val="20"/>
        </w:rPr>
        <w:t xml:space="preserve">client </w:t>
      </w:r>
      <w:r>
        <w:rPr>
          <w:sz w:val="20"/>
        </w:rPr>
        <w:t xml:space="preserve">anonymity </w:t>
      </w:r>
      <w:r>
        <w:rPr>
          <w:sz w:val="20"/>
        </w:rPr>
        <w:t xml:space="preserve">by </w:t>
      </w:r>
      <w:r>
        <w:rPr>
          <w:sz w:val="20"/>
        </w:rPr>
        <w:t xml:space="preserve">masking </w:t>
      </w:r>
      <w:r>
        <w:rPr>
          <w:sz w:val="20"/>
        </w:rPr>
        <w:t xml:space="preserve">the </w:t>
      </w:r>
      <w:r>
        <w:rPr>
          <w:sz w:val="20"/>
        </w:rPr>
        <w:t xml:space="preserve">real </w:t>
      </w:r>
      <w:r>
        <w:rPr>
          <w:sz w:val="20"/>
        </w:rPr>
        <w:t xml:space="preserve">IP </w:t>
      </w:r>
      <w:r>
        <w:rPr>
          <w:sz w:val="20"/>
        </w:rPr>
        <w:t xml:space="preserve">address. </w:t>
      </w:r>
    </w:p>
    <w:p>
      <w:pPr>
        <w:pStyle w:val="ListBullet"/>
        <w:spacing w:before="20" w:after="20"/>
        <w:ind w:left="432"/>
      </w:pPr>
      <w:r>
        <w:rPr>
          <w:sz w:val="20"/>
        </w:rPr>
        <w:t xml:space="preserve">Reduce </w:t>
      </w:r>
      <w:r>
        <w:rPr>
          <w:sz w:val="20"/>
        </w:rPr>
        <w:t xml:space="preserve">bandwidth </w:t>
      </w:r>
      <w:r>
        <w:rPr>
          <w:sz w:val="20"/>
        </w:rPr>
        <w:t xml:space="preserve">usage </w:t>
      </w:r>
      <w:r>
        <w:rPr>
          <w:sz w:val="20"/>
        </w:rPr>
        <w:t xml:space="preserve">with </w:t>
      </w:r>
      <w:r>
        <w:rPr>
          <w:sz w:val="20"/>
        </w:rPr>
        <w:t xml:space="preserve">mod_cache </w:t>
      </w:r>
      <w:r>
        <w:rPr>
          <w:sz w:val="20"/>
        </w:rPr>
        <w:t xml:space="preserve">caching. </w:t>
      </w:r>
    </w:p>
    <w:p>
      <w:pPr>
        <w:spacing w:before="80" w:after="20"/>
      </w:pPr>
      <w:r>
        <w:rPr>
          <w:b/>
          <w:color w:val="176B7F"/>
          <w:sz w:val="22"/>
        </w:rPr>
        <w:t>Exam Tips &amp; Traps</w:t>
      </w:r>
    </w:p>
    <w:p>
      <w:pPr>
        <w:spacing w:before="40" w:after="40"/>
        <w:ind w:left="216"/>
        <w:shd w:val="clear" w:color="auto" w:fill="E2EFDA"/>
      </w:pPr>
      <w:r>
        <w:rPr>
          <w:b/>
          <w:color w:val="378610"/>
          <w:sz w:val="18"/>
        </w:rPr>
        <w:t xml:space="preserve">Exam Tip: </w:t>
      </w:r>
      <w:r>
        <w:rPr>
          <w:sz w:val="18"/>
        </w:rPr>
        <w:t>For HTTPS forward proxying, mod_proxy_connect must also be enabled in addition to mod_proxy and mod_proxy_http.</w:t>
      </w:r>
    </w:p>
    <w:p>
      <w:pPr>
        <w:spacing w:before="40" w:after="40"/>
        <w:ind w:left="216"/>
        <w:shd w:val="clear" w:color="auto" w:fill="E2EFDA"/>
      </w:pPr>
      <w:r>
        <w:rPr>
          <w:b/>
          <w:color w:val="378610"/>
          <w:sz w:val="18"/>
        </w:rPr>
        <w:t xml:space="preserve">Exam Tip: </w:t>
      </w:r>
      <w:r>
        <w:rPr>
          <w:sz w:val="18"/>
        </w:rPr>
        <w:t>ProxyRequests On enables a forward proxy; in a reverse proxy setup this should always be set to Off.</w:t>
      </w:r>
    </w:p>
    <w:p>
      <w:pPr>
        <w:spacing w:before="40" w:after="40"/>
        <w:ind w:left="216"/>
        <w:shd w:val="clear" w:color="auto" w:fill="FCE4D6"/>
      </w:pPr>
      <w:r>
        <w:rPr>
          <w:b/>
          <w:color w:val="C00000"/>
          <w:sz w:val="18"/>
        </w:rPr>
        <w:t xml:space="preserve">Exam Trap: </w:t>
      </w:r>
      <w:r>
        <w:rPr>
          <w:sz w:val="18"/>
        </w:rPr>
        <w:t>Never enable ProxyRequests On without access restrictions — it creates an open proxy that anyone on the internet can abuse.</w:t>
      </w:r>
    </w:p>
    <w:p>
      <w:pPr>
        <w:spacing w:before="40" w:after="40"/>
        <w:ind w:left="216"/>
        <w:shd w:val="clear" w:color="auto" w:fill="FCE4D6"/>
      </w:pPr>
      <w:r>
        <w:rPr>
          <w:b/>
          <w:color w:val="C00000"/>
          <w:sz w:val="18"/>
        </w:rPr>
        <w:t xml:space="preserve">Exam Trap: </w:t>
      </w:r>
      <w:r>
        <w:rPr>
          <w:sz w:val="18"/>
        </w:rPr>
        <w:t>Forward proxy hides the CLIENT's identity; reverse proxy hides the SERVER's identity. Do not confuse the two.</w:t>
      </w:r>
    </w:p>
    <w:p>
      <w:r>
        <w:br w:type="page"/>
      </w:r>
    </w:p>
    <w:p>
      <w:pPr>
        <w:spacing w:before="120" w:after="40"/>
        <w:pBdr>
          <w:bottom w:val="single" w:sz="6" w:space="1" w:color="1F3964"/>
        </w:pBdr>
      </w:pPr>
      <w:r>
        <w:rPr>
          <w:b/>
          <w:color w:val="1F3964"/>
          <w:sz w:val="28"/>
        </w:rPr>
        <w:t>Chapter 7: Configure Apache as a Reverse Proxy Server</w:t>
      </w:r>
    </w:p>
    <w:p>
      <w:pPr>
        <w:spacing w:before="80" w:after="20"/>
      </w:pPr>
      <w:r>
        <w:rPr>
          <w:b/>
          <w:color w:val="176B7F"/>
          <w:sz w:val="22"/>
        </w:rPr>
        <w:t>Key Definitions</w:t>
      </w:r>
    </w:p>
    <w:p>
      <w:pPr>
        <w:spacing w:before="20" w:after="20"/>
        <w:ind w:left="216"/>
      </w:pPr>
      <w:r>
        <w:rPr>
          <w:b/>
          <w:color w:val="0070C0"/>
          <w:sz w:val="20"/>
        </w:rPr>
        <w:t xml:space="preserve">Reverse Proxy (Gateway): </w:t>
      </w:r>
      <w:r>
        <w:rPr>
          <w:sz w:val="20"/>
        </w:rPr>
        <w:t xml:space="preserve">A </w:t>
      </w:r>
      <w:r>
        <w:rPr>
          <w:sz w:val="20"/>
        </w:rPr>
        <w:t xml:space="preserve">server </w:t>
      </w:r>
      <w:r>
        <w:rPr>
          <w:sz w:val="20"/>
        </w:rPr>
        <w:t xml:space="preserve">that </w:t>
      </w:r>
      <w:r>
        <w:rPr>
          <w:sz w:val="20"/>
        </w:rPr>
        <w:t xml:space="preserve">sits </w:t>
      </w:r>
      <w:r>
        <w:rPr>
          <w:sz w:val="20"/>
        </w:rPr>
        <w:t xml:space="preserve">in </w:t>
      </w:r>
      <w:r>
        <w:rPr>
          <w:sz w:val="20"/>
        </w:rPr>
        <w:t xml:space="preserve">front </w:t>
      </w:r>
      <w:r>
        <w:rPr>
          <w:sz w:val="20"/>
        </w:rPr>
        <w:t xml:space="preserve">of </w:t>
      </w:r>
      <w:r>
        <w:rPr>
          <w:sz w:val="20"/>
        </w:rPr>
        <w:t xml:space="preserve">backend </w:t>
      </w:r>
      <w:r>
        <w:rPr>
          <w:sz w:val="20"/>
        </w:rPr>
        <w:t xml:space="preserve">servers; </w:t>
      </w:r>
      <w:r>
        <w:rPr>
          <w:sz w:val="20"/>
        </w:rPr>
        <w:t xml:space="preserve">it </w:t>
      </w:r>
      <w:r>
        <w:rPr>
          <w:sz w:val="20"/>
        </w:rPr>
        <w:t xml:space="preserve">appears </w:t>
      </w:r>
      <w:r>
        <w:rPr>
          <w:sz w:val="20"/>
        </w:rPr>
        <w:t xml:space="preserve">to </w:t>
      </w:r>
      <w:r>
        <w:rPr>
          <w:sz w:val="20"/>
        </w:rPr>
        <w:t xml:space="preserve">clients </w:t>
      </w:r>
      <w:r>
        <w:rPr>
          <w:sz w:val="20"/>
        </w:rPr>
        <w:t xml:space="preserve">as </w:t>
      </w:r>
      <w:r>
        <w:rPr>
          <w:sz w:val="20"/>
        </w:rPr>
        <w:t xml:space="preserve">a </w:t>
      </w:r>
      <w:r>
        <w:rPr>
          <w:sz w:val="20"/>
        </w:rPr>
        <w:t xml:space="preserve">normal </w:t>
      </w:r>
      <w:r>
        <w:rPr>
          <w:sz w:val="20"/>
        </w:rPr>
        <w:t xml:space="preserve">web </w:t>
      </w:r>
      <w:r>
        <w:rPr>
          <w:sz w:val="20"/>
        </w:rPr>
        <w:t xml:space="preserve">server </w:t>
      </w:r>
      <w:r>
        <w:rPr>
          <w:sz w:val="20"/>
        </w:rPr>
        <w:t xml:space="preserve">while </w:t>
      </w:r>
      <w:r>
        <w:rPr>
          <w:sz w:val="20"/>
        </w:rPr>
        <w:t xml:space="preserve">forwarding </w:t>
      </w:r>
      <w:r>
        <w:rPr>
          <w:sz w:val="20"/>
        </w:rPr>
        <w:t xml:space="preserve">requests </w:t>
      </w:r>
      <w:r>
        <w:rPr>
          <w:sz w:val="20"/>
        </w:rPr>
        <w:t xml:space="preserve">to </w:t>
      </w:r>
      <w:r>
        <w:rPr>
          <w:sz w:val="20"/>
        </w:rPr>
        <w:t xml:space="preserve">internal </w:t>
      </w:r>
      <w:r>
        <w:rPr>
          <w:sz w:val="20"/>
        </w:rPr>
        <w:t xml:space="preserve">servers. </w:t>
      </w:r>
    </w:p>
    <w:p>
      <w:pPr>
        <w:spacing w:before="20" w:after="20"/>
        <w:ind w:left="216"/>
      </w:pPr>
      <w:r>
        <w:rPr>
          <w:b/>
          <w:color w:val="0070C0"/>
          <w:sz w:val="20"/>
        </w:rPr>
        <w:t xml:space="preserve">ProxyPass: </w:t>
      </w:r>
      <w:r>
        <w:rPr>
          <w:sz w:val="20"/>
        </w:rPr>
        <w:t xml:space="preserve">Directive </w:t>
      </w:r>
      <w:r>
        <w:rPr>
          <w:sz w:val="20"/>
        </w:rPr>
        <w:t xml:space="preserve">that </w:t>
      </w:r>
      <w:r>
        <w:rPr>
          <w:sz w:val="20"/>
        </w:rPr>
        <w:t xml:space="preserve">maps </w:t>
      </w:r>
      <w:r>
        <w:rPr>
          <w:sz w:val="20"/>
        </w:rPr>
        <w:t xml:space="preserve">a </w:t>
      </w:r>
      <w:r>
        <w:rPr>
          <w:sz w:val="20"/>
        </w:rPr>
        <w:t xml:space="preserve">local </w:t>
      </w:r>
      <w:r>
        <w:rPr>
          <w:sz w:val="20"/>
        </w:rPr>
        <w:t xml:space="preserve">URL </w:t>
      </w:r>
      <w:r>
        <w:rPr>
          <w:sz w:val="20"/>
        </w:rPr>
        <w:t xml:space="preserve">path </w:t>
      </w:r>
      <w:r>
        <w:rPr>
          <w:sz w:val="20"/>
        </w:rPr>
        <w:t xml:space="preserve">to </w:t>
      </w:r>
      <w:r>
        <w:rPr>
          <w:sz w:val="20"/>
        </w:rPr>
        <w:t xml:space="preserve">a </w:t>
      </w:r>
      <w:r>
        <w:rPr>
          <w:sz w:val="20"/>
        </w:rPr>
        <w:t xml:space="preserve">remote </w:t>
      </w:r>
      <w:r>
        <w:rPr>
          <w:sz w:val="20"/>
        </w:rPr>
        <w:t xml:space="preserve">backend </w:t>
      </w:r>
      <w:r>
        <w:rPr>
          <w:sz w:val="20"/>
        </w:rPr>
        <w:t xml:space="preserve">server </w:t>
      </w:r>
      <w:r>
        <w:rPr>
          <w:sz w:val="20"/>
        </w:rPr>
        <w:t xml:space="preserve">URL, </w:t>
      </w:r>
      <w:r>
        <w:rPr>
          <w:sz w:val="20"/>
        </w:rPr>
        <w:t xml:space="preserve">activating </w:t>
      </w:r>
      <w:r>
        <w:rPr>
          <w:sz w:val="20"/>
        </w:rPr>
        <w:t xml:space="preserve">the </w:t>
      </w:r>
      <w:r>
        <w:rPr>
          <w:sz w:val="20"/>
        </w:rPr>
        <w:t xml:space="preserve">reverse </w:t>
      </w:r>
      <w:r>
        <w:rPr>
          <w:sz w:val="20"/>
        </w:rPr>
        <w:t xml:space="preserve">proxy. </w:t>
      </w:r>
    </w:p>
    <w:p>
      <w:pPr>
        <w:spacing w:before="20" w:after="20"/>
        <w:ind w:left="216"/>
      </w:pPr>
      <w:r>
        <w:rPr>
          <w:b/>
          <w:color w:val="0070C0"/>
          <w:sz w:val="20"/>
        </w:rPr>
        <w:t xml:space="preserve">ProxyPassReverse: </w:t>
      </w:r>
      <w:r>
        <w:rPr>
          <w:sz w:val="20"/>
        </w:rPr>
        <w:t xml:space="preserve">Directive </w:t>
      </w:r>
      <w:r>
        <w:rPr>
          <w:sz w:val="20"/>
        </w:rPr>
        <w:t xml:space="preserve">that </w:t>
      </w:r>
      <w:r>
        <w:rPr>
          <w:sz w:val="20"/>
        </w:rPr>
        <w:t xml:space="preserve">adjusts </w:t>
      </w:r>
      <w:r>
        <w:rPr>
          <w:sz w:val="20"/>
        </w:rPr>
        <w:t xml:space="preserve">HTTP </w:t>
      </w:r>
      <w:r>
        <w:rPr>
          <w:sz w:val="20"/>
        </w:rPr>
        <w:t xml:space="preserve">redirect </w:t>
      </w:r>
      <w:r>
        <w:rPr>
          <w:sz w:val="20"/>
        </w:rPr>
        <w:t xml:space="preserve">headers </w:t>
      </w:r>
      <w:r>
        <w:rPr>
          <w:sz w:val="20"/>
        </w:rPr>
        <w:t xml:space="preserve">from </w:t>
      </w:r>
      <w:r>
        <w:rPr>
          <w:sz w:val="20"/>
        </w:rPr>
        <w:t xml:space="preserve">the </w:t>
      </w:r>
      <w:r>
        <w:rPr>
          <w:sz w:val="20"/>
        </w:rPr>
        <w:t xml:space="preserve">backend </w:t>
      </w:r>
      <w:r>
        <w:rPr>
          <w:sz w:val="20"/>
        </w:rPr>
        <w:t xml:space="preserve">server </w:t>
      </w:r>
      <w:r>
        <w:rPr>
          <w:sz w:val="20"/>
        </w:rPr>
        <w:t xml:space="preserve">so </w:t>
      </w:r>
      <w:r>
        <w:rPr>
          <w:sz w:val="20"/>
        </w:rPr>
        <w:t xml:space="preserve">they </w:t>
      </w:r>
      <w:r>
        <w:rPr>
          <w:sz w:val="20"/>
        </w:rPr>
        <w:t xml:space="preserve">point </w:t>
      </w:r>
      <w:r>
        <w:rPr>
          <w:sz w:val="20"/>
        </w:rPr>
        <w:t xml:space="preserve">to </w:t>
      </w:r>
      <w:r>
        <w:rPr>
          <w:sz w:val="20"/>
        </w:rPr>
        <w:t xml:space="preserve">the </w:t>
      </w:r>
      <w:r>
        <w:rPr>
          <w:sz w:val="20"/>
        </w:rPr>
        <w:t xml:space="preserve">proxy </w:t>
      </w:r>
      <w:r>
        <w:rPr>
          <w:sz w:val="20"/>
        </w:rPr>
        <w:t xml:space="preserve">URL, </w:t>
      </w:r>
      <w:r>
        <w:rPr>
          <w:b/>
          <w:color w:val="C00000"/>
          <w:sz w:val="20"/>
        </w:rPr>
        <w:t xml:space="preserve">not </w:t>
      </w:r>
      <w:r>
        <w:rPr>
          <w:sz w:val="20"/>
        </w:rPr>
        <w:t xml:space="preserve">the </w:t>
      </w:r>
      <w:r>
        <w:rPr>
          <w:sz w:val="20"/>
        </w:rPr>
        <w:t xml:space="preserve">internal </w:t>
      </w:r>
      <w:r>
        <w:rPr>
          <w:sz w:val="20"/>
        </w:rPr>
        <w:t xml:space="preserve">server </w:t>
      </w:r>
      <w:r>
        <w:rPr>
          <w:sz w:val="20"/>
        </w:rPr>
        <w:t xml:space="preserve">URL. </w:t>
      </w:r>
    </w:p>
    <w:p>
      <w:pPr>
        <w:spacing w:before="20" w:after="20"/>
        <w:ind w:left="216"/>
      </w:pPr>
      <w:r>
        <w:rPr>
          <w:b/>
          <w:color w:val="0070C0"/>
          <w:sz w:val="20"/>
        </w:rPr>
        <w:t xml:space="preserve">Load Balancing: </w:t>
      </w:r>
      <w:r>
        <w:rPr>
          <w:sz w:val="20"/>
        </w:rPr>
        <w:t xml:space="preserve">Distributing </w:t>
      </w:r>
      <w:r>
        <w:rPr>
          <w:sz w:val="20"/>
        </w:rPr>
        <w:t xml:space="preserve">incoming </w:t>
      </w:r>
      <w:r>
        <w:rPr>
          <w:sz w:val="20"/>
        </w:rPr>
        <w:t xml:space="preserve">requests </w:t>
      </w:r>
      <w:r>
        <w:rPr>
          <w:sz w:val="20"/>
        </w:rPr>
        <w:t xml:space="preserve">across </w:t>
      </w:r>
      <w:r>
        <w:rPr>
          <w:sz w:val="20"/>
        </w:rPr>
        <w:t xml:space="preserve">multiple </w:t>
      </w:r>
      <w:r>
        <w:rPr>
          <w:sz w:val="20"/>
        </w:rPr>
        <w:t xml:space="preserve">backend </w:t>
      </w:r>
      <w:r>
        <w:rPr>
          <w:sz w:val="20"/>
        </w:rPr>
        <w:t xml:space="preserve">servers </w:t>
      </w:r>
      <w:r>
        <w:rPr>
          <w:sz w:val="20"/>
        </w:rPr>
        <w:t xml:space="preserve">to </w:t>
      </w:r>
      <w:r>
        <w:rPr>
          <w:sz w:val="20"/>
        </w:rPr>
        <w:t xml:space="preserve">improve </w:t>
      </w:r>
      <w:r>
        <w:rPr>
          <w:sz w:val="20"/>
        </w:rPr>
        <w:t xml:space="preserve">performance </w:t>
      </w:r>
      <w:r>
        <w:rPr>
          <w:sz w:val="20"/>
        </w:rPr>
        <w:t xml:space="preserve">and </w:t>
      </w:r>
      <w:r>
        <w:rPr>
          <w:b/>
          <w:color w:val="C05500"/>
          <w:sz w:val="20"/>
        </w:rPr>
        <w:t xml:space="preserve">prevent </w:t>
      </w:r>
      <w:r>
        <w:rPr>
          <w:b/>
          <w:color w:val="C05500"/>
          <w:sz w:val="20"/>
        </w:rPr>
        <w:t xml:space="preserve">any </w:t>
      </w:r>
      <w:r>
        <w:rPr>
          <w:sz w:val="20"/>
        </w:rPr>
        <w:t xml:space="preserve">single </w:t>
      </w:r>
      <w:r>
        <w:rPr>
          <w:sz w:val="20"/>
        </w:rPr>
        <w:t xml:space="preserve">server </w:t>
      </w:r>
      <w:r>
        <w:rPr>
          <w:sz w:val="20"/>
        </w:rPr>
        <w:t xml:space="preserve">from </w:t>
      </w:r>
      <w:r>
        <w:rPr>
          <w:sz w:val="20"/>
        </w:rPr>
        <w:t xml:space="preserve">being </w:t>
      </w:r>
      <w:r>
        <w:rPr>
          <w:sz w:val="20"/>
        </w:rPr>
        <w:t xml:space="preserve">overloaded. </w:t>
      </w:r>
    </w:p>
    <w:p>
      <w:pPr>
        <w:spacing w:before="20" w:after="20"/>
        <w:ind w:left="216"/>
      </w:pPr>
      <w:r>
        <w:rPr>
          <w:b/>
          <w:color w:val="0070C0"/>
          <w:sz w:val="20"/>
        </w:rPr>
        <w:t xml:space="preserve">mod_proxy_balancer: </w:t>
      </w:r>
      <w:r>
        <w:rPr>
          <w:sz w:val="20"/>
        </w:rPr>
        <w:t xml:space="preserve">Apache </w:t>
      </w:r>
      <w:r>
        <w:rPr>
          <w:sz w:val="20"/>
        </w:rPr>
        <w:t xml:space="preserve">module </w:t>
      </w:r>
      <w:r>
        <w:rPr>
          <w:sz w:val="20"/>
        </w:rPr>
        <w:t xml:space="preserve">that </w:t>
      </w:r>
      <w:r>
        <w:rPr>
          <w:sz w:val="20"/>
        </w:rPr>
        <w:t xml:space="preserve">enables </w:t>
      </w:r>
      <w:r>
        <w:rPr>
          <w:sz w:val="20"/>
        </w:rPr>
        <w:t xml:space="preserve">load </w:t>
      </w:r>
      <w:r>
        <w:rPr>
          <w:sz w:val="20"/>
        </w:rPr>
        <w:t xml:space="preserve">balancing </w:t>
      </w:r>
      <w:r>
        <w:rPr>
          <w:sz w:val="20"/>
        </w:rPr>
        <w:t xml:space="preserve">across </w:t>
      </w:r>
      <w:r>
        <w:rPr>
          <w:sz w:val="20"/>
        </w:rPr>
        <w:t xml:space="preserve">a </w:t>
      </w:r>
      <w:r>
        <w:rPr>
          <w:sz w:val="20"/>
        </w:rPr>
        <w:t xml:space="preserve">cluster </w:t>
      </w:r>
      <w:r>
        <w:rPr>
          <w:sz w:val="20"/>
        </w:rPr>
        <w:t xml:space="preserve">of </w:t>
      </w:r>
      <w:r>
        <w:rPr>
          <w:sz w:val="20"/>
        </w:rPr>
        <w:t xml:space="preserve">backend </w:t>
      </w:r>
      <w:r>
        <w:rPr>
          <w:sz w:val="20"/>
        </w:rPr>
        <w:t xml:space="preserve">servers </w:t>
      </w:r>
      <w:r>
        <w:rPr>
          <w:sz w:val="20"/>
        </w:rPr>
        <w:t xml:space="preserve">using </w:t>
      </w:r>
      <w:r>
        <w:rPr>
          <w:sz w:val="20"/>
        </w:rPr>
        <w:t xml:space="preserve">various </w:t>
      </w:r>
      <w:r>
        <w:rPr>
          <w:sz w:val="20"/>
        </w:rPr>
        <w:t xml:space="preserve">balancing </w:t>
      </w:r>
      <w:r>
        <w:rPr>
          <w:sz w:val="20"/>
        </w:rPr>
        <w:t xml:space="preserve">algorithms. </w:t>
      </w:r>
    </w:p>
    <w:p>
      <w:pPr>
        <w:spacing w:before="80" w:after="20"/>
      </w:pPr>
      <w:r>
        <w:rPr>
          <w:b/>
          <w:color w:val="176B7F"/>
          <w:sz w:val="22"/>
        </w:rPr>
        <w:t>Key Configuration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6343F"/>
          <w:sz w:val="18"/>
        </w:rPr>
        <w:t>ProxyRequests Off                     # must be Off for reverse proxy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6343F"/>
          <w:sz w:val="18"/>
        </w:rPr>
        <w:t>ProxyPass        /app http://backend.internal:8080/app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6343F"/>
          <w:sz w:val="18"/>
        </w:rPr>
        <w:t>ProxyPassReverse /app http://backend.internal:8080/app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6343F"/>
          <w:sz w:val="18"/>
        </w:rPr>
        <w:t># Load balancer example: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6343F"/>
          <w:sz w:val="18"/>
        </w:rPr>
        <w:t>&lt;Proxy balancer://mycluster&gt;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6343F"/>
          <w:sz w:val="18"/>
        </w:rPr>
        <w:t xml:space="preserve">    BalancerMember http://server1:8080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6343F"/>
          <w:sz w:val="18"/>
        </w:rPr>
        <w:t xml:space="preserve">    BalancerMember http://server2:8080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6343F"/>
          <w:sz w:val="18"/>
        </w:rPr>
        <w:t>&lt;/Proxy&gt;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6343F"/>
          <w:sz w:val="18"/>
        </w:rPr>
        <w:t>ProxyPass / balancer://mycluster/</w:t>
      </w:r>
    </w:p>
    <w:p>
      <w:pPr>
        <w:spacing w:before="80" w:after="20"/>
      </w:pPr>
      <w:r>
        <w:rPr>
          <w:b/>
          <w:color w:val="176B7F"/>
          <w:sz w:val="22"/>
        </w:rPr>
        <w:t>Reverse Proxy Use Cases</w:t>
      </w:r>
    </w:p>
    <w:p>
      <w:pPr>
        <w:pStyle w:val="ListBullet"/>
        <w:spacing w:before="20" w:after="20"/>
        <w:ind w:left="432"/>
      </w:pPr>
      <w:r>
        <w:rPr>
          <w:sz w:val="20"/>
        </w:rPr>
        <w:t xml:space="preserve">Provide </w:t>
      </w:r>
      <w:r>
        <w:rPr>
          <w:sz w:val="20"/>
        </w:rPr>
        <w:t xml:space="preserve">internet </w:t>
      </w:r>
      <w:r>
        <w:rPr>
          <w:sz w:val="20"/>
        </w:rPr>
        <w:t xml:space="preserve">users </w:t>
      </w:r>
      <w:r>
        <w:rPr>
          <w:sz w:val="20"/>
        </w:rPr>
        <w:t xml:space="preserve">access </w:t>
      </w:r>
      <w:r>
        <w:rPr>
          <w:sz w:val="20"/>
        </w:rPr>
        <w:t xml:space="preserve">to </w:t>
      </w:r>
      <w:r>
        <w:rPr>
          <w:sz w:val="20"/>
        </w:rPr>
        <w:t xml:space="preserve">servers </w:t>
      </w:r>
      <w:r>
        <w:rPr>
          <w:sz w:val="20"/>
        </w:rPr>
        <w:t xml:space="preserve">behind </w:t>
      </w:r>
      <w:r>
        <w:rPr>
          <w:sz w:val="20"/>
        </w:rPr>
        <w:t xml:space="preserve">a </w:t>
      </w:r>
      <w:r>
        <w:rPr>
          <w:sz w:val="20"/>
        </w:rPr>
        <w:t xml:space="preserve">firewall. </w:t>
      </w:r>
    </w:p>
    <w:p>
      <w:pPr>
        <w:pStyle w:val="ListBullet"/>
        <w:spacing w:before="20" w:after="20"/>
        <w:ind w:left="432"/>
      </w:pPr>
      <w:r>
        <w:rPr>
          <w:sz w:val="20"/>
        </w:rPr>
        <w:t xml:space="preserve">Load </w:t>
      </w:r>
      <w:r>
        <w:rPr>
          <w:sz w:val="20"/>
        </w:rPr>
        <w:t xml:space="preserve">balancing </w:t>
      </w:r>
      <w:r>
        <w:rPr>
          <w:sz w:val="20"/>
        </w:rPr>
        <w:t xml:space="preserve">across </w:t>
      </w:r>
      <w:r>
        <w:rPr>
          <w:sz w:val="20"/>
        </w:rPr>
        <w:t xml:space="preserve">multiple </w:t>
      </w:r>
      <w:r>
        <w:rPr>
          <w:sz w:val="20"/>
        </w:rPr>
        <w:t xml:space="preserve">backend </w:t>
      </w:r>
      <w:r>
        <w:rPr>
          <w:sz w:val="20"/>
        </w:rPr>
        <w:t xml:space="preserve">servers. </w:t>
      </w:r>
    </w:p>
    <w:p>
      <w:pPr>
        <w:pStyle w:val="ListBullet"/>
        <w:spacing w:before="20" w:after="20"/>
        <w:ind w:left="432"/>
      </w:pPr>
      <w:r>
        <w:rPr>
          <w:sz w:val="20"/>
        </w:rPr>
        <w:t xml:space="preserve">Caching </w:t>
      </w:r>
      <w:r>
        <w:rPr>
          <w:sz w:val="20"/>
        </w:rPr>
        <w:t xml:space="preserve">responses </w:t>
      </w:r>
      <w:r>
        <w:rPr>
          <w:sz w:val="20"/>
        </w:rPr>
        <w:t xml:space="preserve">from </w:t>
      </w:r>
      <w:r>
        <w:rPr>
          <w:sz w:val="20"/>
        </w:rPr>
        <w:t xml:space="preserve">slow </w:t>
      </w:r>
      <w:r>
        <w:rPr>
          <w:sz w:val="20"/>
        </w:rPr>
        <w:t xml:space="preserve">backend </w:t>
      </w:r>
      <w:r>
        <w:rPr>
          <w:sz w:val="20"/>
        </w:rPr>
        <w:t xml:space="preserve">servers. </w:t>
      </w:r>
    </w:p>
    <w:p>
      <w:pPr>
        <w:pStyle w:val="ListBullet"/>
        <w:spacing w:before="20" w:after="20"/>
        <w:ind w:left="432"/>
      </w:pPr>
      <w:r>
        <w:rPr>
          <w:sz w:val="20"/>
        </w:rPr>
        <w:t xml:space="preserve">SSL </w:t>
      </w:r>
      <w:r>
        <w:rPr>
          <w:sz w:val="20"/>
        </w:rPr>
        <w:t xml:space="preserve">termination </w:t>
      </w:r>
      <w:r>
        <w:rPr>
          <w:sz w:val="20"/>
        </w:rPr>
        <w:t xml:space="preserve">— </w:t>
      </w:r>
      <w:r>
        <w:rPr>
          <w:sz w:val="20"/>
        </w:rPr>
        <w:t xml:space="preserve">handle </w:t>
      </w:r>
      <w:r>
        <w:rPr>
          <w:sz w:val="20"/>
        </w:rPr>
        <w:t xml:space="preserve">SSL </w:t>
      </w:r>
      <w:r>
        <w:rPr>
          <w:sz w:val="20"/>
        </w:rPr>
        <w:t xml:space="preserve">at </w:t>
      </w:r>
      <w:r>
        <w:rPr>
          <w:sz w:val="20"/>
        </w:rPr>
        <w:t xml:space="preserve">the </w:t>
      </w:r>
      <w:r>
        <w:rPr>
          <w:sz w:val="20"/>
        </w:rPr>
        <w:t xml:space="preserve">proxy, </w:t>
      </w:r>
      <w:r>
        <w:rPr>
          <w:sz w:val="20"/>
        </w:rPr>
        <w:t xml:space="preserve">plain </w:t>
      </w:r>
      <w:r>
        <w:rPr>
          <w:sz w:val="20"/>
        </w:rPr>
        <w:t xml:space="preserve">HTTP </w:t>
      </w:r>
      <w:r>
        <w:rPr>
          <w:sz w:val="20"/>
        </w:rPr>
        <w:t xml:space="preserve">to </w:t>
      </w:r>
      <w:r>
        <w:rPr>
          <w:sz w:val="20"/>
        </w:rPr>
        <w:t xml:space="preserve">backends. </w:t>
      </w:r>
    </w:p>
    <w:p>
      <w:pPr>
        <w:pStyle w:val="ListBullet"/>
        <w:spacing w:before="20" w:after="20"/>
        <w:ind w:left="432"/>
      </w:pPr>
      <w:r>
        <w:rPr>
          <w:b/>
          <w:color w:val="C05500"/>
          <w:sz w:val="20"/>
        </w:rPr>
        <w:t xml:space="preserve">Protection </w:t>
      </w:r>
      <w:r>
        <w:rPr>
          <w:sz w:val="20"/>
        </w:rPr>
        <w:t xml:space="preserve">against </w:t>
      </w:r>
      <w:r>
        <w:rPr>
          <w:b/>
          <w:color w:val="C00000"/>
          <w:sz w:val="20"/>
        </w:rPr>
        <w:t xml:space="preserve">DDoS </w:t>
      </w:r>
      <w:r>
        <w:rPr>
          <w:b/>
          <w:color w:val="C00000"/>
          <w:sz w:val="20"/>
        </w:rPr>
        <w:t xml:space="preserve">attacks </w:t>
      </w:r>
      <w:r>
        <w:rPr>
          <w:sz w:val="20"/>
        </w:rPr>
        <w:t xml:space="preserve">by </w:t>
      </w:r>
      <w:r>
        <w:rPr>
          <w:sz w:val="20"/>
        </w:rPr>
        <w:t xml:space="preserve">shielding </w:t>
      </w:r>
      <w:r>
        <w:rPr>
          <w:sz w:val="20"/>
        </w:rPr>
        <w:t xml:space="preserve">origin </w:t>
      </w:r>
      <w:r>
        <w:rPr>
          <w:sz w:val="20"/>
        </w:rPr>
        <w:t xml:space="preserve">servers. </w:t>
      </w:r>
    </w:p>
    <w:p>
      <w:pPr>
        <w:spacing w:before="80" w:after="20"/>
      </w:pPr>
      <w:r>
        <w:rPr>
          <w:b/>
          <w:color w:val="176B7F"/>
          <w:sz w:val="22"/>
        </w:rPr>
        <w:t>Exam Tips &amp; Traps</w:t>
      </w:r>
    </w:p>
    <w:p>
      <w:pPr>
        <w:spacing w:before="40" w:after="40"/>
        <w:ind w:left="216"/>
        <w:shd w:val="clear" w:color="auto" w:fill="E2EFDA"/>
      </w:pPr>
      <w:r>
        <w:rPr>
          <w:b/>
          <w:color w:val="378610"/>
          <w:sz w:val="18"/>
        </w:rPr>
        <w:t xml:space="preserve">Exam Tip: </w:t>
      </w:r>
      <w:r>
        <w:rPr>
          <w:sz w:val="18"/>
        </w:rPr>
        <w:t>Always use ProxyPassReverse alongside ProxyPass — without it, redirects from the backend will expose internal server addresses.</w:t>
      </w:r>
    </w:p>
    <w:p>
      <w:pPr>
        <w:spacing w:before="40" w:after="40"/>
        <w:ind w:left="216"/>
        <w:shd w:val="clear" w:color="auto" w:fill="E2EFDA"/>
      </w:pPr>
      <w:r>
        <w:rPr>
          <w:b/>
          <w:color w:val="378610"/>
          <w:sz w:val="18"/>
        </w:rPr>
        <w:t xml:space="preserve">Exam Tip: </w:t>
      </w:r>
      <w:r>
        <w:rPr>
          <w:sz w:val="18"/>
        </w:rPr>
        <w:t>Reverse proxy hides the SERVER; forward proxy hides the CLIENT. Remember: reverse = server anonymity.</w:t>
      </w:r>
    </w:p>
    <w:p>
      <w:pPr>
        <w:spacing w:before="40" w:after="40"/>
        <w:ind w:left="216"/>
        <w:shd w:val="clear" w:color="auto" w:fill="FCE4D6"/>
      </w:pPr>
      <w:r>
        <w:rPr>
          <w:b/>
          <w:color w:val="C00000"/>
          <w:sz w:val="18"/>
        </w:rPr>
        <w:t xml:space="preserve">Exam Trap: </w:t>
      </w:r>
      <w:r>
        <w:rPr>
          <w:sz w:val="18"/>
        </w:rPr>
        <w:t>ProxyRequests must be Off in a reverse proxy setup — setting it On accidentally turns the server into an open forward proxy.</w:t>
      </w:r>
    </w:p>
    <w:p>
      <w:pPr>
        <w:spacing w:before="40" w:after="40"/>
        <w:ind w:left="216"/>
        <w:shd w:val="clear" w:color="auto" w:fill="FCE4D6"/>
      </w:pPr>
      <w:r>
        <w:rPr>
          <w:b/>
          <w:color w:val="C00000"/>
          <w:sz w:val="18"/>
        </w:rPr>
        <w:t xml:space="preserve">Exam Trap: </w:t>
      </w:r>
      <w:r>
        <w:rPr>
          <w:sz w:val="18"/>
        </w:rPr>
        <w:t>Do not confuse the [P] RewriteRule flag with ProxyPass — both can create a reverse proxy but are used in different contexts.</w:t>
      </w:r>
    </w:p>
    <w:p>
      <w:r>
        <w:br w:type="page"/>
      </w:r>
    </w:p>
    <w:p>
      <w:pPr>
        <w:spacing w:before="120" w:after="40"/>
        <w:pBdr>
          <w:bottom w:val="single" w:sz="6" w:space="1" w:color="1F3964"/>
        </w:pBdr>
      </w:pPr>
      <w:r>
        <w:rPr>
          <w:b/>
          <w:color w:val="1F3964"/>
          <w:sz w:val="28"/>
        </w:rPr>
        <w:t>Chapter 8: Display Server Statistics</w:t>
      </w:r>
    </w:p>
    <w:p>
      <w:pPr>
        <w:spacing w:before="80" w:after="20"/>
      </w:pPr>
      <w:r>
        <w:rPr>
          <w:b/>
          <w:color w:val="176B7F"/>
          <w:sz w:val="22"/>
        </w:rPr>
        <w:t>Key Definitions</w:t>
      </w:r>
    </w:p>
    <w:p>
      <w:pPr>
        <w:spacing w:before="20" w:after="20"/>
        <w:ind w:left="216"/>
      </w:pPr>
      <w:r>
        <w:rPr>
          <w:b/>
          <w:color w:val="0070C0"/>
          <w:sz w:val="20"/>
        </w:rPr>
        <w:t xml:space="preserve">mod_status: </w:t>
      </w:r>
      <w:r>
        <w:rPr>
          <w:sz w:val="20"/>
        </w:rPr>
        <w:t xml:space="preserve">An </w:t>
      </w:r>
      <w:r>
        <w:rPr>
          <w:sz w:val="20"/>
        </w:rPr>
        <w:t xml:space="preserve">Apache </w:t>
      </w:r>
      <w:r>
        <w:rPr>
          <w:sz w:val="20"/>
        </w:rPr>
        <w:t xml:space="preserve">base </w:t>
      </w:r>
      <w:r>
        <w:rPr>
          <w:sz w:val="20"/>
        </w:rPr>
        <w:t xml:space="preserve">module </w:t>
      </w:r>
      <w:r>
        <w:rPr>
          <w:sz w:val="20"/>
        </w:rPr>
        <w:t xml:space="preserve">that </w:t>
      </w:r>
      <w:r>
        <w:rPr>
          <w:sz w:val="20"/>
        </w:rPr>
        <w:t xml:space="preserve">provides </w:t>
      </w:r>
      <w:r>
        <w:rPr>
          <w:sz w:val="20"/>
        </w:rPr>
        <w:t xml:space="preserve">an </w:t>
      </w:r>
      <w:r>
        <w:rPr>
          <w:sz w:val="20"/>
        </w:rPr>
        <w:t xml:space="preserve">HTML </w:t>
      </w:r>
      <w:r>
        <w:rPr>
          <w:sz w:val="20"/>
        </w:rPr>
        <w:t xml:space="preserve">page </w:t>
      </w:r>
      <w:r>
        <w:rPr>
          <w:sz w:val="20"/>
        </w:rPr>
        <w:t xml:space="preserve">with </w:t>
      </w:r>
      <w:r>
        <w:rPr>
          <w:sz w:val="20"/>
        </w:rPr>
        <w:t xml:space="preserve">real-time </w:t>
      </w:r>
      <w:r>
        <w:rPr>
          <w:sz w:val="20"/>
        </w:rPr>
        <w:t xml:space="preserve">server </w:t>
      </w:r>
      <w:r>
        <w:rPr>
          <w:sz w:val="20"/>
        </w:rPr>
        <w:t xml:space="preserve">activity </w:t>
      </w:r>
      <w:r>
        <w:rPr>
          <w:sz w:val="20"/>
        </w:rPr>
        <w:t xml:space="preserve">and </w:t>
      </w:r>
      <w:r>
        <w:rPr>
          <w:sz w:val="20"/>
        </w:rPr>
        <w:t xml:space="preserve">performance </w:t>
      </w:r>
      <w:r>
        <w:rPr>
          <w:sz w:val="20"/>
        </w:rPr>
        <w:t xml:space="preserve">statistics </w:t>
      </w:r>
      <w:r>
        <w:rPr>
          <w:sz w:val="20"/>
        </w:rPr>
        <w:t xml:space="preserve">accessible </w:t>
      </w:r>
      <w:r>
        <w:rPr>
          <w:sz w:val="20"/>
        </w:rPr>
        <w:t xml:space="preserve">via </w:t>
      </w:r>
      <w:r>
        <w:rPr>
          <w:sz w:val="20"/>
        </w:rPr>
        <w:t xml:space="preserve">a </w:t>
      </w:r>
      <w:r>
        <w:rPr>
          <w:sz w:val="20"/>
        </w:rPr>
        <w:t xml:space="preserve">web </w:t>
      </w:r>
      <w:r>
        <w:rPr>
          <w:sz w:val="20"/>
        </w:rPr>
        <w:t xml:space="preserve">browser. </w:t>
      </w:r>
    </w:p>
    <w:p>
      <w:pPr>
        <w:spacing w:before="20" w:after="20"/>
        <w:ind w:left="216"/>
      </w:pPr>
      <w:r>
        <w:rPr>
          <w:b/>
          <w:color w:val="0070C0"/>
          <w:sz w:val="20"/>
        </w:rPr>
        <w:t xml:space="preserve">server-status Page: </w:t>
      </w:r>
      <w:r>
        <w:rPr>
          <w:sz w:val="20"/>
        </w:rPr>
        <w:t xml:space="preserve">A </w:t>
      </w:r>
      <w:r>
        <w:rPr>
          <w:sz w:val="20"/>
        </w:rPr>
        <w:t xml:space="preserve">URL </w:t>
      </w:r>
      <w:r>
        <w:rPr>
          <w:sz w:val="20"/>
        </w:rPr>
        <w:t xml:space="preserve">endpoint </w:t>
      </w:r>
      <w:r>
        <w:rPr>
          <w:sz w:val="20"/>
        </w:rPr>
        <w:t xml:space="preserve">(e.g., </w:t>
      </w:r>
      <w:r>
        <w:rPr>
          <w:sz w:val="20"/>
        </w:rPr>
        <w:t xml:space="preserve">http://localhost/server-status) </w:t>
      </w:r>
      <w:r>
        <w:rPr>
          <w:sz w:val="20"/>
        </w:rPr>
        <w:t xml:space="preserve">that </w:t>
      </w:r>
      <w:r>
        <w:rPr>
          <w:sz w:val="20"/>
        </w:rPr>
        <w:t xml:space="preserve">displays </w:t>
      </w:r>
      <w:r>
        <w:rPr>
          <w:sz w:val="20"/>
        </w:rPr>
        <w:t xml:space="preserve">live </w:t>
      </w:r>
      <w:r>
        <w:rPr>
          <w:sz w:val="20"/>
        </w:rPr>
        <w:t xml:space="preserve">server </w:t>
      </w:r>
      <w:r>
        <w:rPr>
          <w:sz w:val="20"/>
        </w:rPr>
        <w:t xml:space="preserve">metrics; </w:t>
      </w:r>
      <w:r>
        <w:rPr>
          <w:sz w:val="20"/>
        </w:rPr>
        <w:t xml:space="preserve">access </w:t>
      </w:r>
      <w:r>
        <w:rPr>
          <w:b/>
          <w:color w:val="C00000"/>
          <w:sz w:val="20"/>
        </w:rPr>
        <w:t xml:space="preserve">must </w:t>
      </w:r>
      <w:r>
        <w:rPr>
          <w:sz w:val="20"/>
        </w:rPr>
        <w:t xml:space="preserve">be </w:t>
      </w:r>
      <w:r>
        <w:rPr>
          <w:b/>
          <w:color w:val="C05500"/>
          <w:sz w:val="20"/>
        </w:rPr>
        <w:t xml:space="preserve">restricted </w:t>
      </w:r>
      <w:r>
        <w:rPr>
          <w:sz w:val="20"/>
        </w:rPr>
        <w:t xml:space="preserve">to </w:t>
      </w:r>
      <w:r>
        <w:rPr>
          <w:sz w:val="20"/>
        </w:rPr>
        <w:t xml:space="preserve">trusted </w:t>
      </w:r>
      <w:r>
        <w:rPr>
          <w:sz w:val="20"/>
        </w:rPr>
        <w:t xml:space="preserve">IPs. </w:t>
      </w:r>
    </w:p>
    <w:p>
      <w:pPr>
        <w:spacing w:before="20" w:after="20"/>
        <w:ind w:left="216"/>
      </w:pPr>
      <w:r>
        <w:rPr>
          <w:b/>
          <w:color w:val="0070C0"/>
          <w:sz w:val="20"/>
        </w:rPr>
        <w:t xml:space="preserve">ExtendedStatus On: </w:t>
      </w:r>
      <w:r>
        <w:rPr>
          <w:sz w:val="20"/>
        </w:rPr>
        <w:t xml:space="preserve">Directive </w:t>
      </w:r>
      <w:r>
        <w:rPr>
          <w:sz w:val="20"/>
        </w:rPr>
        <w:t xml:space="preserve">that </w:t>
      </w:r>
      <w:r>
        <w:rPr>
          <w:sz w:val="20"/>
        </w:rPr>
        <w:t xml:space="preserve">enables </w:t>
      </w:r>
      <w:r>
        <w:rPr>
          <w:sz w:val="20"/>
        </w:rPr>
        <w:t xml:space="preserve">detailed </w:t>
      </w:r>
      <w:r>
        <w:rPr>
          <w:sz w:val="20"/>
        </w:rPr>
        <w:t xml:space="preserve">per-request </w:t>
      </w:r>
      <w:r>
        <w:rPr>
          <w:sz w:val="20"/>
        </w:rPr>
        <w:t xml:space="preserve">statistics </w:t>
      </w:r>
      <w:r>
        <w:rPr>
          <w:sz w:val="20"/>
        </w:rPr>
        <w:t xml:space="preserve">including </w:t>
      </w:r>
      <w:r>
        <w:rPr>
          <w:sz w:val="20"/>
        </w:rPr>
        <w:t xml:space="preserve">CPU </w:t>
      </w:r>
      <w:r>
        <w:rPr>
          <w:sz w:val="20"/>
        </w:rPr>
        <w:t xml:space="preserve">usage, </w:t>
      </w:r>
      <w:r>
        <w:rPr>
          <w:sz w:val="20"/>
        </w:rPr>
        <w:t xml:space="preserve">requests/second, </w:t>
      </w:r>
      <w:r>
        <w:rPr>
          <w:sz w:val="20"/>
        </w:rPr>
        <w:t xml:space="preserve">and </w:t>
      </w:r>
      <w:r>
        <w:rPr>
          <w:sz w:val="20"/>
        </w:rPr>
        <w:t xml:space="preserve">bytes/second </w:t>
      </w:r>
      <w:r>
        <w:rPr>
          <w:sz w:val="20"/>
        </w:rPr>
        <w:t xml:space="preserve">in </w:t>
      </w:r>
      <w:r>
        <w:rPr>
          <w:sz w:val="20"/>
        </w:rPr>
        <w:t xml:space="preserve">the </w:t>
      </w:r>
      <w:r>
        <w:rPr>
          <w:sz w:val="20"/>
        </w:rPr>
        <w:t xml:space="preserve">status </w:t>
      </w:r>
      <w:r>
        <w:rPr>
          <w:sz w:val="20"/>
        </w:rPr>
        <w:t xml:space="preserve">report. </w:t>
      </w:r>
    </w:p>
    <w:p>
      <w:pPr>
        <w:spacing w:before="20" w:after="20"/>
        <w:ind w:left="216"/>
      </w:pPr>
      <w:r>
        <w:rPr>
          <w:b/>
          <w:color w:val="0070C0"/>
          <w:sz w:val="20"/>
        </w:rPr>
        <w:t xml:space="preserve">mod_info (server-info): </w:t>
      </w:r>
      <w:r>
        <w:rPr>
          <w:sz w:val="20"/>
        </w:rPr>
        <w:t xml:space="preserve">An </w:t>
      </w:r>
      <w:r>
        <w:rPr>
          <w:sz w:val="20"/>
        </w:rPr>
        <w:t xml:space="preserve">Apache </w:t>
      </w:r>
      <w:r>
        <w:rPr>
          <w:sz w:val="20"/>
        </w:rPr>
        <w:t xml:space="preserve">module </w:t>
      </w:r>
      <w:r>
        <w:rPr>
          <w:sz w:val="20"/>
        </w:rPr>
        <w:t xml:space="preserve">that </w:t>
      </w:r>
      <w:r>
        <w:rPr>
          <w:sz w:val="20"/>
        </w:rPr>
        <w:t xml:space="preserve">provides </w:t>
      </w:r>
      <w:r>
        <w:rPr>
          <w:sz w:val="20"/>
        </w:rPr>
        <w:t xml:space="preserve">a </w:t>
      </w:r>
      <w:r>
        <w:rPr>
          <w:sz w:val="20"/>
        </w:rPr>
        <w:t xml:space="preserve">comprehensive </w:t>
      </w:r>
      <w:r>
        <w:rPr>
          <w:sz w:val="20"/>
        </w:rPr>
        <w:t xml:space="preserve">overview </w:t>
      </w:r>
      <w:r>
        <w:rPr>
          <w:sz w:val="20"/>
        </w:rPr>
        <w:t xml:space="preserve">of </w:t>
      </w:r>
      <w:r>
        <w:rPr>
          <w:sz w:val="20"/>
        </w:rPr>
        <w:t xml:space="preserve">the </w:t>
      </w:r>
      <w:r>
        <w:rPr>
          <w:sz w:val="20"/>
        </w:rPr>
        <w:t xml:space="preserve">server's </w:t>
      </w:r>
      <w:r>
        <w:rPr>
          <w:sz w:val="20"/>
        </w:rPr>
        <w:t xml:space="preserve">configuration </w:t>
      </w:r>
      <w:r>
        <w:rPr>
          <w:sz w:val="20"/>
        </w:rPr>
        <w:t xml:space="preserve">including </w:t>
      </w:r>
      <w:r>
        <w:rPr>
          <w:b/>
          <w:color w:val="C05500"/>
          <w:sz w:val="20"/>
        </w:rPr>
        <w:t xml:space="preserve">all </w:t>
      </w:r>
      <w:r>
        <w:rPr>
          <w:sz w:val="20"/>
        </w:rPr>
        <w:t xml:space="preserve">loaded </w:t>
      </w:r>
      <w:r>
        <w:rPr>
          <w:sz w:val="20"/>
        </w:rPr>
        <w:t xml:space="preserve">modules </w:t>
      </w:r>
      <w:r>
        <w:rPr>
          <w:sz w:val="20"/>
        </w:rPr>
        <w:t xml:space="preserve">and </w:t>
      </w:r>
      <w:r>
        <w:rPr>
          <w:sz w:val="20"/>
        </w:rPr>
        <w:t xml:space="preserve">directives. </w:t>
      </w:r>
    </w:p>
    <w:p>
      <w:pPr>
        <w:spacing w:before="20" w:after="20"/>
        <w:ind w:left="216"/>
      </w:pPr>
      <w:r>
        <w:rPr>
          <w:b/>
          <w:color w:val="0070C0"/>
          <w:sz w:val="20"/>
        </w:rPr>
        <w:t xml:space="preserve">Worker / Idle Worker: </w:t>
      </w:r>
      <w:r>
        <w:rPr>
          <w:sz w:val="20"/>
        </w:rPr>
        <w:t xml:space="preserve">A </w:t>
      </w:r>
      <w:r>
        <w:rPr>
          <w:sz w:val="20"/>
        </w:rPr>
        <w:t xml:space="preserve">worker </w:t>
      </w:r>
      <w:r>
        <w:rPr>
          <w:sz w:val="20"/>
        </w:rPr>
        <w:t xml:space="preserve">is </w:t>
      </w:r>
      <w:r>
        <w:rPr>
          <w:sz w:val="20"/>
        </w:rPr>
        <w:t xml:space="preserve">an </w:t>
      </w:r>
      <w:r>
        <w:rPr>
          <w:sz w:val="20"/>
        </w:rPr>
        <w:t xml:space="preserve">Apache </w:t>
      </w:r>
      <w:r>
        <w:rPr>
          <w:sz w:val="20"/>
        </w:rPr>
        <w:t xml:space="preserve">process/thread </w:t>
      </w:r>
      <w:r>
        <w:rPr>
          <w:sz w:val="20"/>
        </w:rPr>
        <w:t xml:space="preserve">handling </w:t>
      </w:r>
      <w:r>
        <w:rPr>
          <w:sz w:val="20"/>
        </w:rPr>
        <w:t xml:space="preserve">a </w:t>
      </w:r>
      <w:r>
        <w:rPr>
          <w:sz w:val="20"/>
        </w:rPr>
        <w:t xml:space="preserve">request; </w:t>
      </w:r>
      <w:r>
        <w:rPr>
          <w:sz w:val="20"/>
        </w:rPr>
        <w:t xml:space="preserve">idle </w:t>
      </w:r>
      <w:r>
        <w:rPr>
          <w:sz w:val="20"/>
        </w:rPr>
        <w:t xml:space="preserve">workers </w:t>
      </w:r>
      <w:r>
        <w:rPr>
          <w:sz w:val="20"/>
        </w:rPr>
        <w:t xml:space="preserve">are </w:t>
      </w:r>
      <w:r>
        <w:rPr>
          <w:sz w:val="20"/>
        </w:rPr>
        <w:t xml:space="preserve">waiting </w:t>
      </w:r>
      <w:r>
        <w:rPr>
          <w:sz w:val="20"/>
        </w:rPr>
        <w:t xml:space="preserve">for </w:t>
      </w:r>
      <w:r>
        <w:rPr>
          <w:sz w:val="20"/>
        </w:rPr>
        <w:t xml:space="preserve">requests; </w:t>
      </w:r>
      <w:r>
        <w:rPr>
          <w:sz w:val="20"/>
        </w:rPr>
        <w:t xml:space="preserve">the </w:t>
      </w:r>
      <w:r>
        <w:rPr>
          <w:sz w:val="20"/>
        </w:rPr>
        <w:t xml:space="preserve">ratio </w:t>
      </w:r>
      <w:r>
        <w:rPr>
          <w:sz w:val="20"/>
        </w:rPr>
        <w:t xml:space="preserve">indicates </w:t>
      </w:r>
      <w:r>
        <w:rPr>
          <w:sz w:val="20"/>
        </w:rPr>
        <w:t xml:space="preserve">server </w:t>
      </w:r>
      <w:r>
        <w:rPr>
          <w:sz w:val="20"/>
        </w:rPr>
        <w:t xml:space="preserve">load. </w:t>
      </w:r>
    </w:p>
    <w:p>
      <w:pPr>
        <w:spacing w:before="80" w:after="20"/>
      </w:pPr>
      <w:r>
        <w:rPr>
          <w:b/>
          <w:color w:val="176B7F"/>
          <w:sz w:val="22"/>
        </w:rPr>
        <w:t>Statistics Provided by mod_status</w:t>
      </w:r>
    </w:p>
    <w:p>
      <w:pPr>
        <w:pStyle w:val="ListBullet"/>
        <w:spacing w:before="20" w:after="20"/>
        <w:ind w:left="432"/>
      </w:pPr>
      <w:r>
        <w:rPr>
          <w:sz w:val="20"/>
        </w:rPr>
        <w:t xml:space="preserve">Total </w:t>
      </w:r>
      <w:r>
        <w:rPr>
          <w:sz w:val="20"/>
        </w:rPr>
        <w:t xml:space="preserve">number </w:t>
      </w:r>
      <w:r>
        <w:rPr>
          <w:sz w:val="20"/>
        </w:rPr>
        <w:t xml:space="preserve">of </w:t>
      </w:r>
      <w:r>
        <w:rPr>
          <w:sz w:val="20"/>
        </w:rPr>
        <w:t xml:space="preserve">incoming </w:t>
      </w:r>
      <w:r>
        <w:rPr>
          <w:sz w:val="20"/>
        </w:rPr>
        <w:t xml:space="preserve">requests </w:t>
      </w:r>
      <w:r>
        <w:rPr>
          <w:sz w:val="20"/>
        </w:rPr>
        <w:t xml:space="preserve">and </w:t>
      </w:r>
      <w:r>
        <w:rPr>
          <w:sz w:val="20"/>
        </w:rPr>
        <w:t xml:space="preserve">bytes </w:t>
      </w:r>
      <w:r>
        <w:rPr>
          <w:sz w:val="20"/>
        </w:rPr>
        <w:t xml:space="preserve">transferred. </w:t>
      </w:r>
    </w:p>
    <w:p>
      <w:pPr>
        <w:pStyle w:val="ListBullet"/>
        <w:spacing w:before="20" w:after="20"/>
        <w:ind w:left="432"/>
      </w:pPr>
      <w:r>
        <w:rPr>
          <w:sz w:val="20"/>
        </w:rPr>
        <w:t xml:space="preserve">Server </w:t>
      </w:r>
      <w:r>
        <w:rPr>
          <w:sz w:val="20"/>
        </w:rPr>
        <w:t xml:space="preserve">uptime </w:t>
      </w:r>
      <w:r>
        <w:rPr>
          <w:sz w:val="20"/>
        </w:rPr>
        <w:t xml:space="preserve">and </w:t>
      </w:r>
      <w:r>
        <w:rPr>
          <w:sz w:val="20"/>
        </w:rPr>
        <w:t xml:space="preserve">restart </w:t>
      </w:r>
      <w:r>
        <w:rPr>
          <w:sz w:val="20"/>
        </w:rPr>
        <w:t xml:space="preserve">time. </w:t>
      </w:r>
    </w:p>
    <w:p>
      <w:pPr>
        <w:pStyle w:val="ListBullet"/>
        <w:spacing w:before="20" w:after="20"/>
        <w:ind w:left="432"/>
      </w:pPr>
      <w:r>
        <w:rPr>
          <w:sz w:val="20"/>
        </w:rPr>
        <w:t xml:space="preserve">CPU </w:t>
      </w:r>
      <w:r>
        <w:rPr>
          <w:sz w:val="20"/>
        </w:rPr>
        <w:t xml:space="preserve">usage </w:t>
      </w:r>
      <w:r>
        <w:rPr>
          <w:sz w:val="20"/>
        </w:rPr>
        <w:t xml:space="preserve">and </w:t>
      </w:r>
      <w:r>
        <w:rPr>
          <w:sz w:val="20"/>
        </w:rPr>
        <w:t xml:space="preserve">server </w:t>
      </w:r>
      <w:r>
        <w:rPr>
          <w:sz w:val="20"/>
        </w:rPr>
        <w:t xml:space="preserve">load </w:t>
      </w:r>
      <w:r>
        <w:rPr>
          <w:sz w:val="20"/>
        </w:rPr>
        <w:t xml:space="preserve">average. </w:t>
      </w:r>
    </w:p>
    <w:p>
      <w:pPr>
        <w:pStyle w:val="ListBullet"/>
        <w:spacing w:before="20" w:after="20"/>
        <w:ind w:left="432"/>
      </w:pPr>
      <w:r>
        <w:rPr>
          <w:sz w:val="20"/>
        </w:rPr>
        <w:t xml:space="preserve">Requests </w:t>
      </w:r>
      <w:r>
        <w:rPr>
          <w:sz w:val="20"/>
        </w:rPr>
        <w:t xml:space="preserve">per </w:t>
      </w:r>
      <w:r>
        <w:rPr>
          <w:sz w:val="20"/>
        </w:rPr>
        <w:t xml:space="preserve">second, </w:t>
      </w:r>
      <w:r>
        <w:rPr>
          <w:sz w:val="20"/>
        </w:rPr>
        <w:t xml:space="preserve">bytes </w:t>
      </w:r>
      <w:r>
        <w:rPr>
          <w:sz w:val="20"/>
        </w:rPr>
        <w:t xml:space="preserve">per </w:t>
      </w:r>
      <w:r>
        <w:rPr>
          <w:sz w:val="20"/>
        </w:rPr>
        <w:t xml:space="preserve">second. </w:t>
      </w:r>
    </w:p>
    <w:p>
      <w:pPr>
        <w:pStyle w:val="ListBullet"/>
        <w:spacing w:before="20" w:after="20"/>
        <w:ind w:left="432"/>
      </w:pPr>
      <w:r>
        <w:rPr>
          <w:sz w:val="20"/>
        </w:rPr>
        <w:t xml:space="preserve">Total </w:t>
      </w:r>
      <w:r>
        <w:rPr>
          <w:sz w:val="20"/>
        </w:rPr>
        <w:t xml:space="preserve">number </w:t>
      </w:r>
      <w:r>
        <w:rPr>
          <w:sz w:val="20"/>
        </w:rPr>
        <w:t xml:space="preserve">of </w:t>
      </w:r>
      <w:r>
        <w:rPr>
          <w:sz w:val="20"/>
        </w:rPr>
        <w:t xml:space="preserve">idle </w:t>
      </w:r>
      <w:r>
        <w:rPr>
          <w:sz w:val="20"/>
        </w:rPr>
        <w:t xml:space="preserve">and </w:t>
      </w:r>
      <w:r>
        <w:rPr>
          <w:sz w:val="20"/>
        </w:rPr>
        <w:t xml:space="preserve">busy </w:t>
      </w:r>
      <w:r>
        <w:rPr>
          <w:sz w:val="20"/>
        </w:rPr>
        <w:t xml:space="preserve">workers. </w:t>
      </w:r>
    </w:p>
    <w:p>
      <w:pPr>
        <w:pStyle w:val="ListBullet"/>
        <w:spacing w:before="20" w:after="20"/>
        <w:ind w:left="432"/>
      </w:pPr>
      <w:r>
        <w:rPr>
          <w:sz w:val="20"/>
        </w:rPr>
        <w:t xml:space="preserve">PIDs </w:t>
      </w:r>
      <w:r>
        <w:rPr>
          <w:sz w:val="20"/>
        </w:rPr>
        <w:t xml:space="preserve">with </w:t>
      </w:r>
      <w:r>
        <w:rPr>
          <w:sz w:val="20"/>
        </w:rPr>
        <w:t xml:space="preserve">respective </w:t>
      </w:r>
      <w:r>
        <w:rPr>
          <w:sz w:val="20"/>
        </w:rPr>
        <w:t xml:space="preserve">client </w:t>
      </w:r>
      <w:r>
        <w:rPr>
          <w:sz w:val="20"/>
        </w:rPr>
        <w:t xml:space="preserve">information. </w:t>
      </w:r>
    </w:p>
    <w:p>
      <w:pPr>
        <w:spacing w:before="80" w:after="20"/>
      </w:pPr>
      <w:r>
        <w:rPr>
          <w:b/>
          <w:color w:val="176B7F"/>
          <w:sz w:val="22"/>
        </w:rPr>
        <w:t>Key Configuration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6343F"/>
          <w:sz w:val="18"/>
        </w:rPr>
        <w:t>LoadModule status_module modules/mod_status.so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6343F"/>
          <w:sz w:val="18"/>
        </w:rPr>
        <w:t>&lt;Location /server-status&gt;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6343F"/>
          <w:sz w:val="18"/>
        </w:rPr>
        <w:t xml:space="preserve">    SetHandler server-status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6343F"/>
          <w:sz w:val="18"/>
        </w:rPr>
        <w:t xml:space="preserve">    Require ip 127.0.0.1 ::1   # localhost only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6343F"/>
          <w:sz w:val="18"/>
        </w:rPr>
        <w:t>&lt;/Location&gt;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6343F"/>
          <w:sz w:val="18"/>
        </w:rPr>
        <w:t>ExtendedStatus On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6343F"/>
          <w:sz w:val="18"/>
        </w:rPr>
        <w:t># Access via browser: http://localhost/server-status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6343F"/>
          <w:sz w:val="18"/>
        </w:rPr>
        <w:t># Access via CLI:     apache2ctl status</w:t>
      </w:r>
    </w:p>
    <w:p>
      <w:pPr>
        <w:spacing w:before="80" w:after="20"/>
      </w:pPr>
      <w:r>
        <w:rPr>
          <w:b/>
          <w:color w:val="176B7F"/>
          <w:sz w:val="22"/>
        </w:rPr>
        <w:t>Exam Tips &amp; Traps</w:t>
      </w:r>
    </w:p>
    <w:p>
      <w:pPr>
        <w:spacing w:before="40" w:after="40"/>
        <w:ind w:left="216"/>
        <w:shd w:val="clear" w:color="auto" w:fill="E2EFDA"/>
      </w:pPr>
      <w:r>
        <w:rPr>
          <w:b/>
          <w:color w:val="378610"/>
          <w:sz w:val="18"/>
        </w:rPr>
        <w:t xml:space="preserve">Exam Tip: </w:t>
      </w:r>
      <w:r>
        <w:rPr>
          <w:sz w:val="18"/>
        </w:rPr>
        <w:t>mod_status is a 'Base' module — it is included with Apache by default but must be enabled and configured with a &lt;Location&gt; block.</w:t>
      </w:r>
    </w:p>
    <w:p>
      <w:pPr>
        <w:spacing w:before="40" w:after="40"/>
        <w:ind w:left="216"/>
        <w:shd w:val="clear" w:color="auto" w:fill="E2EFDA"/>
      </w:pPr>
      <w:r>
        <w:rPr>
          <w:b/>
          <w:color w:val="378610"/>
          <w:sz w:val="18"/>
        </w:rPr>
        <w:t xml:space="preserve">Exam Tip: </w:t>
      </w:r>
      <w:r>
        <w:rPr>
          <w:sz w:val="18"/>
        </w:rPr>
        <w:t>Add '?refresh=5' to the URL (server-status?refresh=5) to make the page auto-refresh every 5 seconds for live monitoring.</w:t>
      </w:r>
    </w:p>
    <w:p>
      <w:pPr>
        <w:spacing w:before="40" w:after="40"/>
        <w:ind w:left="216"/>
        <w:shd w:val="clear" w:color="auto" w:fill="FCE4D6"/>
      </w:pPr>
      <w:r>
        <w:rPr>
          <w:b/>
          <w:color w:val="C00000"/>
          <w:sz w:val="18"/>
        </w:rPr>
        <w:t xml:space="preserve">Exam Trap: </w:t>
      </w:r>
      <w:r>
        <w:rPr>
          <w:sz w:val="18"/>
        </w:rPr>
        <w:t>Never expose /server-status to the public internet — it reveals sensitive server information. Always restrict access with 'Require ip'.</w:t>
      </w:r>
    </w:p>
    <w:p>
      <w:pPr>
        <w:spacing w:before="40" w:after="40"/>
        <w:ind w:left="216"/>
        <w:shd w:val="clear" w:color="auto" w:fill="FCE4D6"/>
      </w:pPr>
      <w:r>
        <w:rPr>
          <w:b/>
          <w:color w:val="C00000"/>
          <w:sz w:val="18"/>
        </w:rPr>
        <w:t xml:space="preserve">Exam Trap: </w:t>
      </w:r>
      <w:r>
        <w:rPr>
          <w:sz w:val="18"/>
        </w:rPr>
        <w:t>mod_status and mod_info are different: mod_status shows live performance data; mod_info shows configuration details.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