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TEST PLAN</w:t>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‘eCommerce Web Page’</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11">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w:t>
            </w:r>
            <w:r w:rsidDel="00000000" w:rsidR="00000000" w:rsidRPr="00000000">
              <w:rPr>
                <w:rFonts w:ascii="Calibri" w:cs="Calibri" w:eastAsia="Calibri" w:hAnsi="Calibri"/>
                <w:color w:val="5b9bd5"/>
                <w:rtl w:val="0"/>
              </w:rPr>
              <w:t xml:space="preserve">1.0</w:t>
            </w:r>
            <w:r w:rsidDel="00000000" w:rsidR="00000000" w:rsidRPr="00000000">
              <w:rPr>
                <w:rtl w:val="0"/>
              </w:rPr>
            </w:r>
          </w:p>
        </w:tc>
        <w:tc>
          <w:tcPr>
            <w:vAlign w:val="top"/>
          </w:tcPr>
          <w:p w:rsidR="00000000" w:rsidDel="00000000" w:rsidP="00000000" w:rsidRDefault="00000000" w:rsidRPr="00000000" w14:paraId="00000018">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01/06/2024</w:t>
            </w:r>
            <w:r w:rsidDel="00000000" w:rsidR="00000000" w:rsidRPr="00000000">
              <w:rPr>
                <w:rtl w:val="0"/>
              </w:rPr>
            </w:r>
          </w:p>
        </w:tc>
        <w:tc>
          <w:tcPr>
            <w:vAlign w:val="top"/>
          </w:tcPr>
          <w:p w:rsidR="00000000" w:rsidDel="00000000" w:rsidP="00000000" w:rsidRDefault="00000000" w:rsidRPr="00000000" w14:paraId="00000019">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Kevin Suarez San Martin</w:t>
            </w:r>
            <w:r w:rsidDel="00000000" w:rsidR="00000000" w:rsidRPr="00000000">
              <w:rPr>
                <w:rtl w:val="0"/>
              </w:rPr>
            </w:r>
          </w:p>
        </w:tc>
        <w:tc>
          <w:tcPr>
            <w:vAlign w:val="top"/>
          </w:tcPr>
          <w:p w:rsidR="00000000" w:rsidDel="00000000" w:rsidP="00000000" w:rsidRDefault="00000000" w:rsidRPr="00000000" w14:paraId="0000001A">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Creation and completion of the test plan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C">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D">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E">
            <w:pPr>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1">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In Scope</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1.1.2 Out of Scope</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 Quality Objective</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h61eh48td0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Resource &amp; Environment Needs</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Testing Tools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Test Environment</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Test Scenarios &amp; Test cases</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p5ul75r4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Test Scenarios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br2llv4yn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 Cases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slh4gxun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Test Data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4"/>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new small eCommerce webPage is created as the first feature for this online shop. The main goal of the project is to cover the testing of this new shop following an automated test strategy. The solution is a new retail shop where users will be able to sign in, log in and make some purchases.</w:t>
      </w:r>
    </w:p>
    <w:p w:rsidR="00000000" w:rsidDel="00000000" w:rsidP="00000000" w:rsidRDefault="00000000" w:rsidRPr="00000000" w14:paraId="0000004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8">
      <w:pPr>
        <w:pStyle w:val="Heading2"/>
        <w:numPr>
          <w:ilvl w:val="1"/>
          <w:numId w:val="4"/>
        </w:numPr>
        <w:ind w:left="576" w:hanging="576"/>
        <w:rPr/>
      </w:pPr>
      <w:bookmarkStart w:colFirst="0" w:colLast="0" w:name="_1fob9te"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49">
      <w:pPr>
        <w:pStyle w:val="Heading3"/>
        <w:numPr>
          <w:ilvl w:val="2"/>
          <w:numId w:val="4"/>
        </w:numPr>
        <w:ind w:left="2700" w:hanging="720"/>
        <w:rPr/>
      </w:pPr>
      <w:bookmarkStart w:colFirst="0" w:colLast="0" w:name="_3znysh7" w:id="3"/>
      <w:bookmarkEnd w:id="3"/>
      <w:r w:rsidDel="00000000" w:rsidR="00000000" w:rsidRPr="00000000">
        <w:rPr>
          <w:vertAlign w:val="baseline"/>
          <w:rtl w:val="0"/>
        </w:rPr>
        <w:t xml:space="preserve">In Scope</w:t>
      </w:r>
    </w:p>
    <w:p w:rsidR="00000000" w:rsidDel="00000000" w:rsidP="00000000" w:rsidRDefault="00000000" w:rsidRPr="00000000" w14:paraId="0000004A">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Web page UI functionalities</w:t>
      </w:r>
    </w:p>
    <w:p w:rsidR="00000000" w:rsidDel="00000000" w:rsidP="00000000" w:rsidRDefault="00000000" w:rsidRPr="00000000" w14:paraId="0000004C">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APIs involved in the process</w:t>
      </w:r>
      <w:r w:rsidDel="00000000" w:rsidR="00000000" w:rsidRPr="00000000">
        <w:rPr>
          <w:rtl w:val="0"/>
        </w:rPr>
      </w:r>
    </w:p>
    <w:p w:rsidR="00000000" w:rsidDel="00000000" w:rsidP="00000000" w:rsidRDefault="00000000" w:rsidRPr="00000000" w14:paraId="0000004D">
      <w:pPr>
        <w:pStyle w:val="Heading3"/>
        <w:numPr>
          <w:ilvl w:val="2"/>
          <w:numId w:val="4"/>
        </w:numPr>
        <w:ind w:left="2700" w:hanging="720"/>
        <w:rPr/>
      </w:pPr>
      <w:r w:rsidDel="00000000" w:rsidR="00000000" w:rsidRPr="00000000">
        <w:rPr>
          <w:vertAlign w:val="baseline"/>
          <w:rtl w:val="0"/>
        </w:rPr>
        <w:t xml:space="preserve">Out of Scope</w:t>
      </w:r>
    </w:p>
    <w:p w:rsidR="00000000" w:rsidDel="00000000" w:rsidP="00000000" w:rsidRDefault="00000000" w:rsidRPr="00000000" w14:paraId="0000004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vertAlign w:val="baseline"/>
        </w:rPr>
      </w:pPr>
      <w:bookmarkStart w:colFirst="0" w:colLast="0" w:name="_tyjcwt" w:id="4"/>
      <w:bookmarkEnd w:id="4"/>
      <w:r w:rsidDel="00000000" w:rsidR="00000000" w:rsidRPr="00000000">
        <w:rPr>
          <w:rFonts w:ascii="Calibri" w:cs="Calibri" w:eastAsia="Calibri" w:hAnsi="Calibri"/>
          <w:sz w:val="22"/>
          <w:szCs w:val="22"/>
          <w:rtl w:val="0"/>
        </w:rPr>
        <w:t xml:space="preserve">O</w:t>
      </w:r>
      <w:r w:rsidDel="00000000" w:rsidR="00000000" w:rsidRPr="00000000">
        <w:rPr>
          <w:rFonts w:ascii="Calibri" w:cs="Calibri" w:eastAsia="Calibri" w:hAnsi="Calibri"/>
          <w:sz w:val="22"/>
          <w:szCs w:val="22"/>
          <w:rtl w:val="0"/>
        </w:rPr>
        <w:t xml:space="preserve">ther web pages in the portal that are not involved in purchase or Sign In/Login processes , load testing and performance testing.</w:t>
      </w:r>
      <w:r w:rsidDel="00000000" w:rsidR="00000000" w:rsidRPr="00000000">
        <w:rPr>
          <w:rtl w:val="0"/>
        </w:rPr>
      </w:r>
    </w:p>
    <w:p w:rsidR="00000000" w:rsidDel="00000000" w:rsidP="00000000" w:rsidRDefault="00000000" w:rsidRPr="00000000" w14:paraId="00000050">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8"/>
        </w:numPr>
        <w:ind w:left="720" w:hanging="360"/>
        <w:rPr>
          <w:sz w:val="22"/>
          <w:szCs w:val="22"/>
        </w:rPr>
      </w:pPr>
      <w:r w:rsidDel="00000000" w:rsidR="00000000" w:rsidRPr="00000000">
        <w:rPr>
          <w:rFonts w:ascii="Calibri" w:cs="Calibri" w:eastAsia="Calibri" w:hAnsi="Calibri"/>
          <w:sz w:val="22"/>
          <w:szCs w:val="22"/>
          <w:vertAlign w:val="baseline"/>
          <w:rtl w:val="0"/>
        </w:rPr>
        <w:t xml:space="preserve">Ensure the Application Under Test conforms to functional and non-functional requirements</w:t>
      </w:r>
    </w:p>
    <w:p w:rsidR="00000000" w:rsidDel="00000000" w:rsidP="00000000" w:rsidRDefault="00000000" w:rsidRPr="00000000" w14:paraId="00000053">
      <w:pPr>
        <w:numPr>
          <w:ilvl w:val="0"/>
          <w:numId w:val="8"/>
        </w:numPr>
        <w:ind w:left="720" w:hanging="360"/>
        <w:rPr>
          <w:sz w:val="22"/>
          <w:szCs w:val="22"/>
        </w:rPr>
      </w:pPr>
      <w:r w:rsidDel="00000000" w:rsidR="00000000" w:rsidRPr="00000000">
        <w:rPr>
          <w:rFonts w:ascii="Calibri" w:cs="Calibri" w:eastAsia="Calibri" w:hAnsi="Calibri"/>
          <w:sz w:val="22"/>
          <w:szCs w:val="22"/>
          <w:vertAlign w:val="baseline"/>
          <w:rtl w:val="0"/>
        </w:rPr>
        <w:t xml:space="preserve">Ensure the AUT meets the quality specifications defined by the client</w:t>
      </w:r>
    </w:p>
    <w:p w:rsidR="00000000" w:rsidDel="00000000" w:rsidP="00000000" w:rsidRDefault="00000000" w:rsidRPr="00000000" w14:paraId="00000054">
      <w:pPr>
        <w:numPr>
          <w:ilvl w:val="0"/>
          <w:numId w:val="8"/>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Bugs/issues are identified and fixed before go live</w:t>
      </w:r>
    </w:p>
    <w:p w:rsidR="00000000" w:rsidDel="00000000" w:rsidP="00000000" w:rsidRDefault="00000000" w:rsidRPr="00000000" w14:paraId="00000055">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Ensure that an automated solution is developed and deployed</w:t>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1"/>
        <w:numPr>
          <w:ilvl w:val="0"/>
          <w:numId w:val="4"/>
        </w:numPr>
        <w:ind w:left="432"/>
        <w:rPr/>
      </w:pPr>
      <w:bookmarkStart w:colFirst="0" w:colLast="0" w:name="_ih61eh48td06" w:id="5"/>
      <w:bookmarkEnd w:id="5"/>
      <w:r w:rsidDel="00000000" w:rsidR="00000000" w:rsidRPr="00000000">
        <w:rPr>
          <w:rtl w:val="0"/>
        </w:rPr>
        <w:t xml:space="preserve">Resource &amp; Environment Needs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6"/>
      <w:bookmarkEnd w:id="6"/>
      <w:r w:rsidDel="00000000" w:rsidR="00000000" w:rsidRPr="00000000">
        <w:rPr>
          <w:rtl w:val="0"/>
        </w:rPr>
      </w:r>
    </w:p>
    <w:p w:rsidR="00000000" w:rsidDel="00000000" w:rsidP="00000000" w:rsidRDefault="00000000" w:rsidRPr="00000000" w14:paraId="00000059">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Following tools will be needed to have a full coverage of testing parts:</w:t>
      </w:r>
      <w:r w:rsidDel="00000000" w:rsidR="00000000" w:rsidRPr="00000000">
        <w:rPr>
          <w:rtl w:val="0"/>
        </w:rPr>
      </w:r>
    </w:p>
    <w:p w:rsidR="00000000" w:rsidDel="00000000" w:rsidP="00000000" w:rsidRDefault="00000000" w:rsidRPr="00000000" w14:paraId="0000005B">
      <w:pPr>
        <w:numPr>
          <w:ilvl w:val="0"/>
          <w:numId w:val="7"/>
        </w:numPr>
        <w:ind w:left="720" w:hanging="360"/>
        <w:rPr>
          <w:sz w:val="22"/>
          <w:szCs w:val="22"/>
        </w:rPr>
      </w:pPr>
      <w:r w:rsidDel="00000000" w:rsidR="00000000" w:rsidRPr="00000000">
        <w:rPr>
          <w:rFonts w:ascii="Calibri" w:cs="Calibri" w:eastAsia="Calibri" w:hAnsi="Calibri"/>
          <w:sz w:val="22"/>
          <w:szCs w:val="22"/>
          <w:vertAlign w:val="baseline"/>
          <w:rtl w:val="0"/>
        </w:rPr>
        <w:t xml:space="preserve">Requirements Tracking Tool</w:t>
      </w:r>
    </w:p>
    <w:p w:rsidR="00000000" w:rsidDel="00000000" w:rsidP="00000000" w:rsidRDefault="00000000" w:rsidRPr="00000000" w14:paraId="0000005C">
      <w:pPr>
        <w:numPr>
          <w:ilvl w:val="0"/>
          <w:numId w:val="7"/>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 Tracking Tool (Jira)</w:t>
      </w:r>
    </w:p>
    <w:p w:rsidR="00000000" w:rsidDel="00000000" w:rsidP="00000000" w:rsidRDefault="00000000" w:rsidRPr="00000000" w14:paraId="0000005D">
      <w:pPr>
        <w:numPr>
          <w:ilvl w:val="0"/>
          <w:numId w:val="7"/>
        </w:numPr>
        <w:ind w:left="720" w:hanging="360"/>
        <w:rPr>
          <w:sz w:val="22"/>
          <w:szCs w:val="22"/>
        </w:rPr>
      </w:pPr>
      <w:r w:rsidDel="00000000" w:rsidR="00000000" w:rsidRPr="00000000">
        <w:rPr>
          <w:rFonts w:ascii="Calibri" w:cs="Calibri" w:eastAsia="Calibri" w:hAnsi="Calibri"/>
          <w:sz w:val="22"/>
          <w:szCs w:val="22"/>
          <w:vertAlign w:val="baseline"/>
          <w:rtl w:val="0"/>
        </w:rPr>
        <w:t xml:space="preserve">Automation Tools</w:t>
      </w:r>
    </w:p>
    <w:p w:rsidR="00000000" w:rsidDel="00000000" w:rsidP="00000000" w:rsidRDefault="00000000" w:rsidRPr="00000000" w14:paraId="0000005E">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Cypress</w:t>
      </w:r>
    </w:p>
    <w:p w:rsidR="00000000" w:rsidDel="00000000" w:rsidP="00000000" w:rsidRDefault="00000000" w:rsidRPr="00000000" w14:paraId="0000005F">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Postman</w:t>
      </w:r>
    </w:p>
    <w:p w:rsidR="00000000" w:rsidDel="00000000" w:rsidP="00000000" w:rsidRDefault="00000000" w:rsidRPr="00000000" w14:paraId="00000060">
      <w:pPr>
        <w:numPr>
          <w:ilvl w:val="1"/>
          <w:numId w:val="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CI/CD</w:t>
      </w:r>
    </w:p>
    <w:p w:rsidR="00000000" w:rsidDel="00000000" w:rsidP="00000000" w:rsidRDefault="00000000" w:rsidRPr="00000000" w14:paraId="00000061">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Required to test the project</w:t>
      </w:r>
    </w:p>
    <w:p w:rsidR="00000000" w:rsidDel="00000000" w:rsidP="00000000" w:rsidRDefault="00000000" w:rsidRPr="00000000" w14:paraId="0000006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4">
      <w:pPr>
        <w:rPr>
          <w:rFonts w:ascii="Calibri" w:cs="Calibri" w:eastAsia="Calibri" w:hAnsi="Calibri"/>
          <w:color w:val="000000"/>
          <w:sz w:val="22"/>
          <w:szCs w:val="22"/>
          <w:u w:val="single"/>
          <w:vertAlign w:val="baseline"/>
        </w:rPr>
      </w:pPr>
      <w:bookmarkStart w:colFirst="0" w:colLast="0" w:name="_2jxsxqh" w:id="7"/>
      <w:bookmarkEnd w:id="7"/>
      <w:r w:rsidDel="00000000" w:rsidR="00000000" w:rsidRPr="00000000">
        <w:rPr>
          <w:rFonts w:ascii="Calibri" w:cs="Calibri" w:eastAsia="Calibri" w:hAnsi="Calibri"/>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b w:val="1"/>
          <w:sz w:val="22"/>
          <w:szCs w:val="22"/>
          <w:rtl w:val="0"/>
        </w:rPr>
        <w:t xml:space="preserve">hardware </w:t>
      </w:r>
      <w:r w:rsidDel="00000000" w:rsidR="00000000" w:rsidRPr="00000000">
        <w:rPr>
          <w:rFonts w:ascii="Calibri" w:cs="Calibri" w:eastAsia="Calibri" w:hAnsi="Calibri"/>
          <w:sz w:val="22"/>
          <w:szCs w:val="22"/>
          <w:rtl w:val="0"/>
        </w:rPr>
        <w:t xml:space="preserve">is required:</w:t>
      </w:r>
    </w:p>
    <w:p w:rsidR="00000000" w:rsidDel="00000000" w:rsidP="00000000" w:rsidRDefault="00000000" w:rsidRPr="00000000" w14:paraId="00000067">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Computer o smartphone with internet connection available and with access to the resources under test</w:t>
      </w:r>
    </w:p>
    <w:p w:rsidR="00000000" w:rsidDel="00000000" w:rsidP="00000000" w:rsidRDefault="00000000" w:rsidRPr="00000000" w14:paraId="00000068">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6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Following </w:t>
      </w:r>
      <w:r w:rsidDel="00000000" w:rsidR="00000000" w:rsidRPr="00000000">
        <w:rPr>
          <w:rFonts w:ascii="Calibri" w:cs="Calibri" w:eastAsia="Calibri" w:hAnsi="Calibri"/>
          <w:b w:val="1"/>
          <w:color w:val="000000"/>
          <w:sz w:val="22"/>
          <w:szCs w:val="22"/>
          <w:vertAlign w:val="baseline"/>
          <w:rtl w:val="0"/>
        </w:rPr>
        <w:t xml:space="preserve">software</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is </w:t>
      </w:r>
      <w:r w:rsidDel="00000000" w:rsidR="00000000" w:rsidRPr="00000000">
        <w:rPr>
          <w:rFonts w:ascii="Calibri" w:cs="Calibri" w:eastAsia="Calibri" w:hAnsi="Calibri"/>
          <w:color w:val="000000"/>
          <w:sz w:val="22"/>
          <w:szCs w:val="22"/>
          <w:vertAlign w:val="baseline"/>
          <w:rtl w:val="0"/>
        </w:rPr>
        <w:t xml:space="preserve">required</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6A">
      <w:pPr>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11"/>
        </w:numPr>
        <w:ind w:left="360" w:hanging="360"/>
        <w:rPr>
          <w:color w:val="000000"/>
          <w:sz w:val="22"/>
          <w:szCs w:val="22"/>
        </w:rPr>
      </w:pPr>
      <w:r w:rsidDel="00000000" w:rsidR="00000000" w:rsidRPr="00000000">
        <w:rPr>
          <w:rFonts w:ascii="Calibri" w:cs="Calibri" w:eastAsia="Calibri" w:hAnsi="Calibri"/>
          <w:sz w:val="22"/>
          <w:szCs w:val="22"/>
          <w:rtl w:val="0"/>
        </w:rPr>
        <w:t xml:space="preserve">NodeJS</w:t>
      </w:r>
      <w:r w:rsidDel="00000000" w:rsidR="00000000" w:rsidRPr="00000000">
        <w:rPr>
          <w:rtl w:val="0"/>
        </w:rPr>
      </w:r>
    </w:p>
    <w:p w:rsidR="00000000" w:rsidDel="00000000" w:rsidP="00000000" w:rsidRDefault="00000000" w:rsidRPr="00000000" w14:paraId="0000006C">
      <w:pPr>
        <w:numPr>
          <w:ilvl w:val="0"/>
          <w:numId w:val="11"/>
        </w:numPr>
        <w:ind w:left="360" w:hanging="360"/>
        <w:rPr>
          <w:color w:val="000000"/>
          <w:sz w:val="22"/>
          <w:szCs w:val="22"/>
        </w:rPr>
      </w:pPr>
      <w:r w:rsidDel="00000000" w:rsidR="00000000" w:rsidRPr="00000000">
        <w:rPr>
          <w:rFonts w:ascii="Calibri" w:cs="Calibri" w:eastAsia="Calibri" w:hAnsi="Calibri"/>
          <w:sz w:val="22"/>
          <w:szCs w:val="22"/>
          <w:rtl w:val="0"/>
        </w:rPr>
        <w:t xml:space="preserve">Cypress</w:t>
      </w:r>
    </w:p>
    <w:p w:rsidR="00000000" w:rsidDel="00000000" w:rsidP="00000000" w:rsidRDefault="00000000" w:rsidRPr="00000000" w14:paraId="0000006D">
      <w:pPr>
        <w:numPr>
          <w:ilvl w:val="0"/>
          <w:numId w:val="11"/>
        </w:numPr>
        <w:ind w:left="3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Postman</w:t>
      </w:r>
    </w:p>
    <w:p w:rsidR="00000000" w:rsidDel="00000000" w:rsidP="00000000" w:rsidRDefault="00000000" w:rsidRPr="00000000" w14:paraId="0000006E">
      <w:pPr>
        <w:pStyle w:val="Heading1"/>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Calibri" w:cs="Calibri" w:eastAsia="Calibri" w:hAnsi="Calibri"/>
        </w:rPr>
      </w:pPr>
      <w:r w:rsidDel="00000000" w:rsidR="00000000" w:rsidRPr="00000000">
        <w:rPr>
          <w:rFonts w:ascii="Calibri" w:cs="Calibri" w:eastAsia="Calibri" w:hAnsi="Calibri"/>
          <w:rtl w:val="0"/>
        </w:rPr>
        <w:t xml:space="preserve">Test Scenarios &amp; Test cases</w:t>
      </w:r>
    </w:p>
    <w:p w:rsidR="00000000" w:rsidDel="00000000" w:rsidP="00000000" w:rsidRDefault="00000000" w:rsidRPr="00000000" w14:paraId="0000006F">
      <w:pPr>
        <w:pStyle w:val="Heading2"/>
        <w:numPr>
          <w:ilvl w:val="1"/>
          <w:numId w:val="4"/>
        </w:numPr>
        <w:rPr>
          <w:sz w:val="32"/>
          <w:szCs w:val="32"/>
        </w:rPr>
      </w:pPr>
      <w:bookmarkStart w:colFirst="0" w:colLast="0" w:name="_28p5ul75r441" w:id="8"/>
      <w:bookmarkEnd w:id="8"/>
      <w:r w:rsidDel="00000000" w:rsidR="00000000" w:rsidRPr="00000000">
        <w:rPr>
          <w:rFonts w:ascii="Calibri" w:cs="Calibri" w:eastAsia="Calibri" w:hAnsi="Calibri"/>
          <w:rtl w:val="0"/>
        </w:rPr>
        <w:t xml:space="preserve">Test Scenarios</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are the test scenarios for the project:</w:t>
      </w:r>
    </w:p>
    <w:p w:rsidR="00000000" w:rsidDel="00000000" w:rsidP="00000000" w:rsidRDefault="00000000" w:rsidRPr="00000000" w14:paraId="00000071">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access to the resource</w:t>
      </w:r>
    </w:p>
    <w:p w:rsidR="00000000" w:rsidDel="00000000" w:rsidP="00000000" w:rsidRDefault="00000000" w:rsidRPr="00000000" w14:paraId="00000072">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Sign In/Login action</w:t>
      </w:r>
    </w:p>
    <w:p w:rsidR="00000000" w:rsidDel="00000000" w:rsidP="00000000" w:rsidRDefault="00000000" w:rsidRPr="00000000" w14:paraId="00000073">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purchase process</w:t>
      </w:r>
    </w:p>
    <w:p w:rsidR="00000000" w:rsidDel="00000000" w:rsidP="00000000" w:rsidRDefault="00000000" w:rsidRPr="00000000" w14:paraId="00000074">
      <w:pPr>
        <w:pStyle w:val="Heading2"/>
        <w:numPr>
          <w:ilvl w:val="1"/>
          <w:numId w:val="4"/>
        </w:numPr>
        <w:rPr>
          <w:sz w:val="32"/>
          <w:szCs w:val="32"/>
        </w:rPr>
      </w:pPr>
      <w:bookmarkStart w:colFirst="0" w:colLast="0" w:name="_v8br2llv4ynp" w:id="9"/>
      <w:bookmarkEnd w:id="9"/>
      <w:r w:rsidDel="00000000" w:rsidR="00000000" w:rsidRPr="00000000">
        <w:rPr>
          <w:rFonts w:ascii="Calibri" w:cs="Calibri" w:eastAsia="Calibri" w:hAnsi="Calibri"/>
          <w:rtl w:val="0"/>
        </w:rPr>
        <w:t xml:space="preserve">Test Cases</w:t>
      </w:r>
    </w:p>
    <w:p w:rsidR="00000000" w:rsidDel="00000000" w:rsidP="00000000" w:rsidRDefault="00000000" w:rsidRPr="00000000" w14:paraId="00000075">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Resource Access</w:t>
      </w:r>
    </w:p>
    <w:p w:rsidR="00000000" w:rsidDel="00000000" w:rsidP="00000000" w:rsidRDefault="00000000" w:rsidRPr="00000000" w14:paraId="00000076">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home web page is available and can be accessed</w:t>
      </w:r>
    </w:p>
    <w:p w:rsidR="00000000" w:rsidDel="00000000" w:rsidP="00000000" w:rsidRDefault="00000000" w:rsidRPr="00000000" w14:paraId="00000077">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correct error message is shown when the resource is not accessible</w:t>
      </w:r>
    </w:p>
    <w:p w:rsidR="00000000" w:rsidDel="00000000" w:rsidP="00000000" w:rsidRDefault="00000000" w:rsidRPr="00000000" w14:paraId="00000078">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 in/Login</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account with valid data is created</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an account cannot be created with an email that was registered before</w:t>
      </w:r>
    </w:p>
    <w:p w:rsidR="00000000" w:rsidDel="00000000" w:rsidP="00000000" w:rsidRDefault="00000000" w:rsidRPr="00000000" w14:paraId="0000007B">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account cannot be created with an username that was registered before</w:t>
      </w:r>
    </w:p>
    <w:p w:rsidR="00000000" w:rsidDel="00000000" w:rsidP="00000000" w:rsidRDefault="00000000" w:rsidRPr="00000000" w14:paraId="0000007C">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an account cannot be created with an invalid password</w:t>
      </w:r>
    </w:p>
    <w:p w:rsidR="00000000" w:rsidDel="00000000" w:rsidP="00000000" w:rsidRDefault="00000000" w:rsidRPr="00000000" w14:paraId="0000007D">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an user can access with a valid user information</w:t>
      </w:r>
    </w:p>
    <w:p w:rsidR="00000000" w:rsidDel="00000000" w:rsidP="00000000" w:rsidRDefault="00000000" w:rsidRPr="00000000" w14:paraId="0000007E">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an user cannot access with an email that is not registered</w:t>
      </w:r>
    </w:p>
    <w:p w:rsidR="00000000" w:rsidDel="00000000" w:rsidP="00000000" w:rsidRDefault="00000000" w:rsidRPr="00000000" w14:paraId="0000007F">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an user cannot access with an invalid password</w:t>
      </w:r>
    </w:p>
    <w:p w:rsidR="00000000" w:rsidDel="00000000" w:rsidP="00000000" w:rsidRDefault="00000000" w:rsidRPr="00000000" w14:paraId="00000080">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an user can log out correctly</w:t>
      </w:r>
    </w:p>
    <w:p w:rsidR="00000000" w:rsidDel="00000000" w:rsidP="00000000" w:rsidRDefault="00000000" w:rsidRPr="00000000" w14:paraId="00000081">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“Forgot password” process works well with an email that is registered</w:t>
      </w:r>
    </w:p>
    <w:p w:rsidR="00000000" w:rsidDel="00000000" w:rsidP="00000000" w:rsidRDefault="00000000" w:rsidRPr="00000000" w14:paraId="00000082">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“Forgot password” process doesn’t send any information to an email that isn’t registered</w:t>
      </w:r>
    </w:p>
    <w:p w:rsidR="00000000" w:rsidDel="00000000" w:rsidP="00000000" w:rsidRDefault="00000000" w:rsidRPr="00000000" w14:paraId="00000083">
      <w:pPr>
        <w:numPr>
          <w:ilvl w:val="1"/>
          <w:numId w:val="6"/>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the delete account process works</w:t>
      </w:r>
    </w:p>
    <w:p w:rsidR="00000000" w:rsidDel="00000000" w:rsidP="00000000" w:rsidRDefault="00000000" w:rsidRPr="00000000" w14:paraId="00000084">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process</w:t>
      </w:r>
    </w:p>
    <w:p w:rsidR="00000000" w:rsidDel="00000000" w:rsidP="00000000" w:rsidRDefault="00000000" w:rsidRPr="00000000" w14:paraId="00000085">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access to product information page is available and works well</w:t>
      </w:r>
    </w:p>
    <w:p w:rsidR="00000000" w:rsidDel="00000000" w:rsidP="00000000" w:rsidRDefault="00000000" w:rsidRPr="00000000" w14:paraId="00000086">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the search functionality works well</w:t>
      </w:r>
    </w:p>
    <w:p w:rsidR="00000000" w:rsidDel="00000000" w:rsidP="00000000" w:rsidRDefault="00000000" w:rsidRPr="00000000" w14:paraId="00000087">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the clothe sections are available and let access to the group products</w:t>
      </w:r>
    </w:p>
    <w:p w:rsidR="00000000" w:rsidDel="00000000" w:rsidP="00000000" w:rsidRDefault="00000000" w:rsidRPr="00000000" w14:paraId="00000088">
      <w:pPr>
        <w:numPr>
          <w:ilvl w:val="1"/>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 product is correctly added to the cart from the home page</w:t>
      </w:r>
    </w:p>
    <w:p w:rsidR="00000000" w:rsidDel="00000000" w:rsidP="00000000" w:rsidRDefault="00000000" w:rsidRPr="00000000" w14:paraId="00000089">
      <w:pPr>
        <w:numPr>
          <w:ilvl w:val="1"/>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 product is correctly added to the cart from the product page</w:t>
      </w:r>
    </w:p>
    <w:p w:rsidR="00000000" w:rsidDel="00000000" w:rsidP="00000000" w:rsidRDefault="00000000" w:rsidRPr="00000000" w14:paraId="0000008A">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quantity value is correctly applied when product is added to the cart</w:t>
      </w:r>
    </w:p>
    <w:p w:rsidR="00000000" w:rsidDel="00000000" w:rsidP="00000000" w:rsidRDefault="00000000" w:rsidRPr="00000000" w14:paraId="0000008B">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the cart can be accessed</w:t>
      </w:r>
    </w:p>
    <w:p w:rsidR="00000000" w:rsidDel="00000000" w:rsidP="00000000" w:rsidRDefault="00000000" w:rsidRPr="00000000" w14:paraId="0000008C">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the checkout process finishes correctly</w:t>
      </w:r>
    </w:p>
    <w:p w:rsidR="00000000" w:rsidDel="00000000" w:rsidP="00000000" w:rsidRDefault="00000000" w:rsidRPr="00000000" w14:paraId="0000008D">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products can be deleted from cart</w:t>
      </w:r>
    </w:p>
    <w:p w:rsidR="00000000" w:rsidDel="00000000" w:rsidP="00000000" w:rsidRDefault="00000000" w:rsidRPr="00000000" w14:paraId="0000008E">
      <w:pPr>
        <w:numPr>
          <w:ilvl w:val="1"/>
          <w:numId w:val="10"/>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user data is reused if a user that did a purchase before has saved the info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1">
      <w:pPr>
        <w:numPr>
          <w:ilvl w:val="0"/>
          <w:numId w:val="5"/>
        </w:numPr>
        <w:ind w:left="720" w:hanging="360"/>
      </w:pPr>
      <w:r w:rsidDel="00000000" w:rsidR="00000000" w:rsidRPr="00000000">
        <w:rPr>
          <w:rFonts w:ascii="Calibri" w:cs="Calibri" w:eastAsia="Calibri" w:hAnsi="Calibri"/>
          <w:sz w:val="22"/>
          <w:szCs w:val="22"/>
          <w:rtl w:val="0"/>
        </w:rPr>
        <w:t xml:space="preserve">Verify that the checkout process finishes correctly</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Assumptions:</w:t>
      </w:r>
      <w:r w:rsidDel="00000000" w:rsidR="00000000" w:rsidRPr="00000000">
        <w:rPr>
          <w:rFonts w:ascii="Calibri" w:cs="Calibri" w:eastAsia="Calibri" w:hAnsi="Calibri"/>
          <w:sz w:val="22"/>
          <w:szCs w:val="22"/>
          <w:rtl w:val="0"/>
        </w:rPr>
        <w:t xml:space="preserve"> Accessing to the resource with a valid user that is registered</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890"/>
        <w:gridCol w:w="3645"/>
        <w:tblGridChange w:id="0">
          <w:tblGrid>
            <w:gridCol w:w="825"/>
            <w:gridCol w:w="4890"/>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 with a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 product to access the product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product is correctly clicked and the product info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the quantity value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quantity value is correctly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‘Add to cart’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Access to the cart clicking on ‘View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cart page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product was correctly added and the quantity is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product was added and the quantity value is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final price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final price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‘Proceed To checkout’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clicked and checkout page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user info is correct and click on ‘Place order’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values are correct, the button is clicked and payment page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payment information and click on ‘Pay and 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payment info is added and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‘Order completed’ message is shown and download the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message is displayed and invoice is downloaded</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pStyle w:val="Heading2"/>
        <w:numPr>
          <w:ilvl w:val="1"/>
          <w:numId w:val="4"/>
        </w:numPr>
      </w:pPr>
      <w:bookmarkStart w:colFirst="0" w:colLast="0" w:name="_s3slh4gxunzr" w:id="10"/>
      <w:bookmarkEnd w:id="10"/>
      <w:r w:rsidDel="00000000" w:rsidR="00000000" w:rsidRPr="00000000">
        <w:rPr>
          <w:rFonts w:ascii="Calibri" w:cs="Calibri" w:eastAsia="Calibri" w:hAnsi="Calibri"/>
          <w:rtl w:val="0"/>
        </w:rPr>
        <w:t xml:space="preserve">Test Data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this section, the possible data that can be used is shown as an example of the user information that is used in a JSON format: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"kevintest11"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"prueba1234"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"kevin_test11@test.com"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"birthday"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"1992"</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"Kevin"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"Suarez"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 Test, test, 4, 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"Asturias"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"zipCode"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"33402"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"mobileNumber"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"666666666"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"nameOnCard"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"Kevin Suarez"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666666666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"expirationMonth"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"expirationYear"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2029</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rPr>
          <w:rFonts w:ascii="Calibri" w:cs="Calibri" w:eastAsia="Calibri" w:hAnsi="Calibri"/>
          <w:vertAlign w:val="baseline"/>
        </w:rPr>
      </w:pPr>
      <w:r w:rsidDel="00000000" w:rsidR="00000000" w:rsidRPr="00000000">
        <w:rPr>
          <w:rtl w:val="0"/>
        </w:rPr>
      </w:r>
    </w:p>
    <w:sectPr>
      <w:footerReference r:id="rId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Calibri" w:cs="Calibri" w:eastAsia="Calibri" w:hAnsi="Calibri"/>
        <w:b w:val="1"/>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19159088"/>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