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19B" w:rsidRPr="0076519B" w:rsidRDefault="0076519B" w:rsidP="0076519B">
      <w:pPr>
        <w:jc w:val="center"/>
        <w:rPr>
          <w:rFonts w:ascii="Times New Roman" w:hAnsi="Times New Roman" w:cs="Times New Roman"/>
          <w:sz w:val="24"/>
          <w:szCs w:val="24"/>
        </w:rPr>
      </w:pPr>
      <w:r w:rsidRPr="0076519B">
        <w:rPr>
          <w:rFonts w:ascii="Times New Roman" w:hAnsi="Times New Roman" w:cs="Times New Roman"/>
          <w:sz w:val="24"/>
          <w:szCs w:val="24"/>
        </w:rPr>
        <w:t>Singapore University of Technology and Design</w:t>
      </w:r>
      <w:r w:rsidRPr="0076519B">
        <w:rPr>
          <w:rFonts w:ascii="Times New Roman" w:hAnsi="Times New Roman" w:cs="Times New Roman"/>
          <w:sz w:val="24"/>
          <w:szCs w:val="24"/>
        </w:rPr>
        <w:br/>
        <w:t>Information Systems Technology and Design</w:t>
      </w:r>
      <w:r w:rsidRPr="0076519B">
        <w:rPr>
          <w:rFonts w:ascii="Times New Roman" w:hAnsi="Times New Roman" w:cs="Times New Roman"/>
          <w:sz w:val="24"/>
          <w:szCs w:val="24"/>
        </w:rPr>
        <w:br/>
        <w:t>50.007 Machine Learning</w:t>
      </w:r>
      <w:r w:rsidRPr="0076519B">
        <w:rPr>
          <w:rFonts w:ascii="Times New Roman" w:hAnsi="Times New Roman" w:cs="Times New Roman"/>
          <w:sz w:val="24"/>
          <w:szCs w:val="24"/>
        </w:rPr>
        <w:br/>
      </w:r>
      <w:r w:rsidRPr="0076519B">
        <w:rPr>
          <w:rFonts w:ascii="Times New Roman" w:hAnsi="Times New Roman" w:cs="Times New Roman"/>
          <w:sz w:val="24"/>
          <w:szCs w:val="24"/>
        </w:rPr>
        <w:br/>
        <w:t>Design Project</w:t>
      </w:r>
    </w:p>
    <w:p w:rsidR="0076519B" w:rsidRPr="0076519B" w:rsidRDefault="0076519B">
      <w:pPr>
        <w:rPr>
          <w:rFonts w:ascii="Times New Roman" w:hAnsi="Times New Roman" w:cs="Times New Roman"/>
          <w:sz w:val="24"/>
          <w:szCs w:val="24"/>
        </w:rPr>
      </w:pPr>
    </w:p>
    <w:p w:rsidR="0076519B" w:rsidRPr="0076519B" w:rsidRDefault="0076519B">
      <w:pPr>
        <w:rPr>
          <w:rFonts w:ascii="Times New Roman" w:hAnsi="Times New Roman" w:cs="Times New Roman"/>
          <w:b/>
          <w:sz w:val="24"/>
          <w:szCs w:val="24"/>
        </w:rPr>
      </w:pPr>
      <w:r w:rsidRPr="0076519B">
        <w:rPr>
          <w:rFonts w:ascii="Times New Roman" w:hAnsi="Times New Roman" w:cs="Times New Roman"/>
          <w:b/>
          <w:sz w:val="24"/>
          <w:szCs w:val="24"/>
        </w:rPr>
        <w:t>Group Members</w:t>
      </w:r>
    </w:p>
    <w:p w:rsidR="0076519B" w:rsidRDefault="0076519B" w:rsidP="007651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Chew Wei Liang </w:t>
      </w:r>
      <w:r w:rsidR="00232BB6">
        <w:rPr>
          <w:rFonts w:ascii="Times New Roman" w:hAnsi="Times New Roman" w:cs="Times New Roman"/>
          <w:sz w:val="24"/>
          <w:szCs w:val="24"/>
        </w:rPr>
        <w:t>(1000064</w:t>
      </w:r>
      <w:r w:rsidR="002E6FAB">
        <w:rPr>
          <w:rFonts w:ascii="Times New Roman" w:hAnsi="Times New Roman" w:cs="Times New Roman"/>
          <w:sz w:val="24"/>
          <w:szCs w:val="24"/>
        </w:rPr>
        <w:t>)</w:t>
      </w:r>
    </w:p>
    <w:p w:rsidR="0076519B" w:rsidRDefault="002E6FAB" w:rsidP="007651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Cheah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Yew Hong, Kenneth (1000124)</w:t>
      </w:r>
    </w:p>
    <w:p w:rsidR="002E6FAB" w:rsidRPr="002E6FAB" w:rsidRDefault="002E6FAB" w:rsidP="002E6F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Lee Ting’en Kevin (1000139)</w:t>
      </w:r>
      <w:bookmarkStart w:id="0" w:name="_GoBack"/>
      <w:bookmarkEnd w:id="0"/>
    </w:p>
    <w:p w:rsidR="00A5241D" w:rsidRDefault="00A5241D" w:rsidP="0076519B">
      <w:pPr>
        <w:rPr>
          <w:rFonts w:ascii="Times New Roman" w:hAnsi="Times New Roman" w:cs="Times New Roman"/>
          <w:sz w:val="24"/>
          <w:szCs w:val="24"/>
        </w:rPr>
      </w:pPr>
    </w:p>
    <w:p w:rsidR="00A5241D" w:rsidRPr="00AC058C" w:rsidRDefault="00A5241D" w:rsidP="00A5241D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C058C">
        <w:rPr>
          <w:rFonts w:ascii="Times New Roman" w:hAnsi="Times New Roman" w:cs="Times New Roman"/>
          <w:color w:val="FF0000"/>
          <w:sz w:val="24"/>
          <w:szCs w:val="24"/>
        </w:rPr>
        <w:t xml:space="preserve">Exactly what is each </w:t>
      </w:r>
      <w:proofErr w:type="spellStart"/>
      <w:r w:rsidRPr="00AC058C">
        <w:rPr>
          <w:rFonts w:ascii="Times New Roman" w:hAnsi="Times New Roman" w:cs="Times New Roman"/>
          <w:color w:val="FF0000"/>
          <w:sz w:val="24"/>
          <w:szCs w:val="24"/>
        </w:rPr>
        <w:t>py</w:t>
      </w:r>
      <w:proofErr w:type="spellEnd"/>
      <w:r w:rsidRPr="00AC058C">
        <w:rPr>
          <w:rFonts w:ascii="Times New Roman" w:hAnsi="Times New Roman" w:cs="Times New Roman"/>
          <w:color w:val="FF0000"/>
          <w:sz w:val="24"/>
          <w:szCs w:val="24"/>
        </w:rPr>
        <w:t xml:space="preserve"> file and script</w:t>
      </w:r>
      <w:r w:rsidRPr="00AC058C">
        <w:rPr>
          <w:rFonts w:ascii="Times New Roman" w:hAnsi="Times New Roman" w:cs="Times New Roman"/>
          <w:color w:val="FF0000"/>
          <w:sz w:val="24"/>
          <w:szCs w:val="24"/>
        </w:rPr>
        <w:t xml:space="preserve"> doing?</w:t>
      </w:r>
      <w:r w:rsidRPr="00AC058C">
        <w:rPr>
          <w:rFonts w:ascii="Times New Roman" w:hAnsi="Times New Roman" w:cs="Times New Roman"/>
          <w:color w:val="FF0000"/>
          <w:sz w:val="24"/>
          <w:szCs w:val="24"/>
        </w:rPr>
        <w:t xml:space="preserve"> Is for Part I, II, </w:t>
      </w:r>
      <w:proofErr w:type="gramStart"/>
      <w:r w:rsidRPr="00AC058C">
        <w:rPr>
          <w:rFonts w:ascii="Times New Roman" w:hAnsi="Times New Roman" w:cs="Times New Roman"/>
          <w:color w:val="FF0000"/>
          <w:sz w:val="24"/>
          <w:szCs w:val="24"/>
        </w:rPr>
        <w:t>III</w:t>
      </w:r>
      <w:proofErr w:type="gramEnd"/>
      <w:r w:rsidRPr="00AC058C">
        <w:rPr>
          <w:rFonts w:ascii="Times New Roman" w:hAnsi="Times New Roman" w:cs="Times New Roman"/>
          <w:color w:val="FF0000"/>
          <w:sz w:val="24"/>
          <w:szCs w:val="24"/>
        </w:rPr>
        <w:t>? Can we please remove all other irrelevant files for the final submission? I’m very confused.</w:t>
      </w:r>
    </w:p>
    <w:p w:rsidR="00A5241D" w:rsidRPr="00AC058C" w:rsidRDefault="00A5241D" w:rsidP="00A5241D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C058C">
        <w:rPr>
          <w:rFonts w:ascii="Times New Roman" w:hAnsi="Times New Roman" w:cs="Times New Roman"/>
          <w:color w:val="FF0000"/>
          <w:sz w:val="24"/>
          <w:szCs w:val="24"/>
        </w:rPr>
        <w:t>Can we run through Part I, II, III one more time to make sure we generate the</w:t>
      </w:r>
      <w:r w:rsidR="00AC058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AC058C">
        <w:rPr>
          <w:rFonts w:ascii="Times New Roman" w:hAnsi="Times New Roman" w:cs="Times New Roman"/>
          <w:b/>
          <w:color w:val="FF0000"/>
          <w:sz w:val="24"/>
          <w:szCs w:val="24"/>
        </w:rPr>
        <w:t>final</w:t>
      </w:r>
      <w:r w:rsidRPr="00AC058C">
        <w:rPr>
          <w:rFonts w:ascii="Times New Roman" w:hAnsi="Times New Roman" w:cs="Times New Roman"/>
          <w:color w:val="FF0000"/>
          <w:sz w:val="24"/>
          <w:szCs w:val="24"/>
        </w:rPr>
        <w:t xml:space="preserve"> dev.p1.out, dev.p2.out, dev.p3.out, and test.p3.out, and document down the scores?</w:t>
      </w:r>
    </w:p>
    <w:p w:rsidR="00A5241D" w:rsidRDefault="00A5241D" w:rsidP="0076519B">
      <w:pPr>
        <w:rPr>
          <w:rFonts w:ascii="Times New Roman" w:hAnsi="Times New Roman" w:cs="Times New Roman"/>
          <w:sz w:val="24"/>
          <w:szCs w:val="24"/>
        </w:rPr>
      </w:pPr>
    </w:p>
    <w:p w:rsidR="0076519B" w:rsidRPr="0076519B" w:rsidRDefault="0076519B" w:rsidP="0076519B">
      <w:pPr>
        <w:rPr>
          <w:rFonts w:ascii="Times New Roman" w:hAnsi="Times New Roman" w:cs="Times New Roman"/>
          <w:b/>
          <w:sz w:val="24"/>
          <w:szCs w:val="24"/>
        </w:rPr>
      </w:pPr>
      <w:r w:rsidRPr="0076519B">
        <w:rPr>
          <w:rFonts w:ascii="Times New Roman" w:hAnsi="Times New Roman" w:cs="Times New Roman"/>
          <w:b/>
          <w:sz w:val="24"/>
          <w:szCs w:val="24"/>
        </w:rPr>
        <w:t>Part 1</w:t>
      </w:r>
    </w:p>
    <w:p w:rsidR="00E67C80" w:rsidRDefault="00E67C80" w:rsidP="004B06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</w:t>
      </w:r>
    </w:p>
    <w:p w:rsidR="004B0605" w:rsidRDefault="004B0605" w:rsidP="004B06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Score of </w:t>
      </w:r>
      <w:r>
        <w:rPr>
          <w:rFonts w:ascii="Courier New" w:hAnsi="Courier New" w:cs="Courier New"/>
          <w:sz w:val="24"/>
          <w:szCs w:val="24"/>
        </w:rPr>
        <w:t>dev.p1</w:t>
      </w:r>
      <w:r w:rsidRPr="004B0605">
        <w:rPr>
          <w:rFonts w:ascii="Courier New" w:hAnsi="Courier New" w:cs="Courier New"/>
          <w:sz w:val="24"/>
          <w:szCs w:val="24"/>
        </w:rPr>
        <w:t>.out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ww.ww</w:t>
      </w:r>
      <w:proofErr w:type="spellEnd"/>
      <w:r>
        <w:rPr>
          <w:rFonts w:ascii="Times New Roman" w:hAnsi="Times New Roman" w:cs="Times New Roman"/>
          <w:sz w:val="24"/>
          <w:szCs w:val="24"/>
        </w:rPr>
        <w:t>%</w:t>
      </w:r>
    </w:p>
    <w:p w:rsidR="0076519B" w:rsidRDefault="0076519B" w:rsidP="0076519B">
      <w:pPr>
        <w:rPr>
          <w:rFonts w:ascii="Times New Roman" w:hAnsi="Times New Roman" w:cs="Times New Roman"/>
          <w:sz w:val="24"/>
          <w:szCs w:val="24"/>
        </w:rPr>
      </w:pPr>
    </w:p>
    <w:p w:rsidR="0076519B" w:rsidRPr="002E6FAB" w:rsidRDefault="0076519B" w:rsidP="0076519B">
      <w:pPr>
        <w:rPr>
          <w:rFonts w:ascii="Times New Roman" w:hAnsi="Times New Roman" w:cs="Times New Roman"/>
          <w:b/>
          <w:sz w:val="24"/>
          <w:szCs w:val="24"/>
        </w:rPr>
      </w:pPr>
      <w:r w:rsidRPr="002E6FAB">
        <w:rPr>
          <w:rFonts w:ascii="Times New Roman" w:hAnsi="Times New Roman" w:cs="Times New Roman"/>
          <w:b/>
          <w:sz w:val="24"/>
          <w:szCs w:val="24"/>
        </w:rPr>
        <w:t>Part 2</w:t>
      </w:r>
    </w:p>
    <w:p w:rsidR="0076519B" w:rsidRDefault="00E67C80" w:rsidP="007651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</w:t>
      </w:r>
    </w:p>
    <w:p w:rsidR="004B0605" w:rsidRDefault="004B0605" w:rsidP="007651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Score of </w:t>
      </w:r>
      <w:r w:rsidRPr="004B0605">
        <w:rPr>
          <w:rFonts w:ascii="Courier New" w:hAnsi="Courier New" w:cs="Courier New"/>
          <w:sz w:val="24"/>
          <w:szCs w:val="24"/>
        </w:rPr>
        <w:t>dev.p2.out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B0605">
        <w:rPr>
          <w:rFonts w:ascii="Times New Roman" w:hAnsi="Times New Roman" w:cs="Times New Roman"/>
          <w:color w:val="FF0000"/>
          <w:sz w:val="24"/>
          <w:szCs w:val="24"/>
        </w:rPr>
        <w:t>xx.xx</w:t>
      </w:r>
      <w:proofErr w:type="spellEnd"/>
      <w:r>
        <w:rPr>
          <w:rFonts w:ascii="Times New Roman" w:hAnsi="Times New Roman" w:cs="Times New Roman"/>
          <w:sz w:val="24"/>
          <w:szCs w:val="24"/>
        </w:rPr>
        <w:t>%</w:t>
      </w:r>
    </w:p>
    <w:p w:rsidR="0076519B" w:rsidRDefault="0076519B" w:rsidP="0076519B">
      <w:pPr>
        <w:rPr>
          <w:rFonts w:ascii="Times New Roman" w:hAnsi="Times New Roman" w:cs="Times New Roman"/>
          <w:sz w:val="24"/>
          <w:szCs w:val="24"/>
        </w:rPr>
      </w:pPr>
    </w:p>
    <w:p w:rsidR="0076519B" w:rsidRPr="002E6FAB" w:rsidRDefault="0076519B" w:rsidP="0076519B">
      <w:pPr>
        <w:rPr>
          <w:rFonts w:ascii="Times New Roman" w:hAnsi="Times New Roman" w:cs="Times New Roman"/>
          <w:b/>
          <w:sz w:val="24"/>
          <w:szCs w:val="24"/>
        </w:rPr>
      </w:pPr>
      <w:r w:rsidRPr="002E6FAB">
        <w:rPr>
          <w:rFonts w:ascii="Times New Roman" w:hAnsi="Times New Roman" w:cs="Times New Roman"/>
          <w:b/>
          <w:sz w:val="24"/>
          <w:szCs w:val="24"/>
        </w:rPr>
        <w:t>Part 3</w:t>
      </w:r>
    </w:p>
    <w:p w:rsidR="0076519B" w:rsidRDefault="0076519B" w:rsidP="007651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improved the </w:t>
      </w:r>
      <w:r w:rsidR="008149AC">
        <w:rPr>
          <w:rFonts w:ascii="Times New Roman" w:hAnsi="Times New Roman" w:cs="Times New Roman"/>
          <w:sz w:val="24"/>
          <w:szCs w:val="24"/>
        </w:rPr>
        <w:t>POS tagger by pre-processing words in both the training and test data</w:t>
      </w:r>
      <w:r>
        <w:rPr>
          <w:rFonts w:ascii="Times New Roman" w:hAnsi="Times New Roman" w:cs="Times New Roman"/>
          <w:sz w:val="24"/>
          <w:szCs w:val="24"/>
        </w:rPr>
        <w:t>. In total, we applied 5</w:t>
      </w:r>
      <w:r w:rsidR="008149AC">
        <w:rPr>
          <w:rFonts w:ascii="Times New Roman" w:hAnsi="Times New Roman" w:cs="Times New Roman"/>
          <w:sz w:val="24"/>
          <w:szCs w:val="24"/>
        </w:rPr>
        <w:t xml:space="preserve"> key types of word replacements using python regular expressions in </w:t>
      </w:r>
      <w:r w:rsidR="008149AC" w:rsidRPr="008149AC">
        <w:rPr>
          <w:rFonts w:ascii="Courier New" w:hAnsi="Courier New" w:cs="Courier New"/>
          <w:sz w:val="24"/>
          <w:szCs w:val="24"/>
        </w:rPr>
        <w:t>pre_process_data.py</w:t>
      </w:r>
      <w:r w:rsidR="008149A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6519B" w:rsidRDefault="0076519B" w:rsidP="007651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URLs, such as “http://bit.ly”, are replaced with</w:t>
      </w:r>
      <w:r w:rsidR="008C7582">
        <w:rPr>
          <w:rFonts w:ascii="Times New Roman" w:hAnsi="Times New Roman" w:cs="Times New Roman"/>
          <w:sz w:val="24"/>
          <w:szCs w:val="24"/>
        </w:rPr>
        <w:t xml:space="preserve"> a generic word</w:t>
      </w:r>
      <w:r>
        <w:rPr>
          <w:rFonts w:ascii="Times New Roman" w:hAnsi="Times New Roman" w:cs="Times New Roman"/>
          <w:sz w:val="24"/>
          <w:szCs w:val="24"/>
        </w:rPr>
        <w:t xml:space="preserve"> “http”.</w:t>
      </w:r>
    </w:p>
    <w:p w:rsidR="0076519B" w:rsidRDefault="0076519B" w:rsidP="007651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user identifiers, such as “</w:t>
      </w:r>
      <w:r w:rsidRPr="0076519B">
        <w:rPr>
          <w:rFonts w:ascii="Times New Roman" w:hAnsi="Times New Roman" w:cs="Times New Roman"/>
          <w:sz w:val="24"/>
          <w:szCs w:val="24"/>
        </w:rPr>
        <w:t>@USER_44285fcc</w:t>
      </w:r>
      <w:r>
        <w:rPr>
          <w:rFonts w:ascii="Times New Roman" w:hAnsi="Times New Roman" w:cs="Times New Roman"/>
          <w:sz w:val="24"/>
          <w:szCs w:val="24"/>
        </w:rPr>
        <w:t>” or “</w:t>
      </w:r>
      <w:r w:rsidRPr="0076519B">
        <w:rPr>
          <w:rFonts w:ascii="Times New Roman" w:hAnsi="Times New Roman" w:cs="Times New Roman"/>
          <w:sz w:val="24"/>
          <w:szCs w:val="24"/>
        </w:rPr>
        <w:t>@USER_a887f5eb</w:t>
      </w:r>
      <w:r>
        <w:rPr>
          <w:rFonts w:ascii="Times New Roman" w:hAnsi="Times New Roman" w:cs="Times New Roman"/>
          <w:sz w:val="24"/>
          <w:szCs w:val="24"/>
        </w:rPr>
        <w:t>”, are replaced with a generic user identifier “@USER”.</w:t>
      </w:r>
    </w:p>
    <w:p w:rsidR="008149AC" w:rsidRDefault="008149AC" w:rsidP="007651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words containing variations of the popular emotive expression, such as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haha</w:t>
      </w:r>
      <w:proofErr w:type="spellEnd"/>
      <w:r>
        <w:rPr>
          <w:rFonts w:ascii="Times New Roman" w:hAnsi="Times New Roman" w:cs="Times New Roman"/>
          <w:sz w:val="24"/>
          <w:szCs w:val="24"/>
        </w:rPr>
        <w:t>” or “</w:t>
      </w:r>
      <w:proofErr w:type="spellStart"/>
      <w:r>
        <w:rPr>
          <w:rFonts w:ascii="Times New Roman" w:hAnsi="Times New Roman" w:cs="Times New Roman"/>
          <w:sz w:val="24"/>
          <w:szCs w:val="24"/>
        </w:rPr>
        <w:t>hahaha</w:t>
      </w:r>
      <w:proofErr w:type="spellEnd"/>
      <w:r>
        <w:rPr>
          <w:rFonts w:ascii="Times New Roman" w:hAnsi="Times New Roman" w:cs="Times New Roman"/>
          <w:sz w:val="24"/>
          <w:szCs w:val="24"/>
        </w:rPr>
        <w:t>” or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ahahaha</w:t>
      </w:r>
      <w:proofErr w:type="spellEnd"/>
      <w:r>
        <w:rPr>
          <w:rFonts w:ascii="Times New Roman" w:hAnsi="Times New Roman" w:cs="Times New Roman"/>
          <w:sz w:val="24"/>
          <w:szCs w:val="24"/>
        </w:rPr>
        <w:t>”, are replaced with a generic expression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haha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:rsidR="0076519B" w:rsidRDefault="0076519B" w:rsidP="007651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</w:t>
      </w:r>
      <w:r w:rsidR="008C7582">
        <w:rPr>
          <w:rFonts w:ascii="Times New Roman" w:hAnsi="Times New Roman" w:cs="Times New Roman"/>
          <w:sz w:val="24"/>
          <w:szCs w:val="24"/>
        </w:rPr>
        <w:t>words which are purely numbers</w:t>
      </w:r>
      <w:r>
        <w:rPr>
          <w:rFonts w:ascii="Times New Roman" w:hAnsi="Times New Roman" w:cs="Times New Roman"/>
          <w:sz w:val="24"/>
          <w:szCs w:val="24"/>
        </w:rPr>
        <w:t>, such as “31” and “11”, are replaced</w:t>
      </w:r>
      <w:r w:rsidR="008C7582">
        <w:rPr>
          <w:rFonts w:ascii="Times New Roman" w:hAnsi="Times New Roman" w:cs="Times New Roman"/>
          <w:sz w:val="24"/>
          <w:szCs w:val="24"/>
        </w:rPr>
        <w:t xml:space="preserve"> with a generic number “1000”.</w:t>
      </w:r>
    </w:p>
    <w:p w:rsidR="008149AC" w:rsidRPr="0076519B" w:rsidRDefault="008149AC" w:rsidP="008149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hashtags, such as “</w:t>
      </w:r>
      <w:r w:rsidRPr="008149AC">
        <w:rPr>
          <w:rFonts w:ascii="Times New Roman" w:hAnsi="Times New Roman" w:cs="Times New Roman"/>
          <w:sz w:val="24"/>
          <w:szCs w:val="24"/>
        </w:rPr>
        <w:t>#GlareX2Mender</w:t>
      </w:r>
      <w:r>
        <w:rPr>
          <w:rFonts w:ascii="Times New Roman" w:hAnsi="Times New Roman" w:cs="Times New Roman"/>
          <w:sz w:val="24"/>
          <w:szCs w:val="24"/>
        </w:rPr>
        <w:t>” and “#</w:t>
      </w:r>
      <w:proofErr w:type="spellStart"/>
      <w:r>
        <w:rPr>
          <w:rFonts w:ascii="Times New Roman" w:hAnsi="Times New Roman" w:cs="Times New Roman"/>
          <w:sz w:val="24"/>
          <w:szCs w:val="24"/>
        </w:rPr>
        <w:t>tellme</w:t>
      </w:r>
      <w:proofErr w:type="spellEnd"/>
      <w:r>
        <w:rPr>
          <w:rFonts w:ascii="Times New Roman" w:hAnsi="Times New Roman" w:cs="Times New Roman"/>
          <w:sz w:val="24"/>
          <w:szCs w:val="24"/>
        </w:rPr>
        <w:t>”, are replaced with a generic hashtag “#hashtag”.</w:t>
      </w:r>
    </w:p>
    <w:p w:rsidR="0076519B" w:rsidRDefault="008149AC" w:rsidP="007651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Therefore, we can increase the probability of </w:t>
      </w:r>
      <w:r w:rsidR="00F34739">
        <w:rPr>
          <w:rFonts w:ascii="Times New Roman" w:hAnsi="Times New Roman" w:cs="Times New Roman"/>
          <w:sz w:val="24"/>
          <w:szCs w:val="24"/>
        </w:rPr>
        <w:t xml:space="preserve">correctly </w:t>
      </w:r>
      <w:r>
        <w:rPr>
          <w:rFonts w:ascii="Times New Roman" w:hAnsi="Times New Roman" w:cs="Times New Roman"/>
          <w:sz w:val="24"/>
          <w:szCs w:val="24"/>
        </w:rPr>
        <w:t>predicting URLs, user identifiers, variations of “</w:t>
      </w:r>
      <w:proofErr w:type="spellStart"/>
      <w:r>
        <w:rPr>
          <w:rFonts w:ascii="Times New Roman" w:hAnsi="Times New Roman" w:cs="Times New Roman"/>
          <w:sz w:val="24"/>
          <w:szCs w:val="24"/>
        </w:rPr>
        <w:t>haha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numbers </w:t>
      </w:r>
      <w:r w:rsidR="00F34739">
        <w:rPr>
          <w:rFonts w:ascii="Times New Roman" w:hAnsi="Times New Roman" w:cs="Times New Roman"/>
          <w:sz w:val="24"/>
          <w:szCs w:val="24"/>
        </w:rPr>
        <w:t>and hashtags</w:t>
      </w:r>
      <w:r>
        <w:rPr>
          <w:rFonts w:ascii="Times New Roman" w:hAnsi="Times New Roman" w:cs="Times New Roman"/>
          <w:sz w:val="24"/>
          <w:szCs w:val="24"/>
        </w:rPr>
        <w:t xml:space="preserve">, because we have narrowed the probability space by collapsing </w:t>
      </w:r>
      <w:r w:rsidR="004C6074">
        <w:rPr>
          <w:rFonts w:ascii="Times New Roman" w:hAnsi="Times New Roman" w:cs="Times New Roman"/>
          <w:sz w:val="24"/>
          <w:szCs w:val="24"/>
        </w:rPr>
        <w:t>variations of these words</w:t>
      </w:r>
      <w:r>
        <w:rPr>
          <w:rFonts w:ascii="Times New Roman" w:hAnsi="Times New Roman" w:cs="Times New Roman"/>
          <w:sz w:val="24"/>
          <w:szCs w:val="24"/>
        </w:rPr>
        <w:t xml:space="preserve"> into generic words.</w:t>
      </w:r>
      <w:r w:rsidR="008A1A4C">
        <w:rPr>
          <w:rFonts w:ascii="Times New Roman" w:hAnsi="Times New Roman" w:cs="Times New Roman"/>
          <w:sz w:val="24"/>
          <w:szCs w:val="24"/>
        </w:rPr>
        <w:t xml:space="preserve"> This </w:t>
      </w:r>
      <w:r w:rsidR="00F34739">
        <w:rPr>
          <w:rFonts w:ascii="Times New Roman" w:hAnsi="Times New Roman" w:cs="Times New Roman"/>
          <w:sz w:val="24"/>
          <w:szCs w:val="24"/>
        </w:rPr>
        <w:t>leads to a</w:t>
      </w:r>
      <w:r w:rsidR="008A1A4C">
        <w:rPr>
          <w:rFonts w:ascii="Times New Roman" w:hAnsi="Times New Roman" w:cs="Times New Roman"/>
          <w:sz w:val="24"/>
          <w:szCs w:val="24"/>
        </w:rPr>
        <w:t xml:space="preserve"> significant improvement because URLs, user identifiers, variations of “</w:t>
      </w:r>
      <w:proofErr w:type="spellStart"/>
      <w:r w:rsidR="008A1A4C">
        <w:rPr>
          <w:rFonts w:ascii="Times New Roman" w:hAnsi="Times New Roman" w:cs="Times New Roman"/>
          <w:sz w:val="24"/>
          <w:szCs w:val="24"/>
        </w:rPr>
        <w:t>haha</w:t>
      </w:r>
      <w:proofErr w:type="spellEnd"/>
      <w:r w:rsidR="008A1A4C">
        <w:rPr>
          <w:rFonts w:ascii="Times New Roman" w:hAnsi="Times New Roman" w:cs="Times New Roman"/>
          <w:sz w:val="24"/>
          <w:szCs w:val="24"/>
        </w:rPr>
        <w:t>”, numbers, and hashtags occur rather frequently when we inspected the training set. Furthermore, we can legally make these replacements because these words are always tagged with the same label.</w:t>
      </w:r>
    </w:p>
    <w:p w:rsidR="002B563D" w:rsidRDefault="00897AF8" w:rsidP="007651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implementing this change, the technical problem was that new words were being tagged with “@” since the probability was quite high. Therefore, we also amended the original way that we updated our emission parameters within </w:t>
      </w:r>
      <w:r w:rsidRPr="00897AF8">
        <w:rPr>
          <w:rFonts w:ascii="Courier New" w:hAnsi="Courier New" w:cs="Courier New"/>
          <w:sz w:val="24"/>
          <w:szCs w:val="24"/>
        </w:rPr>
        <w:t>model_calc.py</w:t>
      </w:r>
      <w:r w:rsidR="002B563D">
        <w:rPr>
          <w:rFonts w:ascii="Times New Roman" w:hAnsi="Times New Roman" w:cs="Times New Roman"/>
          <w:sz w:val="24"/>
          <w:szCs w:val="24"/>
        </w:rPr>
        <w:t>, &lt;</w:t>
      </w:r>
      <w:r w:rsidR="002B563D" w:rsidRPr="00A3443B">
        <w:rPr>
          <w:rFonts w:ascii="Times New Roman" w:hAnsi="Times New Roman" w:cs="Times New Roman"/>
          <w:color w:val="FF0000"/>
          <w:sz w:val="24"/>
          <w:szCs w:val="24"/>
        </w:rPr>
        <w:t>please add in explanation because I’m still not very sure what is happening inside the code.</w:t>
      </w:r>
      <w:r w:rsidR="002B563D">
        <w:rPr>
          <w:rFonts w:ascii="Times New Roman" w:hAnsi="Times New Roman" w:cs="Times New Roman"/>
          <w:sz w:val="24"/>
          <w:szCs w:val="24"/>
        </w:rPr>
        <w:t>&gt;</w:t>
      </w:r>
    </w:p>
    <w:p w:rsidR="004B0605" w:rsidRDefault="004B0605" w:rsidP="0076519B">
      <w:pPr>
        <w:rPr>
          <w:rFonts w:ascii="Times New Roman" w:hAnsi="Times New Roman" w:cs="Times New Roman"/>
          <w:sz w:val="24"/>
          <w:szCs w:val="24"/>
        </w:rPr>
      </w:pPr>
    </w:p>
    <w:p w:rsidR="004B0605" w:rsidRDefault="00A3443B" w:rsidP="004B06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final result is that our accuracy improved </w:t>
      </w:r>
      <w:r w:rsidR="004B0605">
        <w:rPr>
          <w:rFonts w:ascii="Times New Roman" w:hAnsi="Times New Roman" w:cs="Times New Roman"/>
          <w:sz w:val="24"/>
          <w:szCs w:val="24"/>
        </w:rPr>
        <w:t xml:space="preserve">by </w:t>
      </w:r>
      <w:proofErr w:type="spellStart"/>
      <w:r w:rsidR="004B0605" w:rsidRPr="004B0605">
        <w:rPr>
          <w:rFonts w:ascii="Times New Roman" w:hAnsi="Times New Roman" w:cs="Times New Roman"/>
          <w:color w:val="FF0000"/>
          <w:sz w:val="24"/>
          <w:szCs w:val="24"/>
        </w:rPr>
        <w:t>yy.yy</w:t>
      </w:r>
      <w:proofErr w:type="spellEnd"/>
      <w:r w:rsidR="004B0605">
        <w:rPr>
          <w:rFonts w:ascii="Times New Roman" w:hAnsi="Times New Roman" w:cs="Times New Roman"/>
          <w:sz w:val="24"/>
          <w:szCs w:val="24"/>
        </w:rPr>
        <w:t>%.</w:t>
      </w:r>
      <w:r w:rsidR="004B0605">
        <w:rPr>
          <w:rFonts w:ascii="Times New Roman" w:hAnsi="Times New Roman" w:cs="Times New Roman"/>
          <w:sz w:val="24"/>
          <w:szCs w:val="24"/>
        </w:rPr>
        <w:br/>
      </w:r>
      <w:r w:rsidR="004B0605">
        <w:rPr>
          <w:rFonts w:ascii="Times New Roman" w:hAnsi="Times New Roman" w:cs="Times New Roman"/>
          <w:sz w:val="24"/>
          <w:szCs w:val="24"/>
        </w:rPr>
        <w:br/>
      </w:r>
      <w:r w:rsidR="004B0605">
        <w:rPr>
          <w:rFonts w:ascii="Times New Roman" w:hAnsi="Times New Roman" w:cs="Times New Roman"/>
          <w:sz w:val="24"/>
          <w:szCs w:val="24"/>
        </w:rPr>
        <w:br/>
      </w:r>
      <w:r w:rsidR="004B0605">
        <w:rPr>
          <w:rFonts w:ascii="Times New Roman" w:hAnsi="Times New Roman" w:cs="Times New Roman"/>
          <w:sz w:val="24"/>
          <w:szCs w:val="24"/>
        </w:rPr>
        <w:t xml:space="preserve">Score of </w:t>
      </w:r>
      <w:r w:rsidR="004B0605">
        <w:rPr>
          <w:rFonts w:ascii="Courier New" w:hAnsi="Courier New" w:cs="Courier New"/>
          <w:sz w:val="24"/>
          <w:szCs w:val="24"/>
        </w:rPr>
        <w:t>dev.p3</w:t>
      </w:r>
      <w:r w:rsidR="004B0605" w:rsidRPr="004B0605">
        <w:rPr>
          <w:rFonts w:ascii="Courier New" w:hAnsi="Courier New" w:cs="Courier New"/>
          <w:sz w:val="24"/>
          <w:szCs w:val="24"/>
        </w:rPr>
        <w:t>.out</w:t>
      </w:r>
      <w:r w:rsidR="004B060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B0605">
        <w:rPr>
          <w:rFonts w:ascii="Times New Roman" w:hAnsi="Times New Roman" w:cs="Times New Roman"/>
          <w:color w:val="FF0000"/>
          <w:sz w:val="24"/>
          <w:szCs w:val="24"/>
        </w:rPr>
        <w:t>zz.zz</w:t>
      </w:r>
      <w:proofErr w:type="spellEnd"/>
      <w:r w:rsidR="004B0605">
        <w:rPr>
          <w:rFonts w:ascii="Times New Roman" w:hAnsi="Times New Roman" w:cs="Times New Roman"/>
          <w:sz w:val="24"/>
          <w:szCs w:val="24"/>
        </w:rPr>
        <w:t>%</w:t>
      </w:r>
    </w:p>
    <w:p w:rsidR="00A5241D" w:rsidRDefault="00A5241D" w:rsidP="0076519B">
      <w:pPr>
        <w:rPr>
          <w:rFonts w:ascii="Times New Roman" w:hAnsi="Times New Roman" w:cs="Times New Roman"/>
          <w:sz w:val="24"/>
          <w:szCs w:val="24"/>
        </w:rPr>
      </w:pPr>
    </w:p>
    <w:p w:rsidR="00A5241D" w:rsidRDefault="00A5241D" w:rsidP="007651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70AD47" w:themeColor="accent6"/>
          <w:sz w:val="24"/>
          <w:szCs w:val="24"/>
        </w:rPr>
        <w:t>Weiliang</w:t>
      </w:r>
      <w:proofErr w:type="spellEnd"/>
      <w:r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you mentioned your Viterbi improves</w:t>
      </w:r>
      <w:r w:rsidR="00E67C80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it further? Please document how it does so, if that is the case.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:rsidR="00EF4871" w:rsidRDefault="00EF4871" w:rsidP="0076519B">
      <w:pPr>
        <w:rPr>
          <w:rFonts w:ascii="Times New Roman" w:hAnsi="Times New Roman" w:cs="Times New Roman"/>
          <w:sz w:val="24"/>
          <w:szCs w:val="24"/>
        </w:rPr>
      </w:pPr>
    </w:p>
    <w:p w:rsidR="00EF4871" w:rsidRDefault="00EF4871" w:rsidP="007651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Finally, we have generated the POS tags for </w:t>
      </w:r>
      <w:r w:rsidRPr="00EF4871">
        <w:rPr>
          <w:rFonts w:ascii="Courier New" w:hAnsi="Courier New" w:cs="Courier New"/>
          <w:sz w:val="24"/>
          <w:szCs w:val="24"/>
        </w:rPr>
        <w:t xml:space="preserve">test.in </w:t>
      </w:r>
      <w:r>
        <w:rPr>
          <w:rFonts w:ascii="Times New Roman" w:hAnsi="Times New Roman" w:cs="Times New Roman"/>
          <w:sz w:val="24"/>
          <w:szCs w:val="24"/>
        </w:rPr>
        <w:t xml:space="preserve">and have written the output to </w:t>
      </w:r>
      <w:r w:rsidRPr="00EF4871">
        <w:rPr>
          <w:rFonts w:ascii="Courier New" w:hAnsi="Courier New" w:cs="Courier New"/>
          <w:sz w:val="24"/>
          <w:szCs w:val="24"/>
        </w:rPr>
        <w:t>test.p3.out</w:t>
      </w:r>
      <w:r>
        <w:rPr>
          <w:rFonts w:ascii="Times New Roman" w:hAnsi="Times New Roman" w:cs="Times New Roman"/>
          <w:sz w:val="24"/>
          <w:szCs w:val="24"/>
        </w:rPr>
        <w:t xml:space="preserve">.   </w:t>
      </w:r>
      <w:r w:rsidRPr="00EF487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F4871">
        <w:rPr>
          <w:rFonts w:ascii="Times New Roman" w:hAnsi="Times New Roman" w:cs="Times New Roman"/>
          <w:color w:val="FF0000"/>
          <w:sz w:val="24"/>
          <w:szCs w:val="24"/>
        </w:rPr>
        <w:sym w:font="Wingdings" w:char="F0DF"/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actually done yet</w:t>
      </w:r>
    </w:p>
    <w:p w:rsidR="00EF4871" w:rsidRPr="00EF4871" w:rsidRDefault="00EF4871" w:rsidP="00EF4871">
      <w:pPr>
        <w:rPr>
          <w:rFonts w:ascii="Times New Roman" w:hAnsi="Times New Roman" w:cs="Times New Roman"/>
          <w:sz w:val="24"/>
          <w:szCs w:val="24"/>
        </w:rPr>
      </w:pPr>
    </w:p>
    <w:p w:rsidR="00EF4871" w:rsidRPr="00EF4871" w:rsidRDefault="00EF4871" w:rsidP="00EF4871">
      <w:pPr>
        <w:rPr>
          <w:rFonts w:ascii="Times New Roman" w:hAnsi="Times New Roman" w:cs="Times New Roman"/>
          <w:sz w:val="24"/>
          <w:szCs w:val="24"/>
        </w:rPr>
      </w:pPr>
    </w:p>
    <w:p w:rsidR="00EF4871" w:rsidRPr="00EF4871" w:rsidRDefault="00EF4871" w:rsidP="00EF4871">
      <w:pPr>
        <w:rPr>
          <w:rFonts w:ascii="Times New Roman" w:hAnsi="Times New Roman" w:cs="Times New Roman"/>
          <w:sz w:val="24"/>
          <w:szCs w:val="24"/>
        </w:rPr>
      </w:pPr>
    </w:p>
    <w:p w:rsidR="00EF4871" w:rsidRPr="00EF4871" w:rsidRDefault="00EF4871" w:rsidP="00EF4871">
      <w:pPr>
        <w:rPr>
          <w:rFonts w:ascii="Times New Roman" w:hAnsi="Times New Roman" w:cs="Times New Roman"/>
          <w:sz w:val="24"/>
          <w:szCs w:val="24"/>
        </w:rPr>
      </w:pPr>
    </w:p>
    <w:p w:rsidR="00EF4871" w:rsidRPr="00EF4871" w:rsidRDefault="00EF4871" w:rsidP="00EF4871">
      <w:pPr>
        <w:rPr>
          <w:rFonts w:ascii="Times New Roman" w:hAnsi="Times New Roman" w:cs="Times New Roman"/>
          <w:sz w:val="24"/>
          <w:szCs w:val="24"/>
        </w:rPr>
      </w:pPr>
    </w:p>
    <w:p w:rsidR="00EF4871" w:rsidRPr="00EF4871" w:rsidRDefault="00EF4871" w:rsidP="00EF4871">
      <w:pPr>
        <w:rPr>
          <w:rFonts w:ascii="Times New Roman" w:hAnsi="Times New Roman" w:cs="Times New Roman"/>
          <w:sz w:val="24"/>
          <w:szCs w:val="24"/>
        </w:rPr>
      </w:pPr>
    </w:p>
    <w:p w:rsidR="00EF4871" w:rsidRDefault="00EF4871" w:rsidP="00EF4871">
      <w:pPr>
        <w:rPr>
          <w:rFonts w:ascii="Times New Roman" w:hAnsi="Times New Roman" w:cs="Times New Roman"/>
          <w:sz w:val="24"/>
          <w:szCs w:val="24"/>
        </w:rPr>
      </w:pPr>
    </w:p>
    <w:p w:rsidR="00EF4871" w:rsidRPr="00EF4871" w:rsidRDefault="00EF4871" w:rsidP="00EF4871">
      <w:pPr>
        <w:tabs>
          <w:tab w:val="left" w:pos="74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EF4871" w:rsidRPr="00EF4871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2F89" w:rsidRDefault="00AD2F89" w:rsidP="00EF4871">
      <w:pPr>
        <w:spacing w:after="0" w:line="240" w:lineRule="auto"/>
      </w:pPr>
      <w:r>
        <w:separator/>
      </w:r>
    </w:p>
  </w:endnote>
  <w:endnote w:type="continuationSeparator" w:id="0">
    <w:p w:rsidR="00AD2F89" w:rsidRDefault="00AD2F89" w:rsidP="00EF4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75303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4871" w:rsidRDefault="00EF487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F4871" w:rsidRDefault="00EF48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2F89" w:rsidRDefault="00AD2F89" w:rsidP="00EF4871">
      <w:pPr>
        <w:spacing w:after="0" w:line="240" w:lineRule="auto"/>
      </w:pPr>
      <w:r>
        <w:separator/>
      </w:r>
    </w:p>
  </w:footnote>
  <w:footnote w:type="continuationSeparator" w:id="0">
    <w:p w:rsidR="00AD2F89" w:rsidRDefault="00AD2F89" w:rsidP="00EF48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A1CA2"/>
    <w:multiLevelType w:val="hybridMultilevel"/>
    <w:tmpl w:val="8F96174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9608D6"/>
    <w:multiLevelType w:val="hybridMultilevel"/>
    <w:tmpl w:val="E098C5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226"/>
    <w:rsid w:val="00232BB6"/>
    <w:rsid w:val="002B563D"/>
    <w:rsid w:val="002E6FAB"/>
    <w:rsid w:val="003A70A1"/>
    <w:rsid w:val="004B0605"/>
    <w:rsid w:val="004C6074"/>
    <w:rsid w:val="0076519B"/>
    <w:rsid w:val="008149AC"/>
    <w:rsid w:val="00897AF8"/>
    <w:rsid w:val="008A1A4C"/>
    <w:rsid w:val="008B67F5"/>
    <w:rsid w:val="008C7582"/>
    <w:rsid w:val="00A3443B"/>
    <w:rsid w:val="00A5241D"/>
    <w:rsid w:val="00AC058C"/>
    <w:rsid w:val="00AD2F89"/>
    <w:rsid w:val="00C43BB3"/>
    <w:rsid w:val="00E67C80"/>
    <w:rsid w:val="00EF4871"/>
    <w:rsid w:val="00F25226"/>
    <w:rsid w:val="00F3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87D4A4-AD5B-40E6-B2BA-71CB1B976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1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519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48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871"/>
  </w:style>
  <w:style w:type="paragraph" w:styleId="Footer">
    <w:name w:val="footer"/>
    <w:basedOn w:val="Normal"/>
    <w:link w:val="FooterChar"/>
    <w:uiPriority w:val="99"/>
    <w:unhideWhenUsed/>
    <w:rsid w:val="00EF48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9AB65-37DA-43FE-A48B-4D46ACD8B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Lee</dc:creator>
  <cp:keywords/>
  <dc:description/>
  <cp:lastModifiedBy>Kevin Lee</cp:lastModifiedBy>
  <cp:revision>18</cp:revision>
  <dcterms:created xsi:type="dcterms:W3CDTF">2014-12-10T08:02:00Z</dcterms:created>
  <dcterms:modified xsi:type="dcterms:W3CDTF">2014-12-10T09:01:00Z</dcterms:modified>
</cp:coreProperties>
</file>