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B2ED3A" w14:textId="77777777" w:rsidR="00840E09" w:rsidRPr="00D354D8" w:rsidRDefault="008351EF" w:rsidP="00B92429">
      <w:pPr>
        <w:pStyle w:val="Title"/>
        <w:spacing w:before="100" w:after="100"/>
        <w:rPr>
          <w:rFonts w:ascii="Times New Roman" w:hAnsi="Times New Roman" w:cs="Times New Roman"/>
          <w:sz w:val="20"/>
          <w:szCs w:val="20"/>
        </w:rPr>
      </w:pPr>
      <w:r w:rsidRPr="00D354D8">
        <w:rPr>
          <w:rFonts w:ascii="Times New Roman" w:hAnsi="Times New Roman" w:cs="Times New Roman"/>
          <w:sz w:val="20"/>
          <w:szCs w:val="20"/>
        </w:rPr>
        <w:t>Tables and figures</w:t>
      </w:r>
    </w:p>
    <w:p w14:paraId="3D43BA04" w14:textId="0B86E59D" w:rsidR="00840E09" w:rsidRPr="00625669" w:rsidRDefault="008351EF" w:rsidP="00E22FB3">
      <w:pPr>
        <w:pStyle w:val="TableCaption"/>
        <w:spacing w:after="100"/>
        <w:rPr>
          <w:rFonts w:cs="Times New Roman"/>
        </w:rPr>
      </w:pPr>
      <w:r w:rsidRPr="00625669">
        <w:rPr>
          <w:rFonts w:cs="Times New Roman"/>
          <w:b/>
        </w:rPr>
        <w:t>Table 1.</w:t>
      </w:r>
      <w:r w:rsidRPr="00625669">
        <w:rPr>
          <w:rFonts w:cs="Times New Roman"/>
        </w:rPr>
        <w:t xml:space="preserve"> </w:t>
      </w:r>
      <w:r w:rsidR="00BC1D01" w:rsidRPr="00625669">
        <w:rPr>
          <w:rFonts w:cs="Times New Roman"/>
        </w:rPr>
        <w:t xml:space="preserve">Characteristics </w:t>
      </w:r>
      <w:r w:rsidR="00521B0C" w:rsidRPr="00625669">
        <w:rPr>
          <w:rFonts w:cs="Times New Roman"/>
        </w:rPr>
        <w:t xml:space="preserve">of the </w:t>
      </w:r>
      <w:r w:rsidR="00521B0C" w:rsidRPr="00625669">
        <w:rPr>
          <w:rFonts w:cs="Times New Roman"/>
          <w:b/>
        </w:rPr>
        <w:t>UAW-GM Cohort</w:t>
      </w:r>
      <w:r w:rsidR="00521B0C" w:rsidRPr="00625669">
        <w:rPr>
          <w:rFonts w:cs="Times New Roman"/>
        </w:rPr>
        <w:t xml:space="preserve"> restricted to </w:t>
      </w:r>
      <w:r w:rsidR="00BC1D01" w:rsidRPr="00625669">
        <w:rPr>
          <w:rFonts w:cs="Times New Roman"/>
        </w:rPr>
        <w:t xml:space="preserve">men </w:t>
      </w:r>
      <w:r w:rsidR="00521B0C" w:rsidRPr="00625669">
        <w:rPr>
          <w:rFonts w:cs="Times New Roman"/>
        </w:rPr>
        <w:t>employed in or after 1970.</w:t>
      </w:r>
    </w:p>
    <w:tbl>
      <w:tblPr>
        <w:tblStyle w:val="Table"/>
        <w:tblW w:w="9649" w:type="dxa"/>
        <w:jc w:val="center"/>
        <w:tblLayout w:type="fixed"/>
        <w:tblCellMar>
          <w:left w:w="115" w:type="dxa"/>
          <w:right w:w="115" w:type="dxa"/>
        </w:tblCellMar>
        <w:tblLook w:val="07E0" w:firstRow="1" w:lastRow="1" w:firstColumn="1" w:lastColumn="1" w:noHBand="1" w:noVBand="1"/>
      </w:tblPr>
      <w:tblGrid>
        <w:gridCol w:w="7"/>
        <w:gridCol w:w="2153"/>
        <w:gridCol w:w="7"/>
        <w:gridCol w:w="864"/>
        <w:gridCol w:w="6"/>
        <w:gridCol w:w="1552"/>
        <w:gridCol w:w="6"/>
        <w:gridCol w:w="238"/>
        <w:gridCol w:w="13"/>
        <w:gridCol w:w="793"/>
        <w:gridCol w:w="18"/>
        <w:gridCol w:w="1489"/>
        <w:gridCol w:w="18"/>
        <w:gridCol w:w="232"/>
        <w:gridCol w:w="18"/>
        <w:gridCol w:w="746"/>
        <w:gridCol w:w="18"/>
        <w:gridCol w:w="1453"/>
        <w:gridCol w:w="18"/>
      </w:tblGrid>
      <w:tr w:rsidR="00E37C92" w:rsidRPr="00D354D8" w14:paraId="7ACB4B24" w14:textId="77777777" w:rsidTr="00625669">
        <w:trPr>
          <w:jc w:val="center"/>
        </w:trPr>
        <w:tc>
          <w:tcPr>
            <w:tcW w:w="2160" w:type="dxa"/>
            <w:gridSpan w:val="2"/>
            <w:tcBorders>
              <w:top w:val="single" w:sz="4" w:space="0" w:color="auto"/>
            </w:tcBorders>
            <w:vAlign w:val="bottom"/>
          </w:tcPr>
          <w:p w14:paraId="6A43ED50" w14:textId="77777777" w:rsidR="00E37C92" w:rsidRPr="00D354D8" w:rsidRDefault="00E37C92" w:rsidP="00C452C5">
            <w:pPr>
              <w:pStyle w:val="Compact"/>
              <w:spacing w:after="40"/>
              <w:rPr>
                <w:rFonts w:cs="Times New Roman"/>
              </w:rPr>
            </w:pPr>
            <w:r w:rsidRPr="00D354D8">
              <w:rPr>
                <w:rFonts w:cs="Times New Roman"/>
              </w:rPr>
              <w:t> </w:t>
            </w:r>
          </w:p>
        </w:tc>
        <w:tc>
          <w:tcPr>
            <w:tcW w:w="2435" w:type="dxa"/>
            <w:gridSpan w:val="5"/>
            <w:tcBorders>
              <w:top w:val="single" w:sz="4" w:space="0" w:color="auto"/>
              <w:bottom w:val="single" w:sz="4" w:space="0" w:color="auto"/>
            </w:tcBorders>
            <w:vAlign w:val="bottom"/>
          </w:tcPr>
          <w:p w14:paraId="4AF4094D" w14:textId="77777777" w:rsidR="00E37C92" w:rsidRPr="00D354D8" w:rsidRDefault="004C0EC5" w:rsidP="00C452C5">
            <w:pPr>
              <w:pStyle w:val="Compact"/>
              <w:spacing w:after="40"/>
              <w:rPr>
                <w:rFonts w:cs="Times New Roman"/>
              </w:rPr>
            </w:pPr>
            <w:r w:rsidRPr="00D354D8">
              <w:rPr>
                <w:rFonts w:cs="Times New Roman"/>
              </w:rPr>
              <w:t>Recent subset</w:t>
            </w:r>
          </w:p>
        </w:tc>
        <w:tc>
          <w:tcPr>
            <w:tcW w:w="251" w:type="dxa"/>
            <w:gridSpan w:val="2"/>
            <w:tcBorders>
              <w:top w:val="single" w:sz="4" w:space="0" w:color="auto"/>
            </w:tcBorders>
          </w:tcPr>
          <w:p w14:paraId="0F15B6C0" w14:textId="77777777" w:rsidR="00E37C92" w:rsidRPr="00D354D8" w:rsidRDefault="00E37C92" w:rsidP="00C452C5">
            <w:pPr>
              <w:pStyle w:val="Compact"/>
              <w:spacing w:after="40"/>
              <w:rPr>
                <w:rFonts w:cs="Times New Roman"/>
              </w:rPr>
            </w:pPr>
          </w:p>
        </w:tc>
        <w:tc>
          <w:tcPr>
            <w:tcW w:w="2318" w:type="dxa"/>
            <w:gridSpan w:val="4"/>
            <w:tcBorders>
              <w:top w:val="single" w:sz="4" w:space="0" w:color="auto"/>
              <w:bottom w:val="single" w:sz="4" w:space="0" w:color="auto"/>
            </w:tcBorders>
            <w:vAlign w:val="bottom"/>
          </w:tcPr>
          <w:p w14:paraId="4F10AD2E" w14:textId="77777777" w:rsidR="00E37C92" w:rsidRPr="00D354D8" w:rsidRDefault="00E37C92" w:rsidP="00C452C5">
            <w:pPr>
              <w:pStyle w:val="Compact"/>
              <w:spacing w:after="40"/>
              <w:rPr>
                <w:rFonts w:cs="Times New Roman"/>
              </w:rPr>
            </w:pPr>
            <w:r w:rsidRPr="00D354D8">
              <w:rPr>
                <w:rFonts w:cs="Times New Roman"/>
              </w:rPr>
              <w:t>Suicide</w:t>
            </w:r>
          </w:p>
        </w:tc>
        <w:tc>
          <w:tcPr>
            <w:tcW w:w="250" w:type="dxa"/>
            <w:gridSpan w:val="2"/>
            <w:tcBorders>
              <w:top w:val="single" w:sz="4" w:space="0" w:color="auto"/>
            </w:tcBorders>
          </w:tcPr>
          <w:p w14:paraId="4DD097D9" w14:textId="77777777" w:rsidR="00E37C92" w:rsidRPr="00D354D8" w:rsidRDefault="00E37C92" w:rsidP="00C452C5">
            <w:pPr>
              <w:pStyle w:val="Compact"/>
              <w:spacing w:after="40"/>
              <w:rPr>
                <w:rFonts w:cs="Times New Roman"/>
              </w:rPr>
            </w:pPr>
          </w:p>
        </w:tc>
        <w:tc>
          <w:tcPr>
            <w:tcW w:w="2235" w:type="dxa"/>
            <w:gridSpan w:val="4"/>
            <w:tcBorders>
              <w:top w:val="single" w:sz="4" w:space="0" w:color="auto"/>
              <w:bottom w:val="single" w:sz="4" w:space="0" w:color="auto"/>
            </w:tcBorders>
            <w:vAlign w:val="bottom"/>
          </w:tcPr>
          <w:p w14:paraId="565E4D60" w14:textId="77777777" w:rsidR="00E37C92" w:rsidRPr="00D354D8" w:rsidRDefault="0079744B" w:rsidP="00C452C5">
            <w:pPr>
              <w:pStyle w:val="Compact"/>
              <w:spacing w:after="40"/>
              <w:rPr>
                <w:rFonts w:cs="Times New Roman"/>
              </w:rPr>
            </w:pPr>
            <w:r w:rsidRPr="00D354D8">
              <w:rPr>
                <w:rFonts w:cs="Times New Roman"/>
              </w:rPr>
              <w:t>Fatal o</w:t>
            </w:r>
            <w:r w:rsidR="00E37C92" w:rsidRPr="00D354D8">
              <w:rPr>
                <w:rFonts w:cs="Times New Roman"/>
              </w:rPr>
              <w:t>verdose</w:t>
            </w:r>
          </w:p>
        </w:tc>
      </w:tr>
      <w:tr w:rsidR="002B4370" w:rsidRPr="00D354D8" w14:paraId="2270EFF3" w14:textId="77777777" w:rsidTr="00625669">
        <w:trPr>
          <w:jc w:val="center"/>
        </w:trPr>
        <w:tc>
          <w:tcPr>
            <w:tcW w:w="2160" w:type="dxa"/>
            <w:gridSpan w:val="2"/>
          </w:tcPr>
          <w:p w14:paraId="640E9A2A" w14:textId="77777777" w:rsidR="002B4370" w:rsidRPr="00D354D8" w:rsidRDefault="002B4370" w:rsidP="002B4370">
            <w:pPr>
              <w:pStyle w:val="Compact"/>
              <w:rPr>
                <w:rFonts w:cs="Times New Roman"/>
              </w:rPr>
            </w:pPr>
            <m:oMath>
              <m:r>
                <m:rPr>
                  <m:sty m:val="bi"/>
                </m:rPr>
                <w:rPr>
                  <w:rFonts w:ascii="Cambria Math" w:hAnsi="Cambria Math" w:cs="Times New Roman"/>
                </w:rPr>
                <m:t>N</m:t>
              </m:r>
            </m:oMath>
            <w:r w:rsidRPr="00D354D8">
              <w:rPr>
                <w:rFonts w:cs="Times New Roman"/>
                <w:b/>
              </w:rPr>
              <w:t xml:space="preserve"> (person</w:t>
            </w:r>
            <m:oMath>
              <m:r>
                <w:rPr>
                  <w:rFonts w:ascii="Cambria Math" w:hAnsi="Cambria Math" w:cs="Times New Roman"/>
                </w:rPr>
                <m:t>⋅</m:t>
              </m:r>
            </m:oMath>
            <w:r w:rsidRPr="00D354D8">
              <w:rPr>
                <w:rFonts w:cs="Times New Roman"/>
                <w:b/>
              </w:rPr>
              <w:t>years)</w:t>
            </w:r>
          </w:p>
        </w:tc>
        <w:tc>
          <w:tcPr>
            <w:tcW w:w="877" w:type="dxa"/>
            <w:gridSpan w:val="3"/>
            <w:tcBorders>
              <w:top w:val="single" w:sz="4" w:space="0" w:color="auto"/>
            </w:tcBorders>
          </w:tcPr>
          <w:p w14:paraId="1F3D214A" w14:textId="23D46C63" w:rsidR="002B4370" w:rsidRPr="00D354D8" w:rsidRDefault="002B4370" w:rsidP="002B4370">
            <w:pPr>
              <w:pStyle w:val="Compact"/>
              <w:rPr>
                <w:rFonts w:cs="Times New Roman"/>
              </w:rPr>
            </w:pPr>
            <m:oMathPara>
              <m:oMath>
                <m:r>
                  <w:rPr>
                    <w:rFonts w:ascii="Cambria Math" w:hAnsi="Cambria Math" w:cs="Times New Roman"/>
                  </w:rPr>
                  <m:t>26 890</m:t>
                </m:r>
              </m:oMath>
            </m:oMathPara>
          </w:p>
        </w:tc>
        <w:tc>
          <w:tcPr>
            <w:tcW w:w="1558" w:type="dxa"/>
            <w:gridSpan w:val="2"/>
            <w:tcBorders>
              <w:top w:val="single" w:sz="4" w:space="0" w:color="auto"/>
            </w:tcBorders>
          </w:tcPr>
          <w:p w14:paraId="0732DA2B" w14:textId="274ED913" w:rsidR="002B4370" w:rsidRPr="00D354D8" w:rsidRDefault="002B4370" w:rsidP="002B4370">
            <w:pPr>
              <w:pStyle w:val="Compact"/>
              <w:rPr>
                <w:rFonts w:cs="Times New Roman"/>
              </w:rPr>
            </w:pPr>
            <m:oMathPara>
              <m:oMath>
                <m:r>
                  <w:rPr>
                    <w:rFonts w:ascii="Cambria Math" w:hAnsi="Cambria Math" w:cs="Times New Roman"/>
                  </w:rPr>
                  <m:t>(933 187)</m:t>
                </m:r>
              </m:oMath>
            </m:oMathPara>
          </w:p>
        </w:tc>
        <w:tc>
          <w:tcPr>
            <w:tcW w:w="251" w:type="dxa"/>
            <w:gridSpan w:val="2"/>
          </w:tcPr>
          <w:p w14:paraId="44E865A2" w14:textId="77777777" w:rsidR="002B4370" w:rsidRPr="00D354D8" w:rsidRDefault="002B4370" w:rsidP="002B4370">
            <w:pPr>
              <w:rPr>
                <w:rFonts w:cs="Times New Roman"/>
              </w:rPr>
            </w:pPr>
          </w:p>
        </w:tc>
        <w:tc>
          <w:tcPr>
            <w:tcW w:w="811" w:type="dxa"/>
            <w:gridSpan w:val="2"/>
            <w:tcBorders>
              <w:top w:val="single" w:sz="4" w:space="0" w:color="auto"/>
            </w:tcBorders>
          </w:tcPr>
          <w:p w14:paraId="228FD2AB" w14:textId="16EA6FD8" w:rsidR="002B4370" w:rsidRPr="00D354D8" w:rsidRDefault="002B4370" w:rsidP="002B4370">
            <w:pPr>
              <w:pStyle w:val="Compact"/>
              <w:rPr>
                <w:rFonts w:cs="Times New Roman"/>
              </w:rPr>
            </w:pPr>
            <m:oMathPara>
              <m:oMath>
                <m:r>
                  <w:rPr>
                    <w:rFonts w:ascii="Cambria Math" w:hAnsi="Cambria Math" w:cs="Times New Roman"/>
                  </w:rPr>
                  <m:t>203</m:t>
                </m:r>
              </m:oMath>
            </m:oMathPara>
          </w:p>
        </w:tc>
        <w:tc>
          <w:tcPr>
            <w:tcW w:w="1507" w:type="dxa"/>
            <w:gridSpan w:val="2"/>
            <w:tcBorders>
              <w:top w:val="single" w:sz="4" w:space="0" w:color="auto"/>
            </w:tcBorders>
          </w:tcPr>
          <w:p w14:paraId="0291A34C" w14:textId="3AD15EF3" w:rsidR="002B4370" w:rsidRPr="00D354D8" w:rsidRDefault="002B4370" w:rsidP="002B4370">
            <w:pPr>
              <w:pStyle w:val="Compact"/>
              <w:rPr>
                <w:rFonts w:cs="Times New Roman"/>
              </w:rPr>
            </w:pPr>
            <m:oMathPara>
              <m:oMath>
                <m:r>
                  <w:rPr>
                    <w:rFonts w:ascii="Cambria Math" w:hAnsi="Cambria Math" w:cs="Times New Roman"/>
                  </w:rPr>
                  <m:t>(4 124)</m:t>
                </m:r>
              </m:oMath>
            </m:oMathPara>
          </w:p>
        </w:tc>
        <w:tc>
          <w:tcPr>
            <w:tcW w:w="250" w:type="dxa"/>
            <w:gridSpan w:val="2"/>
          </w:tcPr>
          <w:p w14:paraId="28323E6D" w14:textId="77777777" w:rsidR="002B4370" w:rsidRPr="00D354D8" w:rsidRDefault="002B4370" w:rsidP="002B4370">
            <w:pPr>
              <w:rPr>
                <w:rFonts w:cs="Times New Roman"/>
              </w:rPr>
            </w:pPr>
          </w:p>
        </w:tc>
        <w:tc>
          <w:tcPr>
            <w:tcW w:w="764" w:type="dxa"/>
            <w:gridSpan w:val="2"/>
            <w:tcBorders>
              <w:top w:val="single" w:sz="4" w:space="0" w:color="auto"/>
            </w:tcBorders>
          </w:tcPr>
          <w:p w14:paraId="2A91AEB2" w14:textId="0D3473EF" w:rsidR="002B4370" w:rsidRPr="00D354D8" w:rsidRDefault="002B4370" w:rsidP="002B4370">
            <w:pPr>
              <w:pStyle w:val="Compact"/>
              <w:rPr>
                <w:rFonts w:cs="Times New Roman"/>
              </w:rPr>
            </w:pPr>
            <m:oMathPara>
              <m:oMath>
                <m:r>
                  <w:rPr>
                    <w:rFonts w:ascii="Cambria Math" w:hAnsi="Cambria Math" w:cs="Times New Roman"/>
                  </w:rPr>
                  <m:t>55</m:t>
                </m:r>
              </m:oMath>
            </m:oMathPara>
          </w:p>
        </w:tc>
        <w:tc>
          <w:tcPr>
            <w:tcW w:w="1471" w:type="dxa"/>
            <w:gridSpan w:val="2"/>
            <w:tcBorders>
              <w:top w:val="single" w:sz="4" w:space="0" w:color="auto"/>
            </w:tcBorders>
          </w:tcPr>
          <w:p w14:paraId="31E7BE01" w14:textId="305061A1" w:rsidR="002B4370" w:rsidRPr="00D354D8" w:rsidRDefault="002B4370" w:rsidP="002B4370">
            <w:pPr>
              <w:pStyle w:val="Compact"/>
              <w:rPr>
                <w:rFonts w:cs="Times New Roman"/>
              </w:rPr>
            </w:pPr>
            <m:oMathPara>
              <m:oMath>
                <m:r>
                  <w:rPr>
                    <w:rFonts w:ascii="Cambria Math" w:hAnsi="Cambria Math" w:cs="Times New Roman"/>
                  </w:rPr>
                  <m:t>(1 294)</m:t>
                </m:r>
              </m:oMath>
            </m:oMathPara>
          </w:p>
        </w:tc>
      </w:tr>
      <w:tr w:rsidR="004F10CD" w:rsidRPr="00D354D8" w14:paraId="58794D02" w14:textId="77777777" w:rsidTr="00625669">
        <w:trPr>
          <w:jc w:val="center"/>
        </w:trPr>
        <w:tc>
          <w:tcPr>
            <w:tcW w:w="2160" w:type="dxa"/>
            <w:gridSpan w:val="2"/>
          </w:tcPr>
          <w:p w14:paraId="435C95C1" w14:textId="27DCF6A5" w:rsidR="004F10CD" w:rsidRPr="00D354D8" w:rsidRDefault="004F10CD" w:rsidP="004D07F5">
            <w:pPr>
              <w:pStyle w:val="Compact"/>
              <w:rPr>
                <w:rFonts w:cs="Times New Roman"/>
              </w:rPr>
            </w:pPr>
            <w:r w:rsidRPr="00D354D8">
              <w:rPr>
                <w:rFonts w:cs="Times New Roman"/>
                <w:b/>
              </w:rPr>
              <w:t xml:space="preserve">Race, </w:t>
            </w:r>
            <m:oMath>
              <m:r>
                <m:rPr>
                  <m:sty m:val="bi"/>
                </m:rPr>
                <w:rPr>
                  <w:rFonts w:ascii="Cambria Math" w:hAnsi="Cambria Math" w:cs="Times New Roman"/>
                </w:rPr>
                <m:t>n</m:t>
              </m:r>
            </m:oMath>
            <w:r w:rsidRPr="00D354D8">
              <w:rPr>
                <w:rFonts w:cs="Times New Roman"/>
                <w:b/>
              </w:rPr>
              <w:t xml:space="preserve"> (%)</w:t>
            </w:r>
          </w:p>
        </w:tc>
        <w:tc>
          <w:tcPr>
            <w:tcW w:w="877" w:type="dxa"/>
            <w:gridSpan w:val="3"/>
          </w:tcPr>
          <w:p w14:paraId="51E9F02B" w14:textId="77777777" w:rsidR="004F10CD" w:rsidRPr="00D354D8" w:rsidRDefault="004F10CD" w:rsidP="00E22FB3">
            <w:pPr>
              <w:rPr>
                <w:rFonts w:cs="Times New Roman"/>
              </w:rPr>
            </w:pPr>
          </w:p>
        </w:tc>
        <w:tc>
          <w:tcPr>
            <w:tcW w:w="1558" w:type="dxa"/>
            <w:gridSpan w:val="2"/>
          </w:tcPr>
          <w:p w14:paraId="16AF8069" w14:textId="77777777" w:rsidR="004F10CD" w:rsidRPr="00D354D8" w:rsidRDefault="004F10CD" w:rsidP="00E22FB3">
            <w:pPr>
              <w:rPr>
                <w:rFonts w:cs="Times New Roman"/>
              </w:rPr>
            </w:pPr>
          </w:p>
        </w:tc>
        <w:tc>
          <w:tcPr>
            <w:tcW w:w="251" w:type="dxa"/>
            <w:gridSpan w:val="2"/>
          </w:tcPr>
          <w:p w14:paraId="65DDE700" w14:textId="77777777" w:rsidR="004F10CD" w:rsidRPr="00D354D8" w:rsidRDefault="004F10CD" w:rsidP="00E22FB3">
            <w:pPr>
              <w:rPr>
                <w:rFonts w:cs="Times New Roman"/>
              </w:rPr>
            </w:pPr>
          </w:p>
        </w:tc>
        <w:tc>
          <w:tcPr>
            <w:tcW w:w="811" w:type="dxa"/>
            <w:gridSpan w:val="2"/>
          </w:tcPr>
          <w:p w14:paraId="0CF3E74F" w14:textId="77777777" w:rsidR="004F10CD" w:rsidRPr="00D354D8" w:rsidRDefault="004F10CD" w:rsidP="00E22FB3">
            <w:pPr>
              <w:rPr>
                <w:rFonts w:cs="Times New Roman"/>
              </w:rPr>
            </w:pPr>
          </w:p>
        </w:tc>
        <w:tc>
          <w:tcPr>
            <w:tcW w:w="1507" w:type="dxa"/>
            <w:gridSpan w:val="2"/>
          </w:tcPr>
          <w:p w14:paraId="03FD824B" w14:textId="77777777" w:rsidR="004F10CD" w:rsidRPr="00D354D8" w:rsidRDefault="004F10CD" w:rsidP="00E22FB3">
            <w:pPr>
              <w:rPr>
                <w:rFonts w:cs="Times New Roman"/>
              </w:rPr>
            </w:pPr>
          </w:p>
        </w:tc>
        <w:tc>
          <w:tcPr>
            <w:tcW w:w="250" w:type="dxa"/>
            <w:gridSpan w:val="2"/>
          </w:tcPr>
          <w:p w14:paraId="2F7C1A64" w14:textId="77777777" w:rsidR="004F10CD" w:rsidRPr="00D354D8" w:rsidRDefault="004F10CD" w:rsidP="00E22FB3">
            <w:pPr>
              <w:rPr>
                <w:rFonts w:cs="Times New Roman"/>
              </w:rPr>
            </w:pPr>
          </w:p>
        </w:tc>
        <w:tc>
          <w:tcPr>
            <w:tcW w:w="764" w:type="dxa"/>
            <w:gridSpan w:val="2"/>
          </w:tcPr>
          <w:p w14:paraId="470D2912" w14:textId="77777777" w:rsidR="004F10CD" w:rsidRPr="00D354D8" w:rsidRDefault="004F10CD" w:rsidP="00E22FB3">
            <w:pPr>
              <w:rPr>
                <w:rFonts w:cs="Times New Roman"/>
              </w:rPr>
            </w:pPr>
          </w:p>
        </w:tc>
        <w:tc>
          <w:tcPr>
            <w:tcW w:w="1471" w:type="dxa"/>
            <w:gridSpan w:val="2"/>
          </w:tcPr>
          <w:p w14:paraId="5EED80F6" w14:textId="77777777" w:rsidR="004F10CD" w:rsidRPr="00D354D8" w:rsidRDefault="004F10CD" w:rsidP="00E22FB3">
            <w:pPr>
              <w:rPr>
                <w:rFonts w:cs="Times New Roman"/>
              </w:rPr>
            </w:pPr>
          </w:p>
        </w:tc>
      </w:tr>
      <w:tr w:rsidR="002B4370" w:rsidRPr="00D354D8" w14:paraId="683FB1F3" w14:textId="77777777" w:rsidTr="00625669">
        <w:trPr>
          <w:jc w:val="center"/>
        </w:trPr>
        <w:tc>
          <w:tcPr>
            <w:tcW w:w="2160" w:type="dxa"/>
            <w:gridSpan w:val="2"/>
          </w:tcPr>
          <w:p w14:paraId="408C384B" w14:textId="77777777" w:rsidR="002B4370" w:rsidRPr="00D354D8" w:rsidRDefault="002B4370" w:rsidP="002B4370">
            <w:pPr>
              <w:pStyle w:val="Compact"/>
              <w:rPr>
                <w:rFonts w:cs="Times New Roman"/>
              </w:rPr>
            </w:pPr>
            <w:r w:rsidRPr="00D354D8">
              <w:rPr>
                <w:rFonts w:cs="Times New Roman"/>
                <w:b/>
              </w:rPr>
              <w:tab/>
              <w:t>White</w:t>
            </w:r>
          </w:p>
        </w:tc>
        <w:tc>
          <w:tcPr>
            <w:tcW w:w="877" w:type="dxa"/>
            <w:gridSpan w:val="3"/>
          </w:tcPr>
          <w:p w14:paraId="5E5864AB" w14:textId="16BE341C" w:rsidR="002B4370" w:rsidRPr="00D354D8" w:rsidRDefault="002B4370" w:rsidP="002B4370">
            <w:pPr>
              <w:pStyle w:val="Compact"/>
              <w:rPr>
                <w:rFonts w:cs="Times New Roman"/>
              </w:rPr>
            </w:pPr>
            <m:oMathPara>
              <m:oMath>
                <m:r>
                  <w:rPr>
                    <w:rFonts w:ascii="Cambria Math" w:hAnsi="Cambria Math" w:cs="Times New Roman"/>
                  </w:rPr>
                  <m:t>19 388</m:t>
                </m:r>
              </m:oMath>
            </m:oMathPara>
          </w:p>
        </w:tc>
        <w:tc>
          <w:tcPr>
            <w:tcW w:w="1558" w:type="dxa"/>
            <w:gridSpan w:val="2"/>
          </w:tcPr>
          <w:p w14:paraId="001AE2A5" w14:textId="19E1C8C0" w:rsidR="002B4370" w:rsidRPr="00D354D8" w:rsidRDefault="002B4370" w:rsidP="002B4370">
            <w:pPr>
              <w:pStyle w:val="Compact"/>
              <w:rPr>
                <w:rFonts w:cs="Times New Roman"/>
              </w:rPr>
            </w:pPr>
            <m:oMathPara>
              <m:oMath>
                <m:r>
                  <w:rPr>
                    <w:rFonts w:ascii="Cambria Math" w:hAnsi="Cambria Math" w:cs="Times New Roman"/>
                  </w:rPr>
                  <m:t>(72%)</m:t>
                </m:r>
              </m:oMath>
            </m:oMathPara>
          </w:p>
        </w:tc>
        <w:tc>
          <w:tcPr>
            <w:tcW w:w="251" w:type="dxa"/>
            <w:gridSpan w:val="2"/>
          </w:tcPr>
          <w:p w14:paraId="22758459" w14:textId="77777777" w:rsidR="002B4370" w:rsidRPr="00D354D8" w:rsidRDefault="002B4370" w:rsidP="002B4370">
            <w:pPr>
              <w:rPr>
                <w:rFonts w:cs="Times New Roman"/>
              </w:rPr>
            </w:pPr>
          </w:p>
        </w:tc>
        <w:tc>
          <w:tcPr>
            <w:tcW w:w="811" w:type="dxa"/>
            <w:gridSpan w:val="2"/>
          </w:tcPr>
          <w:p w14:paraId="11630ADA" w14:textId="05DF3888" w:rsidR="002B4370" w:rsidRPr="00D354D8" w:rsidRDefault="002B4370" w:rsidP="002B4370">
            <w:pPr>
              <w:pStyle w:val="Compact"/>
              <w:rPr>
                <w:rFonts w:cs="Times New Roman"/>
              </w:rPr>
            </w:pPr>
            <m:oMathPara>
              <m:oMath>
                <m:r>
                  <w:rPr>
                    <w:rFonts w:ascii="Cambria Math" w:hAnsi="Cambria Math" w:cs="Times New Roman"/>
                  </w:rPr>
                  <m:t>152</m:t>
                </m:r>
              </m:oMath>
            </m:oMathPara>
          </w:p>
        </w:tc>
        <w:tc>
          <w:tcPr>
            <w:tcW w:w="1507" w:type="dxa"/>
            <w:gridSpan w:val="2"/>
          </w:tcPr>
          <w:p w14:paraId="1FA3F7C2" w14:textId="5F887785" w:rsidR="002B4370" w:rsidRPr="00D354D8" w:rsidRDefault="002B4370" w:rsidP="002B4370">
            <w:pPr>
              <w:pStyle w:val="Compact"/>
              <w:rPr>
                <w:rFonts w:cs="Times New Roman"/>
              </w:rPr>
            </w:pPr>
            <m:oMathPara>
              <m:oMath>
                <m:r>
                  <w:rPr>
                    <w:rFonts w:ascii="Cambria Math" w:hAnsi="Cambria Math" w:cs="Times New Roman"/>
                  </w:rPr>
                  <m:t>(75%)</m:t>
                </m:r>
              </m:oMath>
            </m:oMathPara>
          </w:p>
        </w:tc>
        <w:tc>
          <w:tcPr>
            <w:tcW w:w="250" w:type="dxa"/>
            <w:gridSpan w:val="2"/>
          </w:tcPr>
          <w:p w14:paraId="7064878B" w14:textId="77777777" w:rsidR="002B4370" w:rsidRPr="00D354D8" w:rsidRDefault="002B4370" w:rsidP="002B4370">
            <w:pPr>
              <w:rPr>
                <w:rFonts w:cs="Times New Roman"/>
              </w:rPr>
            </w:pPr>
          </w:p>
        </w:tc>
        <w:tc>
          <w:tcPr>
            <w:tcW w:w="764" w:type="dxa"/>
            <w:gridSpan w:val="2"/>
          </w:tcPr>
          <w:p w14:paraId="5BB0D6EE" w14:textId="115E196A" w:rsidR="002B4370" w:rsidRPr="00D354D8" w:rsidRDefault="002B4370" w:rsidP="002B4370">
            <w:pPr>
              <w:pStyle w:val="Compact"/>
              <w:rPr>
                <w:rFonts w:cs="Times New Roman"/>
              </w:rPr>
            </w:pPr>
            <m:oMathPara>
              <m:oMath>
                <m:r>
                  <w:rPr>
                    <w:rFonts w:ascii="Cambria Math" w:hAnsi="Cambria Math" w:cs="Times New Roman"/>
                  </w:rPr>
                  <m:t>34</m:t>
                </m:r>
              </m:oMath>
            </m:oMathPara>
          </w:p>
        </w:tc>
        <w:tc>
          <w:tcPr>
            <w:tcW w:w="1471" w:type="dxa"/>
            <w:gridSpan w:val="2"/>
          </w:tcPr>
          <w:p w14:paraId="2A3256FB" w14:textId="6201A0CB" w:rsidR="002B4370" w:rsidRPr="00D354D8" w:rsidRDefault="002B4370" w:rsidP="002B4370">
            <w:pPr>
              <w:pStyle w:val="Compact"/>
              <w:rPr>
                <w:rFonts w:cs="Times New Roman"/>
              </w:rPr>
            </w:pPr>
            <m:oMathPara>
              <m:oMath>
                <m:r>
                  <w:rPr>
                    <w:rFonts w:ascii="Cambria Math" w:hAnsi="Cambria Math" w:cs="Times New Roman"/>
                  </w:rPr>
                  <m:t>(62%)</m:t>
                </m:r>
              </m:oMath>
            </m:oMathPara>
          </w:p>
        </w:tc>
      </w:tr>
      <w:tr w:rsidR="002B4370" w:rsidRPr="00D354D8" w14:paraId="0A74294C" w14:textId="77777777" w:rsidTr="00625669">
        <w:trPr>
          <w:jc w:val="center"/>
        </w:trPr>
        <w:tc>
          <w:tcPr>
            <w:tcW w:w="2160" w:type="dxa"/>
            <w:gridSpan w:val="2"/>
          </w:tcPr>
          <w:p w14:paraId="6E9A9E27" w14:textId="77777777" w:rsidR="002B4370" w:rsidRPr="00D354D8" w:rsidRDefault="002B4370" w:rsidP="002B4370">
            <w:pPr>
              <w:pStyle w:val="Compact"/>
              <w:rPr>
                <w:rFonts w:cs="Times New Roman"/>
              </w:rPr>
            </w:pPr>
            <w:r w:rsidRPr="00D354D8">
              <w:rPr>
                <w:rFonts w:cs="Times New Roman"/>
                <w:b/>
              </w:rPr>
              <w:tab/>
              <w:t>Black</w:t>
            </w:r>
          </w:p>
        </w:tc>
        <w:tc>
          <w:tcPr>
            <w:tcW w:w="877" w:type="dxa"/>
            <w:gridSpan w:val="3"/>
          </w:tcPr>
          <w:p w14:paraId="3CB22711" w14:textId="738268CE" w:rsidR="002B4370" w:rsidRPr="00D354D8" w:rsidRDefault="002B4370" w:rsidP="002B4370">
            <w:pPr>
              <w:pStyle w:val="Compact"/>
              <w:rPr>
                <w:rFonts w:cs="Times New Roman"/>
              </w:rPr>
            </w:pPr>
            <m:oMathPara>
              <m:oMath>
                <m:r>
                  <w:rPr>
                    <w:rFonts w:ascii="Cambria Math" w:hAnsi="Cambria Math" w:cs="Times New Roman"/>
                  </w:rPr>
                  <m:t>5 262</m:t>
                </m:r>
              </m:oMath>
            </m:oMathPara>
          </w:p>
        </w:tc>
        <w:tc>
          <w:tcPr>
            <w:tcW w:w="1558" w:type="dxa"/>
            <w:gridSpan w:val="2"/>
          </w:tcPr>
          <w:p w14:paraId="19919C68" w14:textId="6CFB979A" w:rsidR="002B4370" w:rsidRPr="00D354D8" w:rsidRDefault="002B4370" w:rsidP="002B4370">
            <w:pPr>
              <w:pStyle w:val="Compact"/>
              <w:rPr>
                <w:rFonts w:cs="Times New Roman"/>
              </w:rPr>
            </w:pPr>
            <m:oMathPara>
              <m:oMath>
                <m:r>
                  <w:rPr>
                    <w:rFonts w:ascii="Cambria Math" w:hAnsi="Cambria Math" w:cs="Times New Roman"/>
                  </w:rPr>
                  <m:t>(20%)</m:t>
                </m:r>
              </m:oMath>
            </m:oMathPara>
          </w:p>
        </w:tc>
        <w:tc>
          <w:tcPr>
            <w:tcW w:w="251" w:type="dxa"/>
            <w:gridSpan w:val="2"/>
          </w:tcPr>
          <w:p w14:paraId="022A0479" w14:textId="77777777" w:rsidR="002B4370" w:rsidRPr="00D354D8" w:rsidRDefault="002B4370" w:rsidP="002B4370">
            <w:pPr>
              <w:rPr>
                <w:rFonts w:cs="Times New Roman"/>
              </w:rPr>
            </w:pPr>
          </w:p>
        </w:tc>
        <w:tc>
          <w:tcPr>
            <w:tcW w:w="811" w:type="dxa"/>
            <w:gridSpan w:val="2"/>
          </w:tcPr>
          <w:p w14:paraId="20FA3C66" w14:textId="0AF3D706" w:rsidR="002B4370" w:rsidRPr="00D354D8" w:rsidRDefault="002B4370" w:rsidP="002B4370">
            <w:pPr>
              <w:pStyle w:val="Compact"/>
              <w:rPr>
                <w:rFonts w:cs="Times New Roman"/>
              </w:rPr>
            </w:pPr>
            <m:oMathPara>
              <m:oMath>
                <m:r>
                  <w:rPr>
                    <w:rFonts w:ascii="Cambria Math" w:hAnsi="Cambria Math" w:cs="Times New Roman"/>
                  </w:rPr>
                  <m:t>27</m:t>
                </m:r>
              </m:oMath>
            </m:oMathPara>
          </w:p>
        </w:tc>
        <w:tc>
          <w:tcPr>
            <w:tcW w:w="1507" w:type="dxa"/>
            <w:gridSpan w:val="2"/>
          </w:tcPr>
          <w:p w14:paraId="3AEBCF80" w14:textId="478CC032" w:rsidR="002B4370" w:rsidRPr="00D354D8" w:rsidRDefault="002B4370" w:rsidP="002B4370">
            <w:pPr>
              <w:pStyle w:val="Compact"/>
              <w:rPr>
                <w:rFonts w:cs="Times New Roman"/>
              </w:rPr>
            </w:pPr>
            <m:oMathPara>
              <m:oMath>
                <m:r>
                  <w:rPr>
                    <w:rFonts w:ascii="Cambria Math" w:hAnsi="Cambria Math" w:cs="Times New Roman"/>
                  </w:rPr>
                  <m:t>(13%)</m:t>
                </m:r>
              </m:oMath>
            </m:oMathPara>
          </w:p>
        </w:tc>
        <w:tc>
          <w:tcPr>
            <w:tcW w:w="250" w:type="dxa"/>
            <w:gridSpan w:val="2"/>
          </w:tcPr>
          <w:p w14:paraId="0384460F" w14:textId="77777777" w:rsidR="002B4370" w:rsidRPr="00D354D8" w:rsidRDefault="002B4370" w:rsidP="002B4370">
            <w:pPr>
              <w:rPr>
                <w:rFonts w:cs="Times New Roman"/>
              </w:rPr>
            </w:pPr>
          </w:p>
        </w:tc>
        <w:tc>
          <w:tcPr>
            <w:tcW w:w="764" w:type="dxa"/>
            <w:gridSpan w:val="2"/>
          </w:tcPr>
          <w:p w14:paraId="048057CA" w14:textId="7DB60EC9" w:rsidR="002B4370" w:rsidRPr="00D354D8" w:rsidRDefault="002B4370" w:rsidP="002B4370">
            <w:pPr>
              <w:pStyle w:val="Compact"/>
              <w:rPr>
                <w:rFonts w:cs="Times New Roman"/>
              </w:rPr>
            </w:pPr>
            <m:oMathPara>
              <m:oMath>
                <m:r>
                  <w:rPr>
                    <w:rFonts w:ascii="Cambria Math" w:hAnsi="Cambria Math" w:cs="Times New Roman"/>
                  </w:rPr>
                  <m:t>16</m:t>
                </m:r>
              </m:oMath>
            </m:oMathPara>
          </w:p>
        </w:tc>
        <w:tc>
          <w:tcPr>
            <w:tcW w:w="1471" w:type="dxa"/>
            <w:gridSpan w:val="2"/>
          </w:tcPr>
          <w:p w14:paraId="4AB4858C" w14:textId="4C621FF1" w:rsidR="002B4370" w:rsidRPr="00D354D8" w:rsidRDefault="002B4370" w:rsidP="002B4370">
            <w:pPr>
              <w:pStyle w:val="Compact"/>
              <w:rPr>
                <w:rFonts w:cs="Times New Roman"/>
              </w:rPr>
            </w:pPr>
            <m:oMathPara>
              <m:oMath>
                <m:r>
                  <w:rPr>
                    <w:rFonts w:ascii="Cambria Math" w:hAnsi="Cambria Math" w:cs="Times New Roman"/>
                  </w:rPr>
                  <m:t>(29%)</m:t>
                </m:r>
              </m:oMath>
            </m:oMathPara>
          </w:p>
        </w:tc>
      </w:tr>
      <w:tr w:rsidR="002B4370" w:rsidRPr="00D354D8" w14:paraId="1D9D8C10" w14:textId="77777777" w:rsidTr="00625669">
        <w:trPr>
          <w:jc w:val="center"/>
        </w:trPr>
        <w:tc>
          <w:tcPr>
            <w:tcW w:w="2160" w:type="dxa"/>
            <w:gridSpan w:val="2"/>
          </w:tcPr>
          <w:p w14:paraId="0A789452" w14:textId="1537206D" w:rsidR="002B4370" w:rsidRPr="00D354D8" w:rsidRDefault="002B4370" w:rsidP="002B4370">
            <w:pPr>
              <w:pStyle w:val="Compact"/>
              <w:rPr>
                <w:rFonts w:cs="Times New Roman"/>
                <w:b/>
              </w:rPr>
            </w:pPr>
            <w:r w:rsidRPr="00D354D8">
              <w:rPr>
                <w:rFonts w:cs="Times New Roman"/>
                <w:b/>
              </w:rPr>
              <w:tab/>
              <w:t>Unknown</w:t>
            </w:r>
          </w:p>
        </w:tc>
        <w:tc>
          <w:tcPr>
            <w:tcW w:w="877" w:type="dxa"/>
            <w:gridSpan w:val="3"/>
          </w:tcPr>
          <w:p w14:paraId="4EDEC5C3" w14:textId="330C022E" w:rsidR="002B4370" w:rsidRPr="00D354D8" w:rsidRDefault="002B4370" w:rsidP="002B4370">
            <w:pPr>
              <w:pStyle w:val="Compact"/>
              <w:rPr>
                <w:rFonts w:eastAsia="Cambria" w:cs="Times New Roman"/>
              </w:rPr>
            </w:pPr>
            <m:oMathPara>
              <m:oMath>
                <m:r>
                  <w:rPr>
                    <w:rFonts w:ascii="Cambria Math" w:hAnsi="Cambria Math" w:cs="Times New Roman"/>
                  </w:rPr>
                  <m:t>2 240</m:t>
                </m:r>
              </m:oMath>
            </m:oMathPara>
          </w:p>
        </w:tc>
        <w:tc>
          <w:tcPr>
            <w:tcW w:w="1558" w:type="dxa"/>
            <w:gridSpan w:val="2"/>
          </w:tcPr>
          <w:p w14:paraId="5355979D" w14:textId="6EBC64FE" w:rsidR="002B4370" w:rsidRPr="00D354D8" w:rsidRDefault="002B4370" w:rsidP="002B4370">
            <w:pPr>
              <w:pStyle w:val="Compact"/>
              <w:rPr>
                <w:rFonts w:eastAsia="Cambria" w:cs="Times New Roman"/>
              </w:rPr>
            </w:pPr>
            <m:oMathPara>
              <m:oMath>
                <m:r>
                  <w:rPr>
                    <w:rFonts w:ascii="Cambria Math" w:hAnsi="Cambria Math" w:cs="Times New Roman"/>
                  </w:rPr>
                  <m:t>(8%)</m:t>
                </m:r>
              </m:oMath>
            </m:oMathPara>
          </w:p>
        </w:tc>
        <w:tc>
          <w:tcPr>
            <w:tcW w:w="251" w:type="dxa"/>
            <w:gridSpan w:val="2"/>
          </w:tcPr>
          <w:p w14:paraId="15A650B5" w14:textId="77777777" w:rsidR="002B4370" w:rsidRPr="00D354D8" w:rsidRDefault="002B4370" w:rsidP="002B4370">
            <w:pPr>
              <w:rPr>
                <w:rFonts w:cs="Times New Roman"/>
              </w:rPr>
            </w:pPr>
          </w:p>
        </w:tc>
        <w:tc>
          <w:tcPr>
            <w:tcW w:w="811" w:type="dxa"/>
            <w:gridSpan w:val="2"/>
          </w:tcPr>
          <w:p w14:paraId="2872EE19" w14:textId="4C7B4CA6" w:rsidR="002B4370" w:rsidRPr="00D354D8" w:rsidRDefault="002B4370" w:rsidP="002B4370">
            <w:pPr>
              <w:pStyle w:val="Compact"/>
              <w:rPr>
                <w:rFonts w:eastAsia="Cambria" w:cs="Times New Roman"/>
              </w:rPr>
            </w:pPr>
            <m:oMathPara>
              <m:oMath>
                <m:r>
                  <w:rPr>
                    <w:rFonts w:ascii="Cambria Math" w:hAnsi="Cambria Math" w:cs="Times New Roman"/>
                  </w:rPr>
                  <m:t>24</m:t>
                </m:r>
              </m:oMath>
            </m:oMathPara>
          </w:p>
        </w:tc>
        <w:tc>
          <w:tcPr>
            <w:tcW w:w="1507" w:type="dxa"/>
            <w:gridSpan w:val="2"/>
          </w:tcPr>
          <w:p w14:paraId="5C24ED5A" w14:textId="31385732" w:rsidR="002B4370" w:rsidRPr="00D354D8" w:rsidRDefault="002B4370" w:rsidP="002B4370">
            <w:pPr>
              <w:pStyle w:val="Compact"/>
              <w:rPr>
                <w:rFonts w:eastAsia="Cambria" w:cs="Times New Roman"/>
              </w:rPr>
            </w:pPr>
            <m:oMathPara>
              <m:oMath>
                <m:r>
                  <w:rPr>
                    <w:rFonts w:ascii="Cambria Math" w:hAnsi="Cambria Math" w:cs="Times New Roman"/>
                  </w:rPr>
                  <m:t>(12%)</m:t>
                </m:r>
              </m:oMath>
            </m:oMathPara>
          </w:p>
        </w:tc>
        <w:tc>
          <w:tcPr>
            <w:tcW w:w="250" w:type="dxa"/>
            <w:gridSpan w:val="2"/>
          </w:tcPr>
          <w:p w14:paraId="0FB27F59" w14:textId="77777777" w:rsidR="002B4370" w:rsidRPr="00D354D8" w:rsidRDefault="002B4370" w:rsidP="002B4370">
            <w:pPr>
              <w:rPr>
                <w:rFonts w:cs="Times New Roman"/>
              </w:rPr>
            </w:pPr>
          </w:p>
        </w:tc>
        <w:tc>
          <w:tcPr>
            <w:tcW w:w="764" w:type="dxa"/>
            <w:gridSpan w:val="2"/>
          </w:tcPr>
          <w:p w14:paraId="4DCC3127" w14:textId="5975D94D" w:rsidR="002B4370" w:rsidRPr="00D354D8" w:rsidRDefault="002B4370" w:rsidP="002B4370">
            <w:pPr>
              <w:pStyle w:val="Compact"/>
              <w:rPr>
                <w:rFonts w:eastAsia="Cambria" w:cs="Times New Roman"/>
              </w:rPr>
            </w:pPr>
            <m:oMathPara>
              <m:oMath>
                <m:r>
                  <w:rPr>
                    <w:rFonts w:ascii="Cambria Math" w:hAnsi="Cambria Math" w:cs="Times New Roman"/>
                  </w:rPr>
                  <m:t>5</m:t>
                </m:r>
              </m:oMath>
            </m:oMathPara>
          </w:p>
        </w:tc>
        <w:tc>
          <w:tcPr>
            <w:tcW w:w="1471" w:type="dxa"/>
            <w:gridSpan w:val="2"/>
          </w:tcPr>
          <w:p w14:paraId="2D868B5F" w14:textId="191E4B66" w:rsidR="002B4370" w:rsidRPr="00D354D8" w:rsidRDefault="002B4370" w:rsidP="002B4370">
            <w:pPr>
              <w:pStyle w:val="Compact"/>
              <w:rPr>
                <w:rFonts w:eastAsia="Cambria" w:cs="Times New Roman"/>
              </w:rPr>
            </w:pPr>
            <m:oMathPara>
              <m:oMath>
                <m:r>
                  <w:rPr>
                    <w:rFonts w:ascii="Cambria Math" w:hAnsi="Cambria Math" w:cs="Times New Roman"/>
                  </w:rPr>
                  <m:t>(9%)</m:t>
                </m:r>
              </m:oMath>
            </m:oMathPara>
          </w:p>
        </w:tc>
      </w:tr>
      <w:tr w:rsidR="002B4370" w:rsidRPr="00D354D8" w14:paraId="2786597E" w14:textId="77777777" w:rsidTr="00625669">
        <w:trPr>
          <w:jc w:val="center"/>
        </w:trPr>
        <w:tc>
          <w:tcPr>
            <w:tcW w:w="2160" w:type="dxa"/>
            <w:gridSpan w:val="2"/>
          </w:tcPr>
          <w:p w14:paraId="25610F7E" w14:textId="20F06DC2" w:rsidR="002B4370" w:rsidRPr="00D354D8" w:rsidRDefault="002B4370" w:rsidP="00151D64">
            <w:pPr>
              <w:pStyle w:val="Compact"/>
              <w:rPr>
                <w:rFonts w:cs="Times New Roman"/>
              </w:rPr>
            </w:pPr>
            <w:r w:rsidRPr="00D354D8">
              <w:rPr>
                <w:rFonts w:cs="Times New Roman"/>
                <w:b/>
              </w:rPr>
              <w:t>Plant</w:t>
            </w:r>
            <w:r w:rsidRPr="00D354D8">
              <w:rPr>
                <w:rFonts w:cs="Times New Roman"/>
                <w:b/>
                <w:vertAlign w:val="superscript"/>
              </w:rPr>
              <w:t xml:space="preserve"> </w:t>
            </w:r>
            <w:r w:rsidR="00151D64" w:rsidRPr="00151D64">
              <w:rPr>
                <w:rFonts w:cs="Times New Roman"/>
                <w:vertAlign w:val="superscript"/>
              </w:rPr>
              <w:t>a</w:t>
            </w:r>
            <w:r w:rsidRPr="00D354D8">
              <w:rPr>
                <w:rFonts w:cs="Times New Roman"/>
                <w:b/>
              </w:rPr>
              <w:t xml:space="preserve">, </w:t>
            </w:r>
            <m:oMath>
              <m:r>
                <m:rPr>
                  <m:sty m:val="bi"/>
                </m:rPr>
                <w:rPr>
                  <w:rFonts w:ascii="Cambria Math" w:hAnsi="Cambria Math" w:cs="Times New Roman"/>
                </w:rPr>
                <m:t>n</m:t>
              </m:r>
            </m:oMath>
            <w:r w:rsidRPr="00D354D8">
              <w:rPr>
                <w:rFonts w:cs="Times New Roman"/>
                <w:b/>
              </w:rPr>
              <w:t xml:space="preserve"> (%)</w:t>
            </w:r>
          </w:p>
        </w:tc>
        <w:tc>
          <w:tcPr>
            <w:tcW w:w="877" w:type="dxa"/>
            <w:gridSpan w:val="3"/>
          </w:tcPr>
          <w:p w14:paraId="179C282C" w14:textId="77777777" w:rsidR="002B4370" w:rsidRPr="00D354D8" w:rsidRDefault="002B4370" w:rsidP="002B4370">
            <w:pPr>
              <w:rPr>
                <w:rFonts w:cs="Times New Roman"/>
              </w:rPr>
            </w:pPr>
          </w:p>
        </w:tc>
        <w:tc>
          <w:tcPr>
            <w:tcW w:w="1558" w:type="dxa"/>
            <w:gridSpan w:val="2"/>
          </w:tcPr>
          <w:p w14:paraId="5CBDD9D4" w14:textId="77777777" w:rsidR="002B4370" w:rsidRPr="00D354D8" w:rsidRDefault="002B4370" w:rsidP="002B4370">
            <w:pPr>
              <w:rPr>
                <w:rFonts w:cs="Times New Roman"/>
              </w:rPr>
            </w:pPr>
          </w:p>
        </w:tc>
        <w:tc>
          <w:tcPr>
            <w:tcW w:w="251" w:type="dxa"/>
            <w:gridSpan w:val="2"/>
          </w:tcPr>
          <w:p w14:paraId="7A5A7C8B" w14:textId="77777777" w:rsidR="002B4370" w:rsidRPr="00D354D8" w:rsidRDefault="002B4370" w:rsidP="002B4370">
            <w:pPr>
              <w:rPr>
                <w:rFonts w:cs="Times New Roman"/>
              </w:rPr>
            </w:pPr>
          </w:p>
        </w:tc>
        <w:tc>
          <w:tcPr>
            <w:tcW w:w="811" w:type="dxa"/>
            <w:gridSpan w:val="2"/>
          </w:tcPr>
          <w:p w14:paraId="7C68DB3A" w14:textId="77777777" w:rsidR="002B4370" w:rsidRPr="00D354D8" w:rsidRDefault="002B4370" w:rsidP="002B4370">
            <w:pPr>
              <w:rPr>
                <w:rFonts w:cs="Times New Roman"/>
              </w:rPr>
            </w:pPr>
          </w:p>
        </w:tc>
        <w:tc>
          <w:tcPr>
            <w:tcW w:w="1507" w:type="dxa"/>
            <w:gridSpan w:val="2"/>
          </w:tcPr>
          <w:p w14:paraId="5DAF2E4A" w14:textId="77777777" w:rsidR="002B4370" w:rsidRPr="00D354D8" w:rsidRDefault="002B4370" w:rsidP="002B4370">
            <w:pPr>
              <w:rPr>
                <w:rFonts w:cs="Times New Roman"/>
              </w:rPr>
            </w:pPr>
          </w:p>
        </w:tc>
        <w:tc>
          <w:tcPr>
            <w:tcW w:w="250" w:type="dxa"/>
            <w:gridSpan w:val="2"/>
          </w:tcPr>
          <w:p w14:paraId="248FAE37" w14:textId="77777777" w:rsidR="002B4370" w:rsidRPr="00D354D8" w:rsidRDefault="002B4370" w:rsidP="002B4370">
            <w:pPr>
              <w:rPr>
                <w:rFonts w:cs="Times New Roman"/>
              </w:rPr>
            </w:pPr>
          </w:p>
        </w:tc>
        <w:tc>
          <w:tcPr>
            <w:tcW w:w="764" w:type="dxa"/>
            <w:gridSpan w:val="2"/>
          </w:tcPr>
          <w:p w14:paraId="371B4BF2" w14:textId="77777777" w:rsidR="002B4370" w:rsidRPr="00D354D8" w:rsidRDefault="002B4370" w:rsidP="002B4370">
            <w:pPr>
              <w:rPr>
                <w:rFonts w:cs="Times New Roman"/>
              </w:rPr>
            </w:pPr>
          </w:p>
        </w:tc>
        <w:tc>
          <w:tcPr>
            <w:tcW w:w="1471" w:type="dxa"/>
            <w:gridSpan w:val="2"/>
          </w:tcPr>
          <w:p w14:paraId="2D3D6632" w14:textId="77777777" w:rsidR="002B4370" w:rsidRPr="00D354D8" w:rsidRDefault="002B4370" w:rsidP="002B4370">
            <w:pPr>
              <w:rPr>
                <w:rFonts w:cs="Times New Roman"/>
              </w:rPr>
            </w:pPr>
          </w:p>
        </w:tc>
      </w:tr>
      <w:tr w:rsidR="002B4370" w:rsidRPr="00D354D8" w14:paraId="1FC0D807" w14:textId="77777777" w:rsidTr="00625669">
        <w:trPr>
          <w:jc w:val="center"/>
        </w:trPr>
        <w:tc>
          <w:tcPr>
            <w:tcW w:w="2160" w:type="dxa"/>
            <w:gridSpan w:val="2"/>
          </w:tcPr>
          <w:p w14:paraId="6823FBA1" w14:textId="77777777" w:rsidR="002B4370" w:rsidRPr="00D354D8" w:rsidRDefault="002B4370" w:rsidP="002B4370">
            <w:pPr>
              <w:pStyle w:val="Compact"/>
              <w:rPr>
                <w:rFonts w:cs="Times New Roman"/>
              </w:rPr>
            </w:pPr>
            <w:r w:rsidRPr="00D354D8">
              <w:rPr>
                <w:rFonts w:cs="Times New Roman"/>
                <w:b/>
              </w:rPr>
              <w:tab/>
              <w:t>Plant 1</w:t>
            </w:r>
          </w:p>
        </w:tc>
        <w:tc>
          <w:tcPr>
            <w:tcW w:w="877" w:type="dxa"/>
            <w:gridSpan w:val="3"/>
          </w:tcPr>
          <w:p w14:paraId="47794CEB" w14:textId="6B70422E" w:rsidR="002B4370" w:rsidRPr="00D354D8" w:rsidRDefault="002B4370" w:rsidP="002B4370">
            <w:pPr>
              <w:pStyle w:val="Compact"/>
              <w:rPr>
                <w:rFonts w:cs="Times New Roman"/>
              </w:rPr>
            </w:pPr>
            <m:oMathPara>
              <m:oMath>
                <m:r>
                  <w:rPr>
                    <w:rFonts w:ascii="Cambria Math" w:hAnsi="Cambria Math" w:cs="Times New Roman"/>
                  </w:rPr>
                  <m:t>6 935</m:t>
                </m:r>
              </m:oMath>
            </m:oMathPara>
          </w:p>
        </w:tc>
        <w:tc>
          <w:tcPr>
            <w:tcW w:w="1558" w:type="dxa"/>
            <w:gridSpan w:val="2"/>
          </w:tcPr>
          <w:p w14:paraId="1388AFC3" w14:textId="4CA7D28D" w:rsidR="002B4370" w:rsidRPr="00D354D8" w:rsidRDefault="002B4370" w:rsidP="002B4370">
            <w:pPr>
              <w:pStyle w:val="Compact"/>
              <w:rPr>
                <w:rFonts w:cs="Times New Roman"/>
              </w:rPr>
            </w:pPr>
            <m:oMathPara>
              <m:oMath>
                <m:r>
                  <w:rPr>
                    <w:rFonts w:ascii="Cambria Math" w:hAnsi="Cambria Math" w:cs="Times New Roman"/>
                  </w:rPr>
                  <m:t>(26%)</m:t>
                </m:r>
              </m:oMath>
            </m:oMathPara>
          </w:p>
        </w:tc>
        <w:tc>
          <w:tcPr>
            <w:tcW w:w="251" w:type="dxa"/>
            <w:gridSpan w:val="2"/>
          </w:tcPr>
          <w:p w14:paraId="7DCB7DE3" w14:textId="77777777" w:rsidR="002B4370" w:rsidRPr="00D354D8" w:rsidRDefault="002B4370" w:rsidP="002B4370">
            <w:pPr>
              <w:rPr>
                <w:rFonts w:cs="Times New Roman"/>
              </w:rPr>
            </w:pPr>
          </w:p>
        </w:tc>
        <w:tc>
          <w:tcPr>
            <w:tcW w:w="811" w:type="dxa"/>
            <w:gridSpan w:val="2"/>
          </w:tcPr>
          <w:p w14:paraId="02A97A8F" w14:textId="5D453E2B" w:rsidR="002B4370" w:rsidRPr="00D354D8" w:rsidRDefault="002B4370" w:rsidP="002B4370">
            <w:pPr>
              <w:pStyle w:val="Compact"/>
              <w:rPr>
                <w:rFonts w:cs="Times New Roman"/>
              </w:rPr>
            </w:pPr>
            <m:oMathPara>
              <m:oMath>
                <m:r>
                  <w:rPr>
                    <w:rFonts w:ascii="Cambria Math" w:hAnsi="Cambria Math" w:cs="Times New Roman"/>
                  </w:rPr>
                  <m:t>35</m:t>
                </m:r>
              </m:oMath>
            </m:oMathPara>
          </w:p>
        </w:tc>
        <w:tc>
          <w:tcPr>
            <w:tcW w:w="1507" w:type="dxa"/>
            <w:gridSpan w:val="2"/>
          </w:tcPr>
          <w:p w14:paraId="3ACF74A0" w14:textId="446ED462" w:rsidR="002B4370" w:rsidRPr="00D354D8" w:rsidRDefault="002B4370" w:rsidP="002B4370">
            <w:pPr>
              <w:pStyle w:val="Compact"/>
              <w:rPr>
                <w:rFonts w:cs="Times New Roman"/>
              </w:rPr>
            </w:pPr>
            <m:oMathPara>
              <m:oMath>
                <m:r>
                  <w:rPr>
                    <w:rFonts w:ascii="Cambria Math" w:hAnsi="Cambria Math" w:cs="Times New Roman"/>
                  </w:rPr>
                  <m:t>(17%)</m:t>
                </m:r>
              </m:oMath>
            </m:oMathPara>
          </w:p>
        </w:tc>
        <w:tc>
          <w:tcPr>
            <w:tcW w:w="250" w:type="dxa"/>
            <w:gridSpan w:val="2"/>
          </w:tcPr>
          <w:p w14:paraId="43B9EC34" w14:textId="77777777" w:rsidR="002B4370" w:rsidRPr="00D354D8" w:rsidRDefault="002B4370" w:rsidP="002B4370">
            <w:pPr>
              <w:rPr>
                <w:rFonts w:cs="Times New Roman"/>
              </w:rPr>
            </w:pPr>
          </w:p>
        </w:tc>
        <w:tc>
          <w:tcPr>
            <w:tcW w:w="764" w:type="dxa"/>
            <w:gridSpan w:val="2"/>
          </w:tcPr>
          <w:p w14:paraId="4EA75BB5" w14:textId="6AD6887E" w:rsidR="002B4370" w:rsidRPr="00D354D8" w:rsidRDefault="002B4370" w:rsidP="002B4370">
            <w:pPr>
              <w:pStyle w:val="Compact"/>
              <w:rPr>
                <w:rFonts w:cs="Times New Roman"/>
              </w:rPr>
            </w:pPr>
            <m:oMathPara>
              <m:oMath>
                <m:r>
                  <w:rPr>
                    <w:rFonts w:ascii="Cambria Math" w:hAnsi="Cambria Math" w:cs="Times New Roman"/>
                  </w:rPr>
                  <m:t>13</m:t>
                </m:r>
              </m:oMath>
            </m:oMathPara>
          </w:p>
        </w:tc>
        <w:tc>
          <w:tcPr>
            <w:tcW w:w="1471" w:type="dxa"/>
            <w:gridSpan w:val="2"/>
          </w:tcPr>
          <w:p w14:paraId="05762046" w14:textId="433F4242" w:rsidR="002B4370" w:rsidRPr="00D354D8" w:rsidRDefault="002B4370" w:rsidP="002B4370">
            <w:pPr>
              <w:pStyle w:val="Compact"/>
              <w:rPr>
                <w:rFonts w:cs="Times New Roman"/>
              </w:rPr>
            </w:pPr>
            <m:oMathPara>
              <m:oMath>
                <m:r>
                  <w:rPr>
                    <w:rFonts w:ascii="Cambria Math" w:hAnsi="Cambria Math" w:cs="Times New Roman"/>
                  </w:rPr>
                  <m:t>(24%)</m:t>
                </m:r>
              </m:oMath>
            </m:oMathPara>
          </w:p>
        </w:tc>
      </w:tr>
      <w:tr w:rsidR="002B4370" w:rsidRPr="00D354D8" w14:paraId="51EAD99A" w14:textId="77777777" w:rsidTr="00625669">
        <w:trPr>
          <w:jc w:val="center"/>
        </w:trPr>
        <w:tc>
          <w:tcPr>
            <w:tcW w:w="2160" w:type="dxa"/>
            <w:gridSpan w:val="2"/>
          </w:tcPr>
          <w:p w14:paraId="442C39AB" w14:textId="77777777" w:rsidR="002B4370" w:rsidRPr="00D354D8" w:rsidRDefault="002B4370" w:rsidP="002B4370">
            <w:pPr>
              <w:pStyle w:val="Compact"/>
              <w:rPr>
                <w:rFonts w:cs="Times New Roman"/>
              </w:rPr>
            </w:pPr>
            <w:r w:rsidRPr="00D354D8">
              <w:rPr>
                <w:rFonts w:cs="Times New Roman"/>
                <w:b/>
              </w:rPr>
              <w:tab/>
              <w:t>Plant 2</w:t>
            </w:r>
          </w:p>
        </w:tc>
        <w:tc>
          <w:tcPr>
            <w:tcW w:w="877" w:type="dxa"/>
            <w:gridSpan w:val="3"/>
          </w:tcPr>
          <w:p w14:paraId="6FAD26A4" w14:textId="6CDDBACF" w:rsidR="002B4370" w:rsidRPr="00D354D8" w:rsidRDefault="002B4370" w:rsidP="002B4370">
            <w:pPr>
              <w:pStyle w:val="Compact"/>
              <w:rPr>
                <w:rFonts w:cs="Times New Roman"/>
              </w:rPr>
            </w:pPr>
            <m:oMathPara>
              <m:oMath>
                <m:r>
                  <w:rPr>
                    <w:rFonts w:ascii="Cambria Math" w:hAnsi="Cambria Math" w:cs="Times New Roman"/>
                  </w:rPr>
                  <m:t>10 351</m:t>
                </m:r>
              </m:oMath>
            </m:oMathPara>
          </w:p>
        </w:tc>
        <w:tc>
          <w:tcPr>
            <w:tcW w:w="1558" w:type="dxa"/>
            <w:gridSpan w:val="2"/>
          </w:tcPr>
          <w:p w14:paraId="60B05364" w14:textId="1154996E" w:rsidR="002B4370" w:rsidRPr="00D354D8" w:rsidRDefault="002B4370" w:rsidP="002B4370">
            <w:pPr>
              <w:pStyle w:val="Compact"/>
              <w:rPr>
                <w:rFonts w:cs="Times New Roman"/>
              </w:rPr>
            </w:pPr>
            <m:oMathPara>
              <m:oMath>
                <m:r>
                  <w:rPr>
                    <w:rFonts w:ascii="Cambria Math" w:hAnsi="Cambria Math" w:cs="Times New Roman"/>
                  </w:rPr>
                  <m:t>(38%)</m:t>
                </m:r>
              </m:oMath>
            </m:oMathPara>
          </w:p>
        </w:tc>
        <w:tc>
          <w:tcPr>
            <w:tcW w:w="251" w:type="dxa"/>
            <w:gridSpan w:val="2"/>
          </w:tcPr>
          <w:p w14:paraId="677C203B" w14:textId="77777777" w:rsidR="002B4370" w:rsidRPr="00D354D8" w:rsidRDefault="002B4370" w:rsidP="002B4370">
            <w:pPr>
              <w:rPr>
                <w:rFonts w:cs="Times New Roman"/>
              </w:rPr>
            </w:pPr>
          </w:p>
        </w:tc>
        <w:tc>
          <w:tcPr>
            <w:tcW w:w="811" w:type="dxa"/>
            <w:gridSpan w:val="2"/>
          </w:tcPr>
          <w:p w14:paraId="1FED6FC5" w14:textId="758EB8BF" w:rsidR="002B4370" w:rsidRPr="00D354D8" w:rsidRDefault="002B4370" w:rsidP="002B4370">
            <w:pPr>
              <w:pStyle w:val="Compact"/>
              <w:rPr>
                <w:rFonts w:cs="Times New Roman"/>
              </w:rPr>
            </w:pPr>
            <m:oMathPara>
              <m:oMath>
                <m:r>
                  <w:rPr>
                    <w:rFonts w:ascii="Cambria Math" w:hAnsi="Cambria Math" w:cs="Times New Roman"/>
                  </w:rPr>
                  <m:t>94</m:t>
                </m:r>
              </m:oMath>
            </m:oMathPara>
          </w:p>
        </w:tc>
        <w:tc>
          <w:tcPr>
            <w:tcW w:w="1507" w:type="dxa"/>
            <w:gridSpan w:val="2"/>
          </w:tcPr>
          <w:p w14:paraId="72E5A777" w14:textId="7F526288" w:rsidR="002B4370" w:rsidRPr="00D354D8" w:rsidRDefault="002B4370" w:rsidP="002B4370">
            <w:pPr>
              <w:pStyle w:val="Compact"/>
              <w:rPr>
                <w:rFonts w:cs="Times New Roman"/>
              </w:rPr>
            </w:pPr>
            <m:oMathPara>
              <m:oMath>
                <m:r>
                  <w:rPr>
                    <w:rFonts w:ascii="Cambria Math" w:hAnsi="Cambria Math" w:cs="Times New Roman"/>
                  </w:rPr>
                  <m:t>(46%)</m:t>
                </m:r>
              </m:oMath>
            </m:oMathPara>
          </w:p>
        </w:tc>
        <w:tc>
          <w:tcPr>
            <w:tcW w:w="250" w:type="dxa"/>
            <w:gridSpan w:val="2"/>
          </w:tcPr>
          <w:p w14:paraId="6F566455" w14:textId="77777777" w:rsidR="002B4370" w:rsidRPr="00D354D8" w:rsidRDefault="002B4370" w:rsidP="002B4370">
            <w:pPr>
              <w:rPr>
                <w:rFonts w:cs="Times New Roman"/>
              </w:rPr>
            </w:pPr>
          </w:p>
        </w:tc>
        <w:tc>
          <w:tcPr>
            <w:tcW w:w="764" w:type="dxa"/>
            <w:gridSpan w:val="2"/>
          </w:tcPr>
          <w:p w14:paraId="6054047E" w14:textId="169AF205" w:rsidR="002B4370" w:rsidRPr="00D354D8" w:rsidRDefault="002B4370" w:rsidP="002B4370">
            <w:pPr>
              <w:pStyle w:val="Compact"/>
              <w:rPr>
                <w:rFonts w:cs="Times New Roman"/>
              </w:rPr>
            </w:pPr>
            <m:oMathPara>
              <m:oMath>
                <m:r>
                  <w:rPr>
                    <w:rFonts w:ascii="Cambria Math" w:hAnsi="Cambria Math" w:cs="Times New Roman"/>
                  </w:rPr>
                  <m:t>34</m:t>
                </m:r>
              </m:oMath>
            </m:oMathPara>
          </w:p>
        </w:tc>
        <w:tc>
          <w:tcPr>
            <w:tcW w:w="1471" w:type="dxa"/>
            <w:gridSpan w:val="2"/>
          </w:tcPr>
          <w:p w14:paraId="123D3A1B" w14:textId="514371F9" w:rsidR="002B4370" w:rsidRPr="00D354D8" w:rsidRDefault="002B4370" w:rsidP="002B4370">
            <w:pPr>
              <w:pStyle w:val="Compact"/>
              <w:rPr>
                <w:rFonts w:cs="Times New Roman"/>
              </w:rPr>
            </w:pPr>
            <m:oMathPara>
              <m:oMath>
                <m:r>
                  <w:rPr>
                    <w:rFonts w:ascii="Cambria Math" w:hAnsi="Cambria Math" w:cs="Times New Roman"/>
                  </w:rPr>
                  <m:t>(62%)</m:t>
                </m:r>
              </m:oMath>
            </m:oMathPara>
          </w:p>
        </w:tc>
      </w:tr>
      <w:tr w:rsidR="002B4370" w:rsidRPr="00D354D8" w14:paraId="44D2F37C" w14:textId="77777777" w:rsidTr="00625669">
        <w:trPr>
          <w:jc w:val="center"/>
        </w:trPr>
        <w:tc>
          <w:tcPr>
            <w:tcW w:w="2160" w:type="dxa"/>
            <w:gridSpan w:val="2"/>
          </w:tcPr>
          <w:p w14:paraId="39AAC0D6" w14:textId="77777777" w:rsidR="002B4370" w:rsidRPr="00D354D8" w:rsidRDefault="002B4370" w:rsidP="002B4370">
            <w:pPr>
              <w:pStyle w:val="Compact"/>
              <w:rPr>
                <w:rFonts w:cs="Times New Roman"/>
              </w:rPr>
            </w:pPr>
            <w:r w:rsidRPr="00D354D8">
              <w:rPr>
                <w:rFonts w:cs="Times New Roman"/>
                <w:b/>
              </w:rPr>
              <w:tab/>
              <w:t>Plant 3</w:t>
            </w:r>
          </w:p>
        </w:tc>
        <w:tc>
          <w:tcPr>
            <w:tcW w:w="877" w:type="dxa"/>
            <w:gridSpan w:val="3"/>
          </w:tcPr>
          <w:p w14:paraId="66B4AE0D" w14:textId="2378343A" w:rsidR="002B4370" w:rsidRPr="00D354D8" w:rsidRDefault="002B4370" w:rsidP="002B4370">
            <w:pPr>
              <w:pStyle w:val="Compact"/>
              <w:rPr>
                <w:rFonts w:cs="Times New Roman"/>
              </w:rPr>
            </w:pPr>
            <m:oMathPara>
              <m:oMath>
                <m:r>
                  <w:rPr>
                    <w:rFonts w:ascii="Cambria Math" w:hAnsi="Cambria Math" w:cs="Times New Roman"/>
                  </w:rPr>
                  <m:t>9 604</m:t>
                </m:r>
              </m:oMath>
            </m:oMathPara>
          </w:p>
        </w:tc>
        <w:tc>
          <w:tcPr>
            <w:tcW w:w="1558" w:type="dxa"/>
            <w:gridSpan w:val="2"/>
          </w:tcPr>
          <w:p w14:paraId="3C862089" w14:textId="55785595" w:rsidR="002B4370" w:rsidRPr="00D354D8" w:rsidRDefault="002B4370" w:rsidP="002B4370">
            <w:pPr>
              <w:pStyle w:val="Compact"/>
              <w:rPr>
                <w:rFonts w:cs="Times New Roman"/>
              </w:rPr>
            </w:pPr>
            <m:oMathPara>
              <m:oMath>
                <m:r>
                  <w:rPr>
                    <w:rFonts w:ascii="Cambria Math" w:hAnsi="Cambria Math" w:cs="Times New Roman"/>
                  </w:rPr>
                  <m:t>(36%)</m:t>
                </m:r>
              </m:oMath>
            </m:oMathPara>
          </w:p>
        </w:tc>
        <w:tc>
          <w:tcPr>
            <w:tcW w:w="251" w:type="dxa"/>
            <w:gridSpan w:val="2"/>
          </w:tcPr>
          <w:p w14:paraId="009AEC42" w14:textId="77777777" w:rsidR="002B4370" w:rsidRPr="00D354D8" w:rsidRDefault="002B4370" w:rsidP="002B4370">
            <w:pPr>
              <w:rPr>
                <w:rFonts w:cs="Times New Roman"/>
              </w:rPr>
            </w:pPr>
          </w:p>
        </w:tc>
        <w:tc>
          <w:tcPr>
            <w:tcW w:w="811" w:type="dxa"/>
            <w:gridSpan w:val="2"/>
          </w:tcPr>
          <w:p w14:paraId="52665433" w14:textId="04781E08" w:rsidR="002B4370" w:rsidRPr="00D354D8" w:rsidRDefault="002B4370" w:rsidP="002B4370">
            <w:pPr>
              <w:pStyle w:val="Compact"/>
              <w:rPr>
                <w:rFonts w:cs="Times New Roman"/>
              </w:rPr>
            </w:pPr>
            <m:oMathPara>
              <m:oMath>
                <m:r>
                  <w:rPr>
                    <w:rFonts w:ascii="Cambria Math" w:hAnsi="Cambria Math" w:cs="Times New Roman"/>
                  </w:rPr>
                  <m:t>74</m:t>
                </m:r>
              </m:oMath>
            </m:oMathPara>
          </w:p>
        </w:tc>
        <w:tc>
          <w:tcPr>
            <w:tcW w:w="1507" w:type="dxa"/>
            <w:gridSpan w:val="2"/>
          </w:tcPr>
          <w:p w14:paraId="3AB91985" w14:textId="0F24D7C6" w:rsidR="002B4370" w:rsidRPr="00D354D8" w:rsidRDefault="002B4370" w:rsidP="002B4370">
            <w:pPr>
              <w:pStyle w:val="Compact"/>
              <w:rPr>
                <w:rFonts w:cs="Times New Roman"/>
              </w:rPr>
            </w:pPr>
            <m:oMathPara>
              <m:oMath>
                <m:r>
                  <w:rPr>
                    <w:rFonts w:ascii="Cambria Math" w:hAnsi="Cambria Math" w:cs="Times New Roman"/>
                  </w:rPr>
                  <m:t>(36%)</m:t>
                </m:r>
              </m:oMath>
            </m:oMathPara>
          </w:p>
        </w:tc>
        <w:tc>
          <w:tcPr>
            <w:tcW w:w="250" w:type="dxa"/>
            <w:gridSpan w:val="2"/>
          </w:tcPr>
          <w:p w14:paraId="6A14E552" w14:textId="77777777" w:rsidR="002B4370" w:rsidRPr="00D354D8" w:rsidRDefault="002B4370" w:rsidP="002B4370">
            <w:pPr>
              <w:rPr>
                <w:rFonts w:cs="Times New Roman"/>
              </w:rPr>
            </w:pPr>
          </w:p>
        </w:tc>
        <w:tc>
          <w:tcPr>
            <w:tcW w:w="764" w:type="dxa"/>
            <w:gridSpan w:val="2"/>
          </w:tcPr>
          <w:p w14:paraId="3EAE6B1B" w14:textId="1376899E" w:rsidR="002B4370" w:rsidRPr="00D354D8" w:rsidRDefault="002B4370" w:rsidP="002B4370">
            <w:pPr>
              <w:pStyle w:val="Compact"/>
              <w:rPr>
                <w:rFonts w:cs="Times New Roman"/>
              </w:rPr>
            </w:pPr>
            <m:oMathPara>
              <m:oMath>
                <m:r>
                  <w:rPr>
                    <w:rFonts w:ascii="Cambria Math" w:hAnsi="Cambria Math" w:cs="Times New Roman"/>
                  </w:rPr>
                  <m:t>8</m:t>
                </m:r>
              </m:oMath>
            </m:oMathPara>
          </w:p>
        </w:tc>
        <w:tc>
          <w:tcPr>
            <w:tcW w:w="1471" w:type="dxa"/>
            <w:gridSpan w:val="2"/>
          </w:tcPr>
          <w:p w14:paraId="444FCF5D" w14:textId="458A3F33" w:rsidR="002B4370" w:rsidRPr="00D354D8" w:rsidRDefault="002B4370" w:rsidP="002B4370">
            <w:pPr>
              <w:pStyle w:val="Compact"/>
              <w:rPr>
                <w:rFonts w:cs="Times New Roman"/>
              </w:rPr>
            </w:pPr>
            <m:oMathPara>
              <m:oMath>
                <m:r>
                  <w:rPr>
                    <w:rFonts w:ascii="Cambria Math" w:hAnsi="Cambria Math" w:cs="Times New Roman"/>
                  </w:rPr>
                  <m:t>(15%)</m:t>
                </m:r>
              </m:oMath>
            </m:oMathPara>
          </w:p>
        </w:tc>
      </w:tr>
      <w:tr w:rsidR="002B4370" w:rsidRPr="00D354D8" w14:paraId="7B36AF48" w14:textId="77777777" w:rsidTr="00625669">
        <w:trPr>
          <w:jc w:val="center"/>
        </w:trPr>
        <w:tc>
          <w:tcPr>
            <w:tcW w:w="2160" w:type="dxa"/>
            <w:gridSpan w:val="2"/>
          </w:tcPr>
          <w:p w14:paraId="1F070264" w14:textId="789DD06C" w:rsidR="002B4370" w:rsidRPr="00D354D8" w:rsidRDefault="002B4370" w:rsidP="002B4370">
            <w:pPr>
              <w:pStyle w:val="Compact"/>
              <w:rPr>
                <w:rFonts w:cs="Times New Roman"/>
                <w:b/>
              </w:rPr>
            </w:pPr>
            <w:r w:rsidRPr="00D354D8">
              <w:rPr>
                <w:rFonts w:cs="Times New Roman"/>
                <w:b/>
              </w:rPr>
              <w:t>Complete work records</w:t>
            </w:r>
          </w:p>
        </w:tc>
        <w:tc>
          <w:tcPr>
            <w:tcW w:w="877" w:type="dxa"/>
            <w:gridSpan w:val="3"/>
          </w:tcPr>
          <w:p w14:paraId="6AF37950" w14:textId="1DCB5087" w:rsidR="002B4370" w:rsidRPr="00D354D8" w:rsidRDefault="002B4370" w:rsidP="002B4370">
            <w:pPr>
              <w:pStyle w:val="Compact"/>
              <w:rPr>
                <w:rFonts w:eastAsia="Cambria" w:cs="Times New Roman"/>
              </w:rPr>
            </w:pPr>
            <m:oMathPara>
              <m:oMath>
                <m:r>
                  <w:rPr>
                    <w:rFonts w:ascii="Cambria Math" w:hAnsi="Cambria Math" w:cs="Times New Roman"/>
                  </w:rPr>
                  <m:t>19 663</m:t>
                </m:r>
              </m:oMath>
            </m:oMathPara>
          </w:p>
        </w:tc>
        <w:tc>
          <w:tcPr>
            <w:tcW w:w="1558" w:type="dxa"/>
            <w:gridSpan w:val="2"/>
          </w:tcPr>
          <w:p w14:paraId="1981DABD" w14:textId="1BDD02CB" w:rsidR="002B4370" w:rsidRPr="00D354D8" w:rsidRDefault="002B4370" w:rsidP="002B4370">
            <w:pPr>
              <w:pStyle w:val="Compact"/>
              <w:rPr>
                <w:rFonts w:eastAsia="Cambria" w:cs="Times New Roman"/>
              </w:rPr>
            </w:pPr>
            <m:oMathPara>
              <m:oMath>
                <m:r>
                  <w:rPr>
                    <w:rFonts w:ascii="Cambria Math" w:hAnsi="Cambria Math" w:cs="Times New Roman"/>
                  </w:rPr>
                  <m:t>(73%)</m:t>
                </m:r>
              </m:oMath>
            </m:oMathPara>
          </w:p>
        </w:tc>
        <w:tc>
          <w:tcPr>
            <w:tcW w:w="251" w:type="dxa"/>
            <w:gridSpan w:val="2"/>
          </w:tcPr>
          <w:p w14:paraId="25B1550F" w14:textId="77777777" w:rsidR="002B4370" w:rsidRPr="00D354D8" w:rsidRDefault="002B4370" w:rsidP="002B4370">
            <w:pPr>
              <w:rPr>
                <w:rFonts w:cs="Times New Roman"/>
              </w:rPr>
            </w:pPr>
          </w:p>
        </w:tc>
        <w:tc>
          <w:tcPr>
            <w:tcW w:w="811" w:type="dxa"/>
            <w:gridSpan w:val="2"/>
          </w:tcPr>
          <w:p w14:paraId="1F18F678" w14:textId="08C0DE9F" w:rsidR="002B4370" w:rsidRPr="00D354D8" w:rsidRDefault="002B4370" w:rsidP="002B4370">
            <w:pPr>
              <w:pStyle w:val="Compact"/>
              <w:rPr>
                <w:rFonts w:eastAsia="Cambria" w:cs="Times New Roman"/>
              </w:rPr>
            </w:pPr>
            <m:oMathPara>
              <m:oMath>
                <m:r>
                  <w:rPr>
                    <w:rFonts w:ascii="Cambria Math" w:hAnsi="Cambria Math" w:cs="Times New Roman"/>
                  </w:rPr>
                  <m:t>179</m:t>
                </m:r>
              </m:oMath>
            </m:oMathPara>
          </w:p>
        </w:tc>
        <w:tc>
          <w:tcPr>
            <w:tcW w:w="1507" w:type="dxa"/>
            <w:gridSpan w:val="2"/>
          </w:tcPr>
          <w:p w14:paraId="1BB42127" w14:textId="6A292811" w:rsidR="002B4370" w:rsidRPr="00D354D8" w:rsidRDefault="002B4370" w:rsidP="002B4370">
            <w:pPr>
              <w:pStyle w:val="Compact"/>
              <w:rPr>
                <w:rFonts w:eastAsia="Cambria" w:cs="Times New Roman"/>
              </w:rPr>
            </w:pPr>
            <m:oMathPara>
              <m:oMath>
                <m:r>
                  <w:rPr>
                    <w:rFonts w:ascii="Cambria Math" w:hAnsi="Cambria Math" w:cs="Times New Roman"/>
                  </w:rPr>
                  <m:t>(88%)</m:t>
                </m:r>
              </m:oMath>
            </m:oMathPara>
          </w:p>
        </w:tc>
        <w:tc>
          <w:tcPr>
            <w:tcW w:w="250" w:type="dxa"/>
            <w:gridSpan w:val="2"/>
          </w:tcPr>
          <w:p w14:paraId="68689A8D" w14:textId="77777777" w:rsidR="002B4370" w:rsidRPr="00D354D8" w:rsidRDefault="002B4370" w:rsidP="002B4370">
            <w:pPr>
              <w:rPr>
                <w:rFonts w:cs="Times New Roman"/>
              </w:rPr>
            </w:pPr>
          </w:p>
        </w:tc>
        <w:tc>
          <w:tcPr>
            <w:tcW w:w="764" w:type="dxa"/>
            <w:gridSpan w:val="2"/>
          </w:tcPr>
          <w:p w14:paraId="0FFDF4B5" w14:textId="47F2F7C1" w:rsidR="002B4370" w:rsidRPr="00D354D8" w:rsidRDefault="002B4370" w:rsidP="002B4370">
            <w:pPr>
              <w:pStyle w:val="Compact"/>
              <w:rPr>
                <w:rFonts w:eastAsia="Cambria" w:cs="Times New Roman"/>
              </w:rPr>
            </w:pPr>
            <m:oMathPara>
              <m:oMath>
                <m:r>
                  <w:rPr>
                    <w:rFonts w:ascii="Cambria Math" w:hAnsi="Cambria Math" w:cs="Times New Roman"/>
                  </w:rPr>
                  <m:t>34</m:t>
                </m:r>
              </m:oMath>
            </m:oMathPara>
          </w:p>
        </w:tc>
        <w:tc>
          <w:tcPr>
            <w:tcW w:w="1471" w:type="dxa"/>
            <w:gridSpan w:val="2"/>
          </w:tcPr>
          <w:p w14:paraId="1CA1834C" w14:textId="4F179050" w:rsidR="002B4370" w:rsidRPr="00D354D8" w:rsidRDefault="002B4370" w:rsidP="002B4370">
            <w:pPr>
              <w:pStyle w:val="Compact"/>
              <w:rPr>
                <w:rFonts w:eastAsia="Cambria" w:cs="Times New Roman"/>
              </w:rPr>
            </w:pPr>
            <m:oMathPara>
              <m:oMath>
                <m:r>
                  <w:rPr>
                    <w:rFonts w:ascii="Cambria Math" w:hAnsi="Cambria Math" w:cs="Times New Roman"/>
                  </w:rPr>
                  <m:t>(62%)</m:t>
                </m:r>
              </m:oMath>
            </m:oMathPara>
          </w:p>
        </w:tc>
      </w:tr>
      <w:tr w:rsidR="002B4370" w:rsidRPr="00D354D8" w14:paraId="5F30E201" w14:textId="77777777" w:rsidTr="00625669">
        <w:tblPrEx>
          <w:tblCellMar>
            <w:left w:w="108" w:type="dxa"/>
            <w:right w:w="108" w:type="dxa"/>
          </w:tblCellMar>
          <w:tblLook w:val="04A0" w:firstRow="1" w:lastRow="0" w:firstColumn="1" w:lastColumn="0" w:noHBand="0" w:noVBand="1"/>
        </w:tblPrEx>
        <w:trPr>
          <w:gridBefore w:val="1"/>
          <w:gridAfter w:val="1"/>
          <w:wBefore w:w="7" w:type="dxa"/>
          <w:wAfter w:w="18" w:type="dxa"/>
          <w:jc w:val="center"/>
        </w:trPr>
        <w:tc>
          <w:tcPr>
            <w:tcW w:w="2160" w:type="dxa"/>
            <w:gridSpan w:val="2"/>
            <w:hideMark/>
          </w:tcPr>
          <w:p w14:paraId="6BD3A792" w14:textId="77777777" w:rsidR="002B4370" w:rsidRPr="00D354D8" w:rsidRDefault="002B4370" w:rsidP="002B4370">
            <w:pPr>
              <w:pStyle w:val="Compact"/>
              <w:rPr>
                <w:rFonts w:cs="Times New Roman"/>
              </w:rPr>
            </w:pPr>
            <w:r w:rsidRPr="00D354D8">
              <w:rPr>
                <w:rFonts w:cs="Times New Roman"/>
                <w:b/>
              </w:rPr>
              <w:t>Years at work</w:t>
            </w:r>
          </w:p>
        </w:tc>
        <w:tc>
          <w:tcPr>
            <w:tcW w:w="864" w:type="dxa"/>
            <w:hideMark/>
          </w:tcPr>
          <w:p w14:paraId="31D08FD7" w14:textId="63A76855" w:rsidR="002B4370" w:rsidRPr="00D354D8" w:rsidRDefault="002B4370" w:rsidP="002B4370">
            <w:pPr>
              <w:pStyle w:val="Compact"/>
              <w:rPr>
                <w:rFonts w:cs="Times New Roman"/>
              </w:rPr>
            </w:pPr>
            <m:oMathPara>
              <m:oMath>
                <m:r>
                  <w:rPr>
                    <w:rFonts w:ascii="Cambria Math" w:hAnsi="Cambria Math" w:cs="Times New Roman"/>
                  </w:rPr>
                  <m:t>22.68</m:t>
                </m:r>
              </m:oMath>
            </m:oMathPara>
          </w:p>
        </w:tc>
        <w:tc>
          <w:tcPr>
            <w:tcW w:w="1558" w:type="dxa"/>
            <w:gridSpan w:val="2"/>
            <w:hideMark/>
          </w:tcPr>
          <w:p w14:paraId="292AF210" w14:textId="285A78CB" w:rsidR="002B4370" w:rsidRPr="00D354D8" w:rsidRDefault="002B4370" w:rsidP="002B4370">
            <w:pPr>
              <w:pStyle w:val="Compact"/>
              <w:rPr>
                <w:rFonts w:cs="Times New Roman"/>
              </w:rPr>
            </w:pPr>
            <m:oMathPara>
              <m:oMath>
                <m:r>
                  <w:rPr>
                    <w:rFonts w:ascii="Cambria Math" w:hAnsi="Cambria Math" w:cs="Times New Roman"/>
                  </w:rPr>
                  <m:t>(16.49, 29.45)</m:t>
                </m:r>
              </m:oMath>
            </m:oMathPara>
          </w:p>
        </w:tc>
        <w:tc>
          <w:tcPr>
            <w:tcW w:w="244" w:type="dxa"/>
            <w:gridSpan w:val="2"/>
          </w:tcPr>
          <w:p w14:paraId="6F952A2C" w14:textId="77777777" w:rsidR="002B4370" w:rsidRPr="00D354D8" w:rsidRDefault="002B4370" w:rsidP="002B4370">
            <w:pPr>
              <w:rPr>
                <w:rFonts w:cs="Times New Roman"/>
              </w:rPr>
            </w:pPr>
          </w:p>
        </w:tc>
        <w:tc>
          <w:tcPr>
            <w:tcW w:w="806" w:type="dxa"/>
            <w:gridSpan w:val="2"/>
            <w:hideMark/>
          </w:tcPr>
          <w:p w14:paraId="487FDC6F" w14:textId="31D8DD83" w:rsidR="002B4370" w:rsidRPr="00D354D8" w:rsidRDefault="002B4370" w:rsidP="002B4370">
            <w:pPr>
              <w:pStyle w:val="Compact"/>
              <w:rPr>
                <w:rFonts w:cs="Times New Roman"/>
              </w:rPr>
            </w:pPr>
            <m:oMathPara>
              <m:oMath>
                <m:r>
                  <w:rPr>
                    <w:rFonts w:ascii="Cambria Math" w:hAnsi="Cambria Math" w:cs="Times New Roman"/>
                  </w:rPr>
                  <m:t>17.69</m:t>
                </m:r>
              </m:oMath>
            </m:oMathPara>
          </w:p>
        </w:tc>
        <w:tc>
          <w:tcPr>
            <w:tcW w:w="1507" w:type="dxa"/>
            <w:gridSpan w:val="2"/>
            <w:hideMark/>
          </w:tcPr>
          <w:p w14:paraId="6C38714D" w14:textId="67B6B54B" w:rsidR="002B4370" w:rsidRPr="00D354D8" w:rsidRDefault="002B4370" w:rsidP="002B4370">
            <w:pPr>
              <w:pStyle w:val="Compact"/>
              <w:rPr>
                <w:rFonts w:cs="Times New Roman"/>
              </w:rPr>
            </w:pPr>
            <m:oMathPara>
              <m:oMath>
                <m:r>
                  <w:rPr>
                    <w:rFonts w:ascii="Cambria Math" w:hAnsi="Cambria Math" w:cs="Times New Roman"/>
                  </w:rPr>
                  <m:t>(9.72, 27.5)</m:t>
                </m:r>
              </m:oMath>
            </m:oMathPara>
          </w:p>
        </w:tc>
        <w:tc>
          <w:tcPr>
            <w:tcW w:w="250" w:type="dxa"/>
            <w:gridSpan w:val="2"/>
          </w:tcPr>
          <w:p w14:paraId="4C5F9527" w14:textId="77777777" w:rsidR="002B4370" w:rsidRPr="00D354D8" w:rsidRDefault="002B4370" w:rsidP="002B4370">
            <w:pPr>
              <w:rPr>
                <w:rFonts w:cs="Times New Roman"/>
              </w:rPr>
            </w:pPr>
          </w:p>
        </w:tc>
        <w:tc>
          <w:tcPr>
            <w:tcW w:w="764" w:type="dxa"/>
            <w:gridSpan w:val="2"/>
            <w:hideMark/>
          </w:tcPr>
          <w:p w14:paraId="09E9CE84" w14:textId="6755DBC1" w:rsidR="002B4370" w:rsidRPr="00D354D8" w:rsidRDefault="002B4370" w:rsidP="002B4370">
            <w:pPr>
              <w:pStyle w:val="Compact"/>
              <w:rPr>
                <w:rFonts w:cs="Times New Roman"/>
              </w:rPr>
            </w:pPr>
            <m:oMathPara>
              <m:oMath>
                <m:r>
                  <w:rPr>
                    <w:rFonts w:ascii="Cambria Math" w:hAnsi="Cambria Math" w:cs="Times New Roman"/>
                  </w:rPr>
                  <m:t>16.62</m:t>
                </m:r>
              </m:oMath>
            </m:oMathPara>
          </w:p>
        </w:tc>
        <w:tc>
          <w:tcPr>
            <w:tcW w:w="1471" w:type="dxa"/>
            <w:gridSpan w:val="2"/>
            <w:hideMark/>
          </w:tcPr>
          <w:p w14:paraId="69A44D28" w14:textId="63DC6F53" w:rsidR="002B4370" w:rsidRPr="00D354D8" w:rsidRDefault="002B4370" w:rsidP="002B4370">
            <w:pPr>
              <w:pStyle w:val="Compact"/>
              <w:rPr>
                <w:rFonts w:cs="Times New Roman"/>
              </w:rPr>
            </w:pPr>
            <m:oMathPara>
              <m:oMath>
                <m:r>
                  <w:rPr>
                    <w:rFonts w:ascii="Cambria Math" w:hAnsi="Cambria Math" w:cs="Times New Roman"/>
                  </w:rPr>
                  <m:t>(9.9, 17.83)</m:t>
                </m:r>
              </m:oMath>
            </m:oMathPara>
          </w:p>
        </w:tc>
      </w:tr>
      <w:tr w:rsidR="002B4370" w:rsidRPr="00D354D8" w14:paraId="4B525BA9" w14:textId="77777777" w:rsidTr="00625669">
        <w:trPr>
          <w:jc w:val="center"/>
        </w:trPr>
        <w:tc>
          <w:tcPr>
            <w:tcW w:w="2160" w:type="dxa"/>
            <w:gridSpan w:val="2"/>
          </w:tcPr>
          <w:p w14:paraId="715B1E78" w14:textId="096AE01C" w:rsidR="002B4370" w:rsidRPr="00D354D8" w:rsidRDefault="009D29FE" w:rsidP="002B4370">
            <w:pPr>
              <w:pStyle w:val="Compact"/>
              <w:rPr>
                <w:rFonts w:cs="Times New Roman"/>
              </w:rPr>
            </w:pPr>
            <w:r>
              <w:rPr>
                <w:rFonts w:cs="Times New Roman"/>
                <w:b/>
              </w:rPr>
              <w:t>Y</w:t>
            </w:r>
            <w:r w:rsidR="002B4370" w:rsidRPr="00D354D8">
              <w:rPr>
                <w:rFonts w:cs="Times New Roman"/>
                <w:b/>
              </w:rPr>
              <w:t>ear of hire</w:t>
            </w:r>
          </w:p>
        </w:tc>
        <w:tc>
          <w:tcPr>
            <w:tcW w:w="877" w:type="dxa"/>
            <w:gridSpan w:val="3"/>
          </w:tcPr>
          <w:p w14:paraId="4FACE731" w14:textId="1AA7B8CB" w:rsidR="002B4370" w:rsidRPr="00D354D8" w:rsidRDefault="002B4370" w:rsidP="002B4370">
            <w:pPr>
              <w:pStyle w:val="Compact"/>
              <w:rPr>
                <w:rFonts w:cs="Times New Roman"/>
              </w:rPr>
            </w:pPr>
            <m:oMathPara>
              <m:oMath>
                <m:r>
                  <w:rPr>
                    <w:rFonts w:ascii="Cambria Math" w:hAnsi="Cambria Math" w:cs="Times New Roman"/>
                  </w:rPr>
                  <m:t>1967</m:t>
                </m:r>
              </m:oMath>
            </m:oMathPara>
          </w:p>
        </w:tc>
        <w:tc>
          <w:tcPr>
            <w:tcW w:w="1558" w:type="dxa"/>
            <w:gridSpan w:val="2"/>
          </w:tcPr>
          <w:p w14:paraId="372E178C" w14:textId="2F68FDF7" w:rsidR="002B4370" w:rsidRPr="00D354D8" w:rsidRDefault="002B4370" w:rsidP="002B4370">
            <w:pPr>
              <w:pStyle w:val="Compact"/>
              <w:rPr>
                <w:rFonts w:cs="Times New Roman"/>
              </w:rPr>
            </w:pPr>
            <m:oMathPara>
              <m:oMath>
                <m:r>
                  <w:rPr>
                    <w:rFonts w:ascii="Cambria Math" w:hAnsi="Cambria Math" w:cs="Times New Roman"/>
                  </w:rPr>
                  <m:t>(1956, 1975)</m:t>
                </m:r>
              </m:oMath>
            </m:oMathPara>
          </w:p>
        </w:tc>
        <w:tc>
          <w:tcPr>
            <w:tcW w:w="251" w:type="dxa"/>
            <w:gridSpan w:val="2"/>
          </w:tcPr>
          <w:p w14:paraId="7E4A1A0A" w14:textId="77777777" w:rsidR="002B4370" w:rsidRPr="00D354D8" w:rsidRDefault="002B4370" w:rsidP="002B4370">
            <w:pPr>
              <w:rPr>
                <w:rFonts w:cs="Times New Roman"/>
              </w:rPr>
            </w:pPr>
          </w:p>
        </w:tc>
        <w:tc>
          <w:tcPr>
            <w:tcW w:w="811" w:type="dxa"/>
            <w:gridSpan w:val="2"/>
          </w:tcPr>
          <w:p w14:paraId="7BD5FD12" w14:textId="69E3CBBD" w:rsidR="002B4370" w:rsidRPr="00D354D8" w:rsidRDefault="002B4370" w:rsidP="002B4370">
            <w:pPr>
              <w:pStyle w:val="Compact"/>
              <w:rPr>
                <w:rFonts w:cs="Times New Roman"/>
              </w:rPr>
            </w:pPr>
            <m:oMathPara>
              <m:oMath>
                <m:r>
                  <w:rPr>
                    <w:rFonts w:ascii="Cambria Math" w:hAnsi="Cambria Math" w:cs="Times New Roman"/>
                  </w:rPr>
                  <m:t>1967</m:t>
                </m:r>
              </m:oMath>
            </m:oMathPara>
          </w:p>
        </w:tc>
        <w:tc>
          <w:tcPr>
            <w:tcW w:w="1507" w:type="dxa"/>
            <w:gridSpan w:val="2"/>
          </w:tcPr>
          <w:p w14:paraId="5B5A9D17" w14:textId="630BF7C9" w:rsidR="002B4370" w:rsidRPr="00D354D8" w:rsidRDefault="002B4370" w:rsidP="002B4370">
            <w:pPr>
              <w:pStyle w:val="Compact"/>
              <w:rPr>
                <w:rFonts w:cs="Times New Roman"/>
              </w:rPr>
            </w:pPr>
            <m:oMathPara>
              <m:oMath>
                <m:r>
                  <w:rPr>
                    <w:rFonts w:ascii="Cambria Math" w:hAnsi="Cambria Math" w:cs="Times New Roman"/>
                  </w:rPr>
                  <m:t>(1959, 1976)</m:t>
                </m:r>
              </m:oMath>
            </m:oMathPara>
          </w:p>
        </w:tc>
        <w:tc>
          <w:tcPr>
            <w:tcW w:w="250" w:type="dxa"/>
            <w:gridSpan w:val="2"/>
          </w:tcPr>
          <w:p w14:paraId="3E495771" w14:textId="77777777" w:rsidR="002B4370" w:rsidRPr="00D354D8" w:rsidRDefault="002B4370" w:rsidP="002B4370">
            <w:pPr>
              <w:rPr>
                <w:rFonts w:cs="Times New Roman"/>
              </w:rPr>
            </w:pPr>
          </w:p>
        </w:tc>
        <w:tc>
          <w:tcPr>
            <w:tcW w:w="764" w:type="dxa"/>
            <w:gridSpan w:val="2"/>
          </w:tcPr>
          <w:p w14:paraId="1EAC6CF5" w14:textId="5D2DC9F6" w:rsidR="002B4370" w:rsidRPr="00D354D8" w:rsidRDefault="002B4370" w:rsidP="002B4370">
            <w:pPr>
              <w:pStyle w:val="Compact"/>
              <w:rPr>
                <w:rFonts w:cs="Times New Roman"/>
              </w:rPr>
            </w:pPr>
            <m:oMathPara>
              <m:oMath>
                <m:r>
                  <w:rPr>
                    <w:rFonts w:ascii="Cambria Math" w:hAnsi="Cambria Math" w:cs="Times New Roman"/>
                  </w:rPr>
                  <m:t>1976</m:t>
                </m:r>
              </m:oMath>
            </m:oMathPara>
          </w:p>
        </w:tc>
        <w:tc>
          <w:tcPr>
            <w:tcW w:w="1471" w:type="dxa"/>
            <w:gridSpan w:val="2"/>
          </w:tcPr>
          <w:p w14:paraId="57DCC3DA" w14:textId="40A9CA71" w:rsidR="002B4370" w:rsidRPr="00D354D8" w:rsidRDefault="002B4370" w:rsidP="002B4370">
            <w:pPr>
              <w:pStyle w:val="Compact"/>
              <w:rPr>
                <w:rFonts w:cs="Times New Roman"/>
              </w:rPr>
            </w:pPr>
            <m:oMathPara>
              <m:oMath>
                <m:r>
                  <w:rPr>
                    <w:rFonts w:ascii="Cambria Math" w:hAnsi="Cambria Math" w:cs="Times New Roman"/>
                  </w:rPr>
                  <m:t>(1972, 1977)</m:t>
                </m:r>
              </m:oMath>
            </m:oMathPara>
          </w:p>
        </w:tc>
      </w:tr>
      <w:tr w:rsidR="002B4370" w:rsidRPr="00D354D8" w14:paraId="1DD3DA6D" w14:textId="77777777" w:rsidTr="00625669">
        <w:trPr>
          <w:jc w:val="center"/>
        </w:trPr>
        <w:tc>
          <w:tcPr>
            <w:tcW w:w="2160" w:type="dxa"/>
            <w:gridSpan w:val="2"/>
          </w:tcPr>
          <w:p w14:paraId="31933797" w14:textId="77777777" w:rsidR="002B4370" w:rsidRPr="00D354D8" w:rsidRDefault="002B4370" w:rsidP="002B4370">
            <w:pPr>
              <w:pStyle w:val="Compact"/>
              <w:rPr>
                <w:rFonts w:cs="Times New Roman"/>
              </w:rPr>
            </w:pPr>
            <w:r w:rsidRPr="00D354D8">
              <w:rPr>
                <w:rFonts w:cs="Times New Roman"/>
                <w:b/>
              </w:rPr>
              <w:t>Age at hire</w:t>
            </w:r>
          </w:p>
        </w:tc>
        <w:tc>
          <w:tcPr>
            <w:tcW w:w="877" w:type="dxa"/>
            <w:gridSpan w:val="3"/>
          </w:tcPr>
          <w:p w14:paraId="77C8637C" w14:textId="4CC8365A" w:rsidR="002B4370" w:rsidRPr="00D354D8" w:rsidRDefault="002B4370" w:rsidP="002B4370">
            <w:pPr>
              <w:pStyle w:val="Compact"/>
              <w:rPr>
                <w:rFonts w:cs="Times New Roman"/>
              </w:rPr>
            </w:pPr>
            <m:oMathPara>
              <m:oMath>
                <m:r>
                  <w:rPr>
                    <w:rFonts w:ascii="Cambria Math" w:hAnsi="Cambria Math" w:cs="Times New Roman"/>
                  </w:rPr>
                  <m:t>24</m:t>
                </m:r>
              </m:oMath>
            </m:oMathPara>
          </w:p>
        </w:tc>
        <w:tc>
          <w:tcPr>
            <w:tcW w:w="1558" w:type="dxa"/>
            <w:gridSpan w:val="2"/>
          </w:tcPr>
          <w:p w14:paraId="5D9D7EC3" w14:textId="37DA0AB7" w:rsidR="002B4370" w:rsidRPr="00D354D8" w:rsidRDefault="002B4370" w:rsidP="002B4370">
            <w:pPr>
              <w:pStyle w:val="Compact"/>
              <w:rPr>
                <w:rFonts w:cs="Times New Roman"/>
              </w:rPr>
            </w:pPr>
            <m:oMathPara>
              <m:oMath>
                <m:r>
                  <w:rPr>
                    <w:rFonts w:ascii="Cambria Math" w:hAnsi="Cambria Math" w:cs="Times New Roman"/>
                  </w:rPr>
                  <m:t>(20, 31)</m:t>
                </m:r>
              </m:oMath>
            </m:oMathPara>
          </w:p>
        </w:tc>
        <w:tc>
          <w:tcPr>
            <w:tcW w:w="251" w:type="dxa"/>
            <w:gridSpan w:val="2"/>
          </w:tcPr>
          <w:p w14:paraId="7E14DC46" w14:textId="77777777" w:rsidR="002B4370" w:rsidRPr="00D354D8" w:rsidRDefault="002B4370" w:rsidP="002B4370">
            <w:pPr>
              <w:rPr>
                <w:rFonts w:cs="Times New Roman"/>
              </w:rPr>
            </w:pPr>
          </w:p>
        </w:tc>
        <w:tc>
          <w:tcPr>
            <w:tcW w:w="811" w:type="dxa"/>
            <w:gridSpan w:val="2"/>
          </w:tcPr>
          <w:p w14:paraId="015356AE" w14:textId="42D9D729" w:rsidR="002B4370" w:rsidRPr="00D354D8" w:rsidRDefault="002B4370" w:rsidP="002B4370">
            <w:pPr>
              <w:pStyle w:val="Compact"/>
              <w:rPr>
                <w:rFonts w:cs="Times New Roman"/>
              </w:rPr>
            </w:pPr>
            <m:oMathPara>
              <m:oMath>
                <m:r>
                  <w:rPr>
                    <w:rFonts w:ascii="Cambria Math" w:hAnsi="Cambria Math" w:cs="Times New Roman"/>
                  </w:rPr>
                  <m:t>23</m:t>
                </m:r>
              </m:oMath>
            </m:oMathPara>
          </w:p>
        </w:tc>
        <w:tc>
          <w:tcPr>
            <w:tcW w:w="1507" w:type="dxa"/>
            <w:gridSpan w:val="2"/>
          </w:tcPr>
          <w:p w14:paraId="7530FE64" w14:textId="3A202114" w:rsidR="002B4370" w:rsidRPr="00D354D8" w:rsidRDefault="002B4370" w:rsidP="002B4370">
            <w:pPr>
              <w:pStyle w:val="Compact"/>
              <w:rPr>
                <w:rFonts w:cs="Times New Roman"/>
              </w:rPr>
            </w:pPr>
            <m:oMathPara>
              <m:oMath>
                <m:r>
                  <w:rPr>
                    <w:rFonts w:ascii="Cambria Math" w:hAnsi="Cambria Math" w:cs="Times New Roman"/>
                  </w:rPr>
                  <m:t>(20, 29)</m:t>
                </m:r>
              </m:oMath>
            </m:oMathPara>
          </w:p>
        </w:tc>
        <w:tc>
          <w:tcPr>
            <w:tcW w:w="250" w:type="dxa"/>
            <w:gridSpan w:val="2"/>
          </w:tcPr>
          <w:p w14:paraId="739C3079" w14:textId="77777777" w:rsidR="002B4370" w:rsidRPr="00D354D8" w:rsidRDefault="002B4370" w:rsidP="002B4370">
            <w:pPr>
              <w:rPr>
                <w:rFonts w:cs="Times New Roman"/>
              </w:rPr>
            </w:pPr>
          </w:p>
        </w:tc>
        <w:tc>
          <w:tcPr>
            <w:tcW w:w="764" w:type="dxa"/>
            <w:gridSpan w:val="2"/>
          </w:tcPr>
          <w:p w14:paraId="49FC77C9" w14:textId="7DA1C64B" w:rsidR="002B4370" w:rsidRPr="00D354D8" w:rsidRDefault="002B4370" w:rsidP="002B4370">
            <w:pPr>
              <w:pStyle w:val="Compact"/>
              <w:rPr>
                <w:rFonts w:cs="Times New Roman"/>
              </w:rPr>
            </w:pPr>
            <m:oMathPara>
              <m:oMath>
                <m:r>
                  <w:rPr>
                    <w:rFonts w:ascii="Cambria Math" w:hAnsi="Cambria Math" w:cs="Times New Roman"/>
                  </w:rPr>
                  <m:t>21</m:t>
                </m:r>
              </m:oMath>
            </m:oMathPara>
          </w:p>
        </w:tc>
        <w:tc>
          <w:tcPr>
            <w:tcW w:w="1471" w:type="dxa"/>
            <w:gridSpan w:val="2"/>
          </w:tcPr>
          <w:p w14:paraId="758C2E29" w14:textId="424116C5" w:rsidR="002B4370" w:rsidRPr="00D354D8" w:rsidRDefault="002B4370" w:rsidP="002B4370">
            <w:pPr>
              <w:pStyle w:val="Compact"/>
              <w:rPr>
                <w:rFonts w:cs="Times New Roman"/>
              </w:rPr>
            </w:pPr>
            <m:oMathPara>
              <m:oMath>
                <m:r>
                  <w:rPr>
                    <w:rFonts w:ascii="Cambria Math" w:hAnsi="Cambria Math" w:cs="Times New Roman"/>
                  </w:rPr>
                  <m:t>(20, 24)</m:t>
                </m:r>
              </m:oMath>
            </m:oMathPara>
          </w:p>
        </w:tc>
      </w:tr>
      <w:tr w:rsidR="002B4370" w:rsidRPr="00D354D8" w14:paraId="0E425AFD" w14:textId="77777777" w:rsidTr="00625669">
        <w:trPr>
          <w:jc w:val="center"/>
        </w:trPr>
        <w:tc>
          <w:tcPr>
            <w:tcW w:w="2160" w:type="dxa"/>
            <w:gridSpan w:val="2"/>
          </w:tcPr>
          <w:p w14:paraId="636F4111" w14:textId="5DD02BA4" w:rsidR="002B4370" w:rsidRPr="00D354D8" w:rsidRDefault="009D29FE" w:rsidP="002B4370">
            <w:pPr>
              <w:pStyle w:val="Compact"/>
              <w:rPr>
                <w:rFonts w:cs="Times New Roman"/>
              </w:rPr>
            </w:pPr>
            <w:r>
              <w:rPr>
                <w:rFonts w:cs="Times New Roman"/>
                <w:b/>
              </w:rPr>
              <w:t>Y</w:t>
            </w:r>
            <w:r w:rsidR="002B4370" w:rsidRPr="00D354D8">
              <w:rPr>
                <w:rFonts w:cs="Times New Roman"/>
                <w:b/>
              </w:rPr>
              <w:t>ear of birth</w:t>
            </w:r>
          </w:p>
        </w:tc>
        <w:tc>
          <w:tcPr>
            <w:tcW w:w="877" w:type="dxa"/>
            <w:gridSpan w:val="3"/>
          </w:tcPr>
          <w:p w14:paraId="3E200F3B" w14:textId="56135038" w:rsidR="002B4370" w:rsidRPr="00D354D8" w:rsidRDefault="002B4370" w:rsidP="002B4370">
            <w:pPr>
              <w:pStyle w:val="Compact"/>
              <w:rPr>
                <w:rFonts w:cs="Times New Roman"/>
              </w:rPr>
            </w:pPr>
            <m:oMathPara>
              <m:oMath>
                <m:r>
                  <w:rPr>
                    <w:rFonts w:ascii="Cambria Math" w:hAnsi="Cambria Math" w:cs="Times New Roman"/>
                  </w:rPr>
                  <m:t>1942</m:t>
                </m:r>
              </m:oMath>
            </m:oMathPara>
          </w:p>
        </w:tc>
        <w:tc>
          <w:tcPr>
            <w:tcW w:w="1558" w:type="dxa"/>
            <w:gridSpan w:val="2"/>
          </w:tcPr>
          <w:p w14:paraId="6EF50D0B" w14:textId="3DF94737" w:rsidR="002B4370" w:rsidRPr="00D354D8" w:rsidRDefault="002B4370" w:rsidP="002B4370">
            <w:pPr>
              <w:pStyle w:val="Compact"/>
              <w:rPr>
                <w:rFonts w:cs="Times New Roman"/>
              </w:rPr>
            </w:pPr>
            <m:oMathPara>
              <m:oMath>
                <m:r>
                  <w:rPr>
                    <w:rFonts w:ascii="Cambria Math" w:hAnsi="Cambria Math" w:cs="Times New Roman"/>
                  </w:rPr>
                  <m:t>(1927, 1950)</m:t>
                </m:r>
              </m:oMath>
            </m:oMathPara>
          </w:p>
        </w:tc>
        <w:tc>
          <w:tcPr>
            <w:tcW w:w="251" w:type="dxa"/>
            <w:gridSpan w:val="2"/>
          </w:tcPr>
          <w:p w14:paraId="4A024B31" w14:textId="77777777" w:rsidR="002B4370" w:rsidRPr="00D354D8" w:rsidRDefault="002B4370" w:rsidP="002B4370">
            <w:pPr>
              <w:rPr>
                <w:rFonts w:cs="Times New Roman"/>
              </w:rPr>
            </w:pPr>
          </w:p>
        </w:tc>
        <w:tc>
          <w:tcPr>
            <w:tcW w:w="811" w:type="dxa"/>
            <w:gridSpan w:val="2"/>
          </w:tcPr>
          <w:p w14:paraId="550B7BBA" w14:textId="1F2DDEC7" w:rsidR="002B4370" w:rsidRPr="00D354D8" w:rsidRDefault="002B4370" w:rsidP="002B4370">
            <w:pPr>
              <w:pStyle w:val="Compact"/>
              <w:rPr>
                <w:rFonts w:cs="Times New Roman"/>
              </w:rPr>
            </w:pPr>
            <m:oMathPara>
              <m:oMath>
                <m:r>
                  <w:rPr>
                    <w:rFonts w:ascii="Cambria Math" w:hAnsi="Cambria Math" w:cs="Times New Roman"/>
                  </w:rPr>
                  <m:t>1945</m:t>
                </m:r>
              </m:oMath>
            </m:oMathPara>
          </w:p>
        </w:tc>
        <w:tc>
          <w:tcPr>
            <w:tcW w:w="1507" w:type="dxa"/>
            <w:gridSpan w:val="2"/>
          </w:tcPr>
          <w:p w14:paraId="3496821C" w14:textId="3DC82AF2" w:rsidR="002B4370" w:rsidRPr="00D354D8" w:rsidRDefault="002B4370" w:rsidP="002B4370">
            <w:pPr>
              <w:pStyle w:val="Compact"/>
              <w:rPr>
                <w:rFonts w:cs="Times New Roman"/>
              </w:rPr>
            </w:pPr>
            <m:oMathPara>
              <m:oMath>
                <m:r>
                  <w:rPr>
                    <w:rFonts w:ascii="Cambria Math" w:hAnsi="Cambria Math" w:cs="Times New Roman"/>
                  </w:rPr>
                  <m:t>(1930, 1952)</m:t>
                </m:r>
              </m:oMath>
            </m:oMathPara>
          </w:p>
        </w:tc>
        <w:tc>
          <w:tcPr>
            <w:tcW w:w="250" w:type="dxa"/>
            <w:gridSpan w:val="2"/>
          </w:tcPr>
          <w:p w14:paraId="0D0A4976" w14:textId="77777777" w:rsidR="002B4370" w:rsidRPr="00D354D8" w:rsidRDefault="002B4370" w:rsidP="002B4370">
            <w:pPr>
              <w:rPr>
                <w:rFonts w:cs="Times New Roman"/>
              </w:rPr>
            </w:pPr>
          </w:p>
        </w:tc>
        <w:tc>
          <w:tcPr>
            <w:tcW w:w="764" w:type="dxa"/>
            <w:gridSpan w:val="2"/>
          </w:tcPr>
          <w:p w14:paraId="5EB0ECD0" w14:textId="432457A9" w:rsidR="002B4370" w:rsidRPr="00D354D8" w:rsidRDefault="002B4370" w:rsidP="002B4370">
            <w:pPr>
              <w:pStyle w:val="Compact"/>
              <w:rPr>
                <w:rFonts w:cs="Times New Roman"/>
              </w:rPr>
            </w:pPr>
            <m:oMathPara>
              <m:oMath>
                <m:r>
                  <w:rPr>
                    <w:rFonts w:ascii="Cambria Math" w:hAnsi="Cambria Math" w:cs="Times New Roman"/>
                  </w:rPr>
                  <m:t>1954</m:t>
                </m:r>
              </m:oMath>
            </m:oMathPara>
          </w:p>
        </w:tc>
        <w:tc>
          <w:tcPr>
            <w:tcW w:w="1471" w:type="dxa"/>
            <w:gridSpan w:val="2"/>
          </w:tcPr>
          <w:p w14:paraId="4479C333" w14:textId="6443CEC0" w:rsidR="002B4370" w:rsidRPr="00D354D8" w:rsidRDefault="002B4370" w:rsidP="002B4370">
            <w:pPr>
              <w:pStyle w:val="Compact"/>
              <w:rPr>
                <w:rFonts w:cs="Times New Roman"/>
              </w:rPr>
            </w:pPr>
            <m:oMathPara>
              <m:oMath>
                <m:r>
                  <w:rPr>
                    <w:rFonts w:ascii="Cambria Math" w:hAnsi="Cambria Math" w:cs="Times New Roman"/>
                  </w:rPr>
                  <m:t>(1950, 1956)</m:t>
                </m:r>
              </m:oMath>
            </m:oMathPara>
          </w:p>
        </w:tc>
      </w:tr>
      <w:tr w:rsidR="002B4370" w:rsidRPr="00D354D8" w14:paraId="0ABB9BDB" w14:textId="77777777" w:rsidTr="00625669">
        <w:trPr>
          <w:jc w:val="center"/>
        </w:trPr>
        <w:tc>
          <w:tcPr>
            <w:tcW w:w="2160" w:type="dxa"/>
            <w:gridSpan w:val="2"/>
          </w:tcPr>
          <w:p w14:paraId="22A95F1F" w14:textId="74254A41" w:rsidR="002B4370" w:rsidRPr="00D354D8" w:rsidRDefault="009D29FE" w:rsidP="002B4370">
            <w:pPr>
              <w:pStyle w:val="Compact"/>
              <w:rPr>
                <w:rFonts w:cs="Times New Roman"/>
              </w:rPr>
            </w:pPr>
            <w:r>
              <w:rPr>
                <w:rFonts w:cs="Times New Roman"/>
                <w:b/>
              </w:rPr>
              <w:t>Y</w:t>
            </w:r>
            <w:r w:rsidR="002B4370" w:rsidRPr="00D354D8">
              <w:rPr>
                <w:rFonts w:cs="Times New Roman"/>
                <w:b/>
              </w:rPr>
              <w:t>ear of worker exit</w:t>
            </w:r>
          </w:p>
        </w:tc>
        <w:tc>
          <w:tcPr>
            <w:tcW w:w="877" w:type="dxa"/>
            <w:gridSpan w:val="3"/>
          </w:tcPr>
          <w:p w14:paraId="56B2FF7A" w14:textId="185F8C38" w:rsidR="002B4370" w:rsidRPr="00D354D8" w:rsidRDefault="002B4370" w:rsidP="002B4370">
            <w:pPr>
              <w:pStyle w:val="Compact"/>
              <w:rPr>
                <w:rFonts w:cs="Times New Roman"/>
              </w:rPr>
            </w:pPr>
            <m:oMathPara>
              <m:oMath>
                <m:r>
                  <w:rPr>
                    <w:rFonts w:ascii="Cambria Math" w:hAnsi="Cambria Math" w:cs="Times New Roman"/>
                  </w:rPr>
                  <m:t>1991</m:t>
                </m:r>
              </m:oMath>
            </m:oMathPara>
          </w:p>
        </w:tc>
        <w:tc>
          <w:tcPr>
            <w:tcW w:w="1558" w:type="dxa"/>
            <w:gridSpan w:val="2"/>
          </w:tcPr>
          <w:p w14:paraId="2BFFD5A5" w14:textId="24930C79" w:rsidR="002B4370" w:rsidRPr="00D354D8" w:rsidRDefault="002B4370" w:rsidP="002B4370">
            <w:pPr>
              <w:pStyle w:val="Compact"/>
              <w:rPr>
                <w:rFonts w:cs="Times New Roman"/>
              </w:rPr>
            </w:pPr>
            <m:oMathPara>
              <m:oMath>
                <m:r>
                  <w:rPr>
                    <w:rFonts w:ascii="Cambria Math" w:hAnsi="Cambria Math" w:cs="Times New Roman"/>
                  </w:rPr>
                  <m:t>(1982, 1995)</m:t>
                </m:r>
              </m:oMath>
            </m:oMathPara>
          </w:p>
        </w:tc>
        <w:tc>
          <w:tcPr>
            <w:tcW w:w="251" w:type="dxa"/>
            <w:gridSpan w:val="2"/>
          </w:tcPr>
          <w:p w14:paraId="10B3EB1E" w14:textId="77777777" w:rsidR="002B4370" w:rsidRPr="00D354D8" w:rsidRDefault="002B4370" w:rsidP="002B4370">
            <w:pPr>
              <w:rPr>
                <w:rFonts w:cs="Times New Roman"/>
              </w:rPr>
            </w:pPr>
          </w:p>
        </w:tc>
        <w:tc>
          <w:tcPr>
            <w:tcW w:w="811" w:type="dxa"/>
            <w:gridSpan w:val="2"/>
          </w:tcPr>
          <w:p w14:paraId="614F9F02" w14:textId="3852466A" w:rsidR="002B4370" w:rsidRPr="00D354D8" w:rsidRDefault="002B4370" w:rsidP="002B4370">
            <w:pPr>
              <w:pStyle w:val="Compact"/>
              <w:rPr>
                <w:rFonts w:cs="Times New Roman"/>
              </w:rPr>
            </w:pPr>
            <m:oMathPara>
              <m:oMath>
                <m:r>
                  <w:rPr>
                    <w:rFonts w:ascii="Cambria Math" w:hAnsi="Cambria Math" w:cs="Times New Roman"/>
                  </w:rPr>
                  <m:t>1985</m:t>
                </m:r>
              </m:oMath>
            </m:oMathPara>
          </w:p>
        </w:tc>
        <w:tc>
          <w:tcPr>
            <w:tcW w:w="1507" w:type="dxa"/>
            <w:gridSpan w:val="2"/>
          </w:tcPr>
          <w:p w14:paraId="46940A02" w14:textId="47641CC9" w:rsidR="002B4370" w:rsidRPr="00D354D8" w:rsidRDefault="002B4370" w:rsidP="002B4370">
            <w:pPr>
              <w:pStyle w:val="Compact"/>
              <w:rPr>
                <w:rFonts w:cs="Times New Roman"/>
              </w:rPr>
            </w:pPr>
            <m:oMathPara>
              <m:oMath>
                <m:r>
                  <w:rPr>
                    <w:rFonts w:ascii="Cambria Math" w:hAnsi="Cambria Math" w:cs="Times New Roman"/>
                  </w:rPr>
                  <m:t>(1980, 1993)</m:t>
                </m:r>
              </m:oMath>
            </m:oMathPara>
          </w:p>
        </w:tc>
        <w:tc>
          <w:tcPr>
            <w:tcW w:w="250" w:type="dxa"/>
            <w:gridSpan w:val="2"/>
          </w:tcPr>
          <w:p w14:paraId="3850D95A" w14:textId="77777777" w:rsidR="002B4370" w:rsidRPr="00D354D8" w:rsidRDefault="002B4370" w:rsidP="002B4370">
            <w:pPr>
              <w:rPr>
                <w:rFonts w:cs="Times New Roman"/>
              </w:rPr>
            </w:pPr>
          </w:p>
        </w:tc>
        <w:tc>
          <w:tcPr>
            <w:tcW w:w="764" w:type="dxa"/>
            <w:gridSpan w:val="2"/>
          </w:tcPr>
          <w:p w14:paraId="10AF1762" w14:textId="66B12169" w:rsidR="002B4370" w:rsidRPr="00D354D8" w:rsidRDefault="002B4370" w:rsidP="002B4370">
            <w:pPr>
              <w:pStyle w:val="Compact"/>
              <w:rPr>
                <w:rFonts w:cs="Times New Roman"/>
              </w:rPr>
            </w:pPr>
            <m:oMathPara>
              <m:oMath>
                <m:r>
                  <w:rPr>
                    <w:rFonts w:ascii="Cambria Math" w:hAnsi="Cambria Math" w:cs="Times New Roman"/>
                  </w:rPr>
                  <m:t>1993</m:t>
                </m:r>
              </m:oMath>
            </m:oMathPara>
          </w:p>
        </w:tc>
        <w:tc>
          <w:tcPr>
            <w:tcW w:w="1471" w:type="dxa"/>
            <w:gridSpan w:val="2"/>
          </w:tcPr>
          <w:p w14:paraId="2820BB3B" w14:textId="345BA38B" w:rsidR="002B4370" w:rsidRPr="00D354D8" w:rsidRDefault="002B4370" w:rsidP="002B4370">
            <w:pPr>
              <w:pStyle w:val="Compact"/>
              <w:rPr>
                <w:rFonts w:cs="Times New Roman"/>
              </w:rPr>
            </w:pPr>
            <m:oMathPara>
              <m:oMath>
                <m:r>
                  <w:rPr>
                    <w:rFonts w:ascii="Cambria Math" w:hAnsi="Cambria Math" w:cs="Times New Roman"/>
                  </w:rPr>
                  <m:t>(1984, 1995)</m:t>
                </m:r>
              </m:oMath>
            </m:oMathPara>
          </w:p>
        </w:tc>
      </w:tr>
      <w:tr w:rsidR="002B4370" w:rsidRPr="00D354D8" w14:paraId="0774F630" w14:textId="77777777" w:rsidTr="00625669">
        <w:trPr>
          <w:jc w:val="center"/>
        </w:trPr>
        <w:tc>
          <w:tcPr>
            <w:tcW w:w="2160" w:type="dxa"/>
            <w:gridSpan w:val="2"/>
          </w:tcPr>
          <w:p w14:paraId="5A56D6BB" w14:textId="77777777" w:rsidR="002B4370" w:rsidRPr="00D354D8" w:rsidRDefault="002B4370" w:rsidP="002B4370">
            <w:pPr>
              <w:pStyle w:val="Compact"/>
              <w:rPr>
                <w:rFonts w:cs="Times New Roman"/>
              </w:rPr>
            </w:pPr>
            <w:r w:rsidRPr="00D354D8">
              <w:rPr>
                <w:rFonts w:cs="Times New Roman"/>
                <w:b/>
              </w:rPr>
              <w:t>Age at worker exit</w:t>
            </w:r>
          </w:p>
        </w:tc>
        <w:tc>
          <w:tcPr>
            <w:tcW w:w="877" w:type="dxa"/>
            <w:gridSpan w:val="3"/>
          </w:tcPr>
          <w:p w14:paraId="5078AA49" w14:textId="3A9DE2A3" w:rsidR="002B4370" w:rsidRPr="00D354D8" w:rsidRDefault="002B4370" w:rsidP="002B4370">
            <w:pPr>
              <w:pStyle w:val="Compact"/>
              <w:rPr>
                <w:rFonts w:cs="Times New Roman"/>
              </w:rPr>
            </w:pPr>
            <m:oMathPara>
              <m:oMath>
                <m:r>
                  <w:rPr>
                    <w:rFonts w:ascii="Cambria Math" w:hAnsi="Cambria Math" w:cs="Times New Roman"/>
                  </w:rPr>
                  <m:t>49</m:t>
                </m:r>
              </m:oMath>
            </m:oMathPara>
          </w:p>
        </w:tc>
        <w:tc>
          <w:tcPr>
            <w:tcW w:w="1558" w:type="dxa"/>
            <w:gridSpan w:val="2"/>
          </w:tcPr>
          <w:p w14:paraId="40299101" w14:textId="560C6A92" w:rsidR="002B4370" w:rsidRPr="00D354D8" w:rsidRDefault="002B4370" w:rsidP="002B4370">
            <w:pPr>
              <w:pStyle w:val="Compact"/>
              <w:rPr>
                <w:rFonts w:cs="Times New Roman"/>
              </w:rPr>
            </w:pPr>
            <m:oMathPara>
              <m:oMath>
                <m:r>
                  <w:rPr>
                    <w:rFonts w:ascii="Cambria Math" w:hAnsi="Cambria Math" w:cs="Times New Roman"/>
                  </w:rPr>
                  <m:t>(40, 58)</m:t>
                </m:r>
              </m:oMath>
            </m:oMathPara>
          </w:p>
        </w:tc>
        <w:tc>
          <w:tcPr>
            <w:tcW w:w="251" w:type="dxa"/>
            <w:gridSpan w:val="2"/>
          </w:tcPr>
          <w:p w14:paraId="15ACAF14" w14:textId="77777777" w:rsidR="002B4370" w:rsidRPr="00D354D8" w:rsidRDefault="002B4370" w:rsidP="002B4370">
            <w:pPr>
              <w:rPr>
                <w:rFonts w:cs="Times New Roman"/>
              </w:rPr>
            </w:pPr>
          </w:p>
        </w:tc>
        <w:tc>
          <w:tcPr>
            <w:tcW w:w="811" w:type="dxa"/>
            <w:gridSpan w:val="2"/>
          </w:tcPr>
          <w:p w14:paraId="1CC55255" w14:textId="35613756" w:rsidR="002B4370" w:rsidRPr="00D354D8" w:rsidRDefault="002B4370" w:rsidP="002B4370">
            <w:pPr>
              <w:pStyle w:val="Compact"/>
              <w:rPr>
                <w:rFonts w:cs="Times New Roman"/>
              </w:rPr>
            </w:pPr>
            <m:oMathPara>
              <m:oMath>
                <m:r>
                  <w:rPr>
                    <w:rFonts w:ascii="Cambria Math" w:hAnsi="Cambria Math" w:cs="Times New Roman"/>
                  </w:rPr>
                  <m:t>44</m:t>
                </m:r>
              </m:oMath>
            </m:oMathPara>
          </w:p>
        </w:tc>
        <w:tc>
          <w:tcPr>
            <w:tcW w:w="1507" w:type="dxa"/>
            <w:gridSpan w:val="2"/>
          </w:tcPr>
          <w:p w14:paraId="58F445F8" w14:textId="6D949EFA" w:rsidR="002B4370" w:rsidRPr="00D354D8" w:rsidRDefault="002B4370" w:rsidP="002B4370">
            <w:pPr>
              <w:pStyle w:val="Compact"/>
              <w:rPr>
                <w:rFonts w:cs="Times New Roman"/>
              </w:rPr>
            </w:pPr>
            <m:oMathPara>
              <m:oMath>
                <m:r>
                  <w:rPr>
                    <w:rFonts w:ascii="Cambria Math" w:hAnsi="Cambria Math" w:cs="Times New Roman"/>
                  </w:rPr>
                  <m:t>(33, 53)</m:t>
                </m:r>
              </m:oMath>
            </m:oMathPara>
          </w:p>
        </w:tc>
        <w:tc>
          <w:tcPr>
            <w:tcW w:w="250" w:type="dxa"/>
            <w:gridSpan w:val="2"/>
          </w:tcPr>
          <w:p w14:paraId="2E2D12B0" w14:textId="77777777" w:rsidR="002B4370" w:rsidRPr="00D354D8" w:rsidRDefault="002B4370" w:rsidP="002B4370">
            <w:pPr>
              <w:rPr>
                <w:rFonts w:cs="Times New Roman"/>
              </w:rPr>
            </w:pPr>
          </w:p>
        </w:tc>
        <w:tc>
          <w:tcPr>
            <w:tcW w:w="764" w:type="dxa"/>
            <w:gridSpan w:val="2"/>
          </w:tcPr>
          <w:p w14:paraId="1232AA61" w14:textId="79A3DA9F" w:rsidR="002B4370" w:rsidRPr="00D354D8" w:rsidRDefault="002B4370" w:rsidP="002B4370">
            <w:pPr>
              <w:pStyle w:val="Compact"/>
              <w:rPr>
                <w:rFonts w:cs="Times New Roman"/>
              </w:rPr>
            </w:pPr>
            <m:oMathPara>
              <m:oMath>
                <m:r>
                  <w:rPr>
                    <w:rFonts w:ascii="Cambria Math" w:hAnsi="Cambria Math" w:cs="Times New Roman"/>
                  </w:rPr>
                  <m:t>37</m:t>
                </m:r>
              </m:oMath>
            </m:oMathPara>
          </w:p>
        </w:tc>
        <w:tc>
          <w:tcPr>
            <w:tcW w:w="1471" w:type="dxa"/>
            <w:gridSpan w:val="2"/>
          </w:tcPr>
          <w:p w14:paraId="3CBF06CF" w14:textId="1E070511" w:rsidR="002B4370" w:rsidRPr="00D354D8" w:rsidRDefault="002B4370" w:rsidP="002B4370">
            <w:pPr>
              <w:pStyle w:val="Compact"/>
              <w:rPr>
                <w:rFonts w:cs="Times New Roman"/>
              </w:rPr>
            </w:pPr>
            <m:oMathPara>
              <m:oMath>
                <m:r>
                  <w:rPr>
                    <w:rFonts w:ascii="Cambria Math" w:hAnsi="Cambria Math" w:cs="Times New Roman"/>
                  </w:rPr>
                  <m:t>(32, 41)</m:t>
                </m:r>
              </m:oMath>
            </m:oMathPara>
          </w:p>
        </w:tc>
      </w:tr>
      <w:tr w:rsidR="002B4370" w:rsidRPr="00D354D8" w14:paraId="3D69EE6F" w14:textId="77777777" w:rsidTr="00625669">
        <w:trPr>
          <w:jc w:val="center"/>
        </w:trPr>
        <w:tc>
          <w:tcPr>
            <w:tcW w:w="2160" w:type="dxa"/>
            <w:gridSpan w:val="2"/>
          </w:tcPr>
          <w:p w14:paraId="2D1551C0" w14:textId="77777777" w:rsidR="002B4370" w:rsidRPr="00D354D8" w:rsidRDefault="002B4370" w:rsidP="002B4370">
            <w:pPr>
              <w:pStyle w:val="Compact"/>
              <w:rPr>
                <w:rFonts w:cs="Times New Roman"/>
              </w:rPr>
            </w:pPr>
            <w:r w:rsidRPr="00D354D8">
              <w:rPr>
                <w:rFonts w:cs="Times New Roman"/>
                <w:b/>
              </w:rPr>
              <w:t>Age at death among deceased</w:t>
            </w:r>
          </w:p>
        </w:tc>
        <w:tc>
          <w:tcPr>
            <w:tcW w:w="877" w:type="dxa"/>
            <w:gridSpan w:val="3"/>
          </w:tcPr>
          <w:p w14:paraId="25EE0313" w14:textId="0E5A2808" w:rsidR="002B4370" w:rsidRPr="00D354D8" w:rsidRDefault="002B4370" w:rsidP="002B4370">
            <w:pPr>
              <w:pStyle w:val="Compact"/>
              <w:rPr>
                <w:rFonts w:cs="Times New Roman"/>
              </w:rPr>
            </w:pPr>
            <m:oMathPara>
              <m:oMath>
                <m:r>
                  <w:rPr>
                    <w:rFonts w:ascii="Cambria Math" w:hAnsi="Cambria Math" w:cs="Times New Roman"/>
                  </w:rPr>
                  <m:t>70</m:t>
                </m:r>
              </m:oMath>
            </m:oMathPara>
          </w:p>
        </w:tc>
        <w:tc>
          <w:tcPr>
            <w:tcW w:w="1558" w:type="dxa"/>
            <w:gridSpan w:val="2"/>
          </w:tcPr>
          <w:p w14:paraId="36F8BEF4" w14:textId="33BE7FFE" w:rsidR="002B4370" w:rsidRPr="00D354D8" w:rsidRDefault="002B4370" w:rsidP="002B4370">
            <w:pPr>
              <w:pStyle w:val="Compact"/>
              <w:rPr>
                <w:rFonts w:cs="Times New Roman"/>
              </w:rPr>
            </w:pPr>
            <m:oMathPara>
              <m:oMath>
                <m:r>
                  <w:rPr>
                    <w:rFonts w:ascii="Cambria Math" w:hAnsi="Cambria Math" w:cs="Times New Roman"/>
                  </w:rPr>
                  <m:t>(60, 79)</m:t>
                </m:r>
              </m:oMath>
            </m:oMathPara>
          </w:p>
        </w:tc>
        <w:tc>
          <w:tcPr>
            <w:tcW w:w="251" w:type="dxa"/>
            <w:gridSpan w:val="2"/>
          </w:tcPr>
          <w:p w14:paraId="7FC26251" w14:textId="77777777" w:rsidR="002B4370" w:rsidRPr="00D354D8" w:rsidRDefault="002B4370" w:rsidP="002B4370">
            <w:pPr>
              <w:rPr>
                <w:rFonts w:cs="Times New Roman"/>
              </w:rPr>
            </w:pPr>
          </w:p>
        </w:tc>
        <w:tc>
          <w:tcPr>
            <w:tcW w:w="811" w:type="dxa"/>
            <w:gridSpan w:val="2"/>
          </w:tcPr>
          <w:p w14:paraId="5F42A8CC" w14:textId="2E40F8E2" w:rsidR="002B4370" w:rsidRPr="00D354D8" w:rsidRDefault="002B4370" w:rsidP="002B4370">
            <w:pPr>
              <w:pStyle w:val="Compact"/>
              <w:rPr>
                <w:rFonts w:cs="Times New Roman"/>
              </w:rPr>
            </w:pPr>
            <m:oMathPara>
              <m:oMath>
                <m:r>
                  <w:rPr>
                    <w:rFonts w:ascii="Cambria Math" w:hAnsi="Cambria Math" w:cs="Times New Roman"/>
                  </w:rPr>
                  <m:t>52</m:t>
                </m:r>
              </m:oMath>
            </m:oMathPara>
          </w:p>
        </w:tc>
        <w:tc>
          <w:tcPr>
            <w:tcW w:w="1507" w:type="dxa"/>
            <w:gridSpan w:val="2"/>
          </w:tcPr>
          <w:p w14:paraId="1B527F31" w14:textId="0D98C621" w:rsidR="002B4370" w:rsidRPr="00D354D8" w:rsidRDefault="002B4370" w:rsidP="002B4370">
            <w:pPr>
              <w:pStyle w:val="Compact"/>
              <w:rPr>
                <w:rFonts w:cs="Times New Roman"/>
              </w:rPr>
            </w:pPr>
            <m:oMathPara>
              <m:oMath>
                <m:r>
                  <w:rPr>
                    <w:rFonts w:ascii="Cambria Math" w:hAnsi="Cambria Math" w:cs="Times New Roman"/>
                  </w:rPr>
                  <m:t>(40, 62)</m:t>
                </m:r>
              </m:oMath>
            </m:oMathPara>
          </w:p>
        </w:tc>
        <w:tc>
          <w:tcPr>
            <w:tcW w:w="250" w:type="dxa"/>
            <w:gridSpan w:val="2"/>
          </w:tcPr>
          <w:p w14:paraId="46E62F8D" w14:textId="77777777" w:rsidR="002B4370" w:rsidRPr="00D354D8" w:rsidRDefault="002B4370" w:rsidP="002B4370">
            <w:pPr>
              <w:rPr>
                <w:rFonts w:cs="Times New Roman"/>
              </w:rPr>
            </w:pPr>
          </w:p>
        </w:tc>
        <w:tc>
          <w:tcPr>
            <w:tcW w:w="764" w:type="dxa"/>
            <w:gridSpan w:val="2"/>
          </w:tcPr>
          <w:p w14:paraId="07BB0945" w14:textId="38F5932A" w:rsidR="002B4370" w:rsidRPr="00D354D8" w:rsidRDefault="002B4370" w:rsidP="002B4370">
            <w:pPr>
              <w:pStyle w:val="Compact"/>
              <w:rPr>
                <w:rFonts w:cs="Times New Roman"/>
              </w:rPr>
            </w:pPr>
            <m:oMathPara>
              <m:oMath>
                <m:r>
                  <w:rPr>
                    <w:rFonts w:ascii="Cambria Math" w:hAnsi="Cambria Math" w:cs="Times New Roman"/>
                  </w:rPr>
                  <m:t>52</m:t>
                </m:r>
              </m:oMath>
            </m:oMathPara>
          </w:p>
        </w:tc>
        <w:tc>
          <w:tcPr>
            <w:tcW w:w="1471" w:type="dxa"/>
            <w:gridSpan w:val="2"/>
          </w:tcPr>
          <w:p w14:paraId="2D5F55C3" w14:textId="401B8E6C" w:rsidR="002B4370" w:rsidRPr="00D354D8" w:rsidRDefault="002B4370" w:rsidP="002B4370">
            <w:pPr>
              <w:pStyle w:val="Compact"/>
              <w:rPr>
                <w:rFonts w:cs="Times New Roman"/>
              </w:rPr>
            </w:pPr>
            <m:oMathPara>
              <m:oMath>
                <m:r>
                  <w:rPr>
                    <w:rFonts w:ascii="Cambria Math" w:hAnsi="Cambria Math" w:cs="Times New Roman"/>
                  </w:rPr>
                  <m:t>(43, 56)</m:t>
                </m:r>
              </m:oMath>
            </m:oMathPara>
          </w:p>
        </w:tc>
      </w:tr>
      <w:tr w:rsidR="002B4370" w:rsidRPr="00D354D8" w14:paraId="78AC10C5" w14:textId="77777777" w:rsidTr="00625669">
        <w:trPr>
          <w:jc w:val="center"/>
        </w:trPr>
        <w:tc>
          <w:tcPr>
            <w:tcW w:w="2160" w:type="dxa"/>
            <w:gridSpan w:val="2"/>
            <w:tcBorders>
              <w:bottom w:val="single" w:sz="4" w:space="0" w:color="auto"/>
            </w:tcBorders>
          </w:tcPr>
          <w:p w14:paraId="23ECF4F0" w14:textId="3B05F68C" w:rsidR="002B4370" w:rsidRPr="00D354D8" w:rsidRDefault="00A21484" w:rsidP="002B4370">
            <w:pPr>
              <w:pStyle w:val="Compact"/>
              <w:spacing w:after="40"/>
              <w:rPr>
                <w:rFonts w:cs="Times New Roman"/>
              </w:rPr>
            </w:pPr>
            <w:r>
              <w:rPr>
                <w:rFonts w:cs="Times New Roman"/>
                <w:b/>
              </w:rPr>
              <w:t>Y</w:t>
            </w:r>
            <w:r w:rsidR="002B4370" w:rsidRPr="00D354D8">
              <w:rPr>
                <w:rFonts w:cs="Times New Roman"/>
                <w:b/>
              </w:rPr>
              <w:t>ear of death among deceased</w:t>
            </w:r>
          </w:p>
        </w:tc>
        <w:tc>
          <w:tcPr>
            <w:tcW w:w="877" w:type="dxa"/>
            <w:gridSpan w:val="3"/>
            <w:tcBorders>
              <w:bottom w:val="single" w:sz="4" w:space="0" w:color="auto"/>
            </w:tcBorders>
          </w:tcPr>
          <w:p w14:paraId="547D6225" w14:textId="7C3388BE" w:rsidR="002B4370" w:rsidRPr="00D354D8" w:rsidRDefault="002B4370" w:rsidP="002B4370">
            <w:pPr>
              <w:pStyle w:val="Compact"/>
              <w:spacing w:after="40"/>
              <w:rPr>
                <w:rFonts w:cs="Times New Roman"/>
              </w:rPr>
            </w:pPr>
            <m:oMathPara>
              <m:oMath>
                <m:r>
                  <w:rPr>
                    <w:rFonts w:ascii="Cambria Math" w:hAnsi="Cambria Math" w:cs="Times New Roman"/>
                  </w:rPr>
                  <m:t>1999</m:t>
                </m:r>
              </m:oMath>
            </m:oMathPara>
          </w:p>
        </w:tc>
        <w:tc>
          <w:tcPr>
            <w:tcW w:w="1558" w:type="dxa"/>
            <w:gridSpan w:val="2"/>
            <w:tcBorders>
              <w:bottom w:val="single" w:sz="4" w:space="0" w:color="auto"/>
            </w:tcBorders>
          </w:tcPr>
          <w:p w14:paraId="692AFFCE" w14:textId="6011D41D" w:rsidR="002B4370" w:rsidRPr="00D354D8" w:rsidRDefault="002B4370" w:rsidP="002B4370">
            <w:pPr>
              <w:pStyle w:val="Compact"/>
              <w:spacing w:after="40"/>
              <w:rPr>
                <w:rFonts w:cs="Times New Roman"/>
              </w:rPr>
            </w:pPr>
            <m:oMathPara>
              <m:oMath>
                <m:r>
                  <w:rPr>
                    <w:rFonts w:ascii="Cambria Math" w:hAnsi="Cambria Math" w:cs="Times New Roman"/>
                  </w:rPr>
                  <m:t>(1989, 2008)</m:t>
                </m:r>
              </m:oMath>
            </m:oMathPara>
          </w:p>
        </w:tc>
        <w:tc>
          <w:tcPr>
            <w:tcW w:w="251" w:type="dxa"/>
            <w:gridSpan w:val="2"/>
            <w:tcBorders>
              <w:bottom w:val="single" w:sz="4" w:space="0" w:color="auto"/>
            </w:tcBorders>
          </w:tcPr>
          <w:p w14:paraId="31A45DED" w14:textId="77777777" w:rsidR="002B4370" w:rsidRPr="00D354D8" w:rsidRDefault="002B4370" w:rsidP="002B4370">
            <w:pPr>
              <w:spacing w:after="40"/>
              <w:rPr>
                <w:rFonts w:cs="Times New Roman"/>
              </w:rPr>
            </w:pPr>
          </w:p>
        </w:tc>
        <w:tc>
          <w:tcPr>
            <w:tcW w:w="811" w:type="dxa"/>
            <w:gridSpan w:val="2"/>
            <w:tcBorders>
              <w:bottom w:val="single" w:sz="4" w:space="0" w:color="auto"/>
            </w:tcBorders>
          </w:tcPr>
          <w:p w14:paraId="09B409A5" w14:textId="27033660" w:rsidR="002B4370" w:rsidRPr="00D354D8" w:rsidRDefault="002B4370" w:rsidP="002B4370">
            <w:pPr>
              <w:pStyle w:val="Compact"/>
              <w:spacing w:after="40"/>
              <w:rPr>
                <w:rFonts w:cs="Times New Roman"/>
              </w:rPr>
            </w:pPr>
            <m:oMathPara>
              <m:oMath>
                <m:r>
                  <w:rPr>
                    <w:rFonts w:ascii="Cambria Math" w:hAnsi="Cambria Math" w:cs="Times New Roman"/>
                  </w:rPr>
                  <m:t>1992</m:t>
                </m:r>
              </m:oMath>
            </m:oMathPara>
          </w:p>
        </w:tc>
        <w:tc>
          <w:tcPr>
            <w:tcW w:w="1507" w:type="dxa"/>
            <w:gridSpan w:val="2"/>
            <w:tcBorders>
              <w:bottom w:val="single" w:sz="4" w:space="0" w:color="auto"/>
            </w:tcBorders>
          </w:tcPr>
          <w:p w14:paraId="5AE2A96D" w14:textId="4149D28C" w:rsidR="002B4370" w:rsidRPr="00D354D8" w:rsidRDefault="002B4370" w:rsidP="002B4370">
            <w:pPr>
              <w:pStyle w:val="Compact"/>
              <w:spacing w:after="40"/>
              <w:rPr>
                <w:rFonts w:cs="Times New Roman"/>
              </w:rPr>
            </w:pPr>
            <m:oMathPara>
              <m:oMath>
                <m:r>
                  <w:rPr>
                    <w:rFonts w:ascii="Cambria Math" w:hAnsi="Cambria Math" w:cs="Times New Roman"/>
                  </w:rPr>
                  <m:t>(1984, 2001)</m:t>
                </m:r>
              </m:oMath>
            </m:oMathPara>
          </w:p>
        </w:tc>
        <w:tc>
          <w:tcPr>
            <w:tcW w:w="250" w:type="dxa"/>
            <w:gridSpan w:val="2"/>
            <w:tcBorders>
              <w:bottom w:val="single" w:sz="4" w:space="0" w:color="auto"/>
            </w:tcBorders>
          </w:tcPr>
          <w:p w14:paraId="448A9410" w14:textId="77777777" w:rsidR="002B4370" w:rsidRPr="00D354D8" w:rsidRDefault="002B4370" w:rsidP="002B4370">
            <w:pPr>
              <w:spacing w:after="40"/>
              <w:rPr>
                <w:rFonts w:cs="Times New Roman"/>
              </w:rPr>
            </w:pPr>
          </w:p>
        </w:tc>
        <w:tc>
          <w:tcPr>
            <w:tcW w:w="764" w:type="dxa"/>
            <w:gridSpan w:val="2"/>
            <w:tcBorders>
              <w:bottom w:val="single" w:sz="4" w:space="0" w:color="auto"/>
            </w:tcBorders>
          </w:tcPr>
          <w:p w14:paraId="135EFF02" w14:textId="481F1E40" w:rsidR="002B4370" w:rsidRPr="00D354D8" w:rsidRDefault="002B4370" w:rsidP="002B4370">
            <w:pPr>
              <w:pStyle w:val="Compact"/>
              <w:spacing w:after="40"/>
              <w:rPr>
                <w:rFonts w:cs="Times New Roman"/>
              </w:rPr>
            </w:pPr>
            <m:oMathPara>
              <m:oMath>
                <m:r>
                  <w:rPr>
                    <w:rFonts w:ascii="Cambria Math" w:hAnsi="Cambria Math" w:cs="Times New Roman"/>
                  </w:rPr>
                  <m:t>2003</m:t>
                </m:r>
              </m:oMath>
            </m:oMathPara>
          </w:p>
        </w:tc>
        <w:tc>
          <w:tcPr>
            <w:tcW w:w="1471" w:type="dxa"/>
            <w:gridSpan w:val="2"/>
            <w:tcBorders>
              <w:bottom w:val="single" w:sz="4" w:space="0" w:color="auto"/>
            </w:tcBorders>
          </w:tcPr>
          <w:p w14:paraId="3E69B75C" w14:textId="6CD84B79" w:rsidR="002B4370" w:rsidRPr="00D354D8" w:rsidRDefault="002B4370" w:rsidP="002B4370">
            <w:pPr>
              <w:pStyle w:val="Compact"/>
              <w:spacing w:after="40"/>
              <w:rPr>
                <w:rFonts w:cs="Times New Roman"/>
              </w:rPr>
            </w:pPr>
            <m:oMathPara>
              <m:oMath>
                <m:r>
                  <w:rPr>
                    <w:rFonts w:ascii="Cambria Math" w:hAnsi="Cambria Math" w:cs="Times New Roman"/>
                  </w:rPr>
                  <m:t>(1992, 2009)</m:t>
                </m:r>
              </m:oMath>
            </m:oMathPara>
          </w:p>
        </w:tc>
      </w:tr>
      <w:tr w:rsidR="004418B1" w:rsidRPr="00D354D8" w14:paraId="00CA5250" w14:textId="77777777" w:rsidTr="00625669">
        <w:trPr>
          <w:jc w:val="center"/>
        </w:trPr>
        <w:tc>
          <w:tcPr>
            <w:tcW w:w="9649" w:type="dxa"/>
            <w:gridSpan w:val="19"/>
            <w:tcBorders>
              <w:top w:val="single" w:sz="4" w:space="0" w:color="auto"/>
            </w:tcBorders>
          </w:tcPr>
          <w:p w14:paraId="7C0C5949" w14:textId="77777777" w:rsidR="004418B1" w:rsidRPr="00D354D8" w:rsidRDefault="00B2395A" w:rsidP="00875CB9">
            <w:pPr>
              <w:pStyle w:val="Compact"/>
              <w:spacing w:before="40" w:after="40"/>
              <w:rPr>
                <w:rFonts w:eastAsia="MS UI Gothic" w:cs="Times New Roman"/>
                <w:sz w:val="18"/>
              </w:rPr>
            </w:pPr>
            <w:r w:rsidRPr="00D354D8">
              <w:rPr>
                <w:rFonts w:eastAsia="MS UI Gothic" w:cs="Times New Roman"/>
                <w:sz w:val="18"/>
              </w:rPr>
              <w:t>Statistics shown are median (first quartile, third quartile), unless otherwise indicated.</w:t>
            </w:r>
          </w:p>
        </w:tc>
      </w:tr>
      <w:tr w:rsidR="00A55B7A" w:rsidRPr="00D354D8" w14:paraId="71B8FC02" w14:textId="77777777" w:rsidTr="00625669">
        <w:trPr>
          <w:jc w:val="center"/>
        </w:trPr>
        <w:tc>
          <w:tcPr>
            <w:tcW w:w="9649" w:type="dxa"/>
            <w:gridSpan w:val="19"/>
            <w:tcBorders>
              <w:bottom w:val="single" w:sz="4" w:space="0" w:color="auto"/>
            </w:tcBorders>
          </w:tcPr>
          <w:p w14:paraId="1C6F37B6" w14:textId="3F9B30BB" w:rsidR="00A55B7A" w:rsidRPr="00D354D8" w:rsidRDefault="00625669" w:rsidP="00EC1DD5">
            <w:pPr>
              <w:pStyle w:val="Compact"/>
              <w:spacing w:after="40"/>
              <w:rPr>
                <w:rFonts w:eastAsia="Cambria" w:cs="Times New Roman"/>
                <w:sz w:val="18"/>
              </w:rPr>
            </w:pPr>
            <w:r>
              <w:rPr>
                <w:rFonts w:eastAsia="MS UI Gothic" w:cs="Times New Roman"/>
                <w:sz w:val="18"/>
                <w:vertAlign w:val="superscript"/>
              </w:rPr>
              <w:t>a</w:t>
            </w:r>
            <w:r w:rsidRPr="00D354D8">
              <w:rPr>
                <w:rFonts w:eastAsia="MS UI Gothic" w:cs="Times New Roman"/>
                <w:sz w:val="18"/>
              </w:rPr>
              <w:t xml:space="preserve"> </w:t>
            </w:r>
            <w:r w:rsidR="009744AD" w:rsidRPr="00D354D8">
              <w:rPr>
                <w:rFonts w:eastAsia="MS UI Gothic" w:cs="Times New Roman"/>
                <w:sz w:val="18"/>
              </w:rPr>
              <w:t>For those who worked at multiple sites, plant was taken to be the site where they accrued the most</w:t>
            </w:r>
            <w:r w:rsidR="00BC2914" w:rsidRPr="00D354D8">
              <w:rPr>
                <w:rFonts w:eastAsia="MS UI Gothic" w:cs="Times New Roman"/>
                <w:sz w:val="18"/>
              </w:rPr>
              <w:t xml:space="preserve"> work record</w:t>
            </w:r>
            <w:r w:rsidR="009744AD" w:rsidRPr="00D354D8">
              <w:rPr>
                <w:rFonts w:eastAsia="MS UI Gothic" w:cs="Times New Roman"/>
                <w:sz w:val="18"/>
              </w:rPr>
              <w:t xml:space="preserve"> time.</w:t>
            </w:r>
          </w:p>
        </w:tc>
      </w:tr>
    </w:tbl>
    <w:p w14:paraId="60A8D016" w14:textId="5F48866A" w:rsidR="00E958AA" w:rsidRPr="00B431E6" w:rsidRDefault="007C0456" w:rsidP="00467455">
      <w:pPr>
        <w:rPr>
          <w:rFonts w:cs="Times New Roman"/>
        </w:rPr>
      </w:pPr>
      <w:r w:rsidRPr="00D354D8">
        <w:rPr>
          <w:rFonts w:cs="Times New Roman"/>
        </w:rPr>
        <w:br w:type="page"/>
      </w:r>
      <w:r w:rsidR="00E958AA" w:rsidRPr="00B431E6">
        <w:rPr>
          <w:rFonts w:cs="Times New Roman"/>
          <w:b/>
        </w:rPr>
        <w:lastRenderedPageBreak/>
        <w:t>Figure 1.</w:t>
      </w:r>
      <w:r w:rsidR="00E958AA" w:rsidRPr="00B431E6">
        <w:rPr>
          <w:rFonts w:cs="Times New Roman"/>
        </w:rPr>
        <w:t xml:space="preserve"> </w:t>
      </w:r>
      <w:r w:rsidR="00B431E6" w:rsidRPr="00B431E6">
        <w:rPr>
          <w:rFonts w:cs="Times New Roman"/>
        </w:rPr>
        <w:t xml:space="preserve">Crude rate (per 10,000 person-years) of suicide by calendar year in the </w:t>
      </w:r>
      <w:r w:rsidR="00B431E6" w:rsidRPr="00B431E6">
        <w:rPr>
          <w:rFonts w:cs="Times New Roman"/>
          <w:b/>
        </w:rPr>
        <w:t>UAW-GM Cohort</w:t>
      </w:r>
      <w:r w:rsidR="00B431E6" w:rsidRPr="00B431E6">
        <w:rPr>
          <w:rFonts w:cs="Times New Roman"/>
        </w:rPr>
        <w:t xml:space="preserve"> restricted to men employed in or after 1970.</w:t>
      </w:r>
    </w:p>
    <w:p w14:paraId="4743C378" w14:textId="0D339595" w:rsidR="008E6F1C" w:rsidRPr="00D354D8" w:rsidRDefault="00E06C7A" w:rsidP="008E6F1C">
      <w:pPr>
        <w:pStyle w:val="CaptionedFigure"/>
        <w:rPr>
          <w:rFonts w:cs="Times New Roman"/>
        </w:rPr>
      </w:pPr>
      <w:r>
        <w:rPr>
          <w:rFonts w:cs="Times New Roman"/>
          <w:noProof/>
          <w:lang w:eastAsia="zh-CN"/>
        </w:rPr>
        <w:drawing>
          <wp:inline distT="0" distB="0" distL="0" distR="0" wp14:anchorId="0EFE3725" wp14:editId="3652146D">
            <wp:extent cx="5943600" cy="2524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ude_rate_suicide_by_calyear_by_status95_rece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524125"/>
                    </a:xfrm>
                    <a:prstGeom prst="rect">
                      <a:avLst/>
                    </a:prstGeom>
                  </pic:spPr>
                </pic:pic>
              </a:graphicData>
            </a:graphic>
          </wp:inline>
        </w:drawing>
      </w:r>
      <w:r w:rsidR="00D354D8" w:rsidRPr="00D354D8" w:rsidDel="00D354D8">
        <w:rPr>
          <w:rFonts w:cs="Times New Roman"/>
          <w:noProof/>
          <w:lang w:eastAsia="zh-CN"/>
        </w:rPr>
        <w:t xml:space="preserve"> </w:t>
      </w:r>
    </w:p>
    <w:p w14:paraId="3DA8D85D" w14:textId="2646AE3B" w:rsidR="00D354D8" w:rsidRPr="00B87EF6" w:rsidRDefault="001B070B" w:rsidP="00D354D8">
      <w:pPr>
        <w:pStyle w:val="TableCaption"/>
        <w:rPr>
          <w:rFonts w:cs="Times New Roman"/>
        </w:rPr>
      </w:pPr>
      <w:commentRangeStart w:id="0"/>
      <w:r w:rsidRPr="00B87EF6">
        <w:rPr>
          <w:rFonts w:cs="Times New Roman"/>
          <w:b/>
        </w:rPr>
        <w:t>Table 2.</w:t>
      </w:r>
      <w:r w:rsidRPr="00D354D8">
        <w:rPr>
          <w:rFonts w:cs="Times New Roman"/>
        </w:rPr>
        <w:t xml:space="preserve"> </w:t>
      </w:r>
      <w:commentRangeEnd w:id="0"/>
      <w:r w:rsidR="00BC1D01" w:rsidRPr="00A052B5">
        <w:rPr>
          <w:rStyle w:val="CommentReference"/>
          <w:rFonts w:cs="Times New Roman"/>
          <w:sz w:val="20"/>
          <w:szCs w:val="20"/>
        </w:rPr>
        <w:commentReference w:id="0"/>
      </w:r>
      <w:r w:rsidR="00D354D8" w:rsidRPr="00B87EF6">
        <w:rPr>
          <w:rFonts w:cs="Times New Roman"/>
        </w:rPr>
        <w:t xml:space="preserve">Adjusted hazard ratio estimates for </w:t>
      </w:r>
      <w:r w:rsidR="00D354D8" w:rsidRPr="00B87EF6">
        <w:rPr>
          <w:rFonts w:cs="Times New Roman"/>
          <w:b/>
        </w:rPr>
        <w:t>suicide</w:t>
      </w:r>
      <w:r w:rsidR="00D354D8" w:rsidRPr="00B87EF6">
        <w:rPr>
          <w:rFonts w:cs="Times New Roman"/>
        </w:rPr>
        <w:t xml:space="preserve"> in the </w:t>
      </w:r>
      <w:r w:rsidR="00D354D8" w:rsidRPr="00B87EF6">
        <w:rPr>
          <w:rFonts w:cs="Times New Roman"/>
          <w:b/>
        </w:rPr>
        <w:t>UAW-GM Cohort</w:t>
      </w:r>
      <w:r w:rsidR="00D354D8" w:rsidRPr="00B87EF6">
        <w:rPr>
          <w:rFonts w:cs="Times New Roman"/>
        </w:rPr>
        <w:t xml:space="preserve"> restricted to men employed in or after 1970.</w:t>
      </w:r>
    </w:p>
    <w:tbl>
      <w:tblPr>
        <w:tblStyle w:val="Table"/>
        <w:tblW w:w="6874" w:type="dxa"/>
        <w:jc w:val="center"/>
        <w:tblLayout w:type="fixed"/>
        <w:tblCellMar>
          <w:left w:w="115" w:type="dxa"/>
          <w:right w:w="115" w:type="dxa"/>
        </w:tblCellMar>
        <w:tblLook w:val="07E0" w:firstRow="1" w:lastRow="1" w:firstColumn="1" w:lastColumn="1" w:noHBand="1" w:noVBand="1"/>
        <w:tblCaption w:val="Estimated hazard ratios for suicide by job status in the full cohort, with follow-up through 2015. Women were excluded from this analysis due to the small number of observed cases."/>
      </w:tblPr>
      <w:tblGrid>
        <w:gridCol w:w="2016"/>
        <w:gridCol w:w="2016"/>
        <w:gridCol w:w="250"/>
        <w:gridCol w:w="720"/>
        <w:gridCol w:w="576"/>
        <w:gridCol w:w="1152"/>
        <w:gridCol w:w="144"/>
      </w:tblGrid>
      <w:tr w:rsidR="00D354D8" w:rsidRPr="00D354D8" w14:paraId="644A9B93" w14:textId="77777777" w:rsidTr="00803D8D">
        <w:trPr>
          <w:gridAfter w:val="1"/>
          <w:wAfter w:w="144" w:type="dxa"/>
          <w:jc w:val="center"/>
        </w:trPr>
        <w:tc>
          <w:tcPr>
            <w:tcW w:w="2016" w:type="dxa"/>
            <w:tcBorders>
              <w:top w:val="single" w:sz="4" w:space="0" w:color="auto"/>
              <w:bottom w:val="single" w:sz="0" w:space="0" w:color="auto"/>
            </w:tcBorders>
            <w:vAlign w:val="bottom"/>
          </w:tcPr>
          <w:p w14:paraId="41F07B0D" w14:textId="77777777" w:rsidR="00D354D8" w:rsidRPr="00D354D8" w:rsidRDefault="00D354D8" w:rsidP="00FD27D2">
            <w:pPr>
              <w:spacing w:after="40"/>
              <w:rPr>
                <w:rFonts w:cs="Times New Roman"/>
              </w:rPr>
            </w:pPr>
            <w:r w:rsidRPr="00D354D8">
              <w:rPr>
                <w:rFonts w:cs="Times New Roman"/>
              </w:rPr>
              <w:t>Covariate</w:t>
            </w:r>
          </w:p>
        </w:tc>
        <w:tc>
          <w:tcPr>
            <w:tcW w:w="2016" w:type="dxa"/>
            <w:tcBorders>
              <w:top w:val="single" w:sz="4" w:space="0" w:color="auto"/>
              <w:bottom w:val="single" w:sz="0" w:space="0" w:color="auto"/>
            </w:tcBorders>
            <w:vAlign w:val="bottom"/>
          </w:tcPr>
          <w:p w14:paraId="41AD835B" w14:textId="77777777" w:rsidR="00D354D8" w:rsidRPr="00D354D8" w:rsidRDefault="00D354D8" w:rsidP="00FD27D2">
            <w:pPr>
              <w:spacing w:after="40"/>
              <w:rPr>
                <w:rFonts w:cs="Times New Roman"/>
              </w:rPr>
            </w:pPr>
            <w:r w:rsidRPr="00D354D8">
              <w:rPr>
                <w:rFonts w:cs="Times New Roman"/>
              </w:rPr>
              <w:t>Level</w:t>
            </w:r>
          </w:p>
        </w:tc>
        <w:tc>
          <w:tcPr>
            <w:tcW w:w="250" w:type="dxa"/>
            <w:tcBorders>
              <w:top w:val="single" w:sz="4" w:space="0" w:color="auto"/>
            </w:tcBorders>
            <w:vAlign w:val="bottom"/>
          </w:tcPr>
          <w:p w14:paraId="38950789" w14:textId="77777777" w:rsidR="00D354D8" w:rsidRPr="00D354D8" w:rsidRDefault="00D354D8" w:rsidP="00FD27D2">
            <w:pPr>
              <w:pStyle w:val="Compact"/>
              <w:spacing w:after="40"/>
              <w:jc w:val="right"/>
              <w:rPr>
                <w:rFonts w:cs="Times New Roman"/>
              </w:rPr>
            </w:pPr>
            <w:r w:rsidRPr="00D354D8">
              <w:rPr>
                <w:rFonts w:cs="Times New Roman"/>
              </w:rPr>
              <w:t> </w:t>
            </w:r>
          </w:p>
        </w:tc>
        <w:tc>
          <w:tcPr>
            <w:tcW w:w="720" w:type="dxa"/>
            <w:tcBorders>
              <w:top w:val="single" w:sz="4" w:space="0" w:color="auto"/>
              <w:bottom w:val="single" w:sz="0" w:space="0" w:color="auto"/>
            </w:tcBorders>
            <w:vAlign w:val="bottom"/>
          </w:tcPr>
          <w:p w14:paraId="484EE591" w14:textId="77777777" w:rsidR="00D354D8" w:rsidRPr="00D354D8" w:rsidRDefault="00D354D8" w:rsidP="00FD27D2">
            <w:pPr>
              <w:pStyle w:val="Compact"/>
              <w:spacing w:after="40"/>
              <w:jc w:val="center"/>
              <w:rPr>
                <w:rFonts w:cs="Times New Roman"/>
              </w:rPr>
            </w:pPr>
            <m:oMathPara>
              <m:oMath>
                <m:r>
                  <w:rPr>
                    <w:rFonts w:ascii="Cambria Math" w:hAnsi="Cambria Math" w:cs="Times New Roman"/>
                  </w:rPr>
                  <m:t>n</m:t>
                </m:r>
              </m:oMath>
            </m:oMathPara>
          </w:p>
        </w:tc>
        <w:tc>
          <w:tcPr>
            <w:tcW w:w="576" w:type="dxa"/>
            <w:tcBorders>
              <w:top w:val="single" w:sz="4" w:space="0" w:color="auto"/>
              <w:bottom w:val="single" w:sz="0" w:space="0" w:color="auto"/>
            </w:tcBorders>
            <w:vAlign w:val="bottom"/>
          </w:tcPr>
          <w:p w14:paraId="15C9BA81" w14:textId="77777777" w:rsidR="00D354D8" w:rsidRPr="00D354D8" w:rsidRDefault="00D354D8" w:rsidP="00FD27D2">
            <w:pPr>
              <w:pStyle w:val="Compact"/>
              <w:spacing w:after="40"/>
              <w:rPr>
                <w:rFonts w:cs="Times New Roman"/>
              </w:rPr>
            </w:pPr>
            <w:r w:rsidRPr="00D354D8">
              <w:rPr>
                <w:rFonts w:cs="Times New Roman"/>
              </w:rPr>
              <w:t>HR</w:t>
            </w:r>
          </w:p>
        </w:tc>
        <w:tc>
          <w:tcPr>
            <w:tcW w:w="1152" w:type="dxa"/>
            <w:tcBorders>
              <w:top w:val="single" w:sz="4" w:space="0" w:color="auto"/>
              <w:bottom w:val="single" w:sz="0" w:space="0" w:color="auto"/>
            </w:tcBorders>
            <w:vAlign w:val="bottom"/>
          </w:tcPr>
          <w:p w14:paraId="77049DA2" w14:textId="77777777" w:rsidR="00D354D8" w:rsidRPr="00D354D8" w:rsidRDefault="00D354D8" w:rsidP="00FD27D2">
            <w:pPr>
              <w:pStyle w:val="Compact"/>
              <w:spacing w:after="40"/>
              <w:rPr>
                <w:rFonts w:cs="Times New Roman"/>
              </w:rPr>
            </w:pPr>
            <w:r w:rsidRPr="00D354D8">
              <w:rPr>
                <w:rFonts w:cs="Times New Roman"/>
              </w:rPr>
              <w:t>(95% CI)</w:t>
            </w:r>
          </w:p>
        </w:tc>
      </w:tr>
      <w:tr w:rsidR="00FF0306" w:rsidRPr="00D354D8" w14:paraId="7F0BFF12" w14:textId="77777777" w:rsidTr="00803D8D">
        <w:trPr>
          <w:gridAfter w:val="1"/>
          <w:wAfter w:w="144" w:type="dxa"/>
          <w:jc w:val="center"/>
        </w:trPr>
        <w:tc>
          <w:tcPr>
            <w:tcW w:w="2016" w:type="dxa"/>
          </w:tcPr>
          <w:p w14:paraId="1D3F540F" w14:textId="4D2372D6" w:rsidR="00FF0306" w:rsidRPr="00D354D8" w:rsidRDefault="00FF0306" w:rsidP="00FF0306">
            <w:pPr>
              <w:pStyle w:val="Compact"/>
              <w:rPr>
                <w:rFonts w:cs="Times New Roman"/>
              </w:rPr>
            </w:pPr>
            <w:r w:rsidRPr="00D354D8">
              <w:rPr>
                <w:rFonts w:cs="Times New Roman"/>
              </w:rPr>
              <w:t>Job exit status</w:t>
            </w:r>
          </w:p>
        </w:tc>
        <w:tc>
          <w:tcPr>
            <w:tcW w:w="2016" w:type="dxa"/>
          </w:tcPr>
          <w:p w14:paraId="21888E61" w14:textId="77777777" w:rsidR="00FF0306" w:rsidRPr="00D354D8" w:rsidRDefault="00FF0306" w:rsidP="00FF0306">
            <w:pPr>
              <w:pStyle w:val="Compact"/>
              <w:rPr>
                <w:rFonts w:cs="Times New Roman"/>
              </w:rPr>
            </w:pPr>
            <w:r w:rsidRPr="00D354D8">
              <w:rPr>
                <w:rFonts w:cs="Times New Roman"/>
              </w:rPr>
              <w:t>At work</w:t>
            </w:r>
          </w:p>
        </w:tc>
        <w:tc>
          <w:tcPr>
            <w:tcW w:w="250" w:type="dxa"/>
          </w:tcPr>
          <w:p w14:paraId="0ECAEB4B" w14:textId="77777777" w:rsidR="00FF0306" w:rsidRPr="00D354D8" w:rsidRDefault="00FF0306" w:rsidP="00FF0306">
            <w:pPr>
              <w:rPr>
                <w:rFonts w:cs="Times New Roman"/>
              </w:rPr>
            </w:pPr>
          </w:p>
        </w:tc>
        <w:tc>
          <w:tcPr>
            <w:tcW w:w="720" w:type="dxa"/>
          </w:tcPr>
          <w:p w14:paraId="19B15DBC" w14:textId="32393835" w:rsidR="00FF0306" w:rsidRPr="00FF0306" w:rsidRDefault="00FF0306" w:rsidP="00FF0306">
            <w:pPr>
              <w:pStyle w:val="Compact"/>
              <w:jc w:val="center"/>
              <w:rPr>
                <w:rFonts w:cs="Times New Roman"/>
              </w:rPr>
            </w:pPr>
            <m:oMathPara>
              <m:oMath>
                <m:r>
                  <w:rPr>
                    <w:rFonts w:ascii="Cambria Math" w:hAnsi="Cambria Math"/>
                  </w:rPr>
                  <m:t>21</m:t>
                </m:r>
              </m:oMath>
            </m:oMathPara>
          </w:p>
        </w:tc>
        <w:tc>
          <w:tcPr>
            <w:tcW w:w="576" w:type="dxa"/>
          </w:tcPr>
          <w:p w14:paraId="4465C5B2" w14:textId="582E26EA" w:rsidR="00FF0306" w:rsidRPr="00FF0306" w:rsidRDefault="00FF0306" w:rsidP="00FF0306">
            <w:pPr>
              <w:pStyle w:val="Compact"/>
              <w:rPr>
                <w:rFonts w:cs="Times New Roman"/>
              </w:rPr>
            </w:pPr>
            <m:oMathPara>
              <m:oMath>
                <m:r>
                  <w:rPr>
                    <w:rFonts w:ascii="Cambria Math" w:hAnsi="Cambria Math"/>
                  </w:rPr>
                  <m:t>1.0</m:t>
                </m:r>
              </m:oMath>
            </m:oMathPara>
          </w:p>
        </w:tc>
        <w:tc>
          <w:tcPr>
            <w:tcW w:w="1152" w:type="dxa"/>
          </w:tcPr>
          <w:p w14:paraId="0F5E13AF" w14:textId="7D97BACB" w:rsidR="00FF0306" w:rsidRPr="00FF0306" w:rsidRDefault="00FF0306" w:rsidP="00FF0306">
            <w:pPr>
              <w:pStyle w:val="Compact"/>
              <w:jc w:val="center"/>
              <w:rPr>
                <w:rFonts w:cs="Times New Roman"/>
              </w:rPr>
            </w:pPr>
            <w:r w:rsidRPr="00B87EF6">
              <w:t>–</w:t>
            </w:r>
          </w:p>
        </w:tc>
      </w:tr>
      <w:tr w:rsidR="00FF0306" w:rsidRPr="00D354D8" w14:paraId="0F17EA01" w14:textId="77777777" w:rsidTr="00803D8D">
        <w:trPr>
          <w:gridAfter w:val="1"/>
          <w:wAfter w:w="144" w:type="dxa"/>
          <w:jc w:val="center"/>
        </w:trPr>
        <w:tc>
          <w:tcPr>
            <w:tcW w:w="2016" w:type="dxa"/>
          </w:tcPr>
          <w:p w14:paraId="0A4545DC" w14:textId="77777777" w:rsidR="00FF0306" w:rsidRPr="00D354D8" w:rsidRDefault="00FF0306" w:rsidP="00FF0306">
            <w:pPr>
              <w:rPr>
                <w:rFonts w:cs="Times New Roman"/>
              </w:rPr>
            </w:pPr>
          </w:p>
        </w:tc>
        <w:tc>
          <w:tcPr>
            <w:tcW w:w="2016" w:type="dxa"/>
          </w:tcPr>
          <w:p w14:paraId="1E95C731" w14:textId="2F28851D" w:rsidR="00FF0306" w:rsidRPr="00D354D8" w:rsidRDefault="00FF0306" w:rsidP="00FF0306">
            <w:pPr>
              <w:pStyle w:val="Compact"/>
              <w:rPr>
                <w:rFonts w:cs="Times New Roman"/>
              </w:rPr>
            </w:pPr>
            <w:r w:rsidRPr="00D354D8">
              <w:rPr>
                <w:rFonts w:cs="Times New Roman"/>
              </w:rPr>
              <w:t>Not at work</w:t>
            </w:r>
          </w:p>
        </w:tc>
        <w:tc>
          <w:tcPr>
            <w:tcW w:w="250" w:type="dxa"/>
          </w:tcPr>
          <w:p w14:paraId="7307541A" w14:textId="77777777" w:rsidR="00FF0306" w:rsidRPr="00D354D8" w:rsidRDefault="00FF0306" w:rsidP="00FF0306">
            <w:pPr>
              <w:rPr>
                <w:rFonts w:cs="Times New Roman"/>
              </w:rPr>
            </w:pPr>
          </w:p>
        </w:tc>
        <w:tc>
          <w:tcPr>
            <w:tcW w:w="720" w:type="dxa"/>
          </w:tcPr>
          <w:p w14:paraId="7B325736" w14:textId="40876674" w:rsidR="00FF0306" w:rsidRPr="00FF0306" w:rsidRDefault="00FF0306" w:rsidP="00FF0306">
            <w:pPr>
              <w:pStyle w:val="Compact"/>
              <w:jc w:val="center"/>
              <w:rPr>
                <w:rFonts w:cs="Times New Roman"/>
              </w:rPr>
            </w:pPr>
            <m:oMathPara>
              <m:oMath>
                <m:r>
                  <w:rPr>
                    <w:rFonts w:ascii="Cambria Math" w:hAnsi="Cambria Math"/>
                  </w:rPr>
                  <m:t>158</m:t>
                </m:r>
              </m:oMath>
            </m:oMathPara>
          </w:p>
        </w:tc>
        <w:tc>
          <w:tcPr>
            <w:tcW w:w="576" w:type="dxa"/>
          </w:tcPr>
          <w:p w14:paraId="5548B6DD" w14:textId="25723D78" w:rsidR="00FF0306" w:rsidRPr="00FF0306" w:rsidRDefault="00FF0306" w:rsidP="00FF0306">
            <w:pPr>
              <w:pStyle w:val="Compact"/>
              <w:rPr>
                <w:rFonts w:cs="Times New Roman"/>
              </w:rPr>
            </w:pPr>
            <m:oMathPara>
              <m:oMath>
                <m:r>
                  <w:rPr>
                    <w:rFonts w:ascii="Cambria Math" w:hAnsi="Cambria Math"/>
                  </w:rPr>
                  <m:t>17.7</m:t>
                </m:r>
              </m:oMath>
            </m:oMathPara>
          </w:p>
        </w:tc>
        <w:tc>
          <w:tcPr>
            <w:tcW w:w="1152" w:type="dxa"/>
          </w:tcPr>
          <w:p w14:paraId="619C2D0D" w14:textId="2AACE974" w:rsidR="00FF0306" w:rsidRPr="00FF0306" w:rsidRDefault="00FF0306" w:rsidP="00FF0306">
            <w:pPr>
              <w:pStyle w:val="Compact"/>
              <w:rPr>
                <w:rFonts w:cs="Times New Roman"/>
              </w:rPr>
            </w:pPr>
            <m:oMathPara>
              <m:oMath>
                <m:r>
                  <w:rPr>
                    <w:rFonts w:ascii="Cambria Math" w:hAnsi="Cambria Math"/>
                  </w:rPr>
                  <m:t>(10.8, 29.1)</m:t>
                </m:r>
              </m:oMath>
            </m:oMathPara>
          </w:p>
        </w:tc>
      </w:tr>
      <w:tr w:rsidR="00FF0306" w:rsidRPr="00D354D8" w14:paraId="1849CDF6" w14:textId="77777777" w:rsidTr="00803D8D">
        <w:trPr>
          <w:gridAfter w:val="1"/>
          <w:wAfter w:w="144" w:type="dxa"/>
          <w:jc w:val="center"/>
        </w:trPr>
        <w:tc>
          <w:tcPr>
            <w:tcW w:w="2016" w:type="dxa"/>
          </w:tcPr>
          <w:p w14:paraId="2378E0A3" w14:textId="77777777" w:rsidR="00FF0306" w:rsidRPr="00D354D8" w:rsidRDefault="00FF0306" w:rsidP="00FF0306">
            <w:pPr>
              <w:pStyle w:val="Compact"/>
              <w:rPr>
                <w:rFonts w:cs="Times New Roman"/>
              </w:rPr>
            </w:pPr>
            <w:r w:rsidRPr="00D354D8">
              <w:rPr>
                <w:rFonts w:cs="Times New Roman"/>
              </w:rPr>
              <w:t>Plant</w:t>
            </w:r>
          </w:p>
        </w:tc>
        <w:tc>
          <w:tcPr>
            <w:tcW w:w="2016" w:type="dxa"/>
          </w:tcPr>
          <w:p w14:paraId="6F4E907F" w14:textId="77777777" w:rsidR="00FF0306" w:rsidRPr="00D354D8" w:rsidRDefault="00FF0306" w:rsidP="00FF0306">
            <w:pPr>
              <w:pStyle w:val="Compact"/>
              <w:rPr>
                <w:rFonts w:cs="Times New Roman"/>
              </w:rPr>
            </w:pPr>
            <w:r w:rsidRPr="00D354D8">
              <w:rPr>
                <w:rFonts w:cs="Times New Roman"/>
              </w:rPr>
              <w:t>Plant 1</w:t>
            </w:r>
          </w:p>
        </w:tc>
        <w:tc>
          <w:tcPr>
            <w:tcW w:w="250" w:type="dxa"/>
          </w:tcPr>
          <w:p w14:paraId="340A5CB0" w14:textId="77777777" w:rsidR="00FF0306" w:rsidRPr="00D354D8" w:rsidRDefault="00FF0306" w:rsidP="00FF0306">
            <w:pPr>
              <w:rPr>
                <w:rFonts w:cs="Times New Roman"/>
              </w:rPr>
            </w:pPr>
          </w:p>
        </w:tc>
        <w:tc>
          <w:tcPr>
            <w:tcW w:w="720" w:type="dxa"/>
          </w:tcPr>
          <w:p w14:paraId="0C928BDB" w14:textId="205A32FF" w:rsidR="00FF0306" w:rsidRPr="00FF0306" w:rsidRDefault="00FF0306" w:rsidP="00FF0306">
            <w:pPr>
              <w:pStyle w:val="Compact"/>
              <w:jc w:val="center"/>
              <w:rPr>
                <w:rFonts w:cs="Times New Roman"/>
              </w:rPr>
            </w:pPr>
            <m:oMathPara>
              <m:oMath>
                <m:r>
                  <w:rPr>
                    <w:rFonts w:ascii="Cambria Math" w:hAnsi="Cambria Math"/>
                  </w:rPr>
                  <m:t>35</m:t>
                </m:r>
              </m:oMath>
            </m:oMathPara>
          </w:p>
        </w:tc>
        <w:tc>
          <w:tcPr>
            <w:tcW w:w="576" w:type="dxa"/>
          </w:tcPr>
          <w:p w14:paraId="6D0C01B6" w14:textId="3F632100" w:rsidR="00FF0306" w:rsidRPr="00FF0306" w:rsidRDefault="00FF0306" w:rsidP="00FF0306">
            <w:pPr>
              <w:pStyle w:val="Compact"/>
              <w:rPr>
                <w:rFonts w:cs="Times New Roman"/>
              </w:rPr>
            </w:pPr>
            <m:oMathPara>
              <m:oMath>
                <m:r>
                  <w:rPr>
                    <w:rFonts w:ascii="Cambria Math" w:hAnsi="Cambria Math"/>
                  </w:rPr>
                  <m:t>1.0</m:t>
                </m:r>
              </m:oMath>
            </m:oMathPara>
          </w:p>
        </w:tc>
        <w:tc>
          <w:tcPr>
            <w:tcW w:w="1152" w:type="dxa"/>
          </w:tcPr>
          <w:p w14:paraId="00AA82F4" w14:textId="58F5D7F6" w:rsidR="00FF0306" w:rsidRPr="00FF0306" w:rsidRDefault="00FF0306" w:rsidP="00FF0306">
            <w:pPr>
              <w:pStyle w:val="Compact"/>
              <w:jc w:val="center"/>
              <w:rPr>
                <w:rFonts w:cs="Times New Roman"/>
              </w:rPr>
            </w:pPr>
            <w:r w:rsidRPr="001233DC">
              <w:t>–</w:t>
            </w:r>
          </w:p>
        </w:tc>
      </w:tr>
      <w:tr w:rsidR="00FF0306" w:rsidRPr="00D354D8" w14:paraId="335D5B5D" w14:textId="77777777" w:rsidTr="00803D8D">
        <w:trPr>
          <w:gridAfter w:val="1"/>
          <w:wAfter w:w="144" w:type="dxa"/>
          <w:jc w:val="center"/>
        </w:trPr>
        <w:tc>
          <w:tcPr>
            <w:tcW w:w="2016" w:type="dxa"/>
          </w:tcPr>
          <w:p w14:paraId="626F2291" w14:textId="77777777" w:rsidR="00FF0306" w:rsidRPr="00D354D8" w:rsidRDefault="00FF0306" w:rsidP="00FF0306">
            <w:pPr>
              <w:rPr>
                <w:rFonts w:cs="Times New Roman"/>
              </w:rPr>
            </w:pPr>
          </w:p>
        </w:tc>
        <w:tc>
          <w:tcPr>
            <w:tcW w:w="2016" w:type="dxa"/>
          </w:tcPr>
          <w:p w14:paraId="5C8E0A76" w14:textId="77777777" w:rsidR="00FF0306" w:rsidRPr="00D354D8" w:rsidRDefault="00FF0306" w:rsidP="00FF0306">
            <w:pPr>
              <w:pStyle w:val="Compact"/>
              <w:rPr>
                <w:rFonts w:cs="Times New Roman"/>
              </w:rPr>
            </w:pPr>
            <w:r w:rsidRPr="00D354D8">
              <w:rPr>
                <w:rFonts w:cs="Times New Roman"/>
              </w:rPr>
              <w:t>Plant 2</w:t>
            </w:r>
          </w:p>
        </w:tc>
        <w:tc>
          <w:tcPr>
            <w:tcW w:w="250" w:type="dxa"/>
          </w:tcPr>
          <w:p w14:paraId="50343F63" w14:textId="77777777" w:rsidR="00FF0306" w:rsidRPr="00D354D8" w:rsidRDefault="00FF0306" w:rsidP="00FF0306">
            <w:pPr>
              <w:rPr>
                <w:rFonts w:cs="Times New Roman"/>
              </w:rPr>
            </w:pPr>
          </w:p>
        </w:tc>
        <w:tc>
          <w:tcPr>
            <w:tcW w:w="720" w:type="dxa"/>
          </w:tcPr>
          <w:p w14:paraId="7F708FBA" w14:textId="7B8018D6" w:rsidR="00FF0306" w:rsidRPr="00FF0306" w:rsidRDefault="00FF0306" w:rsidP="00FF0306">
            <w:pPr>
              <w:pStyle w:val="Compact"/>
              <w:jc w:val="center"/>
              <w:rPr>
                <w:rFonts w:cs="Times New Roman"/>
              </w:rPr>
            </w:pPr>
            <m:oMathPara>
              <m:oMath>
                <m:r>
                  <w:rPr>
                    <w:rFonts w:ascii="Cambria Math" w:hAnsi="Cambria Math"/>
                  </w:rPr>
                  <m:t>81</m:t>
                </m:r>
              </m:oMath>
            </m:oMathPara>
          </w:p>
        </w:tc>
        <w:tc>
          <w:tcPr>
            <w:tcW w:w="576" w:type="dxa"/>
          </w:tcPr>
          <w:p w14:paraId="1C46DFD0" w14:textId="7C45D3C2" w:rsidR="00FF0306" w:rsidRPr="00FF0306" w:rsidRDefault="00FF0306" w:rsidP="00FF0306">
            <w:pPr>
              <w:pStyle w:val="Compact"/>
              <w:rPr>
                <w:rFonts w:cs="Times New Roman"/>
              </w:rPr>
            </w:pPr>
            <m:oMathPara>
              <m:oMath>
                <m:r>
                  <w:rPr>
                    <w:rFonts w:ascii="Cambria Math" w:hAnsi="Cambria Math"/>
                  </w:rPr>
                  <m:t>1.8</m:t>
                </m:r>
              </m:oMath>
            </m:oMathPara>
          </w:p>
        </w:tc>
        <w:tc>
          <w:tcPr>
            <w:tcW w:w="1152" w:type="dxa"/>
          </w:tcPr>
          <w:p w14:paraId="6604F12C" w14:textId="1DD9A9CC" w:rsidR="00FF0306" w:rsidRPr="00FF0306" w:rsidRDefault="00FF0306" w:rsidP="00FF0306">
            <w:pPr>
              <w:pStyle w:val="Compact"/>
              <w:rPr>
                <w:rFonts w:cs="Times New Roman"/>
              </w:rPr>
            </w:pPr>
            <m:oMathPara>
              <m:oMath>
                <m:r>
                  <w:rPr>
                    <w:rFonts w:ascii="Cambria Math" w:hAnsi="Cambria Math"/>
                  </w:rPr>
                  <m:t>(1.2, 2.8)</m:t>
                </m:r>
              </m:oMath>
            </m:oMathPara>
          </w:p>
        </w:tc>
      </w:tr>
      <w:tr w:rsidR="00FF0306" w:rsidRPr="00D354D8" w14:paraId="76625C9B" w14:textId="77777777" w:rsidTr="00803D8D">
        <w:trPr>
          <w:gridAfter w:val="1"/>
          <w:wAfter w:w="144" w:type="dxa"/>
          <w:jc w:val="center"/>
        </w:trPr>
        <w:tc>
          <w:tcPr>
            <w:tcW w:w="2016" w:type="dxa"/>
          </w:tcPr>
          <w:p w14:paraId="1F86DA6D" w14:textId="77777777" w:rsidR="00FF0306" w:rsidRPr="00D354D8" w:rsidRDefault="00FF0306" w:rsidP="00FF0306">
            <w:pPr>
              <w:rPr>
                <w:rFonts w:cs="Times New Roman"/>
              </w:rPr>
            </w:pPr>
          </w:p>
        </w:tc>
        <w:tc>
          <w:tcPr>
            <w:tcW w:w="2016" w:type="dxa"/>
          </w:tcPr>
          <w:p w14:paraId="137640B2" w14:textId="77777777" w:rsidR="00FF0306" w:rsidRPr="00D354D8" w:rsidRDefault="00FF0306" w:rsidP="00FF0306">
            <w:pPr>
              <w:pStyle w:val="Compact"/>
              <w:rPr>
                <w:rFonts w:cs="Times New Roman"/>
              </w:rPr>
            </w:pPr>
            <w:r w:rsidRPr="00D354D8">
              <w:rPr>
                <w:rFonts w:cs="Times New Roman"/>
              </w:rPr>
              <w:t>Plant 3</w:t>
            </w:r>
          </w:p>
        </w:tc>
        <w:tc>
          <w:tcPr>
            <w:tcW w:w="250" w:type="dxa"/>
          </w:tcPr>
          <w:p w14:paraId="3A9CAFE0" w14:textId="77777777" w:rsidR="00FF0306" w:rsidRPr="00D354D8" w:rsidRDefault="00FF0306" w:rsidP="00FF0306">
            <w:pPr>
              <w:rPr>
                <w:rFonts w:cs="Times New Roman"/>
              </w:rPr>
            </w:pPr>
          </w:p>
        </w:tc>
        <w:tc>
          <w:tcPr>
            <w:tcW w:w="720" w:type="dxa"/>
          </w:tcPr>
          <w:p w14:paraId="2813FB98" w14:textId="69FBCAE7" w:rsidR="00FF0306" w:rsidRPr="00FF0306" w:rsidRDefault="00FF0306" w:rsidP="00FF0306">
            <w:pPr>
              <w:pStyle w:val="Compact"/>
              <w:jc w:val="center"/>
              <w:rPr>
                <w:rFonts w:cs="Times New Roman"/>
              </w:rPr>
            </w:pPr>
            <m:oMathPara>
              <m:oMath>
                <m:r>
                  <w:rPr>
                    <w:rFonts w:ascii="Cambria Math" w:hAnsi="Cambria Math"/>
                  </w:rPr>
                  <m:t>63</m:t>
                </m:r>
              </m:oMath>
            </m:oMathPara>
          </w:p>
        </w:tc>
        <w:tc>
          <w:tcPr>
            <w:tcW w:w="576" w:type="dxa"/>
          </w:tcPr>
          <w:p w14:paraId="21A7BA2E" w14:textId="7BA3DDBA" w:rsidR="00FF0306" w:rsidRPr="00FF0306" w:rsidRDefault="00FF0306" w:rsidP="00FF0306">
            <w:pPr>
              <w:pStyle w:val="Compact"/>
              <w:rPr>
                <w:rFonts w:cs="Times New Roman"/>
              </w:rPr>
            </w:pPr>
            <m:oMathPara>
              <m:oMath>
                <m:r>
                  <w:rPr>
                    <w:rFonts w:ascii="Cambria Math" w:hAnsi="Cambria Math"/>
                  </w:rPr>
                  <m:t>1.5</m:t>
                </m:r>
              </m:oMath>
            </m:oMathPara>
          </w:p>
        </w:tc>
        <w:tc>
          <w:tcPr>
            <w:tcW w:w="1152" w:type="dxa"/>
          </w:tcPr>
          <w:p w14:paraId="3A9E46E3" w14:textId="587E124B" w:rsidR="00FF0306" w:rsidRPr="00FF0306" w:rsidRDefault="00FF0306" w:rsidP="00FF0306">
            <w:pPr>
              <w:pStyle w:val="Compact"/>
              <w:rPr>
                <w:rFonts w:cs="Times New Roman"/>
              </w:rPr>
            </w:pPr>
            <m:oMathPara>
              <m:oMath>
                <m:r>
                  <w:rPr>
                    <w:rFonts w:ascii="Cambria Math" w:hAnsi="Cambria Math"/>
                  </w:rPr>
                  <m:t>(0.9, 2.3)</m:t>
                </m:r>
              </m:oMath>
            </m:oMathPara>
          </w:p>
        </w:tc>
      </w:tr>
      <w:tr w:rsidR="00FF0306" w:rsidRPr="00D354D8" w14:paraId="08D92A5D" w14:textId="77777777" w:rsidTr="00803D8D">
        <w:trPr>
          <w:gridAfter w:val="1"/>
          <w:wAfter w:w="144" w:type="dxa"/>
          <w:jc w:val="center"/>
        </w:trPr>
        <w:tc>
          <w:tcPr>
            <w:tcW w:w="2016" w:type="dxa"/>
          </w:tcPr>
          <w:p w14:paraId="3687AD8E" w14:textId="77777777" w:rsidR="00FF0306" w:rsidRPr="00D354D8" w:rsidRDefault="00FF0306" w:rsidP="00FF0306">
            <w:pPr>
              <w:pStyle w:val="Compact"/>
              <w:rPr>
                <w:rFonts w:cs="Times New Roman"/>
              </w:rPr>
            </w:pPr>
            <w:r w:rsidRPr="00D354D8">
              <w:rPr>
                <w:rFonts w:cs="Times New Roman"/>
              </w:rPr>
              <w:t>Race</w:t>
            </w:r>
          </w:p>
        </w:tc>
        <w:tc>
          <w:tcPr>
            <w:tcW w:w="2016" w:type="dxa"/>
          </w:tcPr>
          <w:p w14:paraId="0E19F52F" w14:textId="148924AE" w:rsidR="00FF0306" w:rsidRPr="00D354D8" w:rsidRDefault="00FF0306" w:rsidP="00FF0306">
            <w:pPr>
              <w:pStyle w:val="Compact"/>
              <w:rPr>
                <w:rFonts w:cs="Times New Roman"/>
              </w:rPr>
            </w:pPr>
            <w:r w:rsidRPr="00B87EF6">
              <w:rPr>
                <w:rFonts w:cs="Times New Roman"/>
              </w:rPr>
              <w:t>White</w:t>
            </w:r>
          </w:p>
        </w:tc>
        <w:tc>
          <w:tcPr>
            <w:tcW w:w="250" w:type="dxa"/>
          </w:tcPr>
          <w:p w14:paraId="14DFC253" w14:textId="77777777" w:rsidR="00FF0306" w:rsidRPr="00D354D8" w:rsidRDefault="00FF0306" w:rsidP="00FF0306">
            <w:pPr>
              <w:rPr>
                <w:rFonts w:cs="Times New Roman"/>
              </w:rPr>
            </w:pPr>
          </w:p>
        </w:tc>
        <w:tc>
          <w:tcPr>
            <w:tcW w:w="720" w:type="dxa"/>
          </w:tcPr>
          <w:p w14:paraId="672EB11B" w14:textId="6C50EF97" w:rsidR="00FF0306" w:rsidRPr="00FF0306" w:rsidRDefault="00FF0306" w:rsidP="00FF0306">
            <w:pPr>
              <w:pStyle w:val="Compact"/>
              <w:jc w:val="center"/>
              <w:rPr>
                <w:rFonts w:cs="Times New Roman"/>
              </w:rPr>
            </w:pPr>
            <m:oMathPara>
              <m:oMath>
                <m:r>
                  <w:rPr>
                    <w:rFonts w:ascii="Cambria Math" w:hAnsi="Cambria Math"/>
                  </w:rPr>
                  <m:t>152</m:t>
                </m:r>
              </m:oMath>
            </m:oMathPara>
          </w:p>
        </w:tc>
        <w:tc>
          <w:tcPr>
            <w:tcW w:w="576" w:type="dxa"/>
          </w:tcPr>
          <w:p w14:paraId="054D598A" w14:textId="78045F86" w:rsidR="00FF0306" w:rsidRPr="00FF0306" w:rsidRDefault="00FF0306" w:rsidP="00FF0306">
            <w:pPr>
              <w:pStyle w:val="Compact"/>
              <w:rPr>
                <w:rFonts w:cs="Times New Roman"/>
              </w:rPr>
            </w:pPr>
            <m:oMathPara>
              <m:oMath>
                <m:r>
                  <w:rPr>
                    <w:rFonts w:ascii="Cambria Math" w:hAnsi="Cambria Math"/>
                  </w:rPr>
                  <m:t>1.0</m:t>
                </m:r>
              </m:oMath>
            </m:oMathPara>
          </w:p>
        </w:tc>
        <w:tc>
          <w:tcPr>
            <w:tcW w:w="1152" w:type="dxa"/>
          </w:tcPr>
          <w:p w14:paraId="0370B8DC" w14:textId="5AD198A1" w:rsidR="00FF0306" w:rsidRPr="00FF0306" w:rsidRDefault="00FF0306" w:rsidP="00FF0306">
            <w:pPr>
              <w:pStyle w:val="Compact"/>
              <w:jc w:val="center"/>
              <w:rPr>
                <w:rFonts w:cs="Times New Roman"/>
              </w:rPr>
            </w:pPr>
            <w:r w:rsidRPr="001233DC">
              <w:t>–</w:t>
            </w:r>
          </w:p>
        </w:tc>
      </w:tr>
      <w:tr w:rsidR="00FF0306" w:rsidRPr="00D354D8" w14:paraId="1755144A" w14:textId="77777777" w:rsidTr="00803D8D">
        <w:trPr>
          <w:gridAfter w:val="1"/>
          <w:wAfter w:w="144" w:type="dxa"/>
          <w:jc w:val="center"/>
        </w:trPr>
        <w:tc>
          <w:tcPr>
            <w:tcW w:w="2016" w:type="dxa"/>
          </w:tcPr>
          <w:p w14:paraId="0E3AF5E6" w14:textId="77777777" w:rsidR="00FF0306" w:rsidRPr="00D354D8" w:rsidRDefault="00FF0306" w:rsidP="00FF0306">
            <w:pPr>
              <w:rPr>
                <w:rFonts w:cs="Times New Roman"/>
              </w:rPr>
            </w:pPr>
          </w:p>
        </w:tc>
        <w:tc>
          <w:tcPr>
            <w:tcW w:w="2016" w:type="dxa"/>
          </w:tcPr>
          <w:p w14:paraId="06F8304E" w14:textId="31754EEF" w:rsidR="00FF0306" w:rsidRPr="00D354D8" w:rsidRDefault="00FF0306" w:rsidP="00FF0306">
            <w:pPr>
              <w:pStyle w:val="Compact"/>
              <w:rPr>
                <w:rFonts w:cs="Times New Roman"/>
              </w:rPr>
            </w:pPr>
            <w:r w:rsidRPr="00B87EF6">
              <w:rPr>
                <w:rFonts w:cs="Times New Roman"/>
              </w:rPr>
              <w:t>Black</w:t>
            </w:r>
          </w:p>
        </w:tc>
        <w:tc>
          <w:tcPr>
            <w:tcW w:w="250" w:type="dxa"/>
          </w:tcPr>
          <w:p w14:paraId="7A61D934" w14:textId="77777777" w:rsidR="00FF0306" w:rsidRPr="00D354D8" w:rsidRDefault="00FF0306" w:rsidP="00FF0306">
            <w:pPr>
              <w:rPr>
                <w:rFonts w:cs="Times New Roman"/>
              </w:rPr>
            </w:pPr>
          </w:p>
        </w:tc>
        <w:tc>
          <w:tcPr>
            <w:tcW w:w="720" w:type="dxa"/>
          </w:tcPr>
          <w:p w14:paraId="16D69AED" w14:textId="7C61F62B" w:rsidR="00FF0306" w:rsidRPr="00FF0306" w:rsidRDefault="00FF0306" w:rsidP="00FF0306">
            <w:pPr>
              <w:pStyle w:val="Compact"/>
              <w:jc w:val="center"/>
              <w:rPr>
                <w:rFonts w:cs="Times New Roman"/>
              </w:rPr>
            </w:pPr>
            <m:oMathPara>
              <m:oMath>
                <m:r>
                  <w:rPr>
                    <w:rFonts w:ascii="Cambria Math" w:hAnsi="Cambria Math"/>
                  </w:rPr>
                  <m:t>27</m:t>
                </m:r>
              </m:oMath>
            </m:oMathPara>
          </w:p>
        </w:tc>
        <w:tc>
          <w:tcPr>
            <w:tcW w:w="576" w:type="dxa"/>
          </w:tcPr>
          <w:p w14:paraId="42023377" w14:textId="552DDD89" w:rsidR="00FF0306" w:rsidRPr="00FF0306" w:rsidRDefault="00FF0306" w:rsidP="00FF0306">
            <w:pPr>
              <w:pStyle w:val="Compact"/>
              <w:rPr>
                <w:rFonts w:cs="Times New Roman"/>
              </w:rPr>
            </w:pPr>
            <m:oMathPara>
              <m:oMath>
                <m:r>
                  <w:rPr>
                    <w:rFonts w:ascii="Cambria Math" w:hAnsi="Cambria Math"/>
                  </w:rPr>
                  <m:t>1.0</m:t>
                </m:r>
              </m:oMath>
            </m:oMathPara>
          </w:p>
        </w:tc>
        <w:tc>
          <w:tcPr>
            <w:tcW w:w="1152" w:type="dxa"/>
          </w:tcPr>
          <w:p w14:paraId="697D2D00" w14:textId="5B98ABCE" w:rsidR="00FF0306" w:rsidRPr="00FF0306" w:rsidRDefault="00FF0306" w:rsidP="00FF0306">
            <w:pPr>
              <w:pStyle w:val="Compact"/>
              <w:rPr>
                <w:rFonts w:cs="Times New Roman"/>
              </w:rPr>
            </w:pPr>
            <m:oMathPara>
              <m:oMath>
                <m:r>
                  <w:rPr>
                    <w:rFonts w:ascii="Cambria Math" w:hAnsi="Cambria Math"/>
                  </w:rPr>
                  <m:t>(0.6, 1.5)</m:t>
                </m:r>
              </m:oMath>
            </m:oMathPara>
          </w:p>
        </w:tc>
      </w:tr>
      <w:tr w:rsidR="00FF0306" w:rsidRPr="00D354D8" w14:paraId="061F5B82" w14:textId="77777777" w:rsidTr="00803D8D">
        <w:trPr>
          <w:gridAfter w:val="1"/>
          <w:wAfter w:w="144" w:type="dxa"/>
          <w:jc w:val="center"/>
        </w:trPr>
        <w:tc>
          <w:tcPr>
            <w:tcW w:w="2016" w:type="dxa"/>
          </w:tcPr>
          <w:p w14:paraId="35F819C0" w14:textId="51D30175" w:rsidR="00FF0306" w:rsidRPr="00D354D8" w:rsidRDefault="001377BA" w:rsidP="00FF0306">
            <w:pPr>
              <w:pStyle w:val="Compact"/>
              <w:rPr>
                <w:rFonts w:cs="Times New Roman"/>
              </w:rPr>
            </w:pPr>
            <w:r>
              <w:rPr>
                <w:rFonts w:cs="Times New Roman"/>
              </w:rPr>
              <w:t>Y</w:t>
            </w:r>
            <w:r w:rsidR="00FF0306" w:rsidRPr="00D354D8">
              <w:rPr>
                <w:rFonts w:cs="Times New Roman"/>
              </w:rPr>
              <w:t>ear of hire</w:t>
            </w:r>
          </w:p>
        </w:tc>
        <w:tc>
          <w:tcPr>
            <w:tcW w:w="2016" w:type="dxa"/>
          </w:tcPr>
          <w:p w14:paraId="0A009D71" w14:textId="5F68A5EE" w:rsidR="00FF0306" w:rsidRPr="00D354D8" w:rsidRDefault="00FF0306" w:rsidP="00FF0306">
            <w:pPr>
              <w:pStyle w:val="Compact"/>
              <w:rPr>
                <w:rFonts w:cs="Times New Roman"/>
              </w:rPr>
            </w:pPr>
            <w:r w:rsidRPr="00B87EF6">
              <w:rPr>
                <w:rFonts w:cs="Times New Roman"/>
              </w:rPr>
              <w:t>1938 to 1958</w:t>
            </w:r>
          </w:p>
        </w:tc>
        <w:tc>
          <w:tcPr>
            <w:tcW w:w="250" w:type="dxa"/>
          </w:tcPr>
          <w:p w14:paraId="54A49E7D" w14:textId="77777777" w:rsidR="00FF0306" w:rsidRPr="00D354D8" w:rsidRDefault="00FF0306" w:rsidP="00FF0306">
            <w:pPr>
              <w:rPr>
                <w:rFonts w:cs="Times New Roman"/>
              </w:rPr>
            </w:pPr>
          </w:p>
        </w:tc>
        <w:tc>
          <w:tcPr>
            <w:tcW w:w="720" w:type="dxa"/>
          </w:tcPr>
          <w:p w14:paraId="4A610238" w14:textId="4CB273F4" w:rsidR="00FF0306" w:rsidRPr="00FF0306" w:rsidRDefault="00FF0306" w:rsidP="00FF0306">
            <w:pPr>
              <w:pStyle w:val="Compact"/>
              <w:jc w:val="center"/>
              <w:rPr>
                <w:rFonts w:cs="Times New Roman"/>
              </w:rPr>
            </w:pPr>
            <m:oMathPara>
              <m:oMath>
                <m:r>
                  <w:rPr>
                    <w:rFonts w:ascii="Cambria Math" w:hAnsi="Cambria Math"/>
                  </w:rPr>
                  <m:t>46</m:t>
                </m:r>
              </m:oMath>
            </m:oMathPara>
          </w:p>
        </w:tc>
        <w:tc>
          <w:tcPr>
            <w:tcW w:w="576" w:type="dxa"/>
          </w:tcPr>
          <w:p w14:paraId="069EEBE6" w14:textId="75172D5B" w:rsidR="00FF0306" w:rsidRPr="00FF0306" w:rsidRDefault="00FF0306" w:rsidP="00FF0306">
            <w:pPr>
              <w:pStyle w:val="Compact"/>
              <w:rPr>
                <w:rFonts w:cs="Times New Roman"/>
              </w:rPr>
            </w:pPr>
            <m:oMathPara>
              <m:oMath>
                <m:r>
                  <w:rPr>
                    <w:rFonts w:ascii="Cambria Math" w:hAnsi="Cambria Math"/>
                  </w:rPr>
                  <m:t>1.0</m:t>
                </m:r>
              </m:oMath>
            </m:oMathPara>
          </w:p>
        </w:tc>
        <w:tc>
          <w:tcPr>
            <w:tcW w:w="1152" w:type="dxa"/>
          </w:tcPr>
          <w:p w14:paraId="19CC89F5" w14:textId="1533F479" w:rsidR="00FF0306" w:rsidRPr="00FF0306" w:rsidRDefault="00FF0306" w:rsidP="00FF0306">
            <w:pPr>
              <w:pStyle w:val="Compact"/>
              <w:jc w:val="center"/>
              <w:rPr>
                <w:rFonts w:cs="Times New Roman"/>
              </w:rPr>
            </w:pPr>
            <w:r w:rsidRPr="001233DC">
              <w:t>–</w:t>
            </w:r>
          </w:p>
        </w:tc>
      </w:tr>
      <w:tr w:rsidR="00FF0306" w:rsidRPr="00D354D8" w14:paraId="3068083F" w14:textId="77777777" w:rsidTr="00803D8D">
        <w:trPr>
          <w:gridAfter w:val="1"/>
          <w:wAfter w:w="144" w:type="dxa"/>
          <w:jc w:val="center"/>
        </w:trPr>
        <w:tc>
          <w:tcPr>
            <w:tcW w:w="2016" w:type="dxa"/>
          </w:tcPr>
          <w:p w14:paraId="7C0642F2" w14:textId="77777777" w:rsidR="00FF0306" w:rsidRPr="00D354D8" w:rsidRDefault="00FF0306" w:rsidP="00FF0306">
            <w:pPr>
              <w:rPr>
                <w:rFonts w:cs="Times New Roman"/>
              </w:rPr>
            </w:pPr>
          </w:p>
        </w:tc>
        <w:tc>
          <w:tcPr>
            <w:tcW w:w="2016" w:type="dxa"/>
          </w:tcPr>
          <w:p w14:paraId="17432B03" w14:textId="415D5C22" w:rsidR="00FF0306" w:rsidRPr="00D354D8" w:rsidRDefault="00FF0306" w:rsidP="00FF0306">
            <w:pPr>
              <w:pStyle w:val="Compact"/>
              <w:rPr>
                <w:rFonts w:cs="Times New Roman"/>
              </w:rPr>
            </w:pPr>
            <w:r w:rsidRPr="00B87EF6">
              <w:rPr>
                <w:rFonts w:cs="Times New Roman"/>
              </w:rPr>
              <w:t>1959 to 1965</w:t>
            </w:r>
          </w:p>
        </w:tc>
        <w:tc>
          <w:tcPr>
            <w:tcW w:w="250" w:type="dxa"/>
          </w:tcPr>
          <w:p w14:paraId="06D5D78D" w14:textId="77777777" w:rsidR="00FF0306" w:rsidRPr="00D354D8" w:rsidRDefault="00FF0306" w:rsidP="00FF0306">
            <w:pPr>
              <w:rPr>
                <w:rFonts w:cs="Times New Roman"/>
              </w:rPr>
            </w:pPr>
          </w:p>
        </w:tc>
        <w:tc>
          <w:tcPr>
            <w:tcW w:w="720" w:type="dxa"/>
          </w:tcPr>
          <w:p w14:paraId="54BAFE4F" w14:textId="35A44DA2" w:rsidR="00FF0306" w:rsidRPr="00FF0306" w:rsidRDefault="00FF0306" w:rsidP="00FF0306">
            <w:pPr>
              <w:pStyle w:val="Compact"/>
              <w:jc w:val="center"/>
              <w:rPr>
                <w:rFonts w:cs="Times New Roman"/>
              </w:rPr>
            </w:pPr>
            <m:oMathPara>
              <m:oMath>
                <m:r>
                  <w:rPr>
                    <w:rFonts w:ascii="Cambria Math" w:hAnsi="Cambria Math"/>
                  </w:rPr>
                  <m:t>45</m:t>
                </m:r>
              </m:oMath>
            </m:oMathPara>
          </w:p>
        </w:tc>
        <w:tc>
          <w:tcPr>
            <w:tcW w:w="576" w:type="dxa"/>
          </w:tcPr>
          <w:p w14:paraId="24BAFE7C" w14:textId="7B430C0D" w:rsidR="00FF0306" w:rsidRPr="00FF0306" w:rsidRDefault="00FF0306" w:rsidP="00FF0306">
            <w:pPr>
              <w:pStyle w:val="Compact"/>
              <w:rPr>
                <w:rFonts w:cs="Times New Roman"/>
              </w:rPr>
            </w:pPr>
            <m:oMathPara>
              <m:oMath>
                <m:r>
                  <w:rPr>
                    <w:rFonts w:ascii="Cambria Math" w:hAnsi="Cambria Math"/>
                  </w:rPr>
                  <m:t>1.5</m:t>
                </m:r>
              </m:oMath>
            </m:oMathPara>
          </w:p>
        </w:tc>
        <w:tc>
          <w:tcPr>
            <w:tcW w:w="1152" w:type="dxa"/>
          </w:tcPr>
          <w:p w14:paraId="34C19019" w14:textId="56324482" w:rsidR="00FF0306" w:rsidRPr="00FF0306" w:rsidRDefault="00FF0306" w:rsidP="00FF0306">
            <w:pPr>
              <w:pStyle w:val="Compact"/>
              <w:rPr>
                <w:rFonts w:cs="Times New Roman"/>
              </w:rPr>
            </w:pPr>
            <m:oMathPara>
              <m:oMath>
                <m:r>
                  <w:rPr>
                    <w:rFonts w:ascii="Cambria Math" w:hAnsi="Cambria Math"/>
                  </w:rPr>
                  <m:t>(0.9, 2.5)</m:t>
                </m:r>
              </m:oMath>
            </m:oMathPara>
          </w:p>
        </w:tc>
      </w:tr>
      <w:tr w:rsidR="00FF0306" w:rsidRPr="00D354D8" w14:paraId="243FEDAD" w14:textId="77777777" w:rsidTr="00803D8D">
        <w:trPr>
          <w:gridAfter w:val="1"/>
          <w:wAfter w:w="144" w:type="dxa"/>
          <w:jc w:val="center"/>
        </w:trPr>
        <w:tc>
          <w:tcPr>
            <w:tcW w:w="2016" w:type="dxa"/>
          </w:tcPr>
          <w:p w14:paraId="221114D5" w14:textId="77777777" w:rsidR="00FF0306" w:rsidRPr="00D354D8" w:rsidRDefault="00FF0306" w:rsidP="00FF0306">
            <w:pPr>
              <w:rPr>
                <w:rFonts w:cs="Times New Roman"/>
              </w:rPr>
            </w:pPr>
          </w:p>
        </w:tc>
        <w:tc>
          <w:tcPr>
            <w:tcW w:w="2016" w:type="dxa"/>
          </w:tcPr>
          <w:p w14:paraId="0458EED9" w14:textId="1E74BE6C" w:rsidR="00FF0306" w:rsidRPr="00D354D8" w:rsidRDefault="00FF0306" w:rsidP="00FF0306">
            <w:pPr>
              <w:pStyle w:val="Compact"/>
              <w:rPr>
                <w:rFonts w:cs="Times New Roman"/>
              </w:rPr>
            </w:pPr>
            <w:r w:rsidRPr="00B87EF6">
              <w:rPr>
                <w:rFonts w:cs="Times New Roman"/>
              </w:rPr>
              <w:t>1966 to 1975</w:t>
            </w:r>
          </w:p>
        </w:tc>
        <w:tc>
          <w:tcPr>
            <w:tcW w:w="250" w:type="dxa"/>
          </w:tcPr>
          <w:p w14:paraId="62CFA889" w14:textId="77777777" w:rsidR="00FF0306" w:rsidRPr="00D354D8" w:rsidRDefault="00FF0306" w:rsidP="00FF0306">
            <w:pPr>
              <w:rPr>
                <w:rFonts w:cs="Times New Roman"/>
              </w:rPr>
            </w:pPr>
          </w:p>
        </w:tc>
        <w:tc>
          <w:tcPr>
            <w:tcW w:w="720" w:type="dxa"/>
          </w:tcPr>
          <w:p w14:paraId="53818854" w14:textId="7FB9F7EB" w:rsidR="00FF0306" w:rsidRPr="00FF0306" w:rsidRDefault="00FF0306" w:rsidP="00FF0306">
            <w:pPr>
              <w:pStyle w:val="Compact"/>
              <w:jc w:val="center"/>
              <w:rPr>
                <w:rFonts w:cs="Times New Roman"/>
              </w:rPr>
            </w:pPr>
            <m:oMathPara>
              <m:oMath>
                <m:r>
                  <w:rPr>
                    <w:rFonts w:ascii="Cambria Math" w:hAnsi="Cambria Math"/>
                  </w:rPr>
                  <m:t>44</m:t>
                </m:r>
              </m:oMath>
            </m:oMathPara>
          </w:p>
        </w:tc>
        <w:tc>
          <w:tcPr>
            <w:tcW w:w="576" w:type="dxa"/>
          </w:tcPr>
          <w:p w14:paraId="2B57E252" w14:textId="1C68E58A" w:rsidR="00FF0306" w:rsidRPr="00FF0306" w:rsidRDefault="00FF0306" w:rsidP="00FF0306">
            <w:pPr>
              <w:pStyle w:val="Compact"/>
              <w:rPr>
                <w:rFonts w:cs="Times New Roman"/>
              </w:rPr>
            </w:pPr>
            <m:oMathPara>
              <m:oMath>
                <m:r>
                  <w:rPr>
                    <w:rFonts w:ascii="Cambria Math" w:hAnsi="Cambria Math"/>
                  </w:rPr>
                  <m:t>0.8</m:t>
                </m:r>
              </m:oMath>
            </m:oMathPara>
          </w:p>
        </w:tc>
        <w:tc>
          <w:tcPr>
            <w:tcW w:w="1152" w:type="dxa"/>
          </w:tcPr>
          <w:p w14:paraId="65923B87" w14:textId="7F3A99A6" w:rsidR="00FF0306" w:rsidRPr="00FF0306" w:rsidRDefault="00FF0306" w:rsidP="00FF0306">
            <w:pPr>
              <w:pStyle w:val="Compact"/>
              <w:rPr>
                <w:rFonts w:cs="Times New Roman"/>
              </w:rPr>
            </w:pPr>
            <m:oMathPara>
              <m:oMath>
                <m:r>
                  <w:rPr>
                    <w:rFonts w:ascii="Cambria Math" w:hAnsi="Cambria Math"/>
                  </w:rPr>
                  <m:t>(0.5, 1.4)</m:t>
                </m:r>
              </m:oMath>
            </m:oMathPara>
          </w:p>
        </w:tc>
      </w:tr>
      <w:tr w:rsidR="00FF0306" w:rsidRPr="00D354D8" w14:paraId="6EF6EBC1" w14:textId="77777777" w:rsidTr="00803D8D">
        <w:trPr>
          <w:gridAfter w:val="1"/>
          <w:wAfter w:w="144" w:type="dxa"/>
          <w:jc w:val="center"/>
        </w:trPr>
        <w:tc>
          <w:tcPr>
            <w:tcW w:w="2016" w:type="dxa"/>
          </w:tcPr>
          <w:p w14:paraId="438DD8A5" w14:textId="77777777" w:rsidR="00FF0306" w:rsidRPr="00D354D8" w:rsidRDefault="00FF0306" w:rsidP="00FF0306">
            <w:pPr>
              <w:rPr>
                <w:rFonts w:cs="Times New Roman"/>
              </w:rPr>
            </w:pPr>
          </w:p>
        </w:tc>
        <w:tc>
          <w:tcPr>
            <w:tcW w:w="2016" w:type="dxa"/>
          </w:tcPr>
          <w:p w14:paraId="33BD00C4" w14:textId="01D4D0B6" w:rsidR="00FF0306" w:rsidRPr="00D354D8" w:rsidRDefault="00FF0306" w:rsidP="00FF0306">
            <w:pPr>
              <w:pStyle w:val="Compact"/>
              <w:rPr>
                <w:rFonts w:cs="Times New Roman"/>
              </w:rPr>
            </w:pPr>
            <w:r w:rsidRPr="00B87EF6">
              <w:rPr>
                <w:rFonts w:cs="Times New Roman"/>
              </w:rPr>
              <w:t>1976 to 1980</w:t>
            </w:r>
          </w:p>
        </w:tc>
        <w:tc>
          <w:tcPr>
            <w:tcW w:w="250" w:type="dxa"/>
          </w:tcPr>
          <w:p w14:paraId="74D33C56" w14:textId="77777777" w:rsidR="00FF0306" w:rsidRPr="00D354D8" w:rsidRDefault="00FF0306" w:rsidP="00FF0306">
            <w:pPr>
              <w:rPr>
                <w:rFonts w:cs="Times New Roman"/>
              </w:rPr>
            </w:pPr>
          </w:p>
        </w:tc>
        <w:tc>
          <w:tcPr>
            <w:tcW w:w="720" w:type="dxa"/>
          </w:tcPr>
          <w:p w14:paraId="66BEA6FA" w14:textId="5C5787DE" w:rsidR="00FF0306" w:rsidRPr="00FF0306" w:rsidRDefault="00FF0306" w:rsidP="00FF0306">
            <w:pPr>
              <w:pStyle w:val="Compact"/>
              <w:jc w:val="center"/>
              <w:rPr>
                <w:rFonts w:cs="Times New Roman"/>
              </w:rPr>
            </w:pPr>
            <m:oMathPara>
              <m:oMath>
                <m:r>
                  <w:rPr>
                    <w:rFonts w:ascii="Cambria Math" w:hAnsi="Cambria Math"/>
                  </w:rPr>
                  <m:t>44</m:t>
                </m:r>
              </m:oMath>
            </m:oMathPara>
          </w:p>
        </w:tc>
        <w:tc>
          <w:tcPr>
            <w:tcW w:w="576" w:type="dxa"/>
          </w:tcPr>
          <w:p w14:paraId="3B18A8DA" w14:textId="250440DF" w:rsidR="00FF0306" w:rsidRPr="00FF0306" w:rsidRDefault="00FF0306" w:rsidP="00FF0306">
            <w:pPr>
              <w:pStyle w:val="Compact"/>
              <w:rPr>
                <w:rFonts w:cs="Times New Roman"/>
              </w:rPr>
            </w:pPr>
            <m:oMathPara>
              <m:oMath>
                <m:r>
                  <w:rPr>
                    <w:rFonts w:ascii="Cambria Math" w:hAnsi="Cambria Math"/>
                  </w:rPr>
                  <m:t>2.0</m:t>
                </m:r>
              </m:oMath>
            </m:oMathPara>
          </w:p>
        </w:tc>
        <w:tc>
          <w:tcPr>
            <w:tcW w:w="1152" w:type="dxa"/>
          </w:tcPr>
          <w:p w14:paraId="3C12797B" w14:textId="2F3960BD" w:rsidR="00FF0306" w:rsidRPr="00FF0306" w:rsidRDefault="00FF0306" w:rsidP="00FF0306">
            <w:pPr>
              <w:pStyle w:val="Compact"/>
              <w:rPr>
                <w:rFonts w:cs="Times New Roman"/>
              </w:rPr>
            </w:pPr>
            <m:oMathPara>
              <m:oMath>
                <m:r>
                  <w:rPr>
                    <w:rFonts w:ascii="Cambria Math" w:hAnsi="Cambria Math"/>
                  </w:rPr>
                  <m:t>(1.1, 4.0)</m:t>
                </m:r>
              </m:oMath>
            </m:oMathPara>
          </w:p>
        </w:tc>
      </w:tr>
      <w:tr w:rsidR="00FF0306" w:rsidRPr="00D354D8" w14:paraId="7B3DA324" w14:textId="77777777" w:rsidTr="00803D8D">
        <w:trPr>
          <w:gridAfter w:val="1"/>
          <w:wAfter w:w="144" w:type="dxa"/>
          <w:jc w:val="center"/>
        </w:trPr>
        <w:tc>
          <w:tcPr>
            <w:tcW w:w="2016" w:type="dxa"/>
            <w:tcBorders>
              <w:bottom w:val="single" w:sz="4" w:space="0" w:color="auto"/>
            </w:tcBorders>
          </w:tcPr>
          <w:p w14:paraId="11BF35D0" w14:textId="77777777" w:rsidR="00FF0306" w:rsidRPr="00D354D8" w:rsidRDefault="00FF0306" w:rsidP="00FF0306">
            <w:pPr>
              <w:pStyle w:val="Compact"/>
              <w:spacing w:after="40"/>
              <w:rPr>
                <w:rFonts w:cs="Times New Roman"/>
              </w:rPr>
            </w:pPr>
            <w:r w:rsidRPr="00D354D8">
              <w:rPr>
                <w:rFonts w:cs="Times New Roman"/>
              </w:rPr>
              <w:t>Calendar year</w:t>
            </w:r>
          </w:p>
        </w:tc>
        <w:tc>
          <w:tcPr>
            <w:tcW w:w="2016" w:type="dxa"/>
            <w:tcBorders>
              <w:bottom w:val="single" w:sz="4" w:space="0" w:color="auto"/>
            </w:tcBorders>
          </w:tcPr>
          <w:p w14:paraId="6F803936" w14:textId="431CA60C" w:rsidR="00FF0306" w:rsidRPr="00D354D8" w:rsidRDefault="00FF0306" w:rsidP="00FF0306">
            <w:pPr>
              <w:pStyle w:val="Compact"/>
              <w:spacing w:after="40"/>
              <w:rPr>
                <w:rFonts w:cs="Times New Roman"/>
              </w:rPr>
            </w:pPr>
            <w:r w:rsidRPr="00B87EF6">
              <w:rPr>
                <w:rFonts w:cs="Times New Roman"/>
              </w:rPr>
              <w:t xml:space="preserve">splined </w:t>
            </w:r>
            <m:oMath>
              <m:r>
                <w:rPr>
                  <w:rFonts w:ascii="Cambria Math" w:hAnsi="Cambria Math" w:cs="Times New Roman"/>
                </w:rPr>
                <m:t>(df=3.06)</m:t>
              </m:r>
            </m:oMath>
          </w:p>
        </w:tc>
        <w:tc>
          <w:tcPr>
            <w:tcW w:w="250" w:type="dxa"/>
            <w:tcBorders>
              <w:bottom w:val="single" w:sz="4" w:space="0" w:color="auto"/>
            </w:tcBorders>
          </w:tcPr>
          <w:p w14:paraId="251FC5DA" w14:textId="77777777" w:rsidR="00FF0306" w:rsidRPr="00D354D8" w:rsidRDefault="00FF0306" w:rsidP="00FF0306">
            <w:pPr>
              <w:spacing w:after="40"/>
              <w:rPr>
                <w:rFonts w:cs="Times New Roman"/>
              </w:rPr>
            </w:pPr>
          </w:p>
        </w:tc>
        <w:tc>
          <w:tcPr>
            <w:tcW w:w="720" w:type="dxa"/>
            <w:tcBorders>
              <w:bottom w:val="single" w:sz="4" w:space="0" w:color="auto"/>
            </w:tcBorders>
          </w:tcPr>
          <w:p w14:paraId="4EF61223" w14:textId="3D1B0129" w:rsidR="00FF0306" w:rsidRPr="00FF0306" w:rsidRDefault="00FF0306" w:rsidP="00FF0306">
            <w:pPr>
              <w:pStyle w:val="Compact"/>
              <w:spacing w:after="40"/>
              <w:jc w:val="center"/>
              <w:rPr>
                <w:rFonts w:cs="Times New Roman"/>
              </w:rPr>
            </w:pPr>
            <m:oMathPara>
              <m:oMath>
                <m:r>
                  <w:rPr>
                    <w:rFonts w:ascii="Cambria Math" w:hAnsi="Cambria Math"/>
                  </w:rPr>
                  <m:t>179</m:t>
                </m:r>
              </m:oMath>
            </m:oMathPara>
          </w:p>
        </w:tc>
        <w:tc>
          <w:tcPr>
            <w:tcW w:w="576" w:type="dxa"/>
            <w:tcBorders>
              <w:bottom w:val="single" w:sz="4" w:space="0" w:color="auto"/>
            </w:tcBorders>
          </w:tcPr>
          <w:p w14:paraId="5122AFAA" w14:textId="500863D3" w:rsidR="00FF0306" w:rsidRPr="00FF0306" w:rsidRDefault="00FF0306" w:rsidP="00803D8D">
            <w:pPr>
              <w:spacing w:after="40"/>
              <w:jc w:val="center"/>
              <w:rPr>
                <w:rFonts w:cs="Times New Roman"/>
              </w:rPr>
            </w:pPr>
            <w:r w:rsidRPr="00FF0306">
              <w:rPr>
                <w:rFonts w:cs="Times New Roman"/>
              </w:rPr>
              <w:t>–</w:t>
            </w:r>
          </w:p>
        </w:tc>
        <w:tc>
          <w:tcPr>
            <w:tcW w:w="1152" w:type="dxa"/>
            <w:tcBorders>
              <w:bottom w:val="single" w:sz="4" w:space="0" w:color="auto"/>
            </w:tcBorders>
          </w:tcPr>
          <w:p w14:paraId="3AB9FCA0" w14:textId="6CEA7F00" w:rsidR="00FF0306" w:rsidRPr="00FF0306" w:rsidRDefault="00FF0306" w:rsidP="00FF0306">
            <w:pPr>
              <w:spacing w:after="40"/>
              <w:jc w:val="center"/>
              <w:rPr>
                <w:rFonts w:cs="Times New Roman"/>
              </w:rPr>
            </w:pPr>
            <w:r w:rsidRPr="00B87EF6">
              <w:t>–</w:t>
            </w:r>
          </w:p>
        </w:tc>
      </w:tr>
      <w:tr w:rsidR="00C13655" w:rsidRPr="00D354D8" w14:paraId="2B7EFC3F" w14:textId="77777777" w:rsidTr="00E068D8">
        <w:trPr>
          <w:jc w:val="center"/>
        </w:trPr>
        <w:tc>
          <w:tcPr>
            <w:tcW w:w="6874" w:type="dxa"/>
            <w:gridSpan w:val="7"/>
            <w:tcBorders>
              <w:top w:val="single" w:sz="4" w:space="0" w:color="auto"/>
              <w:bottom w:val="single" w:sz="4" w:space="0" w:color="auto"/>
            </w:tcBorders>
          </w:tcPr>
          <w:p w14:paraId="689EB47D" w14:textId="54B50F1B" w:rsidR="00C13655" w:rsidRPr="00FF0306" w:rsidRDefault="00C13655" w:rsidP="00A052B5">
            <w:pPr>
              <w:spacing w:after="40"/>
            </w:pPr>
            <w:r w:rsidRPr="00A052B5">
              <w:rPr>
                <w:rFonts w:cs="Times New Roman"/>
                <w:sz w:val="18"/>
                <w:szCs w:val="18"/>
              </w:rPr>
              <w:t>Estimates were adjusted for plant, race, year of hire, and calendar year. Risk</w:t>
            </w:r>
            <w:r>
              <w:rPr>
                <w:rFonts w:cs="Times New Roman"/>
                <w:sz w:val="18"/>
                <w:szCs w:val="18"/>
              </w:rPr>
              <w:t xml:space="preserve"> </w:t>
            </w:r>
            <w:r w:rsidRPr="00A052B5">
              <w:rPr>
                <w:rFonts w:cs="Times New Roman"/>
                <w:sz w:val="18"/>
                <w:szCs w:val="18"/>
              </w:rPr>
              <w:t>sets were indexed by age. Women were excluded from this analysis.</w:t>
            </w:r>
          </w:p>
        </w:tc>
      </w:tr>
    </w:tbl>
    <w:p w14:paraId="19DD9BE0" w14:textId="77777777" w:rsidR="00DF637B" w:rsidRDefault="000C7E63" w:rsidP="00467455">
      <w:pPr>
        <w:pStyle w:val="BodyText"/>
        <w:spacing w:before="100" w:after="100"/>
        <w:rPr>
          <w:rFonts w:cs="Times New Roman"/>
        </w:rPr>
      </w:pPr>
      <w:r w:rsidRPr="00D354D8">
        <w:rPr>
          <w:rFonts w:cs="Times New Roman"/>
        </w:rPr>
        <w:br w:type="page"/>
      </w:r>
      <w:r w:rsidR="000158E9" w:rsidRPr="00C13655">
        <w:rPr>
          <w:rFonts w:cs="Times New Roman"/>
          <w:b/>
        </w:rPr>
        <w:lastRenderedPageBreak/>
        <w:t xml:space="preserve">Table </w:t>
      </w:r>
      <w:r w:rsidRPr="00C13655">
        <w:rPr>
          <w:rFonts w:cs="Times New Roman"/>
          <w:b/>
        </w:rPr>
        <w:t>3</w:t>
      </w:r>
      <w:r w:rsidR="000158E9" w:rsidRPr="00C13655">
        <w:rPr>
          <w:rFonts w:cs="Times New Roman"/>
          <w:b/>
        </w:rPr>
        <w:t>.</w:t>
      </w:r>
      <w:r w:rsidR="000158E9" w:rsidRPr="00C13655">
        <w:rPr>
          <w:rFonts w:cs="Times New Roman"/>
        </w:rPr>
        <w:t xml:space="preserve"> </w:t>
      </w:r>
      <w:r w:rsidR="00C13655" w:rsidRPr="00B87EF6">
        <w:rPr>
          <w:rFonts w:cs="Times New Roman"/>
        </w:rPr>
        <w:t xml:space="preserve">Adjusted hazard ratio estimates for </w:t>
      </w:r>
      <w:r w:rsidR="00C13655" w:rsidRPr="00B87EF6">
        <w:rPr>
          <w:rFonts w:cs="Times New Roman"/>
          <w:b/>
        </w:rPr>
        <w:t>suicide</w:t>
      </w:r>
      <w:r w:rsidR="00C13655" w:rsidRPr="00B87EF6">
        <w:rPr>
          <w:rFonts w:cs="Times New Roman"/>
        </w:rPr>
        <w:t xml:space="preserve"> and the combined outcome of </w:t>
      </w:r>
      <w:r w:rsidR="00C13655" w:rsidRPr="00B87EF6">
        <w:rPr>
          <w:rFonts w:cs="Times New Roman"/>
          <w:b/>
        </w:rPr>
        <w:t>suicide and fatal overdose</w:t>
      </w:r>
      <w:r w:rsidR="00C13655" w:rsidRPr="00B87EF6">
        <w:rPr>
          <w:rFonts w:cs="Times New Roman"/>
        </w:rPr>
        <w:t xml:space="preserve"> in the </w:t>
      </w:r>
      <w:r w:rsidR="00C13655" w:rsidRPr="00B87EF6">
        <w:rPr>
          <w:rFonts w:cs="Times New Roman"/>
          <w:b/>
        </w:rPr>
        <w:t>UAW-GM Cohort</w:t>
      </w:r>
      <w:r w:rsidR="00C13655" w:rsidRPr="00B87EF6">
        <w:rPr>
          <w:rFonts w:cs="Times New Roman"/>
        </w:rPr>
        <w:t xml:space="preserve"> restricted to men employed in or after 1970.</w:t>
      </w:r>
    </w:p>
    <w:tbl>
      <w:tblPr>
        <w:tblStyle w:val="Table"/>
        <w:tblW w:w="0" w:type="auto"/>
        <w:jc w:val="center"/>
        <w:tblLayout w:type="fixed"/>
        <w:tblCellMar>
          <w:left w:w="115" w:type="dxa"/>
          <w:right w:w="115" w:type="dxa"/>
        </w:tblCellMar>
        <w:tblLook w:val="07E0" w:firstRow="1" w:lastRow="1" w:firstColumn="1" w:lastColumn="1" w:noHBand="1" w:noVBand="1"/>
        <w:tblCaption w:val="Table 3. Adjusted hazard ratio estimates for suicide and the combined outcome of suicide and fatal overdose in the UAW-GM Cohort restricted to men employed in or after 1970."/>
      </w:tblPr>
      <w:tblGrid>
        <w:gridCol w:w="1872"/>
        <w:gridCol w:w="250"/>
        <w:gridCol w:w="438"/>
        <w:gridCol w:w="576"/>
        <w:gridCol w:w="1152"/>
        <w:gridCol w:w="250"/>
        <w:gridCol w:w="438"/>
        <w:gridCol w:w="576"/>
        <w:gridCol w:w="1434"/>
        <w:gridCol w:w="8"/>
      </w:tblGrid>
      <w:tr w:rsidR="00DF637B" w:rsidRPr="00DF637B" w14:paraId="573094D4" w14:textId="77777777" w:rsidTr="00FD2E92">
        <w:trPr>
          <w:gridAfter w:val="1"/>
          <w:wAfter w:w="8" w:type="dxa"/>
          <w:jc w:val="center"/>
        </w:trPr>
        <w:tc>
          <w:tcPr>
            <w:tcW w:w="1872" w:type="dxa"/>
            <w:tcBorders>
              <w:top w:val="single" w:sz="4" w:space="0" w:color="auto"/>
              <w:left w:val="nil"/>
              <w:right w:val="nil"/>
            </w:tcBorders>
            <w:vAlign w:val="bottom"/>
          </w:tcPr>
          <w:p w14:paraId="71A2EC76" w14:textId="77777777" w:rsidR="00DF637B" w:rsidRPr="00DF637B" w:rsidRDefault="00DF637B" w:rsidP="00DF637B">
            <w:pPr>
              <w:pStyle w:val="Compact"/>
              <w:spacing w:before="0" w:after="0"/>
              <w:rPr>
                <w:rFonts w:cs="Times New Roman"/>
              </w:rPr>
            </w:pPr>
          </w:p>
        </w:tc>
        <w:tc>
          <w:tcPr>
            <w:tcW w:w="250" w:type="dxa"/>
            <w:tcBorders>
              <w:top w:val="single" w:sz="4" w:space="0" w:color="auto"/>
              <w:left w:val="nil"/>
              <w:right w:val="nil"/>
            </w:tcBorders>
            <w:vAlign w:val="bottom"/>
          </w:tcPr>
          <w:p w14:paraId="12566E98" w14:textId="77777777" w:rsidR="00DF637B" w:rsidRPr="00DF637B" w:rsidRDefault="00DF637B" w:rsidP="00DF637B">
            <w:pPr>
              <w:spacing w:after="0"/>
              <w:rPr>
                <w:rFonts w:cs="Times New Roman"/>
              </w:rPr>
            </w:pPr>
          </w:p>
        </w:tc>
        <w:tc>
          <w:tcPr>
            <w:tcW w:w="2166" w:type="dxa"/>
            <w:gridSpan w:val="3"/>
            <w:tcBorders>
              <w:top w:val="single" w:sz="4" w:space="0" w:color="auto"/>
              <w:left w:val="nil"/>
              <w:bottom w:val="single" w:sz="4" w:space="0" w:color="auto"/>
              <w:right w:val="nil"/>
            </w:tcBorders>
            <w:vAlign w:val="bottom"/>
          </w:tcPr>
          <w:p w14:paraId="44E8F043" w14:textId="359EE52A" w:rsidR="00DF637B" w:rsidRPr="00DF637B" w:rsidRDefault="00DF637B" w:rsidP="00DF637B">
            <w:pPr>
              <w:pStyle w:val="Compact"/>
              <w:spacing w:before="0" w:after="0"/>
              <w:rPr>
                <w:rFonts w:cs="Times New Roman"/>
              </w:rPr>
            </w:pPr>
            <w:r>
              <w:rPr>
                <w:rFonts w:cs="Times New Roman"/>
              </w:rPr>
              <w:t>Suicide</w:t>
            </w:r>
          </w:p>
        </w:tc>
        <w:tc>
          <w:tcPr>
            <w:tcW w:w="250" w:type="dxa"/>
            <w:tcBorders>
              <w:top w:val="single" w:sz="4" w:space="0" w:color="auto"/>
              <w:left w:val="nil"/>
              <w:right w:val="nil"/>
            </w:tcBorders>
            <w:vAlign w:val="bottom"/>
          </w:tcPr>
          <w:p w14:paraId="37562124" w14:textId="77777777" w:rsidR="00DF637B" w:rsidRPr="00DF637B" w:rsidRDefault="00DF637B" w:rsidP="00DF637B">
            <w:pPr>
              <w:spacing w:after="0"/>
              <w:rPr>
                <w:rFonts w:cs="Times New Roman"/>
              </w:rPr>
            </w:pPr>
          </w:p>
        </w:tc>
        <w:tc>
          <w:tcPr>
            <w:tcW w:w="2448" w:type="dxa"/>
            <w:gridSpan w:val="3"/>
            <w:tcBorders>
              <w:top w:val="single" w:sz="4" w:space="0" w:color="auto"/>
              <w:left w:val="nil"/>
              <w:bottom w:val="single" w:sz="4" w:space="0" w:color="auto"/>
              <w:right w:val="nil"/>
            </w:tcBorders>
            <w:vAlign w:val="bottom"/>
          </w:tcPr>
          <w:p w14:paraId="2F1BC3BA" w14:textId="6C265125" w:rsidR="00DF637B" w:rsidRPr="00DF637B" w:rsidRDefault="00DF637B" w:rsidP="00DF637B">
            <w:pPr>
              <w:pStyle w:val="Compact"/>
              <w:spacing w:before="0" w:after="0"/>
              <w:rPr>
                <w:rFonts w:cs="Times New Roman"/>
              </w:rPr>
            </w:pPr>
            <w:r>
              <w:rPr>
                <w:rFonts w:cs="Times New Roman"/>
              </w:rPr>
              <w:t>Suicide and Fatal overdose</w:t>
            </w:r>
          </w:p>
        </w:tc>
      </w:tr>
      <w:tr w:rsidR="00502A0D" w:rsidRPr="00DF637B" w14:paraId="1B70AAF8" w14:textId="77777777" w:rsidTr="00A6505D">
        <w:trPr>
          <w:jc w:val="center"/>
        </w:trPr>
        <w:tc>
          <w:tcPr>
            <w:tcW w:w="1872" w:type="dxa"/>
            <w:tcBorders>
              <w:left w:val="nil"/>
              <w:bottom w:val="single" w:sz="4" w:space="0" w:color="auto"/>
              <w:right w:val="nil"/>
            </w:tcBorders>
            <w:vAlign w:val="bottom"/>
            <w:hideMark/>
          </w:tcPr>
          <w:p w14:paraId="740860C8" w14:textId="77777777" w:rsidR="00DF637B" w:rsidRPr="00B87EF6" w:rsidRDefault="00DF637B" w:rsidP="00FD2E92">
            <w:pPr>
              <w:pStyle w:val="Compact"/>
              <w:spacing w:before="0" w:after="0"/>
              <w:rPr>
                <w:rFonts w:cs="Times New Roman"/>
              </w:rPr>
            </w:pPr>
            <w:r w:rsidRPr="00B87EF6">
              <w:rPr>
                <w:rFonts w:cs="Times New Roman"/>
              </w:rPr>
              <w:t>Age at worker exit</w:t>
            </w:r>
          </w:p>
        </w:tc>
        <w:tc>
          <w:tcPr>
            <w:tcW w:w="250" w:type="dxa"/>
            <w:tcBorders>
              <w:left w:val="nil"/>
              <w:bottom w:val="single" w:sz="4" w:space="0" w:color="auto"/>
              <w:right w:val="nil"/>
            </w:tcBorders>
            <w:vAlign w:val="bottom"/>
          </w:tcPr>
          <w:p w14:paraId="0075D7F7" w14:textId="77777777" w:rsidR="00DF637B" w:rsidRPr="00B87EF6" w:rsidRDefault="00DF637B" w:rsidP="00FD2E92">
            <w:pPr>
              <w:spacing w:after="0"/>
              <w:rPr>
                <w:rFonts w:cs="Times New Roman"/>
              </w:rPr>
            </w:pPr>
          </w:p>
        </w:tc>
        <w:tc>
          <w:tcPr>
            <w:tcW w:w="438" w:type="dxa"/>
            <w:tcBorders>
              <w:top w:val="single" w:sz="4" w:space="0" w:color="auto"/>
              <w:left w:val="nil"/>
              <w:bottom w:val="single" w:sz="4" w:space="0" w:color="auto"/>
              <w:right w:val="nil"/>
            </w:tcBorders>
            <w:vAlign w:val="bottom"/>
            <w:hideMark/>
          </w:tcPr>
          <w:p w14:paraId="43EAC338" w14:textId="77777777" w:rsidR="00DF637B" w:rsidRPr="00B87EF6" w:rsidRDefault="00DF637B" w:rsidP="009F1D9C">
            <w:pPr>
              <w:pStyle w:val="Compact"/>
              <w:spacing w:before="0" w:after="0"/>
              <w:jc w:val="center"/>
              <w:rPr>
                <w:rFonts w:cs="Times New Roman"/>
              </w:rPr>
            </w:pPr>
            <m:oMathPara>
              <m:oMath>
                <m:r>
                  <w:rPr>
                    <w:rFonts w:ascii="Cambria Math" w:hAnsi="Cambria Math" w:cs="Times New Roman"/>
                  </w:rPr>
                  <m:t>n</m:t>
                </m:r>
              </m:oMath>
            </m:oMathPara>
          </w:p>
        </w:tc>
        <w:tc>
          <w:tcPr>
            <w:tcW w:w="576" w:type="dxa"/>
            <w:tcBorders>
              <w:top w:val="single" w:sz="4" w:space="0" w:color="auto"/>
              <w:left w:val="nil"/>
              <w:bottom w:val="single" w:sz="4" w:space="0" w:color="auto"/>
              <w:right w:val="nil"/>
            </w:tcBorders>
            <w:vAlign w:val="bottom"/>
            <w:hideMark/>
          </w:tcPr>
          <w:p w14:paraId="205026CB" w14:textId="77777777" w:rsidR="00DF637B" w:rsidRPr="00B87EF6" w:rsidRDefault="00DF637B" w:rsidP="00F93CCE">
            <w:pPr>
              <w:pStyle w:val="Compact"/>
              <w:spacing w:before="0" w:after="0"/>
              <w:jc w:val="center"/>
              <w:rPr>
                <w:rFonts w:cs="Times New Roman"/>
              </w:rPr>
            </w:pPr>
            <w:r w:rsidRPr="00B87EF6">
              <w:rPr>
                <w:rFonts w:cs="Times New Roman"/>
              </w:rPr>
              <w:t>HR</w:t>
            </w:r>
          </w:p>
        </w:tc>
        <w:tc>
          <w:tcPr>
            <w:tcW w:w="1152" w:type="dxa"/>
            <w:tcBorders>
              <w:top w:val="single" w:sz="4" w:space="0" w:color="auto"/>
              <w:left w:val="nil"/>
              <w:bottom w:val="single" w:sz="4" w:space="0" w:color="auto"/>
              <w:right w:val="nil"/>
            </w:tcBorders>
            <w:vAlign w:val="bottom"/>
            <w:hideMark/>
          </w:tcPr>
          <w:p w14:paraId="3DED0AD2" w14:textId="77777777" w:rsidR="00DF637B" w:rsidRPr="00B87EF6" w:rsidRDefault="00DF637B" w:rsidP="00620B96">
            <w:pPr>
              <w:pStyle w:val="Compact"/>
              <w:spacing w:before="0" w:after="0"/>
              <w:jc w:val="center"/>
              <w:rPr>
                <w:rFonts w:cs="Times New Roman"/>
              </w:rPr>
            </w:pPr>
            <w:r w:rsidRPr="00B87EF6">
              <w:rPr>
                <w:rFonts w:cs="Times New Roman"/>
              </w:rPr>
              <w:t>(95% CI)</w:t>
            </w:r>
          </w:p>
        </w:tc>
        <w:tc>
          <w:tcPr>
            <w:tcW w:w="250" w:type="dxa"/>
            <w:tcBorders>
              <w:left w:val="nil"/>
              <w:bottom w:val="single" w:sz="4" w:space="0" w:color="auto"/>
              <w:right w:val="nil"/>
            </w:tcBorders>
            <w:vAlign w:val="bottom"/>
          </w:tcPr>
          <w:p w14:paraId="49C4E24B" w14:textId="77777777" w:rsidR="00DF637B" w:rsidRPr="00B87EF6" w:rsidRDefault="00DF637B" w:rsidP="00FD2E92">
            <w:pPr>
              <w:spacing w:after="0"/>
              <w:rPr>
                <w:rFonts w:cs="Times New Roman"/>
              </w:rPr>
            </w:pPr>
          </w:p>
        </w:tc>
        <w:tc>
          <w:tcPr>
            <w:tcW w:w="438" w:type="dxa"/>
            <w:tcBorders>
              <w:top w:val="single" w:sz="4" w:space="0" w:color="auto"/>
              <w:left w:val="nil"/>
              <w:bottom w:val="single" w:sz="4" w:space="0" w:color="auto"/>
              <w:right w:val="nil"/>
            </w:tcBorders>
            <w:vAlign w:val="bottom"/>
            <w:hideMark/>
          </w:tcPr>
          <w:p w14:paraId="212A4671" w14:textId="77777777" w:rsidR="00DF637B" w:rsidRPr="00B87EF6" w:rsidRDefault="00DF637B" w:rsidP="009F1D9C">
            <w:pPr>
              <w:pStyle w:val="Compact"/>
              <w:spacing w:before="0" w:after="0"/>
              <w:jc w:val="center"/>
              <w:rPr>
                <w:rFonts w:cs="Times New Roman"/>
              </w:rPr>
            </w:pPr>
            <m:oMathPara>
              <m:oMath>
                <m:r>
                  <w:rPr>
                    <w:rFonts w:ascii="Cambria Math" w:hAnsi="Cambria Math" w:cs="Times New Roman"/>
                  </w:rPr>
                  <m:t>n</m:t>
                </m:r>
              </m:oMath>
            </m:oMathPara>
          </w:p>
        </w:tc>
        <w:tc>
          <w:tcPr>
            <w:tcW w:w="576" w:type="dxa"/>
            <w:tcBorders>
              <w:top w:val="single" w:sz="4" w:space="0" w:color="auto"/>
              <w:left w:val="nil"/>
              <w:bottom w:val="single" w:sz="4" w:space="0" w:color="auto"/>
              <w:right w:val="nil"/>
            </w:tcBorders>
            <w:vAlign w:val="bottom"/>
            <w:hideMark/>
          </w:tcPr>
          <w:p w14:paraId="6DDD25CE" w14:textId="77777777" w:rsidR="00DF637B" w:rsidRPr="00B87EF6" w:rsidRDefault="00DF637B" w:rsidP="00F93CCE">
            <w:pPr>
              <w:pStyle w:val="Compact"/>
              <w:spacing w:before="0" w:after="0"/>
              <w:jc w:val="center"/>
              <w:rPr>
                <w:rFonts w:cs="Times New Roman"/>
              </w:rPr>
            </w:pPr>
            <w:r w:rsidRPr="00B87EF6">
              <w:rPr>
                <w:rFonts w:cs="Times New Roman"/>
              </w:rPr>
              <w:t>HR</w:t>
            </w:r>
          </w:p>
        </w:tc>
        <w:tc>
          <w:tcPr>
            <w:tcW w:w="1442" w:type="dxa"/>
            <w:gridSpan w:val="2"/>
            <w:tcBorders>
              <w:top w:val="single" w:sz="4" w:space="0" w:color="auto"/>
              <w:left w:val="nil"/>
              <w:bottom w:val="single" w:sz="4" w:space="0" w:color="auto"/>
              <w:right w:val="nil"/>
            </w:tcBorders>
            <w:vAlign w:val="bottom"/>
            <w:hideMark/>
          </w:tcPr>
          <w:p w14:paraId="580037FC" w14:textId="77777777" w:rsidR="00DF637B" w:rsidRPr="00B87EF6" w:rsidRDefault="00DF637B" w:rsidP="00620B96">
            <w:pPr>
              <w:pStyle w:val="Compact"/>
              <w:spacing w:before="0" w:after="0"/>
              <w:jc w:val="center"/>
              <w:rPr>
                <w:rFonts w:cs="Times New Roman"/>
              </w:rPr>
            </w:pPr>
            <w:r w:rsidRPr="00B87EF6">
              <w:rPr>
                <w:rFonts w:cs="Times New Roman"/>
              </w:rPr>
              <w:t>(95% CI)</w:t>
            </w:r>
          </w:p>
        </w:tc>
      </w:tr>
      <w:tr w:rsidR="00A6505D" w:rsidRPr="00DF637B" w14:paraId="37FDFDF7" w14:textId="77777777" w:rsidTr="00A6505D">
        <w:trPr>
          <w:jc w:val="center"/>
        </w:trPr>
        <w:tc>
          <w:tcPr>
            <w:tcW w:w="1872" w:type="dxa"/>
            <w:tcBorders>
              <w:top w:val="single" w:sz="4" w:space="0" w:color="auto"/>
            </w:tcBorders>
            <w:hideMark/>
          </w:tcPr>
          <w:p w14:paraId="4C5BBF90" w14:textId="77777777" w:rsidR="00A6505D" w:rsidRPr="00B87EF6" w:rsidRDefault="00A6505D" w:rsidP="00A6505D">
            <w:pPr>
              <w:pStyle w:val="Compact"/>
              <w:spacing w:before="0" w:after="0"/>
              <w:rPr>
                <w:rFonts w:cs="Times New Roman"/>
              </w:rPr>
            </w:pPr>
            <m:oMath>
              <m:r>
                <w:rPr>
                  <w:rFonts w:ascii="Cambria Math" w:hAnsi="Cambria Math" w:cs="Times New Roman"/>
                </w:rPr>
                <m:t>55</m:t>
              </m:r>
            </m:oMath>
            <w:r w:rsidRPr="00B87EF6">
              <w:rPr>
                <w:rFonts w:cs="Times New Roman"/>
              </w:rPr>
              <w:t xml:space="preserve"> or older</w:t>
            </w:r>
          </w:p>
        </w:tc>
        <w:tc>
          <w:tcPr>
            <w:tcW w:w="250" w:type="dxa"/>
            <w:tcBorders>
              <w:top w:val="single" w:sz="4" w:space="0" w:color="auto"/>
            </w:tcBorders>
          </w:tcPr>
          <w:p w14:paraId="76D0DE7C" w14:textId="77777777" w:rsidR="00A6505D" w:rsidRPr="00B87EF6" w:rsidRDefault="00A6505D" w:rsidP="00A6505D">
            <w:pPr>
              <w:spacing w:after="0"/>
              <w:rPr>
                <w:rFonts w:cs="Times New Roman"/>
              </w:rPr>
            </w:pPr>
          </w:p>
        </w:tc>
        <w:tc>
          <w:tcPr>
            <w:tcW w:w="438" w:type="dxa"/>
            <w:tcBorders>
              <w:top w:val="single" w:sz="4" w:space="0" w:color="auto"/>
            </w:tcBorders>
            <w:hideMark/>
          </w:tcPr>
          <w:p w14:paraId="45F43FD2" w14:textId="0C5C2ED8" w:rsidR="00A6505D" w:rsidRPr="00B87EF6" w:rsidRDefault="00A6505D" w:rsidP="009F1D9C">
            <w:pPr>
              <w:pStyle w:val="Compact"/>
              <w:spacing w:before="0" w:after="0"/>
              <w:jc w:val="center"/>
              <w:rPr>
                <w:rFonts w:cs="Times New Roman"/>
              </w:rPr>
            </w:pPr>
            <m:oMathPara>
              <m:oMath>
                <m:r>
                  <w:rPr>
                    <w:rFonts w:ascii="Cambria Math" w:hAnsi="Cambria Math"/>
                  </w:rPr>
                  <m:t>42</m:t>
                </m:r>
              </m:oMath>
            </m:oMathPara>
          </w:p>
        </w:tc>
        <w:tc>
          <w:tcPr>
            <w:tcW w:w="576" w:type="dxa"/>
            <w:tcBorders>
              <w:top w:val="single" w:sz="4" w:space="0" w:color="auto"/>
            </w:tcBorders>
            <w:hideMark/>
          </w:tcPr>
          <w:p w14:paraId="46413008" w14:textId="405B0CD9" w:rsidR="00A6505D" w:rsidRPr="00B87EF6" w:rsidRDefault="00A6505D" w:rsidP="00F93CCE">
            <w:pPr>
              <w:pStyle w:val="Compact"/>
              <w:spacing w:before="0" w:after="0"/>
              <w:jc w:val="center"/>
              <w:rPr>
                <w:rFonts w:cs="Times New Roman"/>
              </w:rPr>
            </w:pPr>
            <m:oMathPara>
              <m:oMath>
                <m:r>
                  <w:rPr>
                    <w:rFonts w:ascii="Cambria Math" w:hAnsi="Cambria Math"/>
                  </w:rPr>
                  <m:t>1.0</m:t>
                </m:r>
              </m:oMath>
            </m:oMathPara>
          </w:p>
        </w:tc>
        <w:tc>
          <w:tcPr>
            <w:tcW w:w="1152" w:type="dxa"/>
            <w:tcBorders>
              <w:top w:val="single" w:sz="4" w:space="0" w:color="auto"/>
            </w:tcBorders>
            <w:hideMark/>
          </w:tcPr>
          <w:p w14:paraId="4DDC8D74" w14:textId="66B24F66" w:rsidR="00A6505D" w:rsidRPr="00B87EF6" w:rsidRDefault="00A6505D" w:rsidP="00620B96">
            <w:pPr>
              <w:pStyle w:val="Compact"/>
              <w:spacing w:before="0" w:after="0"/>
              <w:jc w:val="center"/>
              <w:rPr>
                <w:rFonts w:cs="Times New Roman"/>
              </w:rPr>
            </w:pPr>
            <w:r>
              <w:t>–</w:t>
            </w:r>
          </w:p>
        </w:tc>
        <w:tc>
          <w:tcPr>
            <w:tcW w:w="250" w:type="dxa"/>
            <w:tcBorders>
              <w:top w:val="single" w:sz="4" w:space="0" w:color="auto"/>
            </w:tcBorders>
          </w:tcPr>
          <w:p w14:paraId="212B8039" w14:textId="77777777" w:rsidR="00A6505D" w:rsidRPr="00B87EF6" w:rsidRDefault="00A6505D" w:rsidP="00A6505D">
            <w:pPr>
              <w:spacing w:after="0"/>
              <w:rPr>
                <w:rFonts w:cs="Times New Roman"/>
              </w:rPr>
            </w:pPr>
          </w:p>
        </w:tc>
        <w:tc>
          <w:tcPr>
            <w:tcW w:w="438" w:type="dxa"/>
            <w:tcBorders>
              <w:top w:val="single" w:sz="4" w:space="0" w:color="auto"/>
            </w:tcBorders>
            <w:hideMark/>
          </w:tcPr>
          <w:p w14:paraId="1CE2BF76" w14:textId="5E191433" w:rsidR="00A6505D" w:rsidRPr="00B87EF6" w:rsidRDefault="00A6505D" w:rsidP="009F1D9C">
            <w:pPr>
              <w:pStyle w:val="Compact"/>
              <w:spacing w:before="0" w:after="0"/>
              <w:jc w:val="center"/>
              <w:rPr>
                <w:rFonts w:cs="Times New Roman"/>
              </w:rPr>
            </w:pPr>
            <m:oMathPara>
              <m:oMath>
                <m:r>
                  <w:rPr>
                    <w:rFonts w:ascii="Cambria Math" w:hAnsi="Cambria Math"/>
                  </w:rPr>
                  <m:t>45</m:t>
                </m:r>
              </m:oMath>
            </m:oMathPara>
          </w:p>
        </w:tc>
        <w:tc>
          <w:tcPr>
            <w:tcW w:w="576" w:type="dxa"/>
            <w:tcBorders>
              <w:top w:val="single" w:sz="4" w:space="0" w:color="auto"/>
            </w:tcBorders>
            <w:hideMark/>
          </w:tcPr>
          <w:p w14:paraId="41D7C08C" w14:textId="4E731949" w:rsidR="00A6505D" w:rsidRPr="00B87EF6" w:rsidRDefault="00A6505D" w:rsidP="00F93CCE">
            <w:pPr>
              <w:pStyle w:val="Compact"/>
              <w:spacing w:before="0" w:after="0"/>
              <w:jc w:val="center"/>
              <w:rPr>
                <w:rFonts w:cs="Times New Roman"/>
              </w:rPr>
            </w:pPr>
            <m:oMathPara>
              <m:oMath>
                <m:r>
                  <w:rPr>
                    <w:rFonts w:ascii="Cambria Math" w:hAnsi="Cambria Math"/>
                  </w:rPr>
                  <m:t>1.0</m:t>
                </m:r>
              </m:oMath>
            </m:oMathPara>
          </w:p>
        </w:tc>
        <w:tc>
          <w:tcPr>
            <w:tcW w:w="1442" w:type="dxa"/>
            <w:gridSpan w:val="2"/>
            <w:tcBorders>
              <w:top w:val="single" w:sz="4" w:space="0" w:color="auto"/>
            </w:tcBorders>
            <w:hideMark/>
          </w:tcPr>
          <w:p w14:paraId="0D029AEC" w14:textId="32F93BD3" w:rsidR="00A6505D" w:rsidRPr="00B87EF6" w:rsidRDefault="00A6505D" w:rsidP="00620B96">
            <w:pPr>
              <w:pStyle w:val="Compact"/>
              <w:spacing w:before="0" w:after="0"/>
              <w:jc w:val="center"/>
              <w:rPr>
                <w:rFonts w:cs="Times New Roman"/>
              </w:rPr>
            </w:pPr>
            <w:r>
              <w:t>–</w:t>
            </w:r>
          </w:p>
        </w:tc>
      </w:tr>
      <w:tr w:rsidR="00A6505D" w:rsidRPr="00DF637B" w14:paraId="3AE4878E" w14:textId="77777777" w:rsidTr="00A6505D">
        <w:trPr>
          <w:jc w:val="center"/>
        </w:trPr>
        <w:tc>
          <w:tcPr>
            <w:tcW w:w="1872" w:type="dxa"/>
            <w:hideMark/>
          </w:tcPr>
          <w:p w14:paraId="2604C958" w14:textId="77777777" w:rsidR="00A6505D" w:rsidRPr="00B87EF6" w:rsidRDefault="00A6505D" w:rsidP="00A6505D">
            <w:pPr>
              <w:pStyle w:val="Compact"/>
              <w:spacing w:before="0" w:after="0"/>
              <w:rPr>
                <w:rFonts w:cs="Times New Roman"/>
              </w:rPr>
            </w:pPr>
            <m:oMath>
              <m:r>
                <w:rPr>
                  <w:rFonts w:ascii="Cambria Math" w:hAnsi="Cambria Math" w:cs="Times New Roman"/>
                </w:rPr>
                <m:t>40</m:t>
              </m:r>
            </m:oMath>
            <w:r w:rsidRPr="00B87EF6">
              <w:rPr>
                <w:rFonts w:cs="Times New Roman"/>
              </w:rPr>
              <w:t xml:space="preserve"> to </w:t>
            </w:r>
            <m:oMath>
              <m:r>
                <w:rPr>
                  <w:rFonts w:ascii="Cambria Math" w:hAnsi="Cambria Math" w:cs="Times New Roman"/>
                </w:rPr>
                <m:t>54</m:t>
              </m:r>
            </m:oMath>
          </w:p>
        </w:tc>
        <w:tc>
          <w:tcPr>
            <w:tcW w:w="250" w:type="dxa"/>
          </w:tcPr>
          <w:p w14:paraId="20ACFBEE" w14:textId="77777777" w:rsidR="00A6505D" w:rsidRPr="00B87EF6" w:rsidRDefault="00A6505D" w:rsidP="00A6505D">
            <w:pPr>
              <w:spacing w:after="0"/>
              <w:rPr>
                <w:rFonts w:cs="Times New Roman"/>
              </w:rPr>
            </w:pPr>
          </w:p>
        </w:tc>
        <w:tc>
          <w:tcPr>
            <w:tcW w:w="438" w:type="dxa"/>
            <w:hideMark/>
          </w:tcPr>
          <w:p w14:paraId="27498D77" w14:textId="1B872A4A" w:rsidR="00A6505D" w:rsidRPr="00B87EF6" w:rsidRDefault="00A6505D" w:rsidP="009F1D9C">
            <w:pPr>
              <w:pStyle w:val="Compact"/>
              <w:spacing w:before="0" w:after="0"/>
              <w:jc w:val="center"/>
              <w:rPr>
                <w:rFonts w:cs="Times New Roman"/>
              </w:rPr>
            </w:pPr>
            <m:oMathPara>
              <m:oMath>
                <m:r>
                  <w:rPr>
                    <w:rFonts w:ascii="Cambria Math" w:hAnsi="Cambria Math"/>
                  </w:rPr>
                  <m:t>48</m:t>
                </m:r>
              </m:oMath>
            </m:oMathPara>
          </w:p>
        </w:tc>
        <w:tc>
          <w:tcPr>
            <w:tcW w:w="576" w:type="dxa"/>
            <w:hideMark/>
          </w:tcPr>
          <w:p w14:paraId="4BC4C3F4" w14:textId="3A2FFC53" w:rsidR="00A6505D" w:rsidRPr="00B87EF6" w:rsidRDefault="00A6505D" w:rsidP="00F93CCE">
            <w:pPr>
              <w:pStyle w:val="Compact"/>
              <w:spacing w:before="0" w:after="0"/>
              <w:jc w:val="center"/>
              <w:rPr>
                <w:rFonts w:cs="Times New Roman"/>
              </w:rPr>
            </w:pPr>
            <m:oMathPara>
              <m:oMath>
                <m:r>
                  <w:rPr>
                    <w:rFonts w:ascii="Cambria Math" w:hAnsi="Cambria Math"/>
                  </w:rPr>
                  <m:t>1.2</m:t>
                </m:r>
              </m:oMath>
            </m:oMathPara>
          </w:p>
        </w:tc>
        <w:tc>
          <w:tcPr>
            <w:tcW w:w="1152" w:type="dxa"/>
            <w:hideMark/>
          </w:tcPr>
          <w:p w14:paraId="569E4A8B" w14:textId="5384335E" w:rsidR="00A6505D" w:rsidRPr="00B87EF6" w:rsidRDefault="00A6505D" w:rsidP="00620B96">
            <w:pPr>
              <w:pStyle w:val="Compact"/>
              <w:spacing w:before="0" w:after="0"/>
              <w:jc w:val="center"/>
              <w:rPr>
                <w:rFonts w:cs="Times New Roman"/>
              </w:rPr>
            </w:pPr>
            <m:oMathPara>
              <m:oMath>
                <m:r>
                  <w:rPr>
                    <w:rFonts w:ascii="Cambria Math" w:hAnsi="Cambria Math"/>
                  </w:rPr>
                  <m:t>(0.8, 1.8)</m:t>
                </m:r>
              </m:oMath>
            </m:oMathPara>
          </w:p>
        </w:tc>
        <w:tc>
          <w:tcPr>
            <w:tcW w:w="250" w:type="dxa"/>
          </w:tcPr>
          <w:p w14:paraId="119EADB6" w14:textId="77777777" w:rsidR="00A6505D" w:rsidRPr="00B87EF6" w:rsidRDefault="00A6505D" w:rsidP="00A6505D">
            <w:pPr>
              <w:spacing w:after="0"/>
              <w:rPr>
                <w:rFonts w:cs="Times New Roman"/>
              </w:rPr>
            </w:pPr>
          </w:p>
        </w:tc>
        <w:tc>
          <w:tcPr>
            <w:tcW w:w="438" w:type="dxa"/>
            <w:hideMark/>
          </w:tcPr>
          <w:p w14:paraId="0F7AD239" w14:textId="30890FD0" w:rsidR="00A6505D" w:rsidRPr="00B87EF6" w:rsidRDefault="00A6505D" w:rsidP="009F1D9C">
            <w:pPr>
              <w:pStyle w:val="Compact"/>
              <w:spacing w:before="0" w:after="0"/>
              <w:jc w:val="center"/>
              <w:rPr>
                <w:rFonts w:cs="Times New Roman"/>
              </w:rPr>
            </w:pPr>
            <m:oMathPara>
              <m:oMath>
                <m:r>
                  <w:rPr>
                    <w:rFonts w:ascii="Cambria Math" w:hAnsi="Cambria Math"/>
                  </w:rPr>
                  <m:t>51</m:t>
                </m:r>
              </m:oMath>
            </m:oMathPara>
          </w:p>
        </w:tc>
        <w:tc>
          <w:tcPr>
            <w:tcW w:w="576" w:type="dxa"/>
            <w:hideMark/>
          </w:tcPr>
          <w:p w14:paraId="75DF8389" w14:textId="7B746808" w:rsidR="00A6505D" w:rsidRPr="00B87EF6" w:rsidRDefault="00A6505D" w:rsidP="00F93CCE">
            <w:pPr>
              <w:pStyle w:val="Compact"/>
              <w:spacing w:before="0" w:after="0"/>
              <w:jc w:val="center"/>
              <w:rPr>
                <w:rFonts w:cs="Times New Roman"/>
              </w:rPr>
            </w:pPr>
            <m:oMathPara>
              <m:oMath>
                <m:r>
                  <w:rPr>
                    <w:rFonts w:ascii="Cambria Math" w:hAnsi="Cambria Math"/>
                  </w:rPr>
                  <m:t>1.2</m:t>
                </m:r>
              </m:oMath>
            </m:oMathPara>
          </w:p>
        </w:tc>
        <w:tc>
          <w:tcPr>
            <w:tcW w:w="1442" w:type="dxa"/>
            <w:gridSpan w:val="2"/>
            <w:hideMark/>
          </w:tcPr>
          <w:p w14:paraId="1AC60CC4" w14:textId="01DF5429" w:rsidR="00A6505D" w:rsidRPr="00B87EF6" w:rsidRDefault="00A6505D" w:rsidP="00620B96">
            <w:pPr>
              <w:pStyle w:val="Compact"/>
              <w:spacing w:before="0" w:after="0"/>
              <w:jc w:val="center"/>
              <w:rPr>
                <w:rFonts w:cs="Times New Roman"/>
              </w:rPr>
            </w:pPr>
            <m:oMathPara>
              <m:oMath>
                <m:r>
                  <w:rPr>
                    <w:rFonts w:ascii="Cambria Math" w:hAnsi="Cambria Math"/>
                  </w:rPr>
                  <m:t>(0.8, 1.8)</m:t>
                </m:r>
              </m:oMath>
            </m:oMathPara>
          </w:p>
        </w:tc>
      </w:tr>
      <w:tr w:rsidR="00A6505D" w:rsidRPr="00DF637B" w14:paraId="145AF52B" w14:textId="77777777" w:rsidTr="00A6505D">
        <w:trPr>
          <w:jc w:val="center"/>
        </w:trPr>
        <w:tc>
          <w:tcPr>
            <w:tcW w:w="1872" w:type="dxa"/>
            <w:hideMark/>
          </w:tcPr>
          <w:p w14:paraId="6C312FF2" w14:textId="77777777" w:rsidR="00A6505D" w:rsidRPr="00B87EF6" w:rsidRDefault="00A6505D" w:rsidP="00A6505D">
            <w:pPr>
              <w:pStyle w:val="Compact"/>
              <w:spacing w:before="0" w:after="0"/>
              <w:rPr>
                <w:rFonts w:cs="Times New Roman"/>
              </w:rPr>
            </w:pPr>
            <m:oMath>
              <m:r>
                <w:rPr>
                  <w:rFonts w:ascii="Cambria Math" w:hAnsi="Cambria Math" w:cs="Times New Roman"/>
                </w:rPr>
                <m:t>30</m:t>
              </m:r>
            </m:oMath>
            <w:r w:rsidRPr="00B87EF6">
              <w:rPr>
                <w:rFonts w:cs="Times New Roman"/>
              </w:rPr>
              <w:t xml:space="preserve"> to </w:t>
            </w:r>
            <m:oMath>
              <m:r>
                <w:rPr>
                  <w:rFonts w:ascii="Cambria Math" w:hAnsi="Cambria Math" w:cs="Times New Roman"/>
                </w:rPr>
                <m:t>39</m:t>
              </m:r>
            </m:oMath>
          </w:p>
        </w:tc>
        <w:tc>
          <w:tcPr>
            <w:tcW w:w="250" w:type="dxa"/>
          </w:tcPr>
          <w:p w14:paraId="36093D31" w14:textId="77777777" w:rsidR="00A6505D" w:rsidRPr="00B87EF6" w:rsidRDefault="00A6505D" w:rsidP="00A6505D">
            <w:pPr>
              <w:spacing w:after="0"/>
              <w:rPr>
                <w:rFonts w:cs="Times New Roman"/>
              </w:rPr>
            </w:pPr>
          </w:p>
        </w:tc>
        <w:tc>
          <w:tcPr>
            <w:tcW w:w="438" w:type="dxa"/>
            <w:hideMark/>
          </w:tcPr>
          <w:p w14:paraId="1B7D5865" w14:textId="4435051B" w:rsidR="00A6505D" w:rsidRPr="00B87EF6" w:rsidRDefault="00A6505D" w:rsidP="009F1D9C">
            <w:pPr>
              <w:pStyle w:val="Compact"/>
              <w:spacing w:before="0" w:after="0"/>
              <w:jc w:val="center"/>
              <w:rPr>
                <w:rFonts w:cs="Times New Roman"/>
              </w:rPr>
            </w:pPr>
            <m:oMathPara>
              <m:oMath>
                <m:r>
                  <w:rPr>
                    <w:rFonts w:ascii="Cambria Math" w:hAnsi="Cambria Math"/>
                  </w:rPr>
                  <m:t>41</m:t>
                </m:r>
              </m:oMath>
            </m:oMathPara>
          </w:p>
        </w:tc>
        <w:tc>
          <w:tcPr>
            <w:tcW w:w="576" w:type="dxa"/>
            <w:hideMark/>
          </w:tcPr>
          <w:p w14:paraId="32B4DB22" w14:textId="600BCACD" w:rsidR="00A6505D" w:rsidRPr="00B87EF6" w:rsidRDefault="00A6505D" w:rsidP="00F93CCE">
            <w:pPr>
              <w:pStyle w:val="Compact"/>
              <w:spacing w:before="0" w:after="0"/>
              <w:jc w:val="center"/>
              <w:rPr>
                <w:rFonts w:cs="Times New Roman"/>
              </w:rPr>
            </w:pPr>
            <m:oMathPara>
              <m:oMath>
                <m:r>
                  <w:rPr>
                    <w:rFonts w:ascii="Cambria Math" w:hAnsi="Cambria Math"/>
                  </w:rPr>
                  <m:t>1.7</m:t>
                </m:r>
              </m:oMath>
            </m:oMathPara>
          </w:p>
        </w:tc>
        <w:tc>
          <w:tcPr>
            <w:tcW w:w="1152" w:type="dxa"/>
            <w:hideMark/>
          </w:tcPr>
          <w:p w14:paraId="5F4762EB" w14:textId="48F604F4" w:rsidR="00A6505D" w:rsidRPr="00B87EF6" w:rsidRDefault="00A6505D" w:rsidP="00620B96">
            <w:pPr>
              <w:pStyle w:val="Compact"/>
              <w:spacing w:before="0" w:after="0"/>
              <w:jc w:val="center"/>
              <w:rPr>
                <w:rFonts w:cs="Times New Roman"/>
              </w:rPr>
            </w:pPr>
            <m:oMathPara>
              <m:oMath>
                <m:r>
                  <w:rPr>
                    <w:rFonts w:ascii="Cambria Math" w:hAnsi="Cambria Math"/>
                  </w:rPr>
                  <m:t>(1.1, 2.6)</m:t>
                </m:r>
              </m:oMath>
            </m:oMathPara>
          </w:p>
        </w:tc>
        <w:tc>
          <w:tcPr>
            <w:tcW w:w="250" w:type="dxa"/>
          </w:tcPr>
          <w:p w14:paraId="50AABAB8" w14:textId="77777777" w:rsidR="00A6505D" w:rsidRPr="00B87EF6" w:rsidRDefault="00A6505D" w:rsidP="00A6505D">
            <w:pPr>
              <w:spacing w:after="0"/>
              <w:rPr>
                <w:rFonts w:cs="Times New Roman"/>
              </w:rPr>
            </w:pPr>
          </w:p>
        </w:tc>
        <w:tc>
          <w:tcPr>
            <w:tcW w:w="438" w:type="dxa"/>
            <w:hideMark/>
          </w:tcPr>
          <w:p w14:paraId="40CA0D85" w14:textId="37B268F1" w:rsidR="00A6505D" w:rsidRPr="00B87EF6" w:rsidRDefault="00A6505D" w:rsidP="009F1D9C">
            <w:pPr>
              <w:pStyle w:val="Compact"/>
              <w:spacing w:before="0" w:after="0"/>
              <w:jc w:val="center"/>
              <w:rPr>
                <w:rFonts w:cs="Times New Roman"/>
              </w:rPr>
            </w:pPr>
            <m:oMathPara>
              <m:oMath>
                <m:r>
                  <w:rPr>
                    <w:rFonts w:ascii="Cambria Math" w:hAnsi="Cambria Math"/>
                  </w:rPr>
                  <m:t>56</m:t>
                </m:r>
              </m:oMath>
            </m:oMathPara>
          </w:p>
        </w:tc>
        <w:tc>
          <w:tcPr>
            <w:tcW w:w="576" w:type="dxa"/>
            <w:hideMark/>
          </w:tcPr>
          <w:p w14:paraId="227577A4" w14:textId="4B3467F2" w:rsidR="00A6505D" w:rsidRPr="00B87EF6" w:rsidRDefault="00A6505D" w:rsidP="00F93CCE">
            <w:pPr>
              <w:pStyle w:val="Compact"/>
              <w:spacing w:before="0" w:after="0"/>
              <w:jc w:val="center"/>
              <w:rPr>
                <w:rFonts w:cs="Times New Roman"/>
              </w:rPr>
            </w:pPr>
            <m:oMathPara>
              <m:oMath>
                <m:r>
                  <w:rPr>
                    <w:rFonts w:ascii="Cambria Math" w:hAnsi="Cambria Math"/>
                  </w:rPr>
                  <m:t>2.1</m:t>
                </m:r>
              </m:oMath>
            </m:oMathPara>
          </w:p>
        </w:tc>
        <w:tc>
          <w:tcPr>
            <w:tcW w:w="1442" w:type="dxa"/>
            <w:gridSpan w:val="2"/>
            <w:hideMark/>
          </w:tcPr>
          <w:p w14:paraId="0F7B9DA1" w14:textId="5E3106BF" w:rsidR="00A6505D" w:rsidRPr="00B87EF6" w:rsidRDefault="00A6505D" w:rsidP="00620B96">
            <w:pPr>
              <w:pStyle w:val="Compact"/>
              <w:spacing w:before="0" w:after="0"/>
              <w:jc w:val="center"/>
              <w:rPr>
                <w:rFonts w:cs="Times New Roman"/>
              </w:rPr>
            </w:pPr>
            <m:oMathPara>
              <m:oMath>
                <m:r>
                  <w:rPr>
                    <w:rFonts w:ascii="Cambria Math" w:hAnsi="Cambria Math"/>
                  </w:rPr>
                  <m:t>(1.4, 3.1)</m:t>
                </m:r>
              </m:oMath>
            </m:oMathPara>
          </w:p>
        </w:tc>
      </w:tr>
      <w:tr w:rsidR="00A6505D" w:rsidRPr="00DF637B" w14:paraId="4BC03480" w14:textId="77777777" w:rsidTr="00A6505D">
        <w:trPr>
          <w:jc w:val="center"/>
        </w:trPr>
        <w:tc>
          <w:tcPr>
            <w:tcW w:w="1872" w:type="dxa"/>
            <w:tcBorders>
              <w:bottom w:val="single" w:sz="4" w:space="0" w:color="auto"/>
            </w:tcBorders>
            <w:hideMark/>
          </w:tcPr>
          <w:p w14:paraId="007C37A2" w14:textId="77777777" w:rsidR="00A6505D" w:rsidRPr="00B87EF6" w:rsidRDefault="00A6505D" w:rsidP="00A6505D">
            <w:pPr>
              <w:pStyle w:val="Compact"/>
              <w:spacing w:before="0" w:after="40"/>
              <w:rPr>
                <w:rFonts w:cs="Times New Roman"/>
              </w:rPr>
            </w:pPr>
            <m:oMath>
              <m:r>
                <w:rPr>
                  <w:rFonts w:ascii="Cambria Math" w:hAnsi="Cambria Math" w:cs="Times New Roman"/>
                </w:rPr>
                <m:t>19</m:t>
              </m:r>
            </m:oMath>
            <w:r w:rsidRPr="00B87EF6">
              <w:rPr>
                <w:rFonts w:cs="Times New Roman"/>
              </w:rPr>
              <w:t xml:space="preserve"> to </w:t>
            </w:r>
            <m:oMath>
              <m:r>
                <w:rPr>
                  <w:rFonts w:ascii="Cambria Math" w:hAnsi="Cambria Math" w:cs="Times New Roman"/>
                </w:rPr>
                <m:t>29</m:t>
              </m:r>
            </m:oMath>
          </w:p>
        </w:tc>
        <w:tc>
          <w:tcPr>
            <w:tcW w:w="250" w:type="dxa"/>
            <w:tcBorders>
              <w:bottom w:val="single" w:sz="4" w:space="0" w:color="auto"/>
            </w:tcBorders>
          </w:tcPr>
          <w:p w14:paraId="386F007E" w14:textId="77777777" w:rsidR="00A6505D" w:rsidRPr="00B87EF6" w:rsidRDefault="00A6505D" w:rsidP="00A6505D">
            <w:pPr>
              <w:spacing w:after="40"/>
              <w:rPr>
                <w:rFonts w:cs="Times New Roman"/>
              </w:rPr>
            </w:pPr>
          </w:p>
        </w:tc>
        <w:tc>
          <w:tcPr>
            <w:tcW w:w="438" w:type="dxa"/>
            <w:tcBorders>
              <w:bottom w:val="single" w:sz="4" w:space="0" w:color="auto"/>
            </w:tcBorders>
            <w:hideMark/>
          </w:tcPr>
          <w:p w14:paraId="1572B5EC" w14:textId="4238E009" w:rsidR="00A6505D" w:rsidRPr="00B87EF6" w:rsidRDefault="00A6505D" w:rsidP="009F1D9C">
            <w:pPr>
              <w:pStyle w:val="Compact"/>
              <w:spacing w:before="0" w:after="40"/>
              <w:jc w:val="center"/>
              <w:rPr>
                <w:rFonts w:cs="Times New Roman"/>
              </w:rPr>
            </w:pPr>
            <m:oMathPara>
              <m:oMath>
                <m:r>
                  <w:rPr>
                    <w:rFonts w:ascii="Cambria Math" w:hAnsi="Cambria Math"/>
                  </w:rPr>
                  <m:t>27</m:t>
                </m:r>
              </m:oMath>
            </m:oMathPara>
          </w:p>
        </w:tc>
        <w:tc>
          <w:tcPr>
            <w:tcW w:w="576" w:type="dxa"/>
            <w:tcBorders>
              <w:bottom w:val="single" w:sz="4" w:space="0" w:color="auto"/>
            </w:tcBorders>
            <w:hideMark/>
          </w:tcPr>
          <w:p w14:paraId="6CB9DCFF" w14:textId="2489053A" w:rsidR="00A6505D" w:rsidRPr="00B87EF6" w:rsidRDefault="00A6505D" w:rsidP="00F93CCE">
            <w:pPr>
              <w:pStyle w:val="Compact"/>
              <w:spacing w:before="0" w:after="40"/>
              <w:jc w:val="center"/>
              <w:rPr>
                <w:rFonts w:cs="Times New Roman"/>
              </w:rPr>
            </w:pPr>
            <m:oMathPara>
              <m:oMath>
                <m:r>
                  <w:rPr>
                    <w:rFonts w:ascii="Cambria Math" w:hAnsi="Cambria Math"/>
                  </w:rPr>
                  <m:t>1.4</m:t>
                </m:r>
              </m:oMath>
            </m:oMathPara>
          </w:p>
        </w:tc>
        <w:tc>
          <w:tcPr>
            <w:tcW w:w="1152" w:type="dxa"/>
            <w:tcBorders>
              <w:bottom w:val="single" w:sz="4" w:space="0" w:color="auto"/>
            </w:tcBorders>
            <w:hideMark/>
          </w:tcPr>
          <w:p w14:paraId="316020AB" w14:textId="373511C9" w:rsidR="00A6505D" w:rsidRPr="00B87EF6" w:rsidRDefault="00A6505D" w:rsidP="00620B96">
            <w:pPr>
              <w:pStyle w:val="Compact"/>
              <w:spacing w:before="0" w:after="40"/>
              <w:jc w:val="center"/>
              <w:rPr>
                <w:rFonts w:cs="Times New Roman"/>
              </w:rPr>
            </w:pPr>
            <m:oMathPara>
              <m:oMath>
                <m:r>
                  <w:rPr>
                    <w:rFonts w:ascii="Cambria Math" w:hAnsi="Cambria Math"/>
                  </w:rPr>
                  <m:t>(0.8, 2.3)</m:t>
                </m:r>
              </m:oMath>
            </m:oMathPara>
          </w:p>
        </w:tc>
        <w:tc>
          <w:tcPr>
            <w:tcW w:w="250" w:type="dxa"/>
            <w:tcBorders>
              <w:bottom w:val="single" w:sz="4" w:space="0" w:color="auto"/>
            </w:tcBorders>
          </w:tcPr>
          <w:p w14:paraId="4FD207AD" w14:textId="77777777" w:rsidR="00A6505D" w:rsidRPr="00B87EF6" w:rsidRDefault="00A6505D" w:rsidP="00A6505D">
            <w:pPr>
              <w:spacing w:after="40"/>
              <w:rPr>
                <w:rFonts w:cs="Times New Roman"/>
              </w:rPr>
            </w:pPr>
          </w:p>
        </w:tc>
        <w:tc>
          <w:tcPr>
            <w:tcW w:w="438" w:type="dxa"/>
            <w:tcBorders>
              <w:bottom w:val="single" w:sz="4" w:space="0" w:color="auto"/>
            </w:tcBorders>
            <w:hideMark/>
          </w:tcPr>
          <w:p w14:paraId="477D6398" w14:textId="0C226504" w:rsidR="00A6505D" w:rsidRPr="00B87EF6" w:rsidRDefault="00A6505D" w:rsidP="009F1D9C">
            <w:pPr>
              <w:pStyle w:val="Compact"/>
              <w:spacing w:before="0" w:after="40"/>
              <w:jc w:val="center"/>
              <w:rPr>
                <w:rFonts w:cs="Times New Roman"/>
              </w:rPr>
            </w:pPr>
            <m:oMathPara>
              <m:oMath>
                <m:r>
                  <w:rPr>
                    <w:rFonts w:ascii="Cambria Math" w:hAnsi="Cambria Math"/>
                  </w:rPr>
                  <m:t>38</m:t>
                </m:r>
              </m:oMath>
            </m:oMathPara>
          </w:p>
        </w:tc>
        <w:tc>
          <w:tcPr>
            <w:tcW w:w="576" w:type="dxa"/>
            <w:tcBorders>
              <w:bottom w:val="single" w:sz="4" w:space="0" w:color="auto"/>
            </w:tcBorders>
            <w:hideMark/>
          </w:tcPr>
          <w:p w14:paraId="30629FB4" w14:textId="30271664" w:rsidR="00A6505D" w:rsidRPr="00B87EF6" w:rsidRDefault="00A6505D" w:rsidP="00F93CCE">
            <w:pPr>
              <w:pStyle w:val="Compact"/>
              <w:spacing w:before="0" w:after="40"/>
              <w:jc w:val="center"/>
              <w:rPr>
                <w:rFonts w:cs="Times New Roman"/>
              </w:rPr>
            </w:pPr>
            <m:oMathPara>
              <m:oMath>
                <m:r>
                  <w:rPr>
                    <w:rFonts w:ascii="Cambria Math" w:hAnsi="Cambria Math"/>
                  </w:rPr>
                  <m:t>2.0</m:t>
                </m:r>
              </m:oMath>
            </m:oMathPara>
          </w:p>
        </w:tc>
        <w:tc>
          <w:tcPr>
            <w:tcW w:w="1442" w:type="dxa"/>
            <w:gridSpan w:val="2"/>
            <w:tcBorders>
              <w:bottom w:val="single" w:sz="4" w:space="0" w:color="auto"/>
            </w:tcBorders>
            <w:hideMark/>
          </w:tcPr>
          <w:p w14:paraId="52957BEE" w14:textId="2866D85E" w:rsidR="00A6505D" w:rsidRPr="00B87EF6" w:rsidRDefault="00A6505D" w:rsidP="00620B96">
            <w:pPr>
              <w:pStyle w:val="Compact"/>
              <w:spacing w:before="0" w:after="40"/>
              <w:jc w:val="center"/>
              <w:rPr>
                <w:rFonts w:cs="Times New Roman"/>
              </w:rPr>
            </w:pPr>
            <m:oMathPara>
              <m:oMath>
                <m:r>
                  <w:rPr>
                    <w:rFonts w:ascii="Cambria Math" w:hAnsi="Cambria Math"/>
                  </w:rPr>
                  <m:t>(1.2, 3.1)</m:t>
                </m:r>
              </m:oMath>
            </m:oMathPara>
          </w:p>
        </w:tc>
      </w:tr>
      <w:tr w:rsidR="00502A0D" w:rsidRPr="00DF637B" w14:paraId="5E202835" w14:textId="77777777" w:rsidTr="00A6505D">
        <w:trPr>
          <w:gridAfter w:val="1"/>
          <w:wAfter w:w="8" w:type="dxa"/>
          <w:jc w:val="center"/>
        </w:trPr>
        <w:tc>
          <w:tcPr>
            <w:tcW w:w="6986" w:type="dxa"/>
            <w:gridSpan w:val="9"/>
            <w:tcBorders>
              <w:top w:val="single" w:sz="4" w:space="0" w:color="auto"/>
              <w:bottom w:val="single" w:sz="4" w:space="0" w:color="auto"/>
            </w:tcBorders>
          </w:tcPr>
          <w:p w14:paraId="02966152" w14:textId="476E8D2B" w:rsidR="00DF637B" w:rsidRPr="00DF637B" w:rsidRDefault="00DF637B" w:rsidP="00DF637B">
            <w:pPr>
              <w:pStyle w:val="Compact"/>
              <w:spacing w:before="0" w:after="40"/>
              <w:rPr>
                <w:rFonts w:eastAsia="Cambria" w:cs="Times New Roman"/>
              </w:rPr>
            </w:pPr>
            <w:r w:rsidRPr="00FD2E92">
              <w:rPr>
                <w:rFonts w:eastAsia="Cambria" w:cs="Times New Roman"/>
                <w:sz w:val="18"/>
              </w:rPr>
              <w:t xml:space="preserve">Estimates were adjusted for race, plant, and </w:t>
            </w:r>
            <w:r w:rsidR="001377BA">
              <w:rPr>
                <w:rFonts w:eastAsia="Cambria" w:cs="Times New Roman"/>
                <w:sz w:val="18"/>
              </w:rPr>
              <w:t>worker exit date</w:t>
            </w:r>
            <w:r w:rsidRPr="00FD2E92">
              <w:rPr>
                <w:rFonts w:eastAsia="Cambria" w:cs="Times New Roman"/>
                <w:sz w:val="18"/>
              </w:rPr>
              <w:t>. Risk sets were indexed by time since worker exit. Women and those with unknown date of worker exit were excluded from this analysis.</w:t>
            </w:r>
          </w:p>
        </w:tc>
      </w:tr>
    </w:tbl>
    <w:p w14:paraId="7BC2A7D8" w14:textId="54C124DD" w:rsidR="007F18FC" w:rsidRDefault="007F18FC" w:rsidP="00FD2E92">
      <w:pPr>
        <w:pStyle w:val="BodyText"/>
      </w:pPr>
    </w:p>
    <w:p w14:paraId="10B025E7" w14:textId="77777777" w:rsidR="005479B2" w:rsidRDefault="005479B2" w:rsidP="00FD2E92">
      <w:pPr>
        <w:pStyle w:val="BodyText"/>
      </w:pPr>
    </w:p>
    <w:p w14:paraId="75AE0266" w14:textId="5DCD3806" w:rsidR="007F18FC" w:rsidRPr="00B87EF6" w:rsidRDefault="007F18FC" w:rsidP="007F18FC">
      <w:pPr>
        <w:pStyle w:val="ImageCaption"/>
        <w:rPr>
          <w:rFonts w:cs="Times New Roman"/>
        </w:rPr>
      </w:pPr>
      <w:r w:rsidRPr="00606366">
        <w:rPr>
          <w:rFonts w:cs="Times New Roman"/>
          <w:b/>
        </w:rPr>
        <w:t>Figure 2.</w:t>
      </w:r>
      <w:r w:rsidRPr="00606366">
        <w:rPr>
          <w:rFonts w:cs="Times New Roman"/>
        </w:rPr>
        <w:t xml:space="preserve"> </w:t>
      </w:r>
      <w:r w:rsidR="0060226C" w:rsidRPr="00606366">
        <w:t>Cr</w:t>
      </w:r>
      <w:r w:rsidR="0060226C">
        <w:t xml:space="preserve">ude rate (per 10,000 person-years) of the combined outcome of suicide and fatal overdose by calendar year in the </w:t>
      </w:r>
      <w:r w:rsidR="0060226C">
        <w:rPr>
          <w:b/>
        </w:rPr>
        <w:t>UAW-GM Cohort</w:t>
      </w:r>
      <w:r w:rsidR="0060226C">
        <w:t xml:space="preserve"> restricted to men employed in or after 1970.</w:t>
      </w:r>
    </w:p>
    <w:p w14:paraId="0BCBA221" w14:textId="2ABA8AE3" w:rsidR="009B5FA2" w:rsidRDefault="00E06C7A" w:rsidP="00FD2E92">
      <w:pPr>
        <w:pStyle w:val="BodyText"/>
        <w:jc w:val="center"/>
        <w:rPr>
          <w:rFonts w:eastAsiaTheme="minorHAnsi" w:cs="Times New Roman"/>
        </w:rPr>
      </w:pPr>
      <w:r>
        <w:rPr>
          <w:rFonts w:eastAsiaTheme="minorHAnsi" w:cs="Times New Roman"/>
          <w:noProof/>
          <w:lang w:eastAsia="zh-CN"/>
        </w:rPr>
        <w:drawing>
          <wp:inline distT="0" distB="0" distL="0" distR="0" wp14:anchorId="516EFC1B" wp14:editId="71FDE274">
            <wp:extent cx="5943600" cy="2524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ude_rate_despair_by_calyear_by_status95_recen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524125"/>
                    </a:xfrm>
                    <a:prstGeom prst="rect">
                      <a:avLst/>
                    </a:prstGeom>
                  </pic:spPr>
                </pic:pic>
              </a:graphicData>
            </a:graphic>
          </wp:inline>
        </w:drawing>
      </w:r>
    </w:p>
    <w:p w14:paraId="2F61F3CD" w14:textId="77777777" w:rsidR="001F4F12" w:rsidRPr="00891799" w:rsidRDefault="009B5FA2" w:rsidP="001F4F12">
      <w:pPr>
        <w:pStyle w:val="Title"/>
        <w:spacing w:before="100" w:after="100"/>
        <w:rPr>
          <w:rFonts w:ascii="Times New Roman" w:hAnsi="Times New Roman" w:cs="Times New Roman"/>
          <w:sz w:val="20"/>
          <w:szCs w:val="20"/>
        </w:rPr>
      </w:pPr>
      <w:r>
        <w:rPr>
          <w:rFonts w:eastAsiaTheme="minorHAnsi" w:cs="Times New Roman"/>
        </w:rPr>
        <w:br w:type="page"/>
      </w:r>
      <w:r w:rsidR="001F4F12" w:rsidRPr="00891799">
        <w:rPr>
          <w:rFonts w:ascii="Times New Roman" w:hAnsi="Times New Roman" w:cs="Times New Roman"/>
          <w:sz w:val="20"/>
          <w:szCs w:val="20"/>
        </w:rPr>
        <w:lastRenderedPageBreak/>
        <w:t>Additional online materials</w:t>
      </w:r>
    </w:p>
    <w:p w14:paraId="5BD2BF4F" w14:textId="77777777" w:rsidR="001F4F12" w:rsidRPr="00E55730" w:rsidRDefault="001F4F12" w:rsidP="001F4F12">
      <w:pPr>
        <w:pStyle w:val="ImageCaption"/>
        <w:spacing w:after="100"/>
        <w:rPr>
          <w:rFonts w:cs="Times New Roman"/>
        </w:rPr>
      </w:pPr>
      <w:r w:rsidRPr="00E55730">
        <w:rPr>
          <w:rFonts w:cs="Times New Roman"/>
          <w:b/>
        </w:rPr>
        <w:t>eFigure 1</w:t>
      </w:r>
      <w:r w:rsidRPr="00E55730">
        <w:rPr>
          <w:rFonts w:cs="Times New Roman"/>
        </w:rPr>
        <w:t>. Directed acyclic graph representing our working causal assumptions.</w:t>
      </w:r>
    </w:p>
    <w:p w14:paraId="3F02309C" w14:textId="77777777" w:rsidR="001F4F12" w:rsidRDefault="001F4F12" w:rsidP="001F4F12">
      <w:pPr>
        <w:pStyle w:val="CaptionedFigure"/>
        <w:rPr>
          <w:rFonts w:cs="Times New Roman"/>
        </w:rPr>
      </w:pPr>
      <w:r>
        <w:rPr>
          <w:rFonts w:cs="Times New Roman"/>
          <w:noProof/>
          <w:lang w:eastAsia="zh-CN"/>
        </w:rPr>
        <w:drawing>
          <wp:inline distT="0" distB="0" distL="0" distR="0" wp14:anchorId="69188E2D" wp14:editId="6E1353CC">
            <wp:extent cx="5577840" cy="25877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77840" cy="2587752"/>
                    </a:xfrm>
                    <a:prstGeom prst="rect">
                      <a:avLst/>
                    </a:prstGeom>
                  </pic:spPr>
                </pic:pic>
              </a:graphicData>
            </a:graphic>
          </wp:inline>
        </w:drawing>
      </w:r>
    </w:p>
    <w:p w14:paraId="520FB4A0" w14:textId="77777777" w:rsidR="001F4F12" w:rsidRDefault="001F4F12" w:rsidP="001F4F12">
      <w:pPr>
        <w:pStyle w:val="CaptionedFigure"/>
        <w:jc w:val="left"/>
        <w:rPr>
          <w:rFonts w:cs="Times New Roman"/>
        </w:rPr>
      </w:pPr>
    </w:p>
    <w:p w14:paraId="3F9143CE" w14:textId="77777777" w:rsidR="001F4F12" w:rsidRPr="001233DC" w:rsidRDefault="001F4F12" w:rsidP="001F4F12">
      <w:pPr>
        <w:pStyle w:val="ImageCaption"/>
        <w:spacing w:after="100"/>
        <w:rPr>
          <w:rFonts w:cs="Times New Roman"/>
          <w:i/>
        </w:rPr>
      </w:pPr>
      <w:r w:rsidRPr="001233DC">
        <w:rPr>
          <w:rFonts w:cs="Times New Roman"/>
          <w:b/>
        </w:rPr>
        <w:t xml:space="preserve">eFigure </w:t>
      </w:r>
      <w:r>
        <w:rPr>
          <w:rFonts w:cs="Times New Roman"/>
          <w:b/>
        </w:rPr>
        <w:t>2</w:t>
      </w:r>
      <w:r w:rsidRPr="001233DC">
        <w:rPr>
          <w:rFonts w:cs="Times New Roman"/>
        </w:rPr>
        <w:t>.</w:t>
      </w:r>
      <w:r w:rsidRPr="00A377C5">
        <w:rPr>
          <w:rFonts w:cs="Times New Roman"/>
          <w:i/>
        </w:rPr>
        <w:t xml:space="preserve"> </w:t>
      </w:r>
      <w:r w:rsidRPr="00E55730">
        <w:rPr>
          <w:rFonts w:cs="Times New Roman"/>
        </w:rPr>
        <w:t xml:space="preserve">Histograms of age at death among suicide and fatal overdose cases in the </w:t>
      </w:r>
      <w:r w:rsidRPr="00E55730">
        <w:rPr>
          <w:rFonts w:cs="Times New Roman"/>
          <w:b/>
        </w:rPr>
        <w:t>UAW-GM Cohort</w:t>
      </w:r>
      <w:r w:rsidRPr="00E55730">
        <w:rPr>
          <w:rFonts w:cs="Times New Roman"/>
        </w:rPr>
        <w:t xml:space="preserve"> restricted to men employed in or after 1970.</w:t>
      </w:r>
    </w:p>
    <w:p w14:paraId="18E93389" w14:textId="2571C27C" w:rsidR="001F4F12" w:rsidRPr="00891799" w:rsidRDefault="00F3772E" w:rsidP="00AD6696">
      <w:pPr>
        <w:pStyle w:val="CaptionedFigure"/>
        <w:rPr>
          <w:rFonts w:cs="Times New Roman"/>
        </w:rPr>
      </w:pPr>
      <w:r>
        <w:rPr>
          <w:rFonts w:cs="Times New Roman"/>
          <w:noProof/>
          <w:lang w:eastAsia="zh-CN"/>
        </w:rPr>
        <w:drawing>
          <wp:inline distT="0" distB="0" distL="0" distR="0" wp14:anchorId="183ECB38" wp14:editId="71BAC447">
            <wp:extent cx="5943600" cy="2524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ist_age_suicide_despair_recen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524125"/>
                    </a:xfrm>
                    <a:prstGeom prst="rect">
                      <a:avLst/>
                    </a:prstGeom>
                  </pic:spPr>
                </pic:pic>
              </a:graphicData>
            </a:graphic>
          </wp:inline>
        </w:drawing>
      </w:r>
    </w:p>
    <w:p w14:paraId="456ACB76" w14:textId="790A5E65" w:rsidR="001F4F12" w:rsidRPr="00B23D04" w:rsidRDefault="001F4F12" w:rsidP="001F4F12">
      <w:pPr>
        <w:pStyle w:val="CaptionedFigure"/>
        <w:rPr>
          <w:rFonts w:cs="Times New Roman"/>
        </w:rPr>
      </w:pPr>
      <w:r w:rsidRPr="00891799">
        <w:rPr>
          <w:rFonts w:cs="Times New Roman"/>
        </w:rPr>
        <w:br w:type="page"/>
      </w:r>
      <w:r w:rsidRPr="00B23D04">
        <w:rPr>
          <w:rFonts w:cs="Times New Roman"/>
          <w:b/>
        </w:rPr>
        <w:lastRenderedPageBreak/>
        <w:t>eFigure 3.</w:t>
      </w:r>
      <w:r w:rsidRPr="00B23D04">
        <w:rPr>
          <w:rFonts w:cs="Times New Roman"/>
        </w:rPr>
        <w:t xml:space="preserve"> Histograms of time between worker exit date and date of suicide in the </w:t>
      </w:r>
      <w:r w:rsidRPr="00B23D04">
        <w:rPr>
          <w:rFonts w:cs="Times New Roman"/>
          <w:b/>
        </w:rPr>
        <w:t>UAW-GM Cohort</w:t>
      </w:r>
      <w:r w:rsidRPr="00B23D04">
        <w:rPr>
          <w:rFonts w:cs="Times New Roman"/>
        </w:rPr>
        <w:t xml:space="preserve"> restricted to men employed in or after 1970. Bins corresponding to cases that occurred while employed are indicated in purple.</w:t>
      </w:r>
    </w:p>
    <w:p w14:paraId="2D0C4CA7" w14:textId="09A45B32" w:rsidR="001F4F12" w:rsidRDefault="00F3772E" w:rsidP="001F4F12">
      <w:pPr>
        <w:pStyle w:val="CaptionedFigure"/>
      </w:pPr>
      <w:r>
        <w:rPr>
          <w:noProof/>
          <w:lang w:eastAsia="zh-CN"/>
        </w:rPr>
        <w:drawing>
          <wp:inline distT="0" distB="0" distL="0" distR="0" wp14:anchorId="014B3268" wp14:editId="529E04C4">
            <wp:extent cx="5943600" cy="28022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ist_time_till_suicide_two_views_recen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802255"/>
                    </a:xfrm>
                    <a:prstGeom prst="rect">
                      <a:avLst/>
                    </a:prstGeom>
                  </pic:spPr>
                </pic:pic>
              </a:graphicData>
            </a:graphic>
          </wp:inline>
        </w:drawing>
      </w:r>
    </w:p>
    <w:p w14:paraId="4BE573E4" w14:textId="77777777" w:rsidR="001F4F12" w:rsidRPr="00891799" w:rsidRDefault="001F4F12" w:rsidP="001F4F12">
      <w:pPr>
        <w:pStyle w:val="CaptionedFigure"/>
        <w:jc w:val="left"/>
        <w:rPr>
          <w:rFonts w:cs="Times New Roman"/>
        </w:rPr>
      </w:pPr>
    </w:p>
    <w:p w14:paraId="3C9BC7C5" w14:textId="77777777" w:rsidR="001F4F12" w:rsidRDefault="001F4F12" w:rsidP="00FB2EE5">
      <w:pPr>
        <w:pStyle w:val="CaptionedFigure"/>
        <w:jc w:val="left"/>
        <w:rPr>
          <w:rFonts w:cs="Times New Roman"/>
        </w:rPr>
      </w:pPr>
      <w:r w:rsidRPr="00891799">
        <w:rPr>
          <w:rFonts w:cs="Times New Roman"/>
        </w:rPr>
        <w:br w:type="page"/>
      </w:r>
      <w:r w:rsidRPr="00E55730">
        <w:rPr>
          <w:rFonts w:cs="Times New Roman"/>
          <w:b/>
        </w:rPr>
        <w:lastRenderedPageBreak/>
        <w:t xml:space="preserve">eTable </w:t>
      </w:r>
      <w:r w:rsidRPr="00E522BD">
        <w:rPr>
          <w:rFonts w:cs="Times New Roman"/>
          <w:b/>
        </w:rPr>
        <w:t>1</w:t>
      </w:r>
      <w:r w:rsidRPr="00E55730">
        <w:rPr>
          <w:rFonts w:cs="Times New Roman"/>
          <w:b/>
        </w:rPr>
        <w:t>.</w:t>
      </w:r>
      <w:r w:rsidRPr="00E55730">
        <w:rPr>
          <w:rFonts w:cs="Times New Roman"/>
        </w:rPr>
        <w:t xml:space="preserve"> Adjusted hazard ratio estimates for </w:t>
      </w:r>
      <w:r w:rsidRPr="00E55730">
        <w:rPr>
          <w:rFonts w:cs="Times New Roman"/>
          <w:b/>
        </w:rPr>
        <w:t>suicide</w:t>
      </w:r>
      <w:r w:rsidRPr="00E55730">
        <w:rPr>
          <w:rFonts w:cs="Times New Roman"/>
        </w:rPr>
        <w:t xml:space="preserve"> in the </w:t>
      </w:r>
      <w:r w:rsidRPr="00E55730">
        <w:rPr>
          <w:rFonts w:cs="Times New Roman"/>
          <w:b/>
        </w:rPr>
        <w:t>UAW-GM Cohort</w:t>
      </w:r>
      <w:r w:rsidRPr="00E55730">
        <w:rPr>
          <w:rFonts w:cs="Times New Roman"/>
        </w:rPr>
        <w:t xml:space="preserve"> restricted to men employed in or after 1970. Cases that occurred within a week after the recorded worker exit date were assumed to have occurred while still employed.</w:t>
      </w:r>
    </w:p>
    <w:tbl>
      <w:tblPr>
        <w:tblStyle w:val="Table1"/>
        <w:tblW w:w="9010" w:type="dxa"/>
        <w:jc w:val="center"/>
        <w:tblLayout w:type="fixed"/>
        <w:tblCellMar>
          <w:left w:w="115" w:type="dxa"/>
          <w:right w:w="115" w:type="dxa"/>
        </w:tblCellMar>
        <w:tblLook w:val="07E0" w:firstRow="1" w:lastRow="1" w:firstColumn="1" w:lastColumn="1" w:noHBand="1" w:noVBand="1"/>
        <w:tblCaption w:val="Estimated hazard ratios for suicide by job status in the full cohort, with follow-up through 2015. Women were excluded from this analysis due to the small number of observed cases."/>
      </w:tblPr>
      <w:tblGrid>
        <w:gridCol w:w="2016"/>
        <w:gridCol w:w="1656"/>
        <w:gridCol w:w="250"/>
        <w:gridCol w:w="547"/>
        <w:gridCol w:w="720"/>
        <w:gridCol w:w="1152"/>
        <w:gridCol w:w="250"/>
        <w:gridCol w:w="547"/>
        <w:gridCol w:w="720"/>
        <w:gridCol w:w="1152"/>
      </w:tblGrid>
      <w:tr w:rsidR="001F4F12" w:rsidRPr="005E36EF" w14:paraId="4E28F152" w14:textId="77777777" w:rsidTr="00E068D8">
        <w:trPr>
          <w:jc w:val="center"/>
        </w:trPr>
        <w:tc>
          <w:tcPr>
            <w:tcW w:w="2016" w:type="dxa"/>
            <w:tcBorders>
              <w:top w:val="single" w:sz="4" w:space="0" w:color="auto"/>
            </w:tcBorders>
            <w:vAlign w:val="bottom"/>
          </w:tcPr>
          <w:p w14:paraId="3F4BB785" w14:textId="77777777" w:rsidR="001F4F12" w:rsidRPr="005E36EF" w:rsidRDefault="001F4F12" w:rsidP="00E068D8">
            <w:pPr>
              <w:spacing w:after="40"/>
              <w:rPr>
                <w:rFonts w:cs="Times New Roman"/>
              </w:rPr>
            </w:pPr>
          </w:p>
        </w:tc>
        <w:tc>
          <w:tcPr>
            <w:tcW w:w="1656" w:type="dxa"/>
            <w:tcBorders>
              <w:top w:val="single" w:sz="4" w:space="0" w:color="auto"/>
            </w:tcBorders>
            <w:vAlign w:val="bottom"/>
          </w:tcPr>
          <w:p w14:paraId="56CC32D2" w14:textId="77777777" w:rsidR="001F4F12" w:rsidRPr="005E36EF" w:rsidRDefault="001F4F12" w:rsidP="00E068D8">
            <w:pPr>
              <w:spacing w:after="40"/>
              <w:rPr>
                <w:rFonts w:cs="Times New Roman"/>
              </w:rPr>
            </w:pPr>
          </w:p>
        </w:tc>
        <w:tc>
          <w:tcPr>
            <w:tcW w:w="250" w:type="dxa"/>
            <w:tcBorders>
              <w:top w:val="single" w:sz="4" w:space="0" w:color="auto"/>
            </w:tcBorders>
            <w:vAlign w:val="bottom"/>
          </w:tcPr>
          <w:p w14:paraId="72C68365" w14:textId="77777777" w:rsidR="001F4F12" w:rsidRPr="005E36EF" w:rsidRDefault="001F4F12" w:rsidP="00E068D8">
            <w:pPr>
              <w:pStyle w:val="Compact"/>
              <w:spacing w:after="40"/>
              <w:jc w:val="right"/>
              <w:rPr>
                <w:rFonts w:cs="Times New Roman"/>
              </w:rPr>
            </w:pPr>
          </w:p>
        </w:tc>
        <w:tc>
          <w:tcPr>
            <w:tcW w:w="2419" w:type="dxa"/>
            <w:gridSpan w:val="3"/>
            <w:tcBorders>
              <w:top w:val="single" w:sz="4" w:space="0" w:color="auto"/>
              <w:bottom w:val="single" w:sz="4" w:space="0" w:color="auto"/>
            </w:tcBorders>
            <w:vAlign w:val="bottom"/>
          </w:tcPr>
          <w:p w14:paraId="44ABA31E" w14:textId="77777777" w:rsidR="001F4F12" w:rsidRPr="005E36EF" w:rsidRDefault="001F4F12" w:rsidP="00CF3E51">
            <w:pPr>
              <w:pStyle w:val="Compact"/>
              <w:spacing w:after="40"/>
              <w:rPr>
                <w:rFonts w:cs="Times New Roman"/>
              </w:rPr>
            </w:pPr>
            <w:r>
              <w:rPr>
                <w:rFonts w:cs="Times New Roman"/>
              </w:rPr>
              <w:t>Follow-up through 2015</w:t>
            </w:r>
          </w:p>
        </w:tc>
        <w:tc>
          <w:tcPr>
            <w:tcW w:w="250" w:type="dxa"/>
            <w:tcBorders>
              <w:top w:val="single" w:sz="4" w:space="0" w:color="auto"/>
            </w:tcBorders>
            <w:vAlign w:val="bottom"/>
          </w:tcPr>
          <w:p w14:paraId="079D7F42" w14:textId="77777777" w:rsidR="001F4F12" w:rsidRPr="005E36EF" w:rsidRDefault="001F4F12" w:rsidP="00CF3E51">
            <w:pPr>
              <w:pStyle w:val="Compact"/>
              <w:spacing w:after="40"/>
              <w:rPr>
                <w:rFonts w:cs="Times New Roman"/>
              </w:rPr>
            </w:pPr>
          </w:p>
        </w:tc>
        <w:tc>
          <w:tcPr>
            <w:tcW w:w="2419" w:type="dxa"/>
            <w:gridSpan w:val="3"/>
            <w:tcBorders>
              <w:top w:val="single" w:sz="4" w:space="0" w:color="auto"/>
              <w:bottom w:val="single" w:sz="4" w:space="0" w:color="auto"/>
            </w:tcBorders>
            <w:vAlign w:val="bottom"/>
          </w:tcPr>
          <w:p w14:paraId="4027B3C9" w14:textId="77777777" w:rsidR="001F4F12" w:rsidRPr="005E36EF" w:rsidRDefault="001F4F12" w:rsidP="00CF3E51">
            <w:pPr>
              <w:pStyle w:val="Compact"/>
              <w:spacing w:after="40"/>
              <w:rPr>
                <w:rFonts w:cs="Times New Roman"/>
              </w:rPr>
            </w:pPr>
            <w:r>
              <w:rPr>
                <w:rFonts w:cs="Times New Roman"/>
              </w:rPr>
              <w:t>5-year follow-up</w:t>
            </w:r>
          </w:p>
        </w:tc>
      </w:tr>
      <w:tr w:rsidR="001F4F12" w:rsidRPr="005E36EF" w14:paraId="75774298" w14:textId="77777777" w:rsidTr="00E068D8">
        <w:trPr>
          <w:jc w:val="center"/>
        </w:trPr>
        <w:tc>
          <w:tcPr>
            <w:tcW w:w="2016" w:type="dxa"/>
            <w:tcBorders>
              <w:bottom w:val="single" w:sz="0" w:space="0" w:color="auto"/>
            </w:tcBorders>
            <w:vAlign w:val="bottom"/>
          </w:tcPr>
          <w:p w14:paraId="13BEC5B0" w14:textId="77777777" w:rsidR="001F4F12" w:rsidRPr="005E36EF" w:rsidRDefault="001F4F12" w:rsidP="00E068D8">
            <w:pPr>
              <w:spacing w:after="40"/>
              <w:rPr>
                <w:rFonts w:cs="Times New Roman"/>
              </w:rPr>
            </w:pPr>
            <w:r w:rsidRPr="005E36EF">
              <w:rPr>
                <w:rFonts w:cs="Times New Roman"/>
              </w:rPr>
              <w:t>Covariate</w:t>
            </w:r>
          </w:p>
        </w:tc>
        <w:tc>
          <w:tcPr>
            <w:tcW w:w="1656" w:type="dxa"/>
            <w:tcBorders>
              <w:bottom w:val="single" w:sz="0" w:space="0" w:color="auto"/>
            </w:tcBorders>
            <w:vAlign w:val="bottom"/>
          </w:tcPr>
          <w:p w14:paraId="18B29DD3" w14:textId="77777777" w:rsidR="001F4F12" w:rsidRPr="005E36EF" w:rsidRDefault="001F4F12" w:rsidP="00E068D8">
            <w:pPr>
              <w:spacing w:after="40"/>
              <w:rPr>
                <w:rFonts w:cs="Times New Roman"/>
              </w:rPr>
            </w:pPr>
            <w:r w:rsidRPr="005E36EF">
              <w:rPr>
                <w:rFonts w:cs="Times New Roman"/>
              </w:rPr>
              <w:t>Level</w:t>
            </w:r>
          </w:p>
        </w:tc>
        <w:tc>
          <w:tcPr>
            <w:tcW w:w="250" w:type="dxa"/>
            <w:vAlign w:val="bottom"/>
          </w:tcPr>
          <w:p w14:paraId="175D5390" w14:textId="77777777" w:rsidR="001F4F12" w:rsidRPr="005E36EF" w:rsidRDefault="001F4F12" w:rsidP="00E068D8">
            <w:pPr>
              <w:pStyle w:val="Compact"/>
              <w:spacing w:after="40"/>
              <w:jc w:val="right"/>
              <w:rPr>
                <w:rFonts w:cs="Times New Roman"/>
              </w:rPr>
            </w:pPr>
            <w:r w:rsidRPr="005E36EF">
              <w:rPr>
                <w:rFonts w:cs="Times New Roman"/>
              </w:rPr>
              <w:t> </w:t>
            </w:r>
          </w:p>
        </w:tc>
        <w:tc>
          <w:tcPr>
            <w:tcW w:w="547" w:type="dxa"/>
            <w:tcBorders>
              <w:top w:val="single" w:sz="4" w:space="0" w:color="auto"/>
              <w:bottom w:val="single" w:sz="0" w:space="0" w:color="auto"/>
            </w:tcBorders>
            <w:vAlign w:val="bottom"/>
          </w:tcPr>
          <w:p w14:paraId="725B7FB8" w14:textId="77777777" w:rsidR="001F4F12" w:rsidRPr="005E36EF" w:rsidRDefault="001F4F12" w:rsidP="00E068D8">
            <w:pPr>
              <w:pStyle w:val="Compact"/>
              <w:spacing w:after="40"/>
              <w:jc w:val="right"/>
              <w:rPr>
                <w:rFonts w:cs="Times New Roman"/>
              </w:rPr>
            </w:pPr>
            <m:oMathPara>
              <m:oMath>
                <m:r>
                  <w:rPr>
                    <w:rFonts w:ascii="Cambria Math" w:hAnsi="Cambria Math" w:cs="Times New Roman"/>
                  </w:rPr>
                  <m:t>n</m:t>
                </m:r>
              </m:oMath>
            </m:oMathPara>
          </w:p>
        </w:tc>
        <w:tc>
          <w:tcPr>
            <w:tcW w:w="720" w:type="dxa"/>
            <w:tcBorders>
              <w:top w:val="single" w:sz="4" w:space="0" w:color="auto"/>
              <w:bottom w:val="single" w:sz="0" w:space="0" w:color="auto"/>
            </w:tcBorders>
            <w:vAlign w:val="bottom"/>
          </w:tcPr>
          <w:p w14:paraId="3B3FAFD4" w14:textId="77777777" w:rsidR="001F4F12" w:rsidRPr="005E36EF" w:rsidRDefault="001F4F12" w:rsidP="00A275E6">
            <w:pPr>
              <w:pStyle w:val="Compact"/>
              <w:spacing w:after="40"/>
              <w:jc w:val="center"/>
              <w:rPr>
                <w:rFonts w:cs="Times New Roman"/>
              </w:rPr>
            </w:pPr>
            <w:r w:rsidRPr="00E55730">
              <w:rPr>
                <w:rFonts w:cs="Times New Roman"/>
              </w:rPr>
              <w:t>HR</w:t>
            </w:r>
          </w:p>
        </w:tc>
        <w:tc>
          <w:tcPr>
            <w:tcW w:w="1152" w:type="dxa"/>
            <w:tcBorders>
              <w:top w:val="single" w:sz="4" w:space="0" w:color="auto"/>
              <w:bottom w:val="single" w:sz="0" w:space="0" w:color="auto"/>
            </w:tcBorders>
            <w:vAlign w:val="bottom"/>
          </w:tcPr>
          <w:p w14:paraId="154926C5" w14:textId="77777777" w:rsidR="001F4F12" w:rsidRPr="005E36EF" w:rsidRDefault="001F4F12" w:rsidP="00A275E6">
            <w:pPr>
              <w:pStyle w:val="Compact"/>
              <w:spacing w:after="40"/>
              <w:jc w:val="center"/>
              <w:rPr>
                <w:rFonts w:cs="Times New Roman"/>
              </w:rPr>
            </w:pPr>
            <w:r w:rsidRPr="00E55730">
              <w:rPr>
                <w:rFonts w:cs="Times New Roman"/>
              </w:rPr>
              <w:t>(95% CI)</w:t>
            </w:r>
          </w:p>
        </w:tc>
        <w:tc>
          <w:tcPr>
            <w:tcW w:w="250" w:type="dxa"/>
            <w:vAlign w:val="bottom"/>
          </w:tcPr>
          <w:p w14:paraId="3261035F" w14:textId="77777777" w:rsidR="001F4F12" w:rsidRPr="005E36EF" w:rsidRDefault="001F4F12" w:rsidP="00E068D8">
            <w:pPr>
              <w:pStyle w:val="Compact"/>
              <w:spacing w:after="40"/>
              <w:rPr>
                <w:rFonts w:cs="Times New Roman"/>
              </w:rPr>
            </w:pPr>
          </w:p>
        </w:tc>
        <w:tc>
          <w:tcPr>
            <w:tcW w:w="547" w:type="dxa"/>
            <w:tcBorders>
              <w:top w:val="single" w:sz="4" w:space="0" w:color="auto"/>
              <w:bottom w:val="single" w:sz="0" w:space="0" w:color="auto"/>
            </w:tcBorders>
            <w:vAlign w:val="bottom"/>
          </w:tcPr>
          <w:p w14:paraId="4ECB2901" w14:textId="77777777" w:rsidR="001F4F12" w:rsidRPr="005E36EF" w:rsidRDefault="001F4F12" w:rsidP="00E068D8">
            <w:pPr>
              <w:pStyle w:val="Compact"/>
              <w:spacing w:after="40"/>
              <w:jc w:val="right"/>
              <w:rPr>
                <w:rFonts w:cs="Times New Roman"/>
              </w:rPr>
            </w:pPr>
            <m:oMathPara>
              <m:oMath>
                <m:r>
                  <w:rPr>
                    <w:rFonts w:ascii="Cambria Math" w:hAnsi="Cambria Math" w:cs="Times New Roman"/>
                  </w:rPr>
                  <m:t>n</m:t>
                </m:r>
              </m:oMath>
            </m:oMathPara>
          </w:p>
        </w:tc>
        <w:tc>
          <w:tcPr>
            <w:tcW w:w="720" w:type="dxa"/>
            <w:tcBorders>
              <w:top w:val="single" w:sz="4" w:space="0" w:color="auto"/>
              <w:bottom w:val="single" w:sz="0" w:space="0" w:color="auto"/>
            </w:tcBorders>
            <w:vAlign w:val="bottom"/>
          </w:tcPr>
          <w:p w14:paraId="62F0EEDE" w14:textId="77777777" w:rsidR="001F4F12" w:rsidRPr="005E36EF" w:rsidRDefault="001F4F12" w:rsidP="00A275E6">
            <w:pPr>
              <w:pStyle w:val="Compact"/>
              <w:spacing w:after="40"/>
              <w:jc w:val="center"/>
              <w:rPr>
                <w:rFonts w:cs="Times New Roman"/>
              </w:rPr>
            </w:pPr>
            <w:r w:rsidRPr="00E55730">
              <w:rPr>
                <w:rFonts w:cs="Times New Roman"/>
              </w:rPr>
              <w:t>HR</w:t>
            </w:r>
          </w:p>
        </w:tc>
        <w:tc>
          <w:tcPr>
            <w:tcW w:w="1152" w:type="dxa"/>
            <w:tcBorders>
              <w:top w:val="single" w:sz="4" w:space="0" w:color="auto"/>
              <w:bottom w:val="single" w:sz="0" w:space="0" w:color="auto"/>
            </w:tcBorders>
            <w:vAlign w:val="bottom"/>
          </w:tcPr>
          <w:p w14:paraId="50089CE1" w14:textId="77777777" w:rsidR="001F4F12" w:rsidRPr="00E55730" w:rsidRDefault="001F4F12" w:rsidP="00A275E6">
            <w:pPr>
              <w:pStyle w:val="Compact"/>
              <w:spacing w:after="40"/>
              <w:jc w:val="center"/>
              <w:rPr>
                <w:rFonts w:cs="Times New Roman"/>
              </w:rPr>
            </w:pPr>
            <w:r w:rsidRPr="00E55730">
              <w:rPr>
                <w:rFonts w:cs="Times New Roman"/>
              </w:rPr>
              <w:t>(95% CI)</w:t>
            </w:r>
          </w:p>
        </w:tc>
      </w:tr>
      <w:tr w:rsidR="001F4F12" w:rsidRPr="005E36EF" w14:paraId="35AC1274" w14:textId="77777777" w:rsidTr="00E068D8">
        <w:trPr>
          <w:jc w:val="center"/>
        </w:trPr>
        <w:tc>
          <w:tcPr>
            <w:tcW w:w="2016" w:type="dxa"/>
          </w:tcPr>
          <w:p w14:paraId="7B42BFC5" w14:textId="77777777" w:rsidR="001F4F12" w:rsidRPr="005E36EF" w:rsidRDefault="001F4F12" w:rsidP="00E068D8">
            <w:pPr>
              <w:pStyle w:val="Compact"/>
              <w:rPr>
                <w:rFonts w:cs="Times New Roman"/>
              </w:rPr>
            </w:pPr>
            <w:r w:rsidRPr="005E36EF">
              <w:rPr>
                <w:rFonts w:cs="Times New Roman"/>
              </w:rPr>
              <w:t>Job exit status</w:t>
            </w:r>
          </w:p>
        </w:tc>
        <w:tc>
          <w:tcPr>
            <w:tcW w:w="1656" w:type="dxa"/>
          </w:tcPr>
          <w:p w14:paraId="4AC3E0D3" w14:textId="77777777" w:rsidR="001F4F12" w:rsidRPr="005E36EF" w:rsidRDefault="001F4F12" w:rsidP="00E068D8">
            <w:pPr>
              <w:pStyle w:val="Compact"/>
              <w:rPr>
                <w:rFonts w:cs="Times New Roman"/>
              </w:rPr>
            </w:pPr>
            <w:r w:rsidRPr="005E36EF">
              <w:rPr>
                <w:rFonts w:cs="Times New Roman"/>
              </w:rPr>
              <w:t>At work</w:t>
            </w:r>
          </w:p>
        </w:tc>
        <w:tc>
          <w:tcPr>
            <w:tcW w:w="250" w:type="dxa"/>
          </w:tcPr>
          <w:p w14:paraId="5794ED05" w14:textId="77777777" w:rsidR="001F4F12" w:rsidRPr="005E36EF" w:rsidRDefault="001F4F12" w:rsidP="00E068D8">
            <w:pPr>
              <w:rPr>
                <w:rFonts w:cs="Times New Roman"/>
              </w:rPr>
            </w:pPr>
          </w:p>
        </w:tc>
        <w:tc>
          <w:tcPr>
            <w:tcW w:w="547" w:type="dxa"/>
          </w:tcPr>
          <w:p w14:paraId="0755C804" w14:textId="77777777" w:rsidR="001F4F12" w:rsidRPr="005E36EF" w:rsidRDefault="001F4F12" w:rsidP="00E068D8">
            <w:pPr>
              <w:pStyle w:val="Compact"/>
              <w:jc w:val="right"/>
              <w:rPr>
                <w:rFonts w:cs="Times New Roman"/>
              </w:rPr>
            </w:pPr>
            <m:oMathPara>
              <m:oMath>
                <m:r>
                  <w:rPr>
                    <w:rFonts w:ascii="Cambria Math" w:hAnsi="Cambria Math" w:cs="Times New Roman"/>
                  </w:rPr>
                  <m:t>27</m:t>
                </m:r>
              </m:oMath>
            </m:oMathPara>
          </w:p>
        </w:tc>
        <w:tc>
          <w:tcPr>
            <w:tcW w:w="720" w:type="dxa"/>
          </w:tcPr>
          <w:p w14:paraId="00E6E3D9" w14:textId="77777777" w:rsidR="001F4F12" w:rsidRPr="005E36EF" w:rsidRDefault="001F4F12" w:rsidP="00A275E6">
            <w:pPr>
              <w:pStyle w:val="Compact"/>
              <w:jc w:val="center"/>
              <w:rPr>
                <w:rFonts w:cs="Times New Roman"/>
              </w:rPr>
            </w:pPr>
            <m:oMathPara>
              <m:oMath>
                <m:r>
                  <w:rPr>
                    <w:rFonts w:ascii="Cambria Math" w:hAnsi="Cambria Math" w:cs="Times New Roman"/>
                  </w:rPr>
                  <m:t>1.0</m:t>
                </m:r>
              </m:oMath>
            </m:oMathPara>
          </w:p>
        </w:tc>
        <w:tc>
          <w:tcPr>
            <w:tcW w:w="1152" w:type="dxa"/>
          </w:tcPr>
          <w:p w14:paraId="34BFBD9F" w14:textId="77777777" w:rsidR="001F4F12" w:rsidRPr="005E36EF" w:rsidRDefault="001F4F12" w:rsidP="00A275E6">
            <w:pPr>
              <w:pStyle w:val="Compact"/>
              <w:jc w:val="center"/>
              <w:rPr>
                <w:rFonts w:cs="Times New Roman"/>
              </w:rPr>
            </w:pPr>
            <w:r w:rsidRPr="00E55730">
              <w:rPr>
                <w:rFonts w:cs="Times New Roman"/>
              </w:rPr>
              <w:t>–</w:t>
            </w:r>
          </w:p>
        </w:tc>
        <w:tc>
          <w:tcPr>
            <w:tcW w:w="250" w:type="dxa"/>
          </w:tcPr>
          <w:p w14:paraId="3ADA42AC" w14:textId="77777777" w:rsidR="001F4F12" w:rsidRPr="00E55730" w:rsidRDefault="001F4F12" w:rsidP="00E068D8">
            <w:pPr>
              <w:pStyle w:val="Compact"/>
              <w:jc w:val="center"/>
              <w:rPr>
                <w:rFonts w:cs="Times New Roman"/>
              </w:rPr>
            </w:pPr>
          </w:p>
        </w:tc>
        <w:tc>
          <w:tcPr>
            <w:tcW w:w="547" w:type="dxa"/>
          </w:tcPr>
          <w:p w14:paraId="623C9184" w14:textId="77777777" w:rsidR="001F4F12" w:rsidRPr="00E55730" w:rsidRDefault="001F4F12" w:rsidP="00E068D8">
            <w:pPr>
              <w:pStyle w:val="Compact"/>
              <w:jc w:val="right"/>
              <w:rPr>
                <w:rFonts w:cs="Times New Roman"/>
              </w:rPr>
            </w:pPr>
            <m:oMathPara>
              <m:oMath>
                <m:r>
                  <w:rPr>
                    <w:rFonts w:ascii="Cambria Math" w:hAnsi="Cambria Math" w:cs="Times New Roman"/>
                  </w:rPr>
                  <m:t>27</m:t>
                </m:r>
              </m:oMath>
            </m:oMathPara>
          </w:p>
        </w:tc>
        <w:tc>
          <w:tcPr>
            <w:tcW w:w="720" w:type="dxa"/>
          </w:tcPr>
          <w:p w14:paraId="48A772FB" w14:textId="77777777" w:rsidR="001F4F12" w:rsidRPr="00E55730" w:rsidRDefault="001F4F12" w:rsidP="00A275E6">
            <w:pPr>
              <w:pStyle w:val="Compact"/>
              <w:jc w:val="center"/>
              <w:rPr>
                <w:rFonts w:cs="Times New Roman"/>
              </w:rPr>
            </w:pPr>
            <m:oMathPara>
              <m:oMath>
                <m:r>
                  <w:rPr>
                    <w:rFonts w:ascii="Cambria Math" w:hAnsi="Cambria Math" w:cs="Times New Roman"/>
                  </w:rPr>
                  <m:t>1.0</m:t>
                </m:r>
              </m:oMath>
            </m:oMathPara>
          </w:p>
        </w:tc>
        <w:tc>
          <w:tcPr>
            <w:tcW w:w="1152" w:type="dxa"/>
          </w:tcPr>
          <w:p w14:paraId="5AF2F4F4" w14:textId="77777777" w:rsidR="001F4F12" w:rsidRPr="00E55730" w:rsidRDefault="001F4F12" w:rsidP="00A275E6">
            <w:pPr>
              <w:pStyle w:val="Compact"/>
              <w:jc w:val="center"/>
              <w:rPr>
                <w:rFonts w:cs="Times New Roman"/>
              </w:rPr>
            </w:pPr>
            <w:r w:rsidRPr="00E55730">
              <w:rPr>
                <w:rFonts w:cs="Times New Roman"/>
              </w:rPr>
              <w:t>–</w:t>
            </w:r>
          </w:p>
        </w:tc>
      </w:tr>
      <w:tr w:rsidR="001F4F12" w:rsidRPr="005E36EF" w14:paraId="202B20AF" w14:textId="77777777" w:rsidTr="00E068D8">
        <w:trPr>
          <w:jc w:val="center"/>
        </w:trPr>
        <w:tc>
          <w:tcPr>
            <w:tcW w:w="2016" w:type="dxa"/>
          </w:tcPr>
          <w:p w14:paraId="254CAF81" w14:textId="77777777" w:rsidR="001F4F12" w:rsidRPr="005E36EF" w:rsidRDefault="001F4F12" w:rsidP="00E068D8">
            <w:pPr>
              <w:rPr>
                <w:rFonts w:cs="Times New Roman"/>
              </w:rPr>
            </w:pPr>
          </w:p>
        </w:tc>
        <w:tc>
          <w:tcPr>
            <w:tcW w:w="1656" w:type="dxa"/>
          </w:tcPr>
          <w:p w14:paraId="09F5A6A8" w14:textId="77777777" w:rsidR="001F4F12" w:rsidRPr="005E36EF" w:rsidRDefault="001F4F12" w:rsidP="00E068D8">
            <w:pPr>
              <w:pStyle w:val="Compact"/>
              <w:rPr>
                <w:rFonts w:cs="Times New Roman"/>
              </w:rPr>
            </w:pPr>
            <w:r w:rsidRPr="005E36EF">
              <w:rPr>
                <w:rFonts w:cs="Times New Roman"/>
              </w:rPr>
              <w:t>Not at work</w:t>
            </w:r>
          </w:p>
        </w:tc>
        <w:tc>
          <w:tcPr>
            <w:tcW w:w="250" w:type="dxa"/>
          </w:tcPr>
          <w:p w14:paraId="300736C0" w14:textId="77777777" w:rsidR="001F4F12" w:rsidRPr="005E36EF" w:rsidRDefault="001F4F12" w:rsidP="00E068D8">
            <w:pPr>
              <w:rPr>
                <w:rFonts w:cs="Times New Roman"/>
              </w:rPr>
            </w:pPr>
          </w:p>
        </w:tc>
        <w:tc>
          <w:tcPr>
            <w:tcW w:w="547" w:type="dxa"/>
          </w:tcPr>
          <w:p w14:paraId="1FCC34AD" w14:textId="77777777" w:rsidR="001F4F12" w:rsidRPr="005E36EF" w:rsidRDefault="001F4F12" w:rsidP="00E068D8">
            <w:pPr>
              <w:pStyle w:val="Compact"/>
              <w:jc w:val="right"/>
              <w:rPr>
                <w:rFonts w:cs="Times New Roman"/>
              </w:rPr>
            </w:pPr>
            <m:oMathPara>
              <m:oMath>
                <m:r>
                  <w:rPr>
                    <w:rFonts w:ascii="Cambria Math" w:hAnsi="Cambria Math" w:cs="Times New Roman"/>
                  </w:rPr>
                  <m:t>152</m:t>
                </m:r>
              </m:oMath>
            </m:oMathPara>
          </w:p>
        </w:tc>
        <w:tc>
          <w:tcPr>
            <w:tcW w:w="720" w:type="dxa"/>
          </w:tcPr>
          <w:p w14:paraId="780D8AEA" w14:textId="77777777" w:rsidR="001F4F12" w:rsidRPr="005E36EF" w:rsidRDefault="001F4F12" w:rsidP="00A275E6">
            <w:pPr>
              <w:pStyle w:val="Compact"/>
              <w:jc w:val="center"/>
              <w:rPr>
                <w:rFonts w:cs="Times New Roman"/>
              </w:rPr>
            </w:pPr>
            <m:oMathPara>
              <m:oMath>
                <m:r>
                  <w:rPr>
                    <w:rFonts w:ascii="Cambria Math" w:hAnsi="Cambria Math" w:cs="Times New Roman"/>
                  </w:rPr>
                  <m:t>12.5</m:t>
                </m:r>
              </m:oMath>
            </m:oMathPara>
          </w:p>
        </w:tc>
        <w:tc>
          <w:tcPr>
            <w:tcW w:w="1152" w:type="dxa"/>
          </w:tcPr>
          <w:p w14:paraId="3A972A72" w14:textId="77777777" w:rsidR="001F4F12" w:rsidRPr="005E36EF" w:rsidRDefault="001F4F12" w:rsidP="00A275E6">
            <w:pPr>
              <w:pStyle w:val="Compact"/>
              <w:jc w:val="center"/>
              <w:rPr>
                <w:rFonts w:cs="Times New Roman"/>
              </w:rPr>
            </w:pPr>
            <m:oMathPara>
              <m:oMath>
                <m:r>
                  <w:rPr>
                    <w:rFonts w:ascii="Cambria Math" w:hAnsi="Cambria Math" w:cs="Times New Roman"/>
                  </w:rPr>
                  <m:t>(7.9, 19.7)</m:t>
                </m:r>
              </m:oMath>
            </m:oMathPara>
          </w:p>
        </w:tc>
        <w:tc>
          <w:tcPr>
            <w:tcW w:w="250" w:type="dxa"/>
          </w:tcPr>
          <w:p w14:paraId="54441F92" w14:textId="77777777" w:rsidR="001F4F12" w:rsidRPr="005E36EF" w:rsidRDefault="001F4F12" w:rsidP="00E068D8">
            <w:pPr>
              <w:pStyle w:val="Compact"/>
              <w:rPr>
                <w:rFonts w:eastAsia="Cambria" w:cs="Times New Roman"/>
              </w:rPr>
            </w:pPr>
          </w:p>
        </w:tc>
        <w:tc>
          <w:tcPr>
            <w:tcW w:w="547" w:type="dxa"/>
          </w:tcPr>
          <w:p w14:paraId="547BFACE" w14:textId="77777777" w:rsidR="001F4F12" w:rsidRPr="005E36EF" w:rsidRDefault="001F4F12" w:rsidP="00E068D8">
            <w:pPr>
              <w:pStyle w:val="Compact"/>
              <w:jc w:val="right"/>
              <w:rPr>
                <w:rFonts w:eastAsia="Cambria" w:cs="Times New Roman"/>
              </w:rPr>
            </w:pPr>
            <m:oMathPara>
              <m:oMath>
                <m:r>
                  <w:rPr>
                    <w:rFonts w:ascii="Cambria Math" w:hAnsi="Cambria Math" w:cs="Times New Roman"/>
                  </w:rPr>
                  <m:t>80</m:t>
                </m:r>
              </m:oMath>
            </m:oMathPara>
          </w:p>
        </w:tc>
        <w:tc>
          <w:tcPr>
            <w:tcW w:w="720" w:type="dxa"/>
          </w:tcPr>
          <w:p w14:paraId="335197B7" w14:textId="77777777" w:rsidR="001F4F12" w:rsidRPr="005E36EF" w:rsidRDefault="001F4F12" w:rsidP="00A275E6">
            <w:pPr>
              <w:pStyle w:val="Compact"/>
              <w:jc w:val="center"/>
              <w:rPr>
                <w:rFonts w:eastAsia="Cambria" w:cs="Times New Roman"/>
              </w:rPr>
            </w:pPr>
            <m:oMathPara>
              <m:oMath>
                <m:r>
                  <w:rPr>
                    <w:rFonts w:ascii="Cambria Math" w:hAnsi="Cambria Math" w:cs="Times New Roman"/>
                  </w:rPr>
                  <m:t>25.4</m:t>
                </m:r>
              </m:oMath>
            </m:oMathPara>
          </w:p>
        </w:tc>
        <w:tc>
          <w:tcPr>
            <w:tcW w:w="1152" w:type="dxa"/>
          </w:tcPr>
          <w:p w14:paraId="5C360A04" w14:textId="77777777" w:rsidR="001F4F12" w:rsidRPr="005E36EF" w:rsidRDefault="001F4F12" w:rsidP="00A275E6">
            <w:pPr>
              <w:pStyle w:val="Compact"/>
              <w:jc w:val="center"/>
              <w:rPr>
                <w:rFonts w:eastAsia="Cambria" w:cs="Times New Roman"/>
              </w:rPr>
            </w:pPr>
            <m:oMathPara>
              <m:oMath>
                <m:r>
                  <w:rPr>
                    <w:rFonts w:ascii="Cambria Math" w:hAnsi="Cambria Math" w:cs="Times New Roman"/>
                  </w:rPr>
                  <m:t>(15.9, 40.7)</m:t>
                </m:r>
              </m:oMath>
            </m:oMathPara>
          </w:p>
        </w:tc>
      </w:tr>
      <w:tr w:rsidR="001F4F12" w:rsidRPr="005E36EF" w14:paraId="0EE80E87" w14:textId="77777777" w:rsidTr="00E068D8">
        <w:trPr>
          <w:jc w:val="center"/>
        </w:trPr>
        <w:tc>
          <w:tcPr>
            <w:tcW w:w="2016" w:type="dxa"/>
          </w:tcPr>
          <w:p w14:paraId="31919C43" w14:textId="77777777" w:rsidR="001F4F12" w:rsidRPr="005E36EF" w:rsidRDefault="001F4F12" w:rsidP="00E068D8">
            <w:pPr>
              <w:pStyle w:val="Compact"/>
              <w:rPr>
                <w:rFonts w:cs="Times New Roman"/>
              </w:rPr>
            </w:pPr>
            <w:r w:rsidRPr="005E36EF">
              <w:rPr>
                <w:rFonts w:cs="Times New Roman"/>
              </w:rPr>
              <w:t>Plant</w:t>
            </w:r>
          </w:p>
        </w:tc>
        <w:tc>
          <w:tcPr>
            <w:tcW w:w="1656" w:type="dxa"/>
          </w:tcPr>
          <w:p w14:paraId="3A248324" w14:textId="77777777" w:rsidR="001F4F12" w:rsidRPr="005E36EF" w:rsidRDefault="001F4F12" w:rsidP="00E068D8">
            <w:pPr>
              <w:pStyle w:val="Compact"/>
              <w:rPr>
                <w:rFonts w:cs="Times New Roman"/>
              </w:rPr>
            </w:pPr>
            <w:r w:rsidRPr="005E36EF">
              <w:rPr>
                <w:rFonts w:cs="Times New Roman"/>
              </w:rPr>
              <w:t>Plant 1</w:t>
            </w:r>
          </w:p>
        </w:tc>
        <w:tc>
          <w:tcPr>
            <w:tcW w:w="250" w:type="dxa"/>
          </w:tcPr>
          <w:p w14:paraId="25C7DCE3" w14:textId="77777777" w:rsidR="001F4F12" w:rsidRPr="005E36EF" w:rsidRDefault="001F4F12" w:rsidP="00E068D8">
            <w:pPr>
              <w:rPr>
                <w:rFonts w:cs="Times New Roman"/>
              </w:rPr>
            </w:pPr>
          </w:p>
        </w:tc>
        <w:tc>
          <w:tcPr>
            <w:tcW w:w="547" w:type="dxa"/>
          </w:tcPr>
          <w:p w14:paraId="7F71BE03" w14:textId="77777777" w:rsidR="001F4F12" w:rsidRPr="005E36EF" w:rsidRDefault="001F4F12" w:rsidP="00E068D8">
            <w:pPr>
              <w:pStyle w:val="Compact"/>
              <w:jc w:val="right"/>
              <w:rPr>
                <w:rFonts w:cs="Times New Roman"/>
              </w:rPr>
            </w:pPr>
            <m:oMathPara>
              <m:oMath>
                <m:r>
                  <w:rPr>
                    <w:rFonts w:ascii="Cambria Math" w:hAnsi="Cambria Math" w:cs="Times New Roman"/>
                  </w:rPr>
                  <m:t>35</m:t>
                </m:r>
              </m:oMath>
            </m:oMathPara>
          </w:p>
        </w:tc>
        <w:tc>
          <w:tcPr>
            <w:tcW w:w="720" w:type="dxa"/>
          </w:tcPr>
          <w:p w14:paraId="49937938" w14:textId="77777777" w:rsidR="001F4F12" w:rsidRPr="005E36EF" w:rsidRDefault="001F4F12" w:rsidP="00A275E6">
            <w:pPr>
              <w:pStyle w:val="Compact"/>
              <w:jc w:val="center"/>
              <w:rPr>
                <w:rFonts w:cs="Times New Roman"/>
              </w:rPr>
            </w:pPr>
            <m:oMathPara>
              <m:oMath>
                <m:r>
                  <w:rPr>
                    <w:rFonts w:ascii="Cambria Math" w:hAnsi="Cambria Math" w:cs="Times New Roman"/>
                  </w:rPr>
                  <m:t>1.0</m:t>
                </m:r>
              </m:oMath>
            </m:oMathPara>
          </w:p>
        </w:tc>
        <w:tc>
          <w:tcPr>
            <w:tcW w:w="1152" w:type="dxa"/>
          </w:tcPr>
          <w:p w14:paraId="399E2433" w14:textId="77777777" w:rsidR="001F4F12" w:rsidRPr="005E36EF" w:rsidRDefault="001F4F12" w:rsidP="00A275E6">
            <w:pPr>
              <w:pStyle w:val="Compact"/>
              <w:jc w:val="center"/>
              <w:rPr>
                <w:rFonts w:cs="Times New Roman"/>
              </w:rPr>
            </w:pPr>
            <w:r w:rsidRPr="005E36EF">
              <w:rPr>
                <w:rFonts w:cs="Times New Roman"/>
              </w:rPr>
              <w:t>–</w:t>
            </w:r>
          </w:p>
        </w:tc>
        <w:tc>
          <w:tcPr>
            <w:tcW w:w="250" w:type="dxa"/>
          </w:tcPr>
          <w:p w14:paraId="02DF7D9E" w14:textId="77777777" w:rsidR="001F4F12" w:rsidRPr="00E55730" w:rsidRDefault="001F4F12" w:rsidP="00E068D8">
            <w:pPr>
              <w:pStyle w:val="Compact"/>
              <w:jc w:val="center"/>
              <w:rPr>
                <w:rFonts w:cs="Times New Roman"/>
              </w:rPr>
            </w:pPr>
          </w:p>
        </w:tc>
        <w:tc>
          <w:tcPr>
            <w:tcW w:w="547" w:type="dxa"/>
          </w:tcPr>
          <w:p w14:paraId="52E2B5A5" w14:textId="77777777" w:rsidR="001F4F12" w:rsidRPr="00E55730" w:rsidRDefault="001F4F12" w:rsidP="00E068D8">
            <w:pPr>
              <w:pStyle w:val="Compact"/>
              <w:jc w:val="right"/>
              <w:rPr>
                <w:rFonts w:cs="Times New Roman"/>
              </w:rPr>
            </w:pPr>
            <m:oMathPara>
              <m:oMath>
                <m:r>
                  <w:rPr>
                    <w:rFonts w:ascii="Cambria Math" w:hAnsi="Cambria Math" w:cs="Times New Roman"/>
                  </w:rPr>
                  <m:t>21</m:t>
                </m:r>
              </m:oMath>
            </m:oMathPara>
          </w:p>
        </w:tc>
        <w:tc>
          <w:tcPr>
            <w:tcW w:w="720" w:type="dxa"/>
          </w:tcPr>
          <w:p w14:paraId="5E5F4AF7" w14:textId="77777777" w:rsidR="001F4F12" w:rsidRPr="00E55730" w:rsidRDefault="001F4F12" w:rsidP="00A275E6">
            <w:pPr>
              <w:pStyle w:val="Compact"/>
              <w:jc w:val="center"/>
              <w:rPr>
                <w:rFonts w:cs="Times New Roman"/>
              </w:rPr>
            </w:pPr>
            <m:oMathPara>
              <m:oMath>
                <m:r>
                  <w:rPr>
                    <w:rFonts w:ascii="Cambria Math" w:hAnsi="Cambria Math" w:cs="Times New Roman"/>
                  </w:rPr>
                  <m:t>1.0</m:t>
                </m:r>
              </m:oMath>
            </m:oMathPara>
          </w:p>
        </w:tc>
        <w:tc>
          <w:tcPr>
            <w:tcW w:w="1152" w:type="dxa"/>
          </w:tcPr>
          <w:p w14:paraId="08CBD647" w14:textId="77777777" w:rsidR="001F4F12" w:rsidRPr="00E55730" w:rsidRDefault="001F4F12" w:rsidP="00A275E6">
            <w:pPr>
              <w:pStyle w:val="Compact"/>
              <w:jc w:val="center"/>
              <w:rPr>
                <w:rFonts w:cs="Times New Roman"/>
              </w:rPr>
            </w:pPr>
            <w:r w:rsidRPr="005E36EF">
              <w:rPr>
                <w:rFonts w:cs="Times New Roman"/>
              </w:rPr>
              <w:t>–</w:t>
            </w:r>
          </w:p>
        </w:tc>
      </w:tr>
      <w:tr w:rsidR="001F4F12" w:rsidRPr="005E36EF" w14:paraId="1D03D4C6" w14:textId="77777777" w:rsidTr="00E068D8">
        <w:trPr>
          <w:jc w:val="center"/>
        </w:trPr>
        <w:tc>
          <w:tcPr>
            <w:tcW w:w="2016" w:type="dxa"/>
          </w:tcPr>
          <w:p w14:paraId="77821560" w14:textId="77777777" w:rsidR="001F4F12" w:rsidRPr="005E36EF" w:rsidRDefault="001F4F12" w:rsidP="00E068D8">
            <w:pPr>
              <w:rPr>
                <w:rFonts w:cs="Times New Roman"/>
              </w:rPr>
            </w:pPr>
          </w:p>
        </w:tc>
        <w:tc>
          <w:tcPr>
            <w:tcW w:w="1656" w:type="dxa"/>
          </w:tcPr>
          <w:p w14:paraId="547AF6E4" w14:textId="77777777" w:rsidR="001F4F12" w:rsidRPr="005E36EF" w:rsidRDefault="001F4F12" w:rsidP="00E068D8">
            <w:pPr>
              <w:pStyle w:val="Compact"/>
              <w:rPr>
                <w:rFonts w:cs="Times New Roman"/>
              </w:rPr>
            </w:pPr>
            <w:r w:rsidRPr="005E36EF">
              <w:rPr>
                <w:rFonts w:cs="Times New Roman"/>
              </w:rPr>
              <w:t>Plant 2</w:t>
            </w:r>
          </w:p>
        </w:tc>
        <w:tc>
          <w:tcPr>
            <w:tcW w:w="250" w:type="dxa"/>
          </w:tcPr>
          <w:p w14:paraId="0C5E5BC7" w14:textId="77777777" w:rsidR="001F4F12" w:rsidRPr="005E36EF" w:rsidRDefault="001F4F12" w:rsidP="00E068D8">
            <w:pPr>
              <w:rPr>
                <w:rFonts w:cs="Times New Roman"/>
              </w:rPr>
            </w:pPr>
          </w:p>
        </w:tc>
        <w:tc>
          <w:tcPr>
            <w:tcW w:w="547" w:type="dxa"/>
          </w:tcPr>
          <w:p w14:paraId="1AF397B2" w14:textId="77777777" w:rsidR="001F4F12" w:rsidRPr="005E36EF" w:rsidRDefault="001F4F12" w:rsidP="00E068D8">
            <w:pPr>
              <w:pStyle w:val="Compact"/>
              <w:jc w:val="right"/>
              <w:rPr>
                <w:rFonts w:cs="Times New Roman"/>
              </w:rPr>
            </w:pPr>
            <m:oMathPara>
              <m:oMath>
                <m:r>
                  <w:rPr>
                    <w:rFonts w:ascii="Cambria Math" w:hAnsi="Cambria Math" w:cs="Times New Roman"/>
                  </w:rPr>
                  <m:t>81</m:t>
                </m:r>
              </m:oMath>
            </m:oMathPara>
          </w:p>
        </w:tc>
        <w:tc>
          <w:tcPr>
            <w:tcW w:w="720" w:type="dxa"/>
          </w:tcPr>
          <w:p w14:paraId="0E0F3633" w14:textId="77777777" w:rsidR="001F4F12" w:rsidRPr="005E36EF" w:rsidRDefault="001F4F12" w:rsidP="00A275E6">
            <w:pPr>
              <w:pStyle w:val="Compact"/>
              <w:jc w:val="center"/>
              <w:rPr>
                <w:rFonts w:cs="Times New Roman"/>
              </w:rPr>
            </w:pPr>
            <m:oMathPara>
              <m:oMath>
                <m:r>
                  <w:rPr>
                    <w:rFonts w:ascii="Cambria Math" w:hAnsi="Cambria Math" w:cs="Times New Roman"/>
                  </w:rPr>
                  <m:t>1.8</m:t>
                </m:r>
              </m:oMath>
            </m:oMathPara>
          </w:p>
        </w:tc>
        <w:tc>
          <w:tcPr>
            <w:tcW w:w="1152" w:type="dxa"/>
          </w:tcPr>
          <w:p w14:paraId="789EEE48" w14:textId="77777777" w:rsidR="001F4F12" w:rsidRPr="005E36EF" w:rsidRDefault="001F4F12" w:rsidP="00A275E6">
            <w:pPr>
              <w:pStyle w:val="Compact"/>
              <w:jc w:val="center"/>
              <w:rPr>
                <w:rFonts w:cs="Times New Roman"/>
              </w:rPr>
            </w:pPr>
            <m:oMathPara>
              <m:oMath>
                <m:r>
                  <w:rPr>
                    <w:rFonts w:ascii="Cambria Math" w:hAnsi="Cambria Math" w:cs="Times New Roman"/>
                  </w:rPr>
                  <m:t>(1.2, 2.7)</m:t>
                </m:r>
              </m:oMath>
            </m:oMathPara>
          </w:p>
        </w:tc>
        <w:tc>
          <w:tcPr>
            <w:tcW w:w="250" w:type="dxa"/>
          </w:tcPr>
          <w:p w14:paraId="0428435C" w14:textId="77777777" w:rsidR="001F4F12" w:rsidRPr="005E36EF" w:rsidRDefault="001F4F12" w:rsidP="00E068D8">
            <w:pPr>
              <w:pStyle w:val="Compact"/>
              <w:rPr>
                <w:rFonts w:eastAsia="Cambria" w:cs="Times New Roman"/>
              </w:rPr>
            </w:pPr>
          </w:p>
        </w:tc>
        <w:tc>
          <w:tcPr>
            <w:tcW w:w="547" w:type="dxa"/>
          </w:tcPr>
          <w:p w14:paraId="17ACD600" w14:textId="77777777" w:rsidR="001F4F12" w:rsidRPr="005E36EF" w:rsidRDefault="001F4F12" w:rsidP="00E068D8">
            <w:pPr>
              <w:pStyle w:val="Compact"/>
              <w:jc w:val="right"/>
              <w:rPr>
                <w:rFonts w:eastAsia="Cambria" w:cs="Times New Roman"/>
              </w:rPr>
            </w:pPr>
            <m:oMathPara>
              <m:oMath>
                <m:r>
                  <w:rPr>
                    <w:rFonts w:ascii="Cambria Math" w:hAnsi="Cambria Math" w:cs="Times New Roman"/>
                  </w:rPr>
                  <m:t>49</m:t>
                </m:r>
              </m:oMath>
            </m:oMathPara>
          </w:p>
        </w:tc>
        <w:tc>
          <w:tcPr>
            <w:tcW w:w="720" w:type="dxa"/>
          </w:tcPr>
          <w:p w14:paraId="5C9A6C9B" w14:textId="77777777" w:rsidR="001F4F12" w:rsidRPr="005E36EF" w:rsidRDefault="001F4F12" w:rsidP="00A275E6">
            <w:pPr>
              <w:pStyle w:val="Compact"/>
              <w:jc w:val="center"/>
              <w:rPr>
                <w:rFonts w:eastAsia="Cambria" w:cs="Times New Roman"/>
              </w:rPr>
            </w:pPr>
            <m:oMathPara>
              <m:oMath>
                <m:r>
                  <w:rPr>
                    <w:rFonts w:ascii="Cambria Math" w:hAnsi="Cambria Math" w:cs="Times New Roman"/>
                  </w:rPr>
                  <m:t>1.7</m:t>
                </m:r>
              </m:oMath>
            </m:oMathPara>
          </w:p>
        </w:tc>
        <w:tc>
          <w:tcPr>
            <w:tcW w:w="1152" w:type="dxa"/>
          </w:tcPr>
          <w:p w14:paraId="2B454F66" w14:textId="77777777" w:rsidR="001F4F12" w:rsidRPr="005E36EF" w:rsidRDefault="001F4F12" w:rsidP="00A275E6">
            <w:pPr>
              <w:pStyle w:val="Compact"/>
              <w:jc w:val="center"/>
              <w:rPr>
                <w:rFonts w:eastAsia="Cambria" w:cs="Times New Roman"/>
              </w:rPr>
            </w:pPr>
            <m:oMathPara>
              <m:oMath>
                <m:r>
                  <w:rPr>
                    <w:rFonts w:ascii="Cambria Math" w:hAnsi="Cambria Math" w:cs="Times New Roman"/>
                  </w:rPr>
                  <m:t>(0.9, 2.9)</m:t>
                </m:r>
              </m:oMath>
            </m:oMathPara>
          </w:p>
        </w:tc>
      </w:tr>
      <w:tr w:rsidR="001F4F12" w:rsidRPr="005E36EF" w14:paraId="42C8E8B1" w14:textId="77777777" w:rsidTr="00E068D8">
        <w:trPr>
          <w:jc w:val="center"/>
        </w:trPr>
        <w:tc>
          <w:tcPr>
            <w:tcW w:w="2016" w:type="dxa"/>
          </w:tcPr>
          <w:p w14:paraId="370665CE" w14:textId="77777777" w:rsidR="001F4F12" w:rsidRPr="005E36EF" w:rsidRDefault="001F4F12" w:rsidP="00E068D8">
            <w:pPr>
              <w:rPr>
                <w:rFonts w:cs="Times New Roman"/>
              </w:rPr>
            </w:pPr>
          </w:p>
        </w:tc>
        <w:tc>
          <w:tcPr>
            <w:tcW w:w="1656" w:type="dxa"/>
          </w:tcPr>
          <w:p w14:paraId="0B7C5A51" w14:textId="77777777" w:rsidR="001F4F12" w:rsidRPr="005E36EF" w:rsidRDefault="001F4F12" w:rsidP="00E068D8">
            <w:pPr>
              <w:pStyle w:val="Compact"/>
              <w:rPr>
                <w:rFonts w:cs="Times New Roman"/>
              </w:rPr>
            </w:pPr>
            <w:r w:rsidRPr="005E36EF">
              <w:rPr>
                <w:rFonts w:cs="Times New Roman"/>
              </w:rPr>
              <w:t>Plant 3</w:t>
            </w:r>
          </w:p>
        </w:tc>
        <w:tc>
          <w:tcPr>
            <w:tcW w:w="250" w:type="dxa"/>
          </w:tcPr>
          <w:p w14:paraId="3CA19E08" w14:textId="77777777" w:rsidR="001F4F12" w:rsidRPr="005E36EF" w:rsidRDefault="001F4F12" w:rsidP="00E068D8">
            <w:pPr>
              <w:rPr>
                <w:rFonts w:cs="Times New Roman"/>
              </w:rPr>
            </w:pPr>
          </w:p>
        </w:tc>
        <w:tc>
          <w:tcPr>
            <w:tcW w:w="547" w:type="dxa"/>
          </w:tcPr>
          <w:p w14:paraId="1F38731F" w14:textId="77777777" w:rsidR="001F4F12" w:rsidRPr="005E36EF" w:rsidRDefault="001F4F12" w:rsidP="00E068D8">
            <w:pPr>
              <w:pStyle w:val="Compact"/>
              <w:jc w:val="right"/>
              <w:rPr>
                <w:rFonts w:cs="Times New Roman"/>
              </w:rPr>
            </w:pPr>
            <m:oMathPara>
              <m:oMath>
                <m:r>
                  <w:rPr>
                    <w:rFonts w:ascii="Cambria Math" w:hAnsi="Cambria Math" w:cs="Times New Roman"/>
                  </w:rPr>
                  <m:t>63</m:t>
                </m:r>
              </m:oMath>
            </m:oMathPara>
          </w:p>
        </w:tc>
        <w:tc>
          <w:tcPr>
            <w:tcW w:w="720" w:type="dxa"/>
          </w:tcPr>
          <w:p w14:paraId="53A53A69" w14:textId="77777777" w:rsidR="001F4F12" w:rsidRPr="005E36EF" w:rsidRDefault="001F4F12" w:rsidP="00A275E6">
            <w:pPr>
              <w:pStyle w:val="Compact"/>
              <w:jc w:val="center"/>
              <w:rPr>
                <w:rFonts w:cs="Times New Roman"/>
              </w:rPr>
            </w:pPr>
            <m:oMathPara>
              <m:oMath>
                <m:r>
                  <w:rPr>
                    <w:rFonts w:ascii="Cambria Math" w:hAnsi="Cambria Math" w:cs="Times New Roman"/>
                  </w:rPr>
                  <m:t>1.4</m:t>
                </m:r>
              </m:oMath>
            </m:oMathPara>
          </w:p>
        </w:tc>
        <w:tc>
          <w:tcPr>
            <w:tcW w:w="1152" w:type="dxa"/>
          </w:tcPr>
          <w:p w14:paraId="04BEB94C" w14:textId="77777777" w:rsidR="001F4F12" w:rsidRPr="005E36EF" w:rsidRDefault="001F4F12" w:rsidP="00A275E6">
            <w:pPr>
              <w:pStyle w:val="Compact"/>
              <w:jc w:val="center"/>
              <w:rPr>
                <w:rFonts w:cs="Times New Roman"/>
              </w:rPr>
            </w:pPr>
            <m:oMathPara>
              <m:oMath>
                <m:r>
                  <w:rPr>
                    <w:rFonts w:ascii="Cambria Math" w:hAnsi="Cambria Math" w:cs="Times New Roman"/>
                  </w:rPr>
                  <m:t>(0.9, 2.3)</m:t>
                </m:r>
              </m:oMath>
            </m:oMathPara>
          </w:p>
        </w:tc>
        <w:tc>
          <w:tcPr>
            <w:tcW w:w="250" w:type="dxa"/>
          </w:tcPr>
          <w:p w14:paraId="23D74259" w14:textId="77777777" w:rsidR="001F4F12" w:rsidRPr="005E36EF" w:rsidRDefault="001F4F12" w:rsidP="00E068D8">
            <w:pPr>
              <w:pStyle w:val="Compact"/>
              <w:rPr>
                <w:rFonts w:eastAsia="Cambria" w:cs="Times New Roman"/>
              </w:rPr>
            </w:pPr>
          </w:p>
        </w:tc>
        <w:tc>
          <w:tcPr>
            <w:tcW w:w="547" w:type="dxa"/>
          </w:tcPr>
          <w:p w14:paraId="14190A7B" w14:textId="77777777" w:rsidR="001F4F12" w:rsidRPr="005E36EF" w:rsidRDefault="001F4F12" w:rsidP="00E068D8">
            <w:pPr>
              <w:pStyle w:val="Compact"/>
              <w:jc w:val="right"/>
              <w:rPr>
                <w:rFonts w:eastAsia="Cambria" w:cs="Times New Roman"/>
              </w:rPr>
            </w:pPr>
            <m:oMathPara>
              <m:oMath>
                <m:r>
                  <w:rPr>
                    <w:rFonts w:ascii="Cambria Math" w:hAnsi="Cambria Math" w:cs="Times New Roman"/>
                  </w:rPr>
                  <m:t>37</m:t>
                </m:r>
              </m:oMath>
            </m:oMathPara>
          </w:p>
        </w:tc>
        <w:tc>
          <w:tcPr>
            <w:tcW w:w="720" w:type="dxa"/>
          </w:tcPr>
          <w:p w14:paraId="1FB3C25D" w14:textId="77777777" w:rsidR="001F4F12" w:rsidRPr="005E36EF" w:rsidRDefault="001F4F12" w:rsidP="00A275E6">
            <w:pPr>
              <w:pStyle w:val="Compact"/>
              <w:jc w:val="center"/>
              <w:rPr>
                <w:rFonts w:eastAsia="Cambria" w:cs="Times New Roman"/>
              </w:rPr>
            </w:pPr>
            <m:oMathPara>
              <m:oMath>
                <m:r>
                  <w:rPr>
                    <w:rFonts w:ascii="Cambria Math" w:hAnsi="Cambria Math" w:cs="Times New Roman"/>
                  </w:rPr>
                  <m:t>1.4</m:t>
                </m:r>
              </m:oMath>
            </m:oMathPara>
          </w:p>
        </w:tc>
        <w:tc>
          <w:tcPr>
            <w:tcW w:w="1152" w:type="dxa"/>
          </w:tcPr>
          <w:p w14:paraId="4E342DAB" w14:textId="77777777" w:rsidR="001F4F12" w:rsidRPr="005E36EF" w:rsidRDefault="001F4F12" w:rsidP="00A275E6">
            <w:pPr>
              <w:pStyle w:val="Compact"/>
              <w:jc w:val="center"/>
              <w:rPr>
                <w:rFonts w:eastAsia="Cambria" w:cs="Times New Roman"/>
              </w:rPr>
            </w:pPr>
            <m:oMathPara>
              <m:oMath>
                <m:r>
                  <w:rPr>
                    <w:rFonts w:ascii="Cambria Math" w:hAnsi="Cambria Math" w:cs="Times New Roman"/>
                  </w:rPr>
                  <m:t>(0.8, 2.6)</m:t>
                </m:r>
              </m:oMath>
            </m:oMathPara>
          </w:p>
        </w:tc>
      </w:tr>
      <w:tr w:rsidR="001F4F12" w:rsidRPr="005E36EF" w14:paraId="6D9D7151" w14:textId="77777777" w:rsidTr="00E068D8">
        <w:trPr>
          <w:jc w:val="center"/>
        </w:trPr>
        <w:tc>
          <w:tcPr>
            <w:tcW w:w="2016" w:type="dxa"/>
          </w:tcPr>
          <w:p w14:paraId="30939389" w14:textId="77777777" w:rsidR="001F4F12" w:rsidRPr="005E36EF" w:rsidRDefault="001F4F12" w:rsidP="00E068D8">
            <w:pPr>
              <w:pStyle w:val="Compact"/>
              <w:rPr>
                <w:rFonts w:cs="Times New Roman"/>
              </w:rPr>
            </w:pPr>
            <w:r w:rsidRPr="005E36EF">
              <w:rPr>
                <w:rFonts w:cs="Times New Roman"/>
              </w:rPr>
              <w:t>Race</w:t>
            </w:r>
          </w:p>
        </w:tc>
        <w:tc>
          <w:tcPr>
            <w:tcW w:w="1656" w:type="dxa"/>
          </w:tcPr>
          <w:p w14:paraId="288FC251" w14:textId="77777777" w:rsidR="001F4F12" w:rsidRPr="005E36EF" w:rsidRDefault="001F4F12" w:rsidP="00E068D8">
            <w:pPr>
              <w:pStyle w:val="Compact"/>
              <w:rPr>
                <w:rFonts w:cs="Times New Roman"/>
              </w:rPr>
            </w:pPr>
            <w:r w:rsidRPr="005E36EF">
              <w:rPr>
                <w:rFonts w:cs="Times New Roman"/>
              </w:rPr>
              <w:t>White</w:t>
            </w:r>
          </w:p>
        </w:tc>
        <w:tc>
          <w:tcPr>
            <w:tcW w:w="250" w:type="dxa"/>
          </w:tcPr>
          <w:p w14:paraId="2E1E6535" w14:textId="77777777" w:rsidR="001F4F12" w:rsidRPr="005E36EF" w:rsidRDefault="001F4F12" w:rsidP="00E068D8">
            <w:pPr>
              <w:rPr>
                <w:rFonts w:cs="Times New Roman"/>
              </w:rPr>
            </w:pPr>
          </w:p>
        </w:tc>
        <w:tc>
          <w:tcPr>
            <w:tcW w:w="547" w:type="dxa"/>
          </w:tcPr>
          <w:p w14:paraId="5F1D7C8A" w14:textId="77777777" w:rsidR="001F4F12" w:rsidRPr="005E36EF" w:rsidRDefault="001F4F12" w:rsidP="00E068D8">
            <w:pPr>
              <w:pStyle w:val="Compact"/>
              <w:jc w:val="right"/>
              <w:rPr>
                <w:rFonts w:cs="Times New Roman"/>
              </w:rPr>
            </w:pPr>
            <m:oMathPara>
              <m:oMath>
                <m:r>
                  <w:rPr>
                    <w:rFonts w:ascii="Cambria Math" w:hAnsi="Cambria Math" w:cs="Times New Roman"/>
                  </w:rPr>
                  <m:t>152</m:t>
                </m:r>
              </m:oMath>
            </m:oMathPara>
          </w:p>
        </w:tc>
        <w:tc>
          <w:tcPr>
            <w:tcW w:w="720" w:type="dxa"/>
          </w:tcPr>
          <w:p w14:paraId="093FB59E" w14:textId="77777777" w:rsidR="001F4F12" w:rsidRPr="005E36EF" w:rsidRDefault="001F4F12" w:rsidP="00A275E6">
            <w:pPr>
              <w:pStyle w:val="Compact"/>
              <w:jc w:val="center"/>
              <w:rPr>
                <w:rFonts w:cs="Times New Roman"/>
              </w:rPr>
            </w:pPr>
            <m:oMathPara>
              <m:oMath>
                <m:r>
                  <w:rPr>
                    <w:rFonts w:ascii="Cambria Math" w:hAnsi="Cambria Math" w:cs="Times New Roman"/>
                  </w:rPr>
                  <m:t>1.0</m:t>
                </m:r>
              </m:oMath>
            </m:oMathPara>
          </w:p>
        </w:tc>
        <w:tc>
          <w:tcPr>
            <w:tcW w:w="1152" w:type="dxa"/>
          </w:tcPr>
          <w:p w14:paraId="6C272F0F" w14:textId="77777777" w:rsidR="001F4F12" w:rsidRPr="005E36EF" w:rsidRDefault="001F4F12" w:rsidP="00A275E6">
            <w:pPr>
              <w:pStyle w:val="Compact"/>
              <w:jc w:val="center"/>
              <w:rPr>
                <w:rFonts w:cs="Times New Roman"/>
              </w:rPr>
            </w:pPr>
            <w:r w:rsidRPr="005E36EF">
              <w:rPr>
                <w:rFonts w:cs="Times New Roman"/>
              </w:rPr>
              <w:t>–</w:t>
            </w:r>
          </w:p>
        </w:tc>
        <w:tc>
          <w:tcPr>
            <w:tcW w:w="250" w:type="dxa"/>
          </w:tcPr>
          <w:p w14:paraId="36454949" w14:textId="77777777" w:rsidR="001F4F12" w:rsidRPr="00E55730" w:rsidRDefault="001F4F12" w:rsidP="00E068D8">
            <w:pPr>
              <w:pStyle w:val="Compact"/>
              <w:jc w:val="center"/>
              <w:rPr>
                <w:rFonts w:cs="Times New Roman"/>
              </w:rPr>
            </w:pPr>
          </w:p>
        </w:tc>
        <w:tc>
          <w:tcPr>
            <w:tcW w:w="547" w:type="dxa"/>
          </w:tcPr>
          <w:p w14:paraId="1B1952A8" w14:textId="77777777" w:rsidR="001F4F12" w:rsidRPr="00E55730" w:rsidRDefault="001F4F12" w:rsidP="00E068D8">
            <w:pPr>
              <w:pStyle w:val="Compact"/>
              <w:jc w:val="right"/>
              <w:rPr>
                <w:rFonts w:cs="Times New Roman"/>
              </w:rPr>
            </w:pPr>
            <m:oMathPara>
              <m:oMath>
                <m:r>
                  <w:rPr>
                    <w:rFonts w:ascii="Cambria Math" w:hAnsi="Cambria Math" w:cs="Times New Roman"/>
                  </w:rPr>
                  <m:t>91</m:t>
                </m:r>
              </m:oMath>
            </m:oMathPara>
          </w:p>
        </w:tc>
        <w:tc>
          <w:tcPr>
            <w:tcW w:w="720" w:type="dxa"/>
          </w:tcPr>
          <w:p w14:paraId="3584C868" w14:textId="77777777" w:rsidR="001F4F12" w:rsidRPr="00E55730" w:rsidRDefault="001F4F12" w:rsidP="00A275E6">
            <w:pPr>
              <w:pStyle w:val="Compact"/>
              <w:jc w:val="center"/>
              <w:rPr>
                <w:rFonts w:cs="Times New Roman"/>
              </w:rPr>
            </w:pPr>
            <m:oMathPara>
              <m:oMath>
                <m:r>
                  <w:rPr>
                    <w:rFonts w:ascii="Cambria Math" w:hAnsi="Cambria Math" w:cs="Times New Roman"/>
                  </w:rPr>
                  <m:t>1.0</m:t>
                </m:r>
              </m:oMath>
            </m:oMathPara>
          </w:p>
        </w:tc>
        <w:tc>
          <w:tcPr>
            <w:tcW w:w="1152" w:type="dxa"/>
          </w:tcPr>
          <w:p w14:paraId="4208FB4C" w14:textId="77777777" w:rsidR="001F4F12" w:rsidRPr="00E55730" w:rsidRDefault="001F4F12" w:rsidP="00A275E6">
            <w:pPr>
              <w:pStyle w:val="Compact"/>
              <w:jc w:val="center"/>
              <w:rPr>
                <w:rFonts w:cs="Times New Roman"/>
              </w:rPr>
            </w:pPr>
            <w:r w:rsidRPr="005E36EF">
              <w:rPr>
                <w:rFonts w:cs="Times New Roman"/>
              </w:rPr>
              <w:t>–</w:t>
            </w:r>
          </w:p>
        </w:tc>
      </w:tr>
      <w:tr w:rsidR="001F4F12" w:rsidRPr="005E36EF" w14:paraId="21948B12" w14:textId="77777777" w:rsidTr="00E068D8">
        <w:trPr>
          <w:jc w:val="center"/>
        </w:trPr>
        <w:tc>
          <w:tcPr>
            <w:tcW w:w="2016" w:type="dxa"/>
          </w:tcPr>
          <w:p w14:paraId="4C11210B" w14:textId="77777777" w:rsidR="001F4F12" w:rsidRPr="005E36EF" w:rsidRDefault="001F4F12" w:rsidP="00E068D8">
            <w:pPr>
              <w:rPr>
                <w:rFonts w:cs="Times New Roman"/>
              </w:rPr>
            </w:pPr>
          </w:p>
        </w:tc>
        <w:tc>
          <w:tcPr>
            <w:tcW w:w="1656" w:type="dxa"/>
          </w:tcPr>
          <w:p w14:paraId="482D7D22" w14:textId="77777777" w:rsidR="001F4F12" w:rsidRPr="005E36EF" w:rsidRDefault="001F4F12" w:rsidP="00E068D8">
            <w:pPr>
              <w:pStyle w:val="Compact"/>
              <w:rPr>
                <w:rFonts w:cs="Times New Roman"/>
              </w:rPr>
            </w:pPr>
            <w:r w:rsidRPr="005E36EF">
              <w:rPr>
                <w:rFonts w:cs="Times New Roman"/>
              </w:rPr>
              <w:t>Black</w:t>
            </w:r>
          </w:p>
        </w:tc>
        <w:tc>
          <w:tcPr>
            <w:tcW w:w="250" w:type="dxa"/>
          </w:tcPr>
          <w:p w14:paraId="14266EE6" w14:textId="77777777" w:rsidR="001F4F12" w:rsidRPr="005E36EF" w:rsidRDefault="001F4F12" w:rsidP="00E068D8">
            <w:pPr>
              <w:rPr>
                <w:rFonts w:cs="Times New Roman"/>
              </w:rPr>
            </w:pPr>
          </w:p>
        </w:tc>
        <w:tc>
          <w:tcPr>
            <w:tcW w:w="547" w:type="dxa"/>
          </w:tcPr>
          <w:p w14:paraId="21793676" w14:textId="77777777" w:rsidR="001F4F12" w:rsidRPr="005E36EF" w:rsidRDefault="001F4F12" w:rsidP="00E068D8">
            <w:pPr>
              <w:pStyle w:val="Compact"/>
              <w:jc w:val="right"/>
              <w:rPr>
                <w:rFonts w:cs="Times New Roman"/>
              </w:rPr>
            </w:pPr>
            <m:oMathPara>
              <m:oMath>
                <m:r>
                  <w:rPr>
                    <w:rFonts w:ascii="Cambria Math" w:hAnsi="Cambria Math" w:cs="Times New Roman"/>
                  </w:rPr>
                  <m:t>27</m:t>
                </m:r>
              </m:oMath>
            </m:oMathPara>
          </w:p>
        </w:tc>
        <w:tc>
          <w:tcPr>
            <w:tcW w:w="720" w:type="dxa"/>
          </w:tcPr>
          <w:p w14:paraId="422B1C97" w14:textId="77777777" w:rsidR="001F4F12" w:rsidRPr="005E36EF" w:rsidRDefault="001F4F12" w:rsidP="00A275E6">
            <w:pPr>
              <w:pStyle w:val="Compact"/>
              <w:jc w:val="center"/>
              <w:rPr>
                <w:rFonts w:cs="Times New Roman"/>
              </w:rPr>
            </w:pPr>
            <m:oMathPara>
              <m:oMath>
                <m:r>
                  <w:rPr>
                    <w:rFonts w:ascii="Cambria Math" w:hAnsi="Cambria Math" w:cs="Times New Roman"/>
                  </w:rPr>
                  <m:t>1.0</m:t>
                </m:r>
              </m:oMath>
            </m:oMathPara>
          </w:p>
        </w:tc>
        <w:tc>
          <w:tcPr>
            <w:tcW w:w="1152" w:type="dxa"/>
          </w:tcPr>
          <w:p w14:paraId="0AF4B0E3" w14:textId="77777777" w:rsidR="001F4F12" w:rsidRPr="005E36EF" w:rsidRDefault="001F4F12" w:rsidP="00A275E6">
            <w:pPr>
              <w:pStyle w:val="Compact"/>
              <w:jc w:val="center"/>
              <w:rPr>
                <w:rFonts w:cs="Times New Roman"/>
              </w:rPr>
            </w:pPr>
            <m:oMathPara>
              <m:oMath>
                <m:r>
                  <w:rPr>
                    <w:rFonts w:ascii="Cambria Math" w:hAnsi="Cambria Math" w:cs="Times New Roman"/>
                  </w:rPr>
                  <m:t>(0.6, 1.5)</m:t>
                </m:r>
              </m:oMath>
            </m:oMathPara>
          </w:p>
        </w:tc>
        <w:tc>
          <w:tcPr>
            <w:tcW w:w="250" w:type="dxa"/>
          </w:tcPr>
          <w:p w14:paraId="6832BABF" w14:textId="77777777" w:rsidR="001F4F12" w:rsidRPr="005E36EF" w:rsidRDefault="001F4F12" w:rsidP="00E068D8">
            <w:pPr>
              <w:pStyle w:val="Compact"/>
              <w:rPr>
                <w:rFonts w:eastAsia="Cambria" w:cs="Times New Roman"/>
              </w:rPr>
            </w:pPr>
          </w:p>
        </w:tc>
        <w:tc>
          <w:tcPr>
            <w:tcW w:w="547" w:type="dxa"/>
          </w:tcPr>
          <w:p w14:paraId="7D3319C2" w14:textId="77777777" w:rsidR="001F4F12" w:rsidRPr="005E36EF" w:rsidRDefault="001F4F12" w:rsidP="00E068D8">
            <w:pPr>
              <w:pStyle w:val="Compact"/>
              <w:jc w:val="right"/>
              <w:rPr>
                <w:rFonts w:eastAsia="Cambria" w:cs="Times New Roman"/>
              </w:rPr>
            </w:pPr>
            <m:oMathPara>
              <m:oMath>
                <m:r>
                  <w:rPr>
                    <w:rFonts w:ascii="Cambria Math" w:hAnsi="Cambria Math" w:cs="Times New Roman"/>
                  </w:rPr>
                  <m:t>16</m:t>
                </m:r>
              </m:oMath>
            </m:oMathPara>
          </w:p>
        </w:tc>
        <w:tc>
          <w:tcPr>
            <w:tcW w:w="720" w:type="dxa"/>
          </w:tcPr>
          <w:p w14:paraId="2C7028A8" w14:textId="77777777" w:rsidR="001F4F12" w:rsidRPr="005E36EF" w:rsidRDefault="001F4F12" w:rsidP="00A275E6">
            <w:pPr>
              <w:pStyle w:val="Compact"/>
              <w:jc w:val="center"/>
              <w:rPr>
                <w:rFonts w:eastAsia="Cambria" w:cs="Times New Roman"/>
              </w:rPr>
            </w:pPr>
            <m:oMathPara>
              <m:oMath>
                <m:r>
                  <w:rPr>
                    <w:rFonts w:ascii="Cambria Math" w:hAnsi="Cambria Math" w:cs="Times New Roman"/>
                  </w:rPr>
                  <m:t>0.9</m:t>
                </m:r>
              </m:oMath>
            </m:oMathPara>
          </w:p>
        </w:tc>
        <w:tc>
          <w:tcPr>
            <w:tcW w:w="1152" w:type="dxa"/>
          </w:tcPr>
          <w:p w14:paraId="65D46E33" w14:textId="77777777" w:rsidR="001F4F12" w:rsidRPr="005E36EF" w:rsidRDefault="001F4F12" w:rsidP="00A275E6">
            <w:pPr>
              <w:pStyle w:val="Compact"/>
              <w:jc w:val="center"/>
              <w:rPr>
                <w:rFonts w:eastAsia="Cambria" w:cs="Times New Roman"/>
              </w:rPr>
            </w:pPr>
            <m:oMathPara>
              <m:oMath>
                <m:r>
                  <w:rPr>
                    <w:rFonts w:ascii="Cambria Math" w:hAnsi="Cambria Math" w:cs="Times New Roman"/>
                  </w:rPr>
                  <m:t>(0.5, 1.6)</m:t>
                </m:r>
              </m:oMath>
            </m:oMathPara>
          </w:p>
        </w:tc>
      </w:tr>
      <w:tr w:rsidR="001F4F12" w:rsidRPr="005E36EF" w14:paraId="2D69B549" w14:textId="77777777" w:rsidTr="00E068D8">
        <w:trPr>
          <w:jc w:val="center"/>
        </w:trPr>
        <w:tc>
          <w:tcPr>
            <w:tcW w:w="2016" w:type="dxa"/>
          </w:tcPr>
          <w:p w14:paraId="5AA804A2" w14:textId="4C2C9D2D" w:rsidR="001F4F12" w:rsidRPr="005E36EF" w:rsidRDefault="00822100" w:rsidP="00E068D8">
            <w:pPr>
              <w:pStyle w:val="Compact"/>
              <w:rPr>
                <w:rFonts w:cs="Times New Roman"/>
              </w:rPr>
            </w:pPr>
            <w:r>
              <w:rPr>
                <w:rFonts w:cs="Times New Roman"/>
              </w:rPr>
              <w:t>Y</w:t>
            </w:r>
            <w:r w:rsidR="001F4F12" w:rsidRPr="005E36EF">
              <w:rPr>
                <w:rFonts w:cs="Times New Roman"/>
              </w:rPr>
              <w:t>ear of hire</w:t>
            </w:r>
          </w:p>
        </w:tc>
        <w:tc>
          <w:tcPr>
            <w:tcW w:w="1656" w:type="dxa"/>
          </w:tcPr>
          <w:p w14:paraId="7AC6A58C" w14:textId="77777777" w:rsidR="001F4F12" w:rsidRPr="005E36EF" w:rsidRDefault="001F4F12" w:rsidP="00E068D8">
            <w:pPr>
              <w:pStyle w:val="Compact"/>
              <w:rPr>
                <w:rFonts w:cs="Times New Roman"/>
              </w:rPr>
            </w:pPr>
            <w:r w:rsidRPr="005E36EF">
              <w:rPr>
                <w:rFonts w:cs="Times New Roman"/>
              </w:rPr>
              <w:t>1938 to 1958</w:t>
            </w:r>
          </w:p>
        </w:tc>
        <w:tc>
          <w:tcPr>
            <w:tcW w:w="250" w:type="dxa"/>
          </w:tcPr>
          <w:p w14:paraId="31C9DEE0" w14:textId="77777777" w:rsidR="001F4F12" w:rsidRPr="005E36EF" w:rsidRDefault="001F4F12" w:rsidP="00E068D8">
            <w:pPr>
              <w:rPr>
                <w:rFonts w:cs="Times New Roman"/>
              </w:rPr>
            </w:pPr>
          </w:p>
        </w:tc>
        <w:tc>
          <w:tcPr>
            <w:tcW w:w="547" w:type="dxa"/>
          </w:tcPr>
          <w:p w14:paraId="28780A53" w14:textId="77777777" w:rsidR="001F4F12" w:rsidRPr="005E36EF" w:rsidRDefault="001F4F12" w:rsidP="00E068D8">
            <w:pPr>
              <w:pStyle w:val="Compact"/>
              <w:jc w:val="right"/>
              <w:rPr>
                <w:rFonts w:cs="Times New Roman"/>
              </w:rPr>
            </w:pPr>
            <m:oMathPara>
              <m:oMath>
                <m:r>
                  <w:rPr>
                    <w:rFonts w:ascii="Cambria Math" w:hAnsi="Cambria Math" w:cs="Times New Roman"/>
                  </w:rPr>
                  <m:t>46</m:t>
                </m:r>
              </m:oMath>
            </m:oMathPara>
          </w:p>
        </w:tc>
        <w:tc>
          <w:tcPr>
            <w:tcW w:w="720" w:type="dxa"/>
          </w:tcPr>
          <w:p w14:paraId="2030C88D" w14:textId="77777777" w:rsidR="001F4F12" w:rsidRPr="005E36EF" w:rsidRDefault="001F4F12" w:rsidP="00A275E6">
            <w:pPr>
              <w:pStyle w:val="Compact"/>
              <w:jc w:val="center"/>
              <w:rPr>
                <w:rFonts w:cs="Times New Roman"/>
              </w:rPr>
            </w:pPr>
            <m:oMathPara>
              <m:oMath>
                <m:r>
                  <w:rPr>
                    <w:rFonts w:ascii="Cambria Math" w:hAnsi="Cambria Math" w:cs="Times New Roman"/>
                  </w:rPr>
                  <m:t>1.0</m:t>
                </m:r>
              </m:oMath>
            </m:oMathPara>
          </w:p>
        </w:tc>
        <w:tc>
          <w:tcPr>
            <w:tcW w:w="1152" w:type="dxa"/>
          </w:tcPr>
          <w:p w14:paraId="0A8A9E1F" w14:textId="77777777" w:rsidR="001F4F12" w:rsidRPr="005E36EF" w:rsidRDefault="001F4F12" w:rsidP="00A275E6">
            <w:pPr>
              <w:pStyle w:val="Compact"/>
              <w:jc w:val="center"/>
              <w:rPr>
                <w:rFonts w:cs="Times New Roman"/>
              </w:rPr>
            </w:pPr>
            <w:r w:rsidRPr="005E36EF">
              <w:rPr>
                <w:rFonts w:cs="Times New Roman"/>
              </w:rPr>
              <w:t>–</w:t>
            </w:r>
          </w:p>
        </w:tc>
        <w:tc>
          <w:tcPr>
            <w:tcW w:w="250" w:type="dxa"/>
          </w:tcPr>
          <w:p w14:paraId="02E0B706" w14:textId="77777777" w:rsidR="001F4F12" w:rsidRPr="00E55730" w:rsidRDefault="001F4F12" w:rsidP="00E068D8">
            <w:pPr>
              <w:pStyle w:val="Compact"/>
              <w:jc w:val="center"/>
              <w:rPr>
                <w:rFonts w:cs="Times New Roman"/>
              </w:rPr>
            </w:pPr>
          </w:p>
        </w:tc>
        <w:tc>
          <w:tcPr>
            <w:tcW w:w="547" w:type="dxa"/>
          </w:tcPr>
          <w:p w14:paraId="01DA17A8" w14:textId="77777777" w:rsidR="001F4F12" w:rsidRPr="00E55730" w:rsidRDefault="001F4F12" w:rsidP="00E068D8">
            <w:pPr>
              <w:pStyle w:val="Compact"/>
              <w:jc w:val="right"/>
              <w:rPr>
                <w:rFonts w:cs="Times New Roman"/>
              </w:rPr>
            </w:pPr>
            <m:oMathPara>
              <m:oMath>
                <m:r>
                  <w:rPr>
                    <w:rFonts w:ascii="Cambria Math" w:hAnsi="Cambria Math" w:cs="Times New Roman"/>
                  </w:rPr>
                  <m:t>32</m:t>
                </m:r>
              </m:oMath>
            </m:oMathPara>
          </w:p>
        </w:tc>
        <w:tc>
          <w:tcPr>
            <w:tcW w:w="720" w:type="dxa"/>
          </w:tcPr>
          <w:p w14:paraId="26CA3D89" w14:textId="77777777" w:rsidR="001F4F12" w:rsidRPr="00E55730" w:rsidRDefault="001F4F12" w:rsidP="00A275E6">
            <w:pPr>
              <w:pStyle w:val="Compact"/>
              <w:jc w:val="center"/>
              <w:rPr>
                <w:rFonts w:cs="Times New Roman"/>
              </w:rPr>
            </w:pPr>
            <m:oMathPara>
              <m:oMath>
                <m:r>
                  <w:rPr>
                    <w:rFonts w:ascii="Cambria Math" w:hAnsi="Cambria Math" w:cs="Times New Roman"/>
                  </w:rPr>
                  <m:t>1.0</m:t>
                </m:r>
              </m:oMath>
            </m:oMathPara>
          </w:p>
        </w:tc>
        <w:tc>
          <w:tcPr>
            <w:tcW w:w="1152" w:type="dxa"/>
          </w:tcPr>
          <w:p w14:paraId="37A76F68" w14:textId="77777777" w:rsidR="001F4F12" w:rsidRPr="00E55730" w:rsidRDefault="001F4F12" w:rsidP="00A275E6">
            <w:pPr>
              <w:pStyle w:val="Compact"/>
              <w:jc w:val="center"/>
              <w:rPr>
                <w:rFonts w:cs="Times New Roman"/>
              </w:rPr>
            </w:pPr>
            <w:r w:rsidRPr="005E36EF">
              <w:rPr>
                <w:rFonts w:cs="Times New Roman"/>
              </w:rPr>
              <w:t>–</w:t>
            </w:r>
          </w:p>
        </w:tc>
      </w:tr>
      <w:tr w:rsidR="001F4F12" w:rsidRPr="005E36EF" w14:paraId="629F8703" w14:textId="77777777" w:rsidTr="00E068D8">
        <w:trPr>
          <w:jc w:val="center"/>
        </w:trPr>
        <w:tc>
          <w:tcPr>
            <w:tcW w:w="2016" w:type="dxa"/>
          </w:tcPr>
          <w:p w14:paraId="4B5C7674" w14:textId="77777777" w:rsidR="001F4F12" w:rsidRPr="005E36EF" w:rsidRDefault="001F4F12" w:rsidP="00E068D8">
            <w:pPr>
              <w:rPr>
                <w:rFonts w:cs="Times New Roman"/>
              </w:rPr>
            </w:pPr>
          </w:p>
        </w:tc>
        <w:tc>
          <w:tcPr>
            <w:tcW w:w="1656" w:type="dxa"/>
          </w:tcPr>
          <w:p w14:paraId="35391E2D" w14:textId="77777777" w:rsidR="001F4F12" w:rsidRPr="005E36EF" w:rsidRDefault="001F4F12" w:rsidP="00E068D8">
            <w:pPr>
              <w:pStyle w:val="Compact"/>
              <w:rPr>
                <w:rFonts w:cs="Times New Roman"/>
              </w:rPr>
            </w:pPr>
            <w:r w:rsidRPr="005E36EF">
              <w:rPr>
                <w:rFonts w:cs="Times New Roman"/>
              </w:rPr>
              <w:t>1959 to 1965</w:t>
            </w:r>
          </w:p>
        </w:tc>
        <w:tc>
          <w:tcPr>
            <w:tcW w:w="250" w:type="dxa"/>
          </w:tcPr>
          <w:p w14:paraId="6B477C9C" w14:textId="77777777" w:rsidR="001F4F12" w:rsidRPr="005E36EF" w:rsidRDefault="001F4F12" w:rsidP="00E068D8">
            <w:pPr>
              <w:rPr>
                <w:rFonts w:cs="Times New Roman"/>
              </w:rPr>
            </w:pPr>
          </w:p>
        </w:tc>
        <w:tc>
          <w:tcPr>
            <w:tcW w:w="547" w:type="dxa"/>
          </w:tcPr>
          <w:p w14:paraId="30846BD4" w14:textId="77777777" w:rsidR="001F4F12" w:rsidRPr="005E36EF" w:rsidRDefault="001F4F12" w:rsidP="00E068D8">
            <w:pPr>
              <w:pStyle w:val="Compact"/>
              <w:jc w:val="right"/>
              <w:rPr>
                <w:rFonts w:cs="Times New Roman"/>
              </w:rPr>
            </w:pPr>
            <m:oMathPara>
              <m:oMath>
                <m:r>
                  <w:rPr>
                    <w:rFonts w:ascii="Cambria Math" w:hAnsi="Cambria Math" w:cs="Times New Roman"/>
                  </w:rPr>
                  <m:t>45</m:t>
                </m:r>
              </m:oMath>
            </m:oMathPara>
          </w:p>
        </w:tc>
        <w:tc>
          <w:tcPr>
            <w:tcW w:w="720" w:type="dxa"/>
          </w:tcPr>
          <w:p w14:paraId="632960EE" w14:textId="77777777" w:rsidR="001F4F12" w:rsidRPr="005E36EF" w:rsidRDefault="001F4F12" w:rsidP="00A275E6">
            <w:pPr>
              <w:pStyle w:val="Compact"/>
              <w:jc w:val="center"/>
              <w:rPr>
                <w:rFonts w:cs="Times New Roman"/>
              </w:rPr>
            </w:pPr>
            <m:oMathPara>
              <m:oMath>
                <m:r>
                  <w:rPr>
                    <w:rFonts w:ascii="Cambria Math" w:hAnsi="Cambria Math" w:cs="Times New Roman"/>
                  </w:rPr>
                  <m:t>1.5</m:t>
                </m:r>
              </m:oMath>
            </m:oMathPara>
          </w:p>
        </w:tc>
        <w:tc>
          <w:tcPr>
            <w:tcW w:w="1152" w:type="dxa"/>
          </w:tcPr>
          <w:p w14:paraId="45787E26" w14:textId="77777777" w:rsidR="001F4F12" w:rsidRPr="005E36EF" w:rsidRDefault="001F4F12" w:rsidP="00A275E6">
            <w:pPr>
              <w:pStyle w:val="Compact"/>
              <w:jc w:val="center"/>
              <w:rPr>
                <w:rFonts w:cs="Times New Roman"/>
              </w:rPr>
            </w:pPr>
            <m:oMathPara>
              <m:oMath>
                <m:r>
                  <w:rPr>
                    <w:rFonts w:ascii="Cambria Math" w:hAnsi="Cambria Math" w:cs="Times New Roman"/>
                  </w:rPr>
                  <m:t>(0.9, 2.5)</m:t>
                </m:r>
              </m:oMath>
            </m:oMathPara>
          </w:p>
        </w:tc>
        <w:tc>
          <w:tcPr>
            <w:tcW w:w="250" w:type="dxa"/>
          </w:tcPr>
          <w:p w14:paraId="3A8C6307" w14:textId="77777777" w:rsidR="001F4F12" w:rsidRPr="005E36EF" w:rsidRDefault="001F4F12" w:rsidP="00E068D8">
            <w:pPr>
              <w:pStyle w:val="Compact"/>
              <w:rPr>
                <w:rFonts w:eastAsia="Cambria" w:cs="Times New Roman"/>
              </w:rPr>
            </w:pPr>
          </w:p>
        </w:tc>
        <w:tc>
          <w:tcPr>
            <w:tcW w:w="547" w:type="dxa"/>
          </w:tcPr>
          <w:p w14:paraId="36BFDA9C" w14:textId="77777777" w:rsidR="001F4F12" w:rsidRPr="005E36EF" w:rsidRDefault="001F4F12" w:rsidP="00E068D8">
            <w:pPr>
              <w:pStyle w:val="Compact"/>
              <w:jc w:val="right"/>
              <w:rPr>
                <w:rFonts w:eastAsia="Cambria" w:cs="Times New Roman"/>
              </w:rPr>
            </w:pPr>
            <m:oMathPara>
              <m:oMath>
                <m:r>
                  <w:rPr>
                    <w:rFonts w:ascii="Cambria Math" w:hAnsi="Cambria Math" w:cs="Times New Roman"/>
                  </w:rPr>
                  <m:t>25</m:t>
                </m:r>
              </m:oMath>
            </m:oMathPara>
          </w:p>
        </w:tc>
        <w:tc>
          <w:tcPr>
            <w:tcW w:w="720" w:type="dxa"/>
          </w:tcPr>
          <w:p w14:paraId="79326F0E" w14:textId="77777777" w:rsidR="001F4F12" w:rsidRPr="005E36EF" w:rsidRDefault="001F4F12" w:rsidP="00A275E6">
            <w:pPr>
              <w:pStyle w:val="Compact"/>
              <w:jc w:val="center"/>
              <w:rPr>
                <w:rFonts w:eastAsia="Cambria" w:cs="Times New Roman"/>
              </w:rPr>
            </w:pPr>
            <m:oMathPara>
              <m:oMath>
                <m:r>
                  <w:rPr>
                    <w:rFonts w:ascii="Cambria Math" w:hAnsi="Cambria Math" w:cs="Times New Roman"/>
                  </w:rPr>
                  <m:t>1.3</m:t>
                </m:r>
              </m:oMath>
            </m:oMathPara>
          </w:p>
        </w:tc>
        <w:tc>
          <w:tcPr>
            <w:tcW w:w="1152" w:type="dxa"/>
          </w:tcPr>
          <w:p w14:paraId="1EDB6ADE" w14:textId="77777777" w:rsidR="001F4F12" w:rsidRPr="005E36EF" w:rsidRDefault="001F4F12" w:rsidP="00A275E6">
            <w:pPr>
              <w:pStyle w:val="Compact"/>
              <w:jc w:val="center"/>
              <w:rPr>
                <w:rFonts w:eastAsia="Cambria" w:cs="Times New Roman"/>
              </w:rPr>
            </w:pPr>
            <m:oMathPara>
              <m:oMath>
                <m:r>
                  <w:rPr>
                    <w:rFonts w:ascii="Cambria Math" w:hAnsi="Cambria Math" w:cs="Times New Roman"/>
                  </w:rPr>
                  <m:t>(0.7, 2.5)</m:t>
                </m:r>
              </m:oMath>
            </m:oMathPara>
          </w:p>
        </w:tc>
      </w:tr>
      <w:tr w:rsidR="001F4F12" w:rsidRPr="005E36EF" w14:paraId="2E137C8C" w14:textId="77777777" w:rsidTr="00E068D8">
        <w:trPr>
          <w:jc w:val="center"/>
        </w:trPr>
        <w:tc>
          <w:tcPr>
            <w:tcW w:w="2016" w:type="dxa"/>
          </w:tcPr>
          <w:p w14:paraId="1D0B590E" w14:textId="77777777" w:rsidR="001F4F12" w:rsidRPr="005E36EF" w:rsidRDefault="001F4F12" w:rsidP="00E068D8">
            <w:pPr>
              <w:rPr>
                <w:rFonts w:cs="Times New Roman"/>
              </w:rPr>
            </w:pPr>
          </w:p>
        </w:tc>
        <w:tc>
          <w:tcPr>
            <w:tcW w:w="1656" w:type="dxa"/>
          </w:tcPr>
          <w:p w14:paraId="57643531" w14:textId="77777777" w:rsidR="001F4F12" w:rsidRPr="005E36EF" w:rsidRDefault="001F4F12" w:rsidP="00E068D8">
            <w:pPr>
              <w:pStyle w:val="Compact"/>
              <w:rPr>
                <w:rFonts w:cs="Times New Roman"/>
              </w:rPr>
            </w:pPr>
            <w:r w:rsidRPr="005E36EF">
              <w:rPr>
                <w:rFonts w:cs="Times New Roman"/>
              </w:rPr>
              <w:t>1966 to 1975</w:t>
            </w:r>
          </w:p>
        </w:tc>
        <w:tc>
          <w:tcPr>
            <w:tcW w:w="250" w:type="dxa"/>
          </w:tcPr>
          <w:p w14:paraId="3A59811A" w14:textId="77777777" w:rsidR="001F4F12" w:rsidRPr="005E36EF" w:rsidRDefault="001F4F12" w:rsidP="00E068D8">
            <w:pPr>
              <w:rPr>
                <w:rFonts w:cs="Times New Roman"/>
              </w:rPr>
            </w:pPr>
          </w:p>
        </w:tc>
        <w:tc>
          <w:tcPr>
            <w:tcW w:w="547" w:type="dxa"/>
          </w:tcPr>
          <w:p w14:paraId="16BA964B" w14:textId="77777777" w:rsidR="001F4F12" w:rsidRPr="005E36EF" w:rsidRDefault="001F4F12" w:rsidP="00E068D8">
            <w:pPr>
              <w:pStyle w:val="Compact"/>
              <w:jc w:val="right"/>
              <w:rPr>
                <w:rFonts w:cs="Times New Roman"/>
              </w:rPr>
            </w:pPr>
            <m:oMathPara>
              <m:oMath>
                <m:r>
                  <w:rPr>
                    <w:rFonts w:ascii="Cambria Math" w:hAnsi="Cambria Math" w:cs="Times New Roman"/>
                  </w:rPr>
                  <m:t>44</m:t>
                </m:r>
              </m:oMath>
            </m:oMathPara>
          </w:p>
        </w:tc>
        <w:tc>
          <w:tcPr>
            <w:tcW w:w="720" w:type="dxa"/>
          </w:tcPr>
          <w:p w14:paraId="0F24788A" w14:textId="77777777" w:rsidR="001F4F12" w:rsidRPr="005E36EF" w:rsidRDefault="001F4F12" w:rsidP="00A275E6">
            <w:pPr>
              <w:pStyle w:val="Compact"/>
              <w:jc w:val="center"/>
              <w:rPr>
                <w:rFonts w:cs="Times New Roman"/>
              </w:rPr>
            </w:pPr>
            <m:oMathPara>
              <m:oMath>
                <m:r>
                  <w:rPr>
                    <w:rFonts w:ascii="Cambria Math" w:hAnsi="Cambria Math" w:cs="Times New Roman"/>
                  </w:rPr>
                  <m:t>0.8</m:t>
                </m:r>
              </m:oMath>
            </m:oMathPara>
          </w:p>
        </w:tc>
        <w:tc>
          <w:tcPr>
            <w:tcW w:w="1152" w:type="dxa"/>
          </w:tcPr>
          <w:p w14:paraId="05310FF1" w14:textId="77777777" w:rsidR="001F4F12" w:rsidRPr="005E36EF" w:rsidRDefault="001F4F12" w:rsidP="00A275E6">
            <w:pPr>
              <w:pStyle w:val="Compact"/>
              <w:jc w:val="center"/>
              <w:rPr>
                <w:rFonts w:cs="Times New Roman"/>
              </w:rPr>
            </w:pPr>
            <m:oMathPara>
              <m:oMath>
                <m:r>
                  <w:rPr>
                    <w:rFonts w:ascii="Cambria Math" w:hAnsi="Cambria Math" w:cs="Times New Roman"/>
                  </w:rPr>
                  <m:t>(0.5, 1.4)</m:t>
                </m:r>
              </m:oMath>
            </m:oMathPara>
          </w:p>
        </w:tc>
        <w:tc>
          <w:tcPr>
            <w:tcW w:w="250" w:type="dxa"/>
          </w:tcPr>
          <w:p w14:paraId="463D40CE" w14:textId="77777777" w:rsidR="001F4F12" w:rsidRPr="005E36EF" w:rsidRDefault="001F4F12" w:rsidP="00E068D8">
            <w:pPr>
              <w:pStyle w:val="Compact"/>
              <w:rPr>
                <w:rFonts w:eastAsia="Cambria" w:cs="Times New Roman"/>
              </w:rPr>
            </w:pPr>
          </w:p>
        </w:tc>
        <w:tc>
          <w:tcPr>
            <w:tcW w:w="547" w:type="dxa"/>
          </w:tcPr>
          <w:p w14:paraId="36EBF7C7" w14:textId="77777777" w:rsidR="001F4F12" w:rsidRPr="005E36EF" w:rsidRDefault="001F4F12" w:rsidP="00E068D8">
            <w:pPr>
              <w:pStyle w:val="Compact"/>
              <w:jc w:val="right"/>
              <w:rPr>
                <w:rFonts w:eastAsia="Cambria" w:cs="Times New Roman"/>
              </w:rPr>
            </w:pPr>
            <m:oMathPara>
              <m:oMath>
                <m:r>
                  <w:rPr>
                    <w:rFonts w:ascii="Cambria Math" w:hAnsi="Cambria Math" w:cs="Times New Roman"/>
                  </w:rPr>
                  <m:t>24</m:t>
                </m:r>
              </m:oMath>
            </m:oMathPara>
          </w:p>
        </w:tc>
        <w:tc>
          <w:tcPr>
            <w:tcW w:w="720" w:type="dxa"/>
          </w:tcPr>
          <w:p w14:paraId="158D5813" w14:textId="77777777" w:rsidR="001F4F12" w:rsidRPr="005E36EF" w:rsidRDefault="001F4F12" w:rsidP="00A275E6">
            <w:pPr>
              <w:pStyle w:val="Compact"/>
              <w:jc w:val="center"/>
              <w:rPr>
                <w:rFonts w:eastAsia="Cambria" w:cs="Times New Roman"/>
              </w:rPr>
            </w:pPr>
            <m:oMathPara>
              <m:oMath>
                <m:r>
                  <w:rPr>
                    <w:rFonts w:ascii="Cambria Math" w:hAnsi="Cambria Math" w:cs="Times New Roman"/>
                  </w:rPr>
                  <m:t>0.6</m:t>
                </m:r>
              </m:oMath>
            </m:oMathPara>
          </w:p>
        </w:tc>
        <w:tc>
          <w:tcPr>
            <w:tcW w:w="1152" w:type="dxa"/>
          </w:tcPr>
          <w:p w14:paraId="6A788F04" w14:textId="77777777" w:rsidR="001F4F12" w:rsidRPr="005E36EF" w:rsidRDefault="001F4F12" w:rsidP="00A275E6">
            <w:pPr>
              <w:pStyle w:val="Compact"/>
              <w:jc w:val="center"/>
              <w:rPr>
                <w:rFonts w:eastAsia="Cambria" w:cs="Times New Roman"/>
              </w:rPr>
            </w:pPr>
            <m:oMathPara>
              <m:oMath>
                <m:r>
                  <w:rPr>
                    <w:rFonts w:ascii="Cambria Math" w:hAnsi="Cambria Math" w:cs="Times New Roman"/>
                  </w:rPr>
                  <m:t>(0.3, 1.3)</m:t>
                </m:r>
              </m:oMath>
            </m:oMathPara>
          </w:p>
        </w:tc>
      </w:tr>
      <w:tr w:rsidR="001F4F12" w:rsidRPr="005E36EF" w14:paraId="21AF146C" w14:textId="77777777" w:rsidTr="00E068D8">
        <w:trPr>
          <w:jc w:val="center"/>
        </w:trPr>
        <w:tc>
          <w:tcPr>
            <w:tcW w:w="2016" w:type="dxa"/>
          </w:tcPr>
          <w:p w14:paraId="3C9DD682" w14:textId="77777777" w:rsidR="001F4F12" w:rsidRPr="005E36EF" w:rsidRDefault="001F4F12" w:rsidP="00E068D8">
            <w:pPr>
              <w:rPr>
                <w:rFonts w:cs="Times New Roman"/>
              </w:rPr>
            </w:pPr>
          </w:p>
        </w:tc>
        <w:tc>
          <w:tcPr>
            <w:tcW w:w="1656" w:type="dxa"/>
          </w:tcPr>
          <w:p w14:paraId="0E3B164A" w14:textId="77777777" w:rsidR="001F4F12" w:rsidRPr="005E36EF" w:rsidRDefault="001F4F12" w:rsidP="00E068D8">
            <w:pPr>
              <w:pStyle w:val="Compact"/>
              <w:rPr>
                <w:rFonts w:cs="Times New Roman"/>
              </w:rPr>
            </w:pPr>
            <w:r w:rsidRPr="005E36EF">
              <w:rPr>
                <w:rFonts w:cs="Times New Roman"/>
              </w:rPr>
              <w:t>1976 to 1980</w:t>
            </w:r>
          </w:p>
        </w:tc>
        <w:tc>
          <w:tcPr>
            <w:tcW w:w="250" w:type="dxa"/>
          </w:tcPr>
          <w:p w14:paraId="0BD2DF4A" w14:textId="77777777" w:rsidR="001F4F12" w:rsidRPr="005E36EF" w:rsidRDefault="001F4F12" w:rsidP="00E068D8">
            <w:pPr>
              <w:rPr>
                <w:rFonts w:cs="Times New Roman"/>
              </w:rPr>
            </w:pPr>
          </w:p>
        </w:tc>
        <w:tc>
          <w:tcPr>
            <w:tcW w:w="547" w:type="dxa"/>
          </w:tcPr>
          <w:p w14:paraId="33CCDB85" w14:textId="77777777" w:rsidR="001F4F12" w:rsidRPr="005E36EF" w:rsidRDefault="001F4F12" w:rsidP="00E068D8">
            <w:pPr>
              <w:pStyle w:val="Compact"/>
              <w:jc w:val="right"/>
              <w:rPr>
                <w:rFonts w:cs="Times New Roman"/>
              </w:rPr>
            </w:pPr>
            <m:oMathPara>
              <m:oMath>
                <m:r>
                  <w:rPr>
                    <w:rFonts w:ascii="Cambria Math" w:hAnsi="Cambria Math" w:cs="Times New Roman"/>
                  </w:rPr>
                  <m:t>44</m:t>
                </m:r>
              </m:oMath>
            </m:oMathPara>
          </w:p>
        </w:tc>
        <w:tc>
          <w:tcPr>
            <w:tcW w:w="720" w:type="dxa"/>
          </w:tcPr>
          <w:p w14:paraId="550E5BA6" w14:textId="77777777" w:rsidR="001F4F12" w:rsidRPr="005E36EF" w:rsidRDefault="001F4F12" w:rsidP="00A275E6">
            <w:pPr>
              <w:pStyle w:val="Compact"/>
              <w:jc w:val="center"/>
              <w:rPr>
                <w:rFonts w:cs="Times New Roman"/>
              </w:rPr>
            </w:pPr>
            <m:oMathPara>
              <m:oMath>
                <m:r>
                  <w:rPr>
                    <w:rFonts w:ascii="Cambria Math" w:hAnsi="Cambria Math" w:cs="Times New Roman"/>
                  </w:rPr>
                  <m:t>2.0</m:t>
                </m:r>
              </m:oMath>
            </m:oMathPara>
          </w:p>
        </w:tc>
        <w:tc>
          <w:tcPr>
            <w:tcW w:w="1152" w:type="dxa"/>
          </w:tcPr>
          <w:p w14:paraId="22DEE372" w14:textId="77777777" w:rsidR="001F4F12" w:rsidRPr="005E36EF" w:rsidRDefault="001F4F12" w:rsidP="00A275E6">
            <w:pPr>
              <w:pStyle w:val="Compact"/>
              <w:jc w:val="center"/>
              <w:rPr>
                <w:rFonts w:cs="Times New Roman"/>
              </w:rPr>
            </w:pPr>
            <m:oMathPara>
              <m:oMath>
                <m:r>
                  <w:rPr>
                    <w:rFonts w:ascii="Cambria Math" w:hAnsi="Cambria Math" w:cs="Times New Roman"/>
                  </w:rPr>
                  <m:t>(1.0, 3.9)</m:t>
                </m:r>
              </m:oMath>
            </m:oMathPara>
          </w:p>
        </w:tc>
        <w:tc>
          <w:tcPr>
            <w:tcW w:w="250" w:type="dxa"/>
          </w:tcPr>
          <w:p w14:paraId="5BC854B8" w14:textId="77777777" w:rsidR="001F4F12" w:rsidRPr="005E36EF" w:rsidRDefault="001F4F12" w:rsidP="00E068D8">
            <w:pPr>
              <w:pStyle w:val="Compact"/>
              <w:rPr>
                <w:rFonts w:eastAsia="Cambria" w:cs="Times New Roman"/>
              </w:rPr>
            </w:pPr>
          </w:p>
        </w:tc>
        <w:tc>
          <w:tcPr>
            <w:tcW w:w="547" w:type="dxa"/>
          </w:tcPr>
          <w:p w14:paraId="2F66FB8C" w14:textId="77777777" w:rsidR="001F4F12" w:rsidRPr="005E36EF" w:rsidRDefault="001F4F12" w:rsidP="00E068D8">
            <w:pPr>
              <w:pStyle w:val="Compact"/>
              <w:jc w:val="right"/>
              <w:rPr>
                <w:rFonts w:eastAsia="Cambria" w:cs="Times New Roman"/>
              </w:rPr>
            </w:pPr>
            <m:oMathPara>
              <m:oMath>
                <m:r>
                  <w:rPr>
                    <w:rFonts w:ascii="Cambria Math" w:hAnsi="Cambria Math" w:cs="Times New Roman"/>
                  </w:rPr>
                  <m:t>26</m:t>
                </m:r>
              </m:oMath>
            </m:oMathPara>
          </w:p>
        </w:tc>
        <w:tc>
          <w:tcPr>
            <w:tcW w:w="720" w:type="dxa"/>
          </w:tcPr>
          <w:p w14:paraId="1CCD087F" w14:textId="77777777" w:rsidR="001F4F12" w:rsidRPr="005E36EF" w:rsidRDefault="001F4F12" w:rsidP="00A275E6">
            <w:pPr>
              <w:pStyle w:val="Compact"/>
              <w:jc w:val="center"/>
              <w:rPr>
                <w:rFonts w:eastAsia="Cambria" w:cs="Times New Roman"/>
              </w:rPr>
            </w:pPr>
            <m:oMathPara>
              <m:oMath>
                <m:r>
                  <w:rPr>
                    <w:rFonts w:ascii="Cambria Math" w:hAnsi="Cambria Math" w:cs="Times New Roman"/>
                  </w:rPr>
                  <m:t>1.3</m:t>
                </m:r>
              </m:oMath>
            </m:oMathPara>
          </w:p>
        </w:tc>
        <w:tc>
          <w:tcPr>
            <w:tcW w:w="1152" w:type="dxa"/>
          </w:tcPr>
          <w:p w14:paraId="00CBB36D" w14:textId="77777777" w:rsidR="001F4F12" w:rsidRPr="005E36EF" w:rsidRDefault="001F4F12" w:rsidP="00A275E6">
            <w:pPr>
              <w:pStyle w:val="Compact"/>
              <w:jc w:val="center"/>
              <w:rPr>
                <w:rFonts w:eastAsia="Cambria" w:cs="Times New Roman"/>
              </w:rPr>
            </w:pPr>
            <m:oMathPara>
              <m:oMath>
                <m:r>
                  <w:rPr>
                    <w:rFonts w:ascii="Cambria Math" w:hAnsi="Cambria Math" w:cs="Times New Roman"/>
                  </w:rPr>
                  <m:t>(0.5, 3.2)</m:t>
                </m:r>
              </m:oMath>
            </m:oMathPara>
          </w:p>
        </w:tc>
      </w:tr>
      <w:tr w:rsidR="001F4F12" w:rsidRPr="005E36EF" w14:paraId="73BD1FA7" w14:textId="77777777" w:rsidTr="00E068D8">
        <w:trPr>
          <w:jc w:val="center"/>
        </w:trPr>
        <w:tc>
          <w:tcPr>
            <w:tcW w:w="2016" w:type="dxa"/>
            <w:tcBorders>
              <w:bottom w:val="single" w:sz="4" w:space="0" w:color="auto"/>
            </w:tcBorders>
          </w:tcPr>
          <w:p w14:paraId="54AF3313" w14:textId="4AB9E8F2" w:rsidR="001F4F12" w:rsidRPr="005E36EF" w:rsidRDefault="001377BA" w:rsidP="001377BA">
            <w:pPr>
              <w:pStyle w:val="Compact"/>
              <w:spacing w:after="40"/>
              <w:rPr>
                <w:rFonts w:cs="Times New Roman"/>
              </w:rPr>
            </w:pPr>
            <w:r>
              <w:rPr>
                <w:rFonts w:cs="Times New Roman"/>
              </w:rPr>
              <w:t>Calendar y</w:t>
            </w:r>
            <w:r w:rsidR="001F4F12" w:rsidRPr="005E36EF">
              <w:rPr>
                <w:rFonts w:cs="Times New Roman"/>
              </w:rPr>
              <w:t>ear</w:t>
            </w:r>
          </w:p>
        </w:tc>
        <w:tc>
          <w:tcPr>
            <w:tcW w:w="1656" w:type="dxa"/>
            <w:tcBorders>
              <w:bottom w:val="single" w:sz="4" w:space="0" w:color="auto"/>
            </w:tcBorders>
          </w:tcPr>
          <w:p w14:paraId="60473BF3" w14:textId="625DD820" w:rsidR="001F4F12" w:rsidRPr="005E36EF" w:rsidRDefault="001F4F12" w:rsidP="0046749C">
            <w:pPr>
              <w:pStyle w:val="Compact"/>
              <w:spacing w:after="40"/>
              <w:rPr>
                <w:rFonts w:cs="Times New Roman"/>
              </w:rPr>
            </w:pPr>
            <w:r w:rsidRPr="005E36EF">
              <w:rPr>
                <w:rFonts w:cs="Times New Roman"/>
              </w:rPr>
              <w:t xml:space="preserve">splined </w:t>
            </w:r>
            <m:oMath>
              <m:r>
                <w:rPr>
                  <w:rFonts w:ascii="Cambria Math" w:hAnsi="Cambria Math" w:cs="Times New Roman"/>
                </w:rPr>
                <m:t>(df≈3)</m:t>
              </m:r>
            </m:oMath>
          </w:p>
        </w:tc>
        <w:tc>
          <w:tcPr>
            <w:tcW w:w="250" w:type="dxa"/>
            <w:tcBorders>
              <w:bottom w:val="single" w:sz="4" w:space="0" w:color="auto"/>
            </w:tcBorders>
          </w:tcPr>
          <w:p w14:paraId="27D3CBEB" w14:textId="77777777" w:rsidR="001F4F12" w:rsidRPr="005E36EF" w:rsidRDefault="001F4F12" w:rsidP="00E068D8">
            <w:pPr>
              <w:spacing w:after="40"/>
              <w:rPr>
                <w:rFonts w:cs="Times New Roman"/>
              </w:rPr>
            </w:pPr>
          </w:p>
        </w:tc>
        <w:tc>
          <w:tcPr>
            <w:tcW w:w="547" w:type="dxa"/>
            <w:tcBorders>
              <w:bottom w:val="single" w:sz="4" w:space="0" w:color="auto"/>
            </w:tcBorders>
          </w:tcPr>
          <w:p w14:paraId="0342CCC4" w14:textId="77777777" w:rsidR="001F4F12" w:rsidRPr="005E36EF" w:rsidRDefault="001F4F12" w:rsidP="00E068D8">
            <w:pPr>
              <w:pStyle w:val="Compact"/>
              <w:spacing w:after="40"/>
              <w:jc w:val="right"/>
              <w:rPr>
                <w:rFonts w:cs="Times New Roman"/>
              </w:rPr>
            </w:pPr>
            <m:oMathPara>
              <m:oMath>
                <m:r>
                  <w:rPr>
                    <w:rFonts w:ascii="Cambria Math" w:hAnsi="Cambria Math" w:cs="Times New Roman"/>
                  </w:rPr>
                  <m:t>179</m:t>
                </m:r>
              </m:oMath>
            </m:oMathPara>
          </w:p>
        </w:tc>
        <w:tc>
          <w:tcPr>
            <w:tcW w:w="720" w:type="dxa"/>
            <w:tcBorders>
              <w:bottom w:val="single" w:sz="4" w:space="0" w:color="auto"/>
            </w:tcBorders>
          </w:tcPr>
          <w:p w14:paraId="34B63F3D" w14:textId="77777777" w:rsidR="001F4F12" w:rsidRPr="005E36EF" w:rsidRDefault="001F4F12" w:rsidP="00A275E6">
            <w:pPr>
              <w:spacing w:after="40"/>
              <w:jc w:val="center"/>
              <w:rPr>
                <w:rFonts w:cs="Times New Roman"/>
              </w:rPr>
            </w:pPr>
            <w:r w:rsidRPr="005E36EF">
              <w:rPr>
                <w:rFonts w:cs="Times New Roman"/>
              </w:rPr>
              <w:t>–</w:t>
            </w:r>
          </w:p>
        </w:tc>
        <w:tc>
          <w:tcPr>
            <w:tcW w:w="1152" w:type="dxa"/>
            <w:tcBorders>
              <w:bottom w:val="single" w:sz="4" w:space="0" w:color="auto"/>
            </w:tcBorders>
          </w:tcPr>
          <w:p w14:paraId="4EA4DE4E" w14:textId="77777777" w:rsidR="001F4F12" w:rsidRPr="005E36EF" w:rsidRDefault="001F4F12" w:rsidP="00A275E6">
            <w:pPr>
              <w:spacing w:after="40"/>
              <w:jc w:val="center"/>
              <w:rPr>
                <w:rFonts w:cs="Times New Roman"/>
              </w:rPr>
            </w:pPr>
            <w:r w:rsidRPr="00E55730">
              <w:rPr>
                <w:rFonts w:cs="Times New Roman"/>
              </w:rPr>
              <w:t>–</w:t>
            </w:r>
          </w:p>
        </w:tc>
        <w:tc>
          <w:tcPr>
            <w:tcW w:w="250" w:type="dxa"/>
            <w:tcBorders>
              <w:bottom w:val="single" w:sz="4" w:space="0" w:color="auto"/>
            </w:tcBorders>
          </w:tcPr>
          <w:p w14:paraId="25F12A55" w14:textId="77777777" w:rsidR="001F4F12" w:rsidRPr="00E55730" w:rsidRDefault="001F4F12" w:rsidP="00E068D8">
            <w:pPr>
              <w:spacing w:after="40"/>
              <w:jc w:val="center"/>
              <w:rPr>
                <w:rFonts w:cs="Times New Roman"/>
              </w:rPr>
            </w:pPr>
          </w:p>
        </w:tc>
        <w:tc>
          <w:tcPr>
            <w:tcW w:w="547" w:type="dxa"/>
            <w:tcBorders>
              <w:bottom w:val="single" w:sz="4" w:space="0" w:color="auto"/>
            </w:tcBorders>
          </w:tcPr>
          <w:p w14:paraId="2FF1CA1C" w14:textId="77777777" w:rsidR="001F4F12" w:rsidRPr="00E55730" w:rsidRDefault="001F4F12" w:rsidP="00E068D8">
            <w:pPr>
              <w:spacing w:after="40"/>
              <w:jc w:val="right"/>
              <w:rPr>
                <w:rFonts w:cs="Times New Roman"/>
              </w:rPr>
            </w:pPr>
            <m:oMathPara>
              <m:oMath>
                <m:r>
                  <w:rPr>
                    <w:rFonts w:ascii="Cambria Math" w:hAnsi="Cambria Math" w:cs="Times New Roman"/>
                  </w:rPr>
                  <m:t>107</m:t>
                </m:r>
              </m:oMath>
            </m:oMathPara>
          </w:p>
        </w:tc>
        <w:tc>
          <w:tcPr>
            <w:tcW w:w="720" w:type="dxa"/>
            <w:tcBorders>
              <w:bottom w:val="single" w:sz="4" w:space="0" w:color="auto"/>
            </w:tcBorders>
          </w:tcPr>
          <w:p w14:paraId="69E355BB" w14:textId="77777777" w:rsidR="001F4F12" w:rsidRPr="00E55730" w:rsidRDefault="001F4F12" w:rsidP="00A275E6">
            <w:pPr>
              <w:spacing w:after="40"/>
              <w:jc w:val="center"/>
              <w:rPr>
                <w:rFonts w:cs="Times New Roman"/>
              </w:rPr>
            </w:pPr>
            <w:r w:rsidRPr="005E36EF">
              <w:rPr>
                <w:rFonts w:cs="Times New Roman"/>
              </w:rPr>
              <w:t>–</w:t>
            </w:r>
          </w:p>
        </w:tc>
        <w:tc>
          <w:tcPr>
            <w:tcW w:w="1152" w:type="dxa"/>
            <w:tcBorders>
              <w:bottom w:val="single" w:sz="4" w:space="0" w:color="auto"/>
            </w:tcBorders>
          </w:tcPr>
          <w:p w14:paraId="515CE4AA" w14:textId="77777777" w:rsidR="001F4F12" w:rsidRPr="00E55730" w:rsidRDefault="001F4F12" w:rsidP="00A275E6">
            <w:pPr>
              <w:spacing w:after="40"/>
              <w:jc w:val="center"/>
              <w:rPr>
                <w:rFonts w:cs="Times New Roman"/>
              </w:rPr>
            </w:pPr>
            <w:r w:rsidRPr="00E55730">
              <w:rPr>
                <w:rFonts w:cs="Times New Roman"/>
              </w:rPr>
              <w:t>–</w:t>
            </w:r>
          </w:p>
        </w:tc>
      </w:tr>
      <w:tr w:rsidR="001F4F12" w:rsidRPr="005E36EF" w14:paraId="51505418" w14:textId="77777777" w:rsidTr="00E068D8">
        <w:trPr>
          <w:jc w:val="center"/>
        </w:trPr>
        <w:tc>
          <w:tcPr>
            <w:tcW w:w="9010" w:type="dxa"/>
            <w:gridSpan w:val="10"/>
            <w:tcBorders>
              <w:bottom w:val="single" w:sz="4" w:space="0" w:color="auto"/>
            </w:tcBorders>
          </w:tcPr>
          <w:p w14:paraId="658AA43D" w14:textId="77777777" w:rsidR="002716C6" w:rsidRPr="002716C6" w:rsidRDefault="001F4F12" w:rsidP="002716C6">
            <w:pPr>
              <w:spacing w:before="0" w:beforeAutospacing="0" w:after="0" w:afterAutospacing="0"/>
              <w:rPr>
                <w:rFonts w:cs="Times New Roman"/>
                <w:sz w:val="18"/>
                <w:szCs w:val="18"/>
              </w:rPr>
            </w:pPr>
            <w:r w:rsidRPr="002716C6">
              <w:rPr>
                <w:rFonts w:cs="Times New Roman"/>
                <w:sz w:val="18"/>
                <w:szCs w:val="18"/>
              </w:rPr>
              <w:t>Estimates were adjusted for plant, race, year of hire, and calendar year. Risk sets were indexed by age. Women were excluded from this analysis.</w:t>
            </w:r>
          </w:p>
          <w:p w14:paraId="3A93C098" w14:textId="77E164ED" w:rsidR="001F4F12" w:rsidRPr="002716C6" w:rsidRDefault="001F4F12" w:rsidP="002716C6">
            <w:pPr>
              <w:spacing w:before="0" w:beforeAutospacing="0" w:after="40" w:afterAutospacing="0"/>
              <w:rPr>
                <w:rFonts w:cs="Times New Roman"/>
                <w:sz w:val="18"/>
                <w:szCs w:val="18"/>
              </w:rPr>
            </w:pPr>
            <w:r w:rsidRPr="002716C6">
              <w:rPr>
                <w:rFonts w:cs="Times New Roman"/>
                <w:sz w:val="18"/>
                <w:szCs w:val="18"/>
              </w:rPr>
              <w:t>Cases that occurred within a week after the recorded worker exit date were assumed to have occurred while still employed</w:t>
            </w:r>
            <w:r w:rsidR="002716C6">
              <w:rPr>
                <w:rFonts w:cs="Times New Roman"/>
                <w:sz w:val="18"/>
                <w:szCs w:val="18"/>
              </w:rPr>
              <w:t>.</w:t>
            </w:r>
          </w:p>
        </w:tc>
      </w:tr>
    </w:tbl>
    <w:p w14:paraId="11B7047F" w14:textId="77777777" w:rsidR="001F4F12" w:rsidRPr="00E55730" w:rsidRDefault="001F4F12" w:rsidP="001F4F12">
      <w:pPr>
        <w:pStyle w:val="TableCaption"/>
        <w:spacing w:after="100"/>
        <w:rPr>
          <w:rFonts w:cs="Times New Roman"/>
        </w:rPr>
      </w:pPr>
      <w:r w:rsidRPr="00E55730">
        <w:rPr>
          <w:rFonts w:cs="Times New Roman"/>
          <w:b/>
        </w:rPr>
        <w:t xml:space="preserve">eTable </w:t>
      </w:r>
      <w:r w:rsidRPr="007750FB">
        <w:rPr>
          <w:rFonts w:cs="Times New Roman"/>
          <w:b/>
          <w:i/>
        </w:rPr>
        <w:t>2</w:t>
      </w:r>
      <w:r w:rsidRPr="00E55730">
        <w:rPr>
          <w:rFonts w:cs="Times New Roman"/>
          <w:b/>
        </w:rPr>
        <w:t>.</w:t>
      </w:r>
      <w:r w:rsidRPr="00E55730">
        <w:rPr>
          <w:rFonts w:cs="Times New Roman"/>
        </w:rPr>
        <w:t xml:space="preserve"> Adjusted hazard ratio estimates for </w:t>
      </w:r>
      <w:r w:rsidRPr="00E55730">
        <w:rPr>
          <w:rFonts w:cs="Times New Roman"/>
          <w:b/>
        </w:rPr>
        <w:t>suicide</w:t>
      </w:r>
      <w:r w:rsidRPr="00E55730">
        <w:rPr>
          <w:rFonts w:cs="Times New Roman"/>
        </w:rPr>
        <w:t xml:space="preserve"> and the combined outcome of </w:t>
      </w:r>
      <w:r w:rsidRPr="00E55730">
        <w:rPr>
          <w:rFonts w:cs="Times New Roman"/>
          <w:b/>
        </w:rPr>
        <w:t>suicide and fatal overdose</w:t>
      </w:r>
      <w:r w:rsidRPr="00E55730">
        <w:rPr>
          <w:rFonts w:cs="Times New Roman"/>
        </w:rPr>
        <w:t xml:space="preserve"> in the </w:t>
      </w:r>
      <w:r w:rsidRPr="00E55730">
        <w:rPr>
          <w:rFonts w:cs="Times New Roman"/>
          <w:b/>
        </w:rPr>
        <w:t>UAW-GM Cohort</w:t>
      </w:r>
      <w:r w:rsidRPr="00E55730">
        <w:rPr>
          <w:rFonts w:cs="Times New Roman"/>
        </w:rPr>
        <w:t xml:space="preserve">, within </w:t>
      </w:r>
      <w:r w:rsidRPr="00E55730">
        <w:rPr>
          <w:rFonts w:cs="Times New Roman"/>
          <w:b/>
        </w:rPr>
        <w:t>five</w:t>
      </w:r>
      <w:r w:rsidRPr="00E55730">
        <w:rPr>
          <w:rFonts w:cs="Times New Roman"/>
        </w:rPr>
        <w:t xml:space="preserve"> years of worker exit, restricted to men employed in or after 1970.</w:t>
      </w:r>
    </w:p>
    <w:tbl>
      <w:tblPr>
        <w:tblStyle w:val="Table"/>
        <w:tblW w:w="0" w:type="auto"/>
        <w:jc w:val="center"/>
        <w:tblLayout w:type="fixed"/>
        <w:tblCellMar>
          <w:left w:w="115" w:type="dxa"/>
          <w:right w:w="115" w:type="dxa"/>
        </w:tblCellMar>
        <w:tblLook w:val="07E0" w:firstRow="1" w:lastRow="1" w:firstColumn="1" w:lastColumn="1" w:noHBand="1" w:noVBand="1"/>
        <w:tblCaption w:val="eTable 2. Adjusted hazard ratio estimates for suicide by categorical age at leaving work. Follow-up starts after leaving work and ends at time of death, loss to follow-up, or administrative end of follow-up in 2015, whichever comes first. Estimates were adjusted for race, plant, and year of leaving work. Women were excluded from this analysis. "/>
      </w:tblPr>
      <w:tblGrid>
        <w:gridCol w:w="2160"/>
        <w:gridCol w:w="292"/>
        <w:gridCol w:w="551"/>
        <w:gridCol w:w="741"/>
        <w:gridCol w:w="1296"/>
        <w:gridCol w:w="292"/>
        <w:gridCol w:w="576"/>
        <w:gridCol w:w="856"/>
        <w:gridCol w:w="1296"/>
        <w:gridCol w:w="8"/>
      </w:tblGrid>
      <w:tr w:rsidR="001F4F12" w:rsidRPr="00891799" w14:paraId="0866C8D0" w14:textId="77777777" w:rsidTr="00E068D8">
        <w:trPr>
          <w:jc w:val="center"/>
        </w:trPr>
        <w:tc>
          <w:tcPr>
            <w:tcW w:w="2160" w:type="dxa"/>
            <w:tcBorders>
              <w:top w:val="single" w:sz="4" w:space="0" w:color="auto"/>
            </w:tcBorders>
            <w:vAlign w:val="bottom"/>
          </w:tcPr>
          <w:p w14:paraId="35344591" w14:textId="77777777" w:rsidR="001F4F12" w:rsidRPr="00891799" w:rsidRDefault="001F4F12" w:rsidP="00E068D8">
            <w:pPr>
              <w:pStyle w:val="Compact"/>
              <w:spacing w:before="40" w:after="40"/>
              <w:rPr>
                <w:rFonts w:cs="Times New Roman"/>
              </w:rPr>
            </w:pPr>
          </w:p>
        </w:tc>
        <w:tc>
          <w:tcPr>
            <w:tcW w:w="292" w:type="dxa"/>
            <w:tcBorders>
              <w:top w:val="single" w:sz="4" w:space="0" w:color="auto"/>
            </w:tcBorders>
          </w:tcPr>
          <w:p w14:paraId="315DA5D1" w14:textId="77777777" w:rsidR="001F4F12" w:rsidRPr="00891799" w:rsidRDefault="001F4F12" w:rsidP="00E068D8">
            <w:pPr>
              <w:pStyle w:val="Compact"/>
              <w:spacing w:before="40" w:after="40"/>
              <w:rPr>
                <w:rFonts w:cs="Times New Roman"/>
              </w:rPr>
            </w:pPr>
          </w:p>
        </w:tc>
        <w:tc>
          <w:tcPr>
            <w:tcW w:w="2588" w:type="dxa"/>
            <w:gridSpan w:val="3"/>
            <w:tcBorders>
              <w:top w:val="single" w:sz="4" w:space="0" w:color="auto"/>
              <w:bottom w:val="single" w:sz="2" w:space="0" w:color="auto"/>
            </w:tcBorders>
            <w:vAlign w:val="bottom"/>
          </w:tcPr>
          <w:p w14:paraId="70AF0A1B" w14:textId="77777777" w:rsidR="001F4F12" w:rsidRPr="00891799" w:rsidRDefault="001F4F12" w:rsidP="00CF3E51">
            <w:pPr>
              <w:pStyle w:val="Compact"/>
              <w:spacing w:before="40" w:after="40"/>
              <w:rPr>
                <w:rFonts w:cs="Times New Roman"/>
              </w:rPr>
            </w:pPr>
            <w:r>
              <w:rPr>
                <w:rFonts w:cs="Times New Roman"/>
              </w:rPr>
              <w:t>Suicide</w:t>
            </w:r>
          </w:p>
        </w:tc>
        <w:tc>
          <w:tcPr>
            <w:tcW w:w="292" w:type="dxa"/>
            <w:tcBorders>
              <w:top w:val="single" w:sz="4" w:space="0" w:color="auto"/>
            </w:tcBorders>
            <w:vAlign w:val="bottom"/>
          </w:tcPr>
          <w:p w14:paraId="06239D15" w14:textId="77777777" w:rsidR="001F4F12" w:rsidRPr="00891799" w:rsidRDefault="001F4F12" w:rsidP="00CF3E51">
            <w:pPr>
              <w:pStyle w:val="Compact"/>
              <w:spacing w:before="40" w:after="40"/>
              <w:rPr>
                <w:rFonts w:cs="Times New Roman"/>
              </w:rPr>
            </w:pPr>
          </w:p>
        </w:tc>
        <w:tc>
          <w:tcPr>
            <w:tcW w:w="2736" w:type="dxa"/>
            <w:gridSpan w:val="4"/>
            <w:tcBorders>
              <w:top w:val="single" w:sz="4" w:space="0" w:color="auto"/>
              <w:bottom w:val="single" w:sz="2" w:space="0" w:color="auto"/>
            </w:tcBorders>
            <w:vAlign w:val="bottom"/>
          </w:tcPr>
          <w:p w14:paraId="1F4DD811" w14:textId="77777777" w:rsidR="001F4F12" w:rsidRPr="00891799" w:rsidRDefault="001F4F12" w:rsidP="00CF3E51">
            <w:pPr>
              <w:pStyle w:val="Compact"/>
              <w:spacing w:before="40" w:after="40"/>
              <w:rPr>
                <w:rFonts w:cs="Times New Roman"/>
              </w:rPr>
            </w:pPr>
            <w:r>
              <w:rPr>
                <w:rFonts w:cs="Times New Roman"/>
              </w:rPr>
              <w:t>Suicide &amp; Fatal overdose</w:t>
            </w:r>
          </w:p>
        </w:tc>
      </w:tr>
      <w:tr w:rsidR="001F4F12" w:rsidRPr="00891799" w14:paraId="4C2EC1BD" w14:textId="77777777" w:rsidTr="00E068D8">
        <w:trPr>
          <w:gridAfter w:val="1"/>
          <w:wAfter w:w="8" w:type="dxa"/>
          <w:jc w:val="center"/>
        </w:trPr>
        <w:tc>
          <w:tcPr>
            <w:tcW w:w="2160" w:type="dxa"/>
            <w:tcBorders>
              <w:bottom w:val="single" w:sz="2" w:space="0" w:color="auto"/>
            </w:tcBorders>
            <w:vAlign w:val="bottom"/>
          </w:tcPr>
          <w:p w14:paraId="6A3295B9" w14:textId="77777777" w:rsidR="001F4F12" w:rsidRPr="00891799" w:rsidRDefault="001F4F12" w:rsidP="00E068D8">
            <w:pPr>
              <w:pStyle w:val="Compact"/>
              <w:spacing w:before="40" w:after="40"/>
              <w:rPr>
                <w:rFonts w:cs="Times New Roman"/>
              </w:rPr>
            </w:pPr>
            <w:r w:rsidRPr="00891799">
              <w:rPr>
                <w:rFonts w:cs="Times New Roman"/>
              </w:rPr>
              <w:t xml:space="preserve">Age at </w:t>
            </w:r>
            <w:r>
              <w:rPr>
                <w:rFonts w:cs="Times New Roman"/>
              </w:rPr>
              <w:t>worker exit</w:t>
            </w:r>
          </w:p>
        </w:tc>
        <w:tc>
          <w:tcPr>
            <w:tcW w:w="292" w:type="dxa"/>
          </w:tcPr>
          <w:p w14:paraId="31A6C2F5" w14:textId="77777777" w:rsidR="001F4F12" w:rsidRPr="00891799" w:rsidRDefault="001F4F12" w:rsidP="00E068D8">
            <w:pPr>
              <w:pStyle w:val="Compact"/>
              <w:spacing w:before="40" w:after="40"/>
              <w:jc w:val="center"/>
              <w:rPr>
                <w:rFonts w:eastAsia="Cambria" w:cs="Times New Roman"/>
                <w:i/>
              </w:rPr>
            </w:pPr>
          </w:p>
        </w:tc>
        <w:tc>
          <w:tcPr>
            <w:tcW w:w="551" w:type="dxa"/>
            <w:tcBorders>
              <w:top w:val="single" w:sz="2" w:space="0" w:color="auto"/>
              <w:bottom w:val="single" w:sz="0" w:space="0" w:color="auto"/>
            </w:tcBorders>
            <w:vAlign w:val="bottom"/>
          </w:tcPr>
          <w:p w14:paraId="6592084B" w14:textId="77777777" w:rsidR="001F4F12" w:rsidRPr="00891799" w:rsidRDefault="001F4F12" w:rsidP="00B11A09">
            <w:pPr>
              <w:pStyle w:val="Compact"/>
              <w:spacing w:before="40" w:after="40"/>
              <w:jc w:val="center"/>
              <w:rPr>
                <w:rFonts w:cs="Times New Roman"/>
              </w:rPr>
            </w:pPr>
            <m:oMathPara>
              <m:oMath>
                <m:r>
                  <w:rPr>
                    <w:rFonts w:ascii="Cambria Math" w:hAnsi="Cambria Math" w:cs="Times New Roman"/>
                  </w:rPr>
                  <m:t>n</m:t>
                </m:r>
              </m:oMath>
            </m:oMathPara>
          </w:p>
        </w:tc>
        <w:tc>
          <w:tcPr>
            <w:tcW w:w="741" w:type="dxa"/>
            <w:tcBorders>
              <w:top w:val="single" w:sz="2" w:space="0" w:color="auto"/>
              <w:bottom w:val="single" w:sz="0" w:space="0" w:color="auto"/>
            </w:tcBorders>
            <w:vAlign w:val="bottom"/>
          </w:tcPr>
          <w:p w14:paraId="2E55168A" w14:textId="77777777" w:rsidR="001F4F12" w:rsidRPr="00891799" w:rsidRDefault="001F4F12" w:rsidP="00E068D8">
            <w:pPr>
              <w:pStyle w:val="Compact"/>
              <w:spacing w:before="40" w:after="40"/>
              <w:rPr>
                <w:rFonts w:cs="Times New Roman"/>
              </w:rPr>
            </w:pPr>
            <w:r w:rsidRPr="00891799">
              <w:rPr>
                <w:rFonts w:cs="Times New Roman"/>
              </w:rPr>
              <w:t>HR</w:t>
            </w:r>
          </w:p>
        </w:tc>
        <w:tc>
          <w:tcPr>
            <w:tcW w:w="1296" w:type="dxa"/>
            <w:tcBorders>
              <w:top w:val="single" w:sz="2" w:space="0" w:color="auto"/>
              <w:bottom w:val="single" w:sz="0" w:space="0" w:color="auto"/>
            </w:tcBorders>
            <w:vAlign w:val="bottom"/>
          </w:tcPr>
          <w:p w14:paraId="114E7830" w14:textId="77777777" w:rsidR="001F4F12" w:rsidRPr="00891799" w:rsidRDefault="001F4F12" w:rsidP="00B11A09">
            <w:pPr>
              <w:pStyle w:val="Compact"/>
              <w:spacing w:before="40" w:after="40"/>
              <w:jc w:val="center"/>
              <w:rPr>
                <w:rFonts w:cs="Times New Roman"/>
              </w:rPr>
            </w:pPr>
            <w:r w:rsidRPr="00891799">
              <w:rPr>
                <w:rFonts w:cs="Times New Roman"/>
              </w:rPr>
              <w:t>(95% CI)</w:t>
            </w:r>
          </w:p>
        </w:tc>
        <w:tc>
          <w:tcPr>
            <w:tcW w:w="292" w:type="dxa"/>
            <w:vAlign w:val="bottom"/>
          </w:tcPr>
          <w:p w14:paraId="0A658AEE" w14:textId="6FE24BD4" w:rsidR="001F4F12" w:rsidRPr="00891799" w:rsidRDefault="001F4F12" w:rsidP="00B11A09">
            <w:pPr>
              <w:pStyle w:val="Compact"/>
              <w:spacing w:before="40" w:after="40"/>
              <w:jc w:val="center"/>
              <w:rPr>
                <w:rFonts w:cs="Times New Roman"/>
              </w:rPr>
            </w:pPr>
          </w:p>
        </w:tc>
        <w:tc>
          <w:tcPr>
            <w:tcW w:w="576" w:type="dxa"/>
            <w:tcBorders>
              <w:top w:val="single" w:sz="2" w:space="0" w:color="auto"/>
              <w:bottom w:val="single" w:sz="0" w:space="0" w:color="auto"/>
            </w:tcBorders>
            <w:vAlign w:val="bottom"/>
          </w:tcPr>
          <w:p w14:paraId="748F767E" w14:textId="77777777" w:rsidR="001F4F12" w:rsidRPr="00891799" w:rsidRDefault="001F4F12" w:rsidP="00B11A09">
            <w:pPr>
              <w:pStyle w:val="Compact"/>
              <w:spacing w:before="40" w:after="40"/>
              <w:jc w:val="center"/>
              <w:rPr>
                <w:rFonts w:cs="Times New Roman"/>
              </w:rPr>
            </w:pPr>
            <m:oMathPara>
              <m:oMath>
                <m:r>
                  <w:rPr>
                    <w:rFonts w:ascii="Cambria Math" w:hAnsi="Cambria Math" w:cs="Times New Roman"/>
                  </w:rPr>
                  <m:t>n</m:t>
                </m:r>
              </m:oMath>
            </m:oMathPara>
          </w:p>
        </w:tc>
        <w:tc>
          <w:tcPr>
            <w:tcW w:w="856" w:type="dxa"/>
            <w:tcBorders>
              <w:top w:val="single" w:sz="2" w:space="0" w:color="auto"/>
              <w:bottom w:val="single" w:sz="0" w:space="0" w:color="auto"/>
            </w:tcBorders>
            <w:vAlign w:val="bottom"/>
          </w:tcPr>
          <w:p w14:paraId="3EC1BC28" w14:textId="77777777" w:rsidR="001F4F12" w:rsidRPr="00891799" w:rsidRDefault="001F4F12" w:rsidP="00B11A09">
            <w:pPr>
              <w:pStyle w:val="Compact"/>
              <w:spacing w:before="40" w:after="40"/>
              <w:jc w:val="center"/>
              <w:rPr>
                <w:rFonts w:cs="Times New Roman"/>
              </w:rPr>
            </w:pPr>
            <w:r w:rsidRPr="00891799">
              <w:rPr>
                <w:rFonts w:cs="Times New Roman"/>
              </w:rPr>
              <w:t>HR</w:t>
            </w:r>
          </w:p>
        </w:tc>
        <w:tc>
          <w:tcPr>
            <w:tcW w:w="1296" w:type="dxa"/>
            <w:tcBorders>
              <w:top w:val="single" w:sz="2" w:space="0" w:color="auto"/>
              <w:bottom w:val="single" w:sz="0" w:space="0" w:color="auto"/>
            </w:tcBorders>
            <w:vAlign w:val="bottom"/>
          </w:tcPr>
          <w:p w14:paraId="295C1217" w14:textId="77777777" w:rsidR="001F4F12" w:rsidRPr="00891799" w:rsidRDefault="001F4F12" w:rsidP="00B11A09">
            <w:pPr>
              <w:pStyle w:val="Compact"/>
              <w:spacing w:before="40" w:after="40"/>
              <w:jc w:val="center"/>
              <w:rPr>
                <w:rFonts w:cs="Times New Roman"/>
              </w:rPr>
            </w:pPr>
            <w:r w:rsidRPr="00891799">
              <w:rPr>
                <w:rFonts w:cs="Times New Roman"/>
              </w:rPr>
              <w:t>(95% CI)</w:t>
            </w:r>
          </w:p>
        </w:tc>
      </w:tr>
      <w:tr w:rsidR="0056181A" w:rsidRPr="00891799" w14:paraId="2A2D70F9" w14:textId="77777777" w:rsidTr="00E068D8">
        <w:trPr>
          <w:gridAfter w:val="1"/>
          <w:wAfter w:w="8" w:type="dxa"/>
          <w:jc w:val="center"/>
        </w:trPr>
        <w:tc>
          <w:tcPr>
            <w:tcW w:w="2160" w:type="dxa"/>
            <w:tcBorders>
              <w:top w:val="single" w:sz="2" w:space="0" w:color="auto"/>
            </w:tcBorders>
          </w:tcPr>
          <w:p w14:paraId="38CB5125" w14:textId="77777777" w:rsidR="0056181A" w:rsidRPr="00891799" w:rsidRDefault="0056181A" w:rsidP="0056181A">
            <w:pPr>
              <w:pStyle w:val="Compact"/>
              <w:rPr>
                <w:rFonts w:cs="Times New Roman"/>
              </w:rPr>
            </w:pPr>
            <m:oMath>
              <m:r>
                <w:rPr>
                  <w:rFonts w:ascii="Cambria Math" w:hAnsi="Cambria Math" w:cs="Times New Roman"/>
                </w:rPr>
                <m:t>55</m:t>
              </m:r>
            </m:oMath>
            <w:r w:rsidRPr="00891799">
              <w:rPr>
                <w:rFonts w:cs="Times New Roman"/>
              </w:rPr>
              <w:t xml:space="preserve"> or older</w:t>
            </w:r>
          </w:p>
        </w:tc>
        <w:tc>
          <w:tcPr>
            <w:tcW w:w="292" w:type="dxa"/>
          </w:tcPr>
          <w:p w14:paraId="6AF4B7FA" w14:textId="77777777" w:rsidR="0056181A" w:rsidRPr="00891799" w:rsidRDefault="0056181A" w:rsidP="0056181A">
            <w:pPr>
              <w:pStyle w:val="Compact"/>
              <w:jc w:val="center"/>
              <w:rPr>
                <w:rFonts w:eastAsia="Cambria" w:cs="Times New Roman"/>
                <w:i/>
              </w:rPr>
            </w:pPr>
          </w:p>
        </w:tc>
        <w:tc>
          <w:tcPr>
            <w:tcW w:w="551" w:type="dxa"/>
          </w:tcPr>
          <w:p w14:paraId="4942F339" w14:textId="38EFBB7F" w:rsidR="0056181A" w:rsidRPr="00C1790A" w:rsidRDefault="0056181A" w:rsidP="00B11A09">
            <w:pPr>
              <w:pStyle w:val="Compact"/>
              <w:jc w:val="center"/>
              <w:rPr>
                <w:rFonts w:cs="Times New Roman"/>
              </w:rPr>
            </w:pPr>
            <m:oMathPara>
              <m:oMath>
                <m:r>
                  <w:rPr>
                    <w:rFonts w:ascii="Cambria Math" w:hAnsi="Cambria Math"/>
                  </w:rPr>
                  <m:t>28</m:t>
                </m:r>
              </m:oMath>
            </m:oMathPara>
          </w:p>
        </w:tc>
        <w:tc>
          <w:tcPr>
            <w:tcW w:w="741" w:type="dxa"/>
          </w:tcPr>
          <w:p w14:paraId="28799FDC" w14:textId="647C1AC3" w:rsidR="0056181A" w:rsidRPr="00C1790A" w:rsidRDefault="0056181A" w:rsidP="0056181A">
            <w:pPr>
              <w:pStyle w:val="Compact"/>
              <w:rPr>
                <w:rFonts w:cs="Times New Roman"/>
              </w:rPr>
            </w:pPr>
            <m:oMathPara>
              <m:oMath>
                <m:r>
                  <w:rPr>
                    <w:rFonts w:ascii="Cambria Math" w:hAnsi="Cambria Math"/>
                  </w:rPr>
                  <m:t>1.0</m:t>
                </m:r>
              </m:oMath>
            </m:oMathPara>
          </w:p>
        </w:tc>
        <w:tc>
          <w:tcPr>
            <w:tcW w:w="1296" w:type="dxa"/>
          </w:tcPr>
          <w:p w14:paraId="5CF67FB4" w14:textId="255B9AC0" w:rsidR="0056181A" w:rsidRPr="00C1790A" w:rsidRDefault="0056181A" w:rsidP="00B11A09">
            <w:pPr>
              <w:pStyle w:val="Compact"/>
              <w:jc w:val="center"/>
              <w:rPr>
                <w:rFonts w:cs="Times New Roman"/>
              </w:rPr>
            </w:pPr>
            <w:r>
              <w:t>–</w:t>
            </w:r>
          </w:p>
        </w:tc>
        <w:tc>
          <w:tcPr>
            <w:tcW w:w="292" w:type="dxa"/>
          </w:tcPr>
          <w:p w14:paraId="778E12D9" w14:textId="77777777" w:rsidR="0056181A" w:rsidRPr="00C1790A" w:rsidRDefault="0056181A" w:rsidP="00B11A09">
            <w:pPr>
              <w:jc w:val="center"/>
              <w:rPr>
                <w:rFonts w:cs="Times New Roman"/>
              </w:rPr>
            </w:pPr>
          </w:p>
        </w:tc>
        <w:tc>
          <w:tcPr>
            <w:tcW w:w="576" w:type="dxa"/>
          </w:tcPr>
          <w:p w14:paraId="207615B5" w14:textId="023DC23F" w:rsidR="0056181A" w:rsidRPr="00C1790A" w:rsidRDefault="0056181A" w:rsidP="00B11A09">
            <w:pPr>
              <w:pStyle w:val="Compact"/>
              <w:jc w:val="center"/>
              <w:rPr>
                <w:rFonts w:cs="Times New Roman"/>
              </w:rPr>
            </w:pPr>
            <m:oMathPara>
              <m:oMath>
                <m:r>
                  <w:rPr>
                    <w:rFonts w:ascii="Cambria Math" w:hAnsi="Cambria Math"/>
                  </w:rPr>
                  <m:t>30</m:t>
                </m:r>
              </m:oMath>
            </m:oMathPara>
          </w:p>
        </w:tc>
        <w:tc>
          <w:tcPr>
            <w:tcW w:w="856" w:type="dxa"/>
          </w:tcPr>
          <w:p w14:paraId="6D2B726E" w14:textId="559C774B" w:rsidR="0056181A" w:rsidRPr="00C1790A" w:rsidRDefault="0056181A" w:rsidP="00B11A09">
            <w:pPr>
              <w:pStyle w:val="Compact"/>
              <w:jc w:val="center"/>
              <w:rPr>
                <w:rFonts w:cs="Times New Roman"/>
              </w:rPr>
            </w:pPr>
            <m:oMathPara>
              <m:oMath>
                <m:r>
                  <w:rPr>
                    <w:rFonts w:ascii="Cambria Math" w:hAnsi="Cambria Math"/>
                  </w:rPr>
                  <m:t>1.0</m:t>
                </m:r>
              </m:oMath>
            </m:oMathPara>
          </w:p>
        </w:tc>
        <w:tc>
          <w:tcPr>
            <w:tcW w:w="1296" w:type="dxa"/>
          </w:tcPr>
          <w:p w14:paraId="36D1D036" w14:textId="0BDA9D10" w:rsidR="0056181A" w:rsidRPr="00C1790A" w:rsidRDefault="0056181A" w:rsidP="00B11A09">
            <w:pPr>
              <w:pStyle w:val="Compact"/>
              <w:jc w:val="center"/>
              <w:rPr>
                <w:rFonts w:cs="Times New Roman"/>
              </w:rPr>
            </w:pPr>
            <w:r>
              <w:t>–</w:t>
            </w:r>
          </w:p>
        </w:tc>
      </w:tr>
      <w:tr w:rsidR="0056181A" w:rsidRPr="00891799" w14:paraId="2B86F57A" w14:textId="77777777" w:rsidTr="00E068D8">
        <w:trPr>
          <w:gridAfter w:val="1"/>
          <w:wAfter w:w="8" w:type="dxa"/>
          <w:jc w:val="center"/>
        </w:trPr>
        <w:tc>
          <w:tcPr>
            <w:tcW w:w="2160" w:type="dxa"/>
          </w:tcPr>
          <w:p w14:paraId="2C53D3A1" w14:textId="77777777" w:rsidR="0056181A" w:rsidRPr="00891799" w:rsidRDefault="0056181A" w:rsidP="0056181A">
            <w:pPr>
              <w:pStyle w:val="Compact"/>
              <w:rPr>
                <w:rFonts w:cs="Times New Roman"/>
              </w:rPr>
            </w:pPr>
            <m:oMath>
              <m:r>
                <w:rPr>
                  <w:rFonts w:ascii="Cambria Math" w:hAnsi="Cambria Math" w:cs="Times New Roman"/>
                </w:rPr>
                <m:t>40</m:t>
              </m:r>
            </m:oMath>
            <w:r w:rsidRPr="00891799">
              <w:rPr>
                <w:rFonts w:cs="Times New Roman"/>
              </w:rPr>
              <w:t xml:space="preserve"> to </w:t>
            </w:r>
            <m:oMath>
              <m:r>
                <w:rPr>
                  <w:rFonts w:ascii="Cambria Math" w:hAnsi="Cambria Math" w:cs="Times New Roman"/>
                </w:rPr>
                <m:t>54</m:t>
              </m:r>
            </m:oMath>
          </w:p>
        </w:tc>
        <w:tc>
          <w:tcPr>
            <w:tcW w:w="292" w:type="dxa"/>
          </w:tcPr>
          <w:p w14:paraId="26EA92CB" w14:textId="77777777" w:rsidR="0056181A" w:rsidRPr="00891799" w:rsidRDefault="0056181A" w:rsidP="0056181A">
            <w:pPr>
              <w:pStyle w:val="Compact"/>
              <w:jc w:val="center"/>
              <w:rPr>
                <w:rFonts w:eastAsia="Cambria" w:cs="Times New Roman"/>
                <w:i/>
              </w:rPr>
            </w:pPr>
          </w:p>
        </w:tc>
        <w:tc>
          <w:tcPr>
            <w:tcW w:w="551" w:type="dxa"/>
          </w:tcPr>
          <w:p w14:paraId="100E3E48" w14:textId="05E0B6A9" w:rsidR="0056181A" w:rsidRPr="00C1790A" w:rsidRDefault="0056181A" w:rsidP="00B11A09">
            <w:pPr>
              <w:pStyle w:val="Compact"/>
              <w:jc w:val="center"/>
              <w:rPr>
                <w:rFonts w:cs="Times New Roman"/>
              </w:rPr>
            </w:pPr>
            <m:oMathPara>
              <m:oMath>
                <m:r>
                  <w:rPr>
                    <w:rFonts w:ascii="Cambria Math" w:hAnsi="Cambria Math"/>
                  </w:rPr>
                  <m:t>28</m:t>
                </m:r>
              </m:oMath>
            </m:oMathPara>
          </w:p>
        </w:tc>
        <w:tc>
          <w:tcPr>
            <w:tcW w:w="741" w:type="dxa"/>
          </w:tcPr>
          <w:p w14:paraId="0D77FD0B" w14:textId="6B4A89B3" w:rsidR="0056181A" w:rsidRPr="00C1790A" w:rsidRDefault="0056181A" w:rsidP="0056181A">
            <w:pPr>
              <w:pStyle w:val="Compact"/>
              <w:rPr>
                <w:rFonts w:cs="Times New Roman"/>
              </w:rPr>
            </w:pPr>
            <m:oMathPara>
              <m:oMath>
                <m:r>
                  <w:rPr>
                    <w:rFonts w:ascii="Cambria Math" w:hAnsi="Cambria Math"/>
                  </w:rPr>
                  <m:t>1.3</m:t>
                </m:r>
              </m:oMath>
            </m:oMathPara>
          </w:p>
        </w:tc>
        <w:tc>
          <w:tcPr>
            <w:tcW w:w="1296" w:type="dxa"/>
          </w:tcPr>
          <w:p w14:paraId="4F333AE7" w14:textId="58DE16FB" w:rsidR="0056181A" w:rsidRPr="00C1790A" w:rsidRDefault="0056181A" w:rsidP="00B11A09">
            <w:pPr>
              <w:pStyle w:val="Compact"/>
              <w:jc w:val="center"/>
              <w:rPr>
                <w:rFonts w:cs="Times New Roman"/>
              </w:rPr>
            </w:pPr>
            <m:oMathPara>
              <m:oMath>
                <m:r>
                  <w:rPr>
                    <w:rFonts w:ascii="Cambria Math" w:hAnsi="Cambria Math"/>
                  </w:rPr>
                  <m:t>(0.8, 2.3)</m:t>
                </m:r>
              </m:oMath>
            </m:oMathPara>
          </w:p>
        </w:tc>
        <w:tc>
          <w:tcPr>
            <w:tcW w:w="292" w:type="dxa"/>
          </w:tcPr>
          <w:p w14:paraId="7B679AB0" w14:textId="77777777" w:rsidR="0056181A" w:rsidRPr="00C1790A" w:rsidRDefault="0056181A" w:rsidP="00B11A09">
            <w:pPr>
              <w:jc w:val="center"/>
              <w:rPr>
                <w:rFonts w:cs="Times New Roman"/>
              </w:rPr>
            </w:pPr>
          </w:p>
        </w:tc>
        <w:tc>
          <w:tcPr>
            <w:tcW w:w="576" w:type="dxa"/>
          </w:tcPr>
          <w:p w14:paraId="50A64BEC" w14:textId="1FD8624B" w:rsidR="0056181A" w:rsidRPr="00C1790A" w:rsidRDefault="0056181A" w:rsidP="00B11A09">
            <w:pPr>
              <w:pStyle w:val="Compact"/>
              <w:jc w:val="center"/>
              <w:rPr>
                <w:rFonts w:cs="Times New Roman"/>
              </w:rPr>
            </w:pPr>
            <m:oMathPara>
              <m:oMath>
                <m:r>
                  <w:rPr>
                    <w:rFonts w:ascii="Cambria Math" w:hAnsi="Cambria Math"/>
                  </w:rPr>
                  <m:t>29</m:t>
                </m:r>
              </m:oMath>
            </m:oMathPara>
          </w:p>
        </w:tc>
        <w:tc>
          <w:tcPr>
            <w:tcW w:w="856" w:type="dxa"/>
          </w:tcPr>
          <w:p w14:paraId="16BB6B7D" w14:textId="647F55EA" w:rsidR="0056181A" w:rsidRPr="00C1790A" w:rsidRDefault="0056181A" w:rsidP="00B11A09">
            <w:pPr>
              <w:pStyle w:val="Compact"/>
              <w:jc w:val="center"/>
              <w:rPr>
                <w:rFonts w:cs="Times New Roman"/>
              </w:rPr>
            </w:pPr>
            <m:oMathPara>
              <m:oMath>
                <m:r>
                  <w:rPr>
                    <w:rFonts w:ascii="Cambria Math" w:hAnsi="Cambria Math"/>
                  </w:rPr>
                  <m:t>1.3</m:t>
                </m:r>
              </m:oMath>
            </m:oMathPara>
          </w:p>
        </w:tc>
        <w:tc>
          <w:tcPr>
            <w:tcW w:w="1296" w:type="dxa"/>
          </w:tcPr>
          <w:p w14:paraId="2F174A37" w14:textId="6EF79F63" w:rsidR="0056181A" w:rsidRPr="00C1790A" w:rsidRDefault="0056181A" w:rsidP="00B11A09">
            <w:pPr>
              <w:pStyle w:val="Compact"/>
              <w:jc w:val="center"/>
              <w:rPr>
                <w:rFonts w:cs="Times New Roman"/>
              </w:rPr>
            </w:pPr>
            <m:oMathPara>
              <m:oMath>
                <m:r>
                  <w:rPr>
                    <w:rFonts w:ascii="Cambria Math" w:hAnsi="Cambria Math"/>
                  </w:rPr>
                  <m:t>(0.8, 2.3)</m:t>
                </m:r>
              </m:oMath>
            </m:oMathPara>
          </w:p>
        </w:tc>
      </w:tr>
      <w:tr w:rsidR="0056181A" w:rsidRPr="00891799" w14:paraId="323F9A8A" w14:textId="77777777" w:rsidTr="00E068D8">
        <w:trPr>
          <w:gridAfter w:val="1"/>
          <w:wAfter w:w="8" w:type="dxa"/>
          <w:jc w:val="center"/>
        </w:trPr>
        <w:tc>
          <w:tcPr>
            <w:tcW w:w="2160" w:type="dxa"/>
          </w:tcPr>
          <w:p w14:paraId="73840675" w14:textId="77777777" w:rsidR="0056181A" w:rsidRPr="00891799" w:rsidRDefault="0056181A" w:rsidP="0056181A">
            <w:pPr>
              <w:pStyle w:val="Compact"/>
              <w:rPr>
                <w:rFonts w:cs="Times New Roman"/>
              </w:rPr>
            </w:pPr>
            <m:oMath>
              <m:r>
                <w:rPr>
                  <w:rFonts w:ascii="Cambria Math" w:hAnsi="Cambria Math" w:cs="Times New Roman"/>
                </w:rPr>
                <m:t>30</m:t>
              </m:r>
            </m:oMath>
            <w:r w:rsidRPr="00891799">
              <w:rPr>
                <w:rFonts w:cs="Times New Roman"/>
              </w:rPr>
              <w:t xml:space="preserve"> to </w:t>
            </w:r>
            <m:oMath>
              <m:r>
                <w:rPr>
                  <w:rFonts w:ascii="Cambria Math" w:hAnsi="Cambria Math" w:cs="Times New Roman"/>
                </w:rPr>
                <m:t>39</m:t>
              </m:r>
            </m:oMath>
          </w:p>
        </w:tc>
        <w:tc>
          <w:tcPr>
            <w:tcW w:w="292" w:type="dxa"/>
          </w:tcPr>
          <w:p w14:paraId="2AF8BF1A" w14:textId="77777777" w:rsidR="0056181A" w:rsidRPr="00891799" w:rsidRDefault="0056181A" w:rsidP="0056181A">
            <w:pPr>
              <w:pStyle w:val="Compact"/>
              <w:jc w:val="center"/>
              <w:rPr>
                <w:rFonts w:eastAsia="Cambria" w:cs="Times New Roman"/>
                <w:i/>
              </w:rPr>
            </w:pPr>
          </w:p>
        </w:tc>
        <w:tc>
          <w:tcPr>
            <w:tcW w:w="551" w:type="dxa"/>
          </w:tcPr>
          <w:p w14:paraId="23C80105" w14:textId="25925183" w:rsidR="0056181A" w:rsidRPr="00C1790A" w:rsidRDefault="0056181A" w:rsidP="00B11A09">
            <w:pPr>
              <w:pStyle w:val="Compact"/>
              <w:jc w:val="center"/>
              <w:rPr>
                <w:rFonts w:cs="Times New Roman"/>
              </w:rPr>
            </w:pPr>
            <m:oMathPara>
              <m:oMath>
                <m:r>
                  <w:rPr>
                    <w:rFonts w:ascii="Cambria Math" w:hAnsi="Cambria Math"/>
                  </w:rPr>
                  <m:t>21</m:t>
                </m:r>
              </m:oMath>
            </m:oMathPara>
          </w:p>
        </w:tc>
        <w:tc>
          <w:tcPr>
            <w:tcW w:w="741" w:type="dxa"/>
          </w:tcPr>
          <w:p w14:paraId="4ADBD59D" w14:textId="3C7BB9E7" w:rsidR="0056181A" w:rsidRPr="00C1790A" w:rsidRDefault="0056181A" w:rsidP="0056181A">
            <w:pPr>
              <w:pStyle w:val="Compact"/>
              <w:rPr>
                <w:rFonts w:cs="Times New Roman"/>
              </w:rPr>
            </w:pPr>
            <m:oMathPara>
              <m:oMath>
                <m:r>
                  <w:rPr>
                    <w:rFonts w:ascii="Cambria Math" w:hAnsi="Cambria Math"/>
                  </w:rPr>
                  <m:t>1.7</m:t>
                </m:r>
              </m:oMath>
            </m:oMathPara>
          </w:p>
        </w:tc>
        <w:tc>
          <w:tcPr>
            <w:tcW w:w="1296" w:type="dxa"/>
          </w:tcPr>
          <w:p w14:paraId="6E9EB5BC" w14:textId="601F3EED" w:rsidR="0056181A" w:rsidRPr="00C1790A" w:rsidRDefault="0056181A" w:rsidP="00B11A09">
            <w:pPr>
              <w:pStyle w:val="Compact"/>
              <w:jc w:val="center"/>
              <w:rPr>
                <w:rFonts w:cs="Times New Roman"/>
              </w:rPr>
            </w:pPr>
            <m:oMathPara>
              <m:oMath>
                <m:r>
                  <w:rPr>
                    <w:rFonts w:ascii="Cambria Math" w:hAnsi="Cambria Math"/>
                  </w:rPr>
                  <m:t>(1.0, 3.0)</m:t>
                </m:r>
              </m:oMath>
            </m:oMathPara>
          </w:p>
        </w:tc>
        <w:tc>
          <w:tcPr>
            <w:tcW w:w="292" w:type="dxa"/>
          </w:tcPr>
          <w:p w14:paraId="59AED4FF" w14:textId="77777777" w:rsidR="0056181A" w:rsidRPr="00C1790A" w:rsidRDefault="0056181A" w:rsidP="00B11A09">
            <w:pPr>
              <w:jc w:val="center"/>
              <w:rPr>
                <w:rFonts w:cs="Times New Roman"/>
              </w:rPr>
            </w:pPr>
          </w:p>
        </w:tc>
        <w:tc>
          <w:tcPr>
            <w:tcW w:w="576" w:type="dxa"/>
          </w:tcPr>
          <w:p w14:paraId="232E2377" w14:textId="780E9B21" w:rsidR="0056181A" w:rsidRPr="00C1790A" w:rsidRDefault="0056181A" w:rsidP="00B11A09">
            <w:pPr>
              <w:pStyle w:val="Compact"/>
              <w:jc w:val="center"/>
              <w:rPr>
                <w:rFonts w:cs="Times New Roman"/>
              </w:rPr>
            </w:pPr>
            <m:oMathPara>
              <m:oMath>
                <m:r>
                  <w:rPr>
                    <w:rFonts w:ascii="Cambria Math" w:hAnsi="Cambria Math"/>
                  </w:rPr>
                  <m:t>26</m:t>
                </m:r>
              </m:oMath>
            </m:oMathPara>
          </w:p>
        </w:tc>
        <w:tc>
          <w:tcPr>
            <w:tcW w:w="856" w:type="dxa"/>
          </w:tcPr>
          <w:p w14:paraId="3C134421" w14:textId="486F28F3" w:rsidR="0056181A" w:rsidRPr="00C1790A" w:rsidRDefault="0056181A" w:rsidP="00B11A09">
            <w:pPr>
              <w:pStyle w:val="Compact"/>
              <w:jc w:val="center"/>
              <w:rPr>
                <w:rFonts w:cs="Times New Roman"/>
              </w:rPr>
            </w:pPr>
            <m:oMathPara>
              <m:oMath>
                <m:r>
                  <w:rPr>
                    <w:rFonts w:ascii="Cambria Math" w:hAnsi="Cambria Math"/>
                  </w:rPr>
                  <m:t>2.0</m:t>
                </m:r>
              </m:oMath>
            </m:oMathPara>
          </w:p>
        </w:tc>
        <w:tc>
          <w:tcPr>
            <w:tcW w:w="1296" w:type="dxa"/>
          </w:tcPr>
          <w:p w14:paraId="4A296CCC" w14:textId="1264DD84" w:rsidR="0056181A" w:rsidRPr="00C1790A" w:rsidRDefault="0056181A" w:rsidP="00B11A09">
            <w:pPr>
              <w:pStyle w:val="Compact"/>
              <w:jc w:val="center"/>
              <w:rPr>
                <w:rFonts w:cs="Times New Roman"/>
              </w:rPr>
            </w:pPr>
            <m:oMathPara>
              <m:oMath>
                <m:r>
                  <w:rPr>
                    <w:rFonts w:ascii="Cambria Math" w:hAnsi="Cambria Math"/>
                  </w:rPr>
                  <m:t>(1.2, 3.4)</m:t>
                </m:r>
              </m:oMath>
            </m:oMathPara>
          </w:p>
        </w:tc>
      </w:tr>
      <w:tr w:rsidR="0056181A" w:rsidRPr="00891799" w14:paraId="698B9A67" w14:textId="77777777" w:rsidTr="00E068D8">
        <w:trPr>
          <w:gridAfter w:val="1"/>
          <w:wAfter w:w="8" w:type="dxa"/>
          <w:jc w:val="center"/>
        </w:trPr>
        <w:tc>
          <w:tcPr>
            <w:tcW w:w="2160" w:type="dxa"/>
            <w:tcBorders>
              <w:bottom w:val="single" w:sz="4" w:space="0" w:color="auto"/>
            </w:tcBorders>
          </w:tcPr>
          <w:p w14:paraId="4D185E19" w14:textId="77777777" w:rsidR="0056181A" w:rsidRPr="00891799" w:rsidRDefault="0056181A" w:rsidP="0056181A">
            <w:pPr>
              <w:pStyle w:val="Compact"/>
              <w:spacing w:after="40"/>
              <w:rPr>
                <w:rFonts w:cs="Times New Roman"/>
              </w:rPr>
            </w:pPr>
            <m:oMath>
              <m:r>
                <w:rPr>
                  <w:rFonts w:ascii="Cambria Math" w:hAnsi="Cambria Math" w:cs="Times New Roman"/>
                </w:rPr>
                <m:t>19</m:t>
              </m:r>
            </m:oMath>
            <w:r w:rsidRPr="00891799">
              <w:rPr>
                <w:rFonts w:cs="Times New Roman"/>
              </w:rPr>
              <w:t xml:space="preserve"> to </w:t>
            </w:r>
            <m:oMath>
              <m:r>
                <w:rPr>
                  <w:rFonts w:ascii="Cambria Math" w:hAnsi="Cambria Math" w:cs="Times New Roman"/>
                </w:rPr>
                <m:t>29</m:t>
              </m:r>
            </m:oMath>
          </w:p>
        </w:tc>
        <w:tc>
          <w:tcPr>
            <w:tcW w:w="292" w:type="dxa"/>
            <w:tcBorders>
              <w:bottom w:val="single" w:sz="4" w:space="0" w:color="auto"/>
            </w:tcBorders>
          </w:tcPr>
          <w:p w14:paraId="3ADEC73D" w14:textId="77777777" w:rsidR="0056181A" w:rsidRPr="00891799" w:rsidRDefault="0056181A" w:rsidP="0056181A">
            <w:pPr>
              <w:pStyle w:val="Compact"/>
              <w:spacing w:after="40"/>
              <w:jc w:val="center"/>
              <w:rPr>
                <w:rFonts w:eastAsia="Cambria" w:cs="Times New Roman"/>
                <w:i/>
              </w:rPr>
            </w:pPr>
          </w:p>
        </w:tc>
        <w:tc>
          <w:tcPr>
            <w:tcW w:w="551" w:type="dxa"/>
            <w:tcBorders>
              <w:bottom w:val="single" w:sz="4" w:space="0" w:color="auto"/>
            </w:tcBorders>
          </w:tcPr>
          <w:p w14:paraId="0F8E470E" w14:textId="13E27D7F" w:rsidR="0056181A" w:rsidRPr="00C1790A" w:rsidRDefault="0056181A" w:rsidP="00B11A09">
            <w:pPr>
              <w:pStyle w:val="Compact"/>
              <w:spacing w:after="40"/>
              <w:jc w:val="center"/>
              <w:rPr>
                <w:rFonts w:cs="Times New Roman"/>
              </w:rPr>
            </w:pPr>
            <m:oMathPara>
              <m:oMath>
                <m:r>
                  <w:rPr>
                    <w:rFonts w:ascii="Cambria Math" w:hAnsi="Cambria Math"/>
                  </w:rPr>
                  <m:t>9</m:t>
                </m:r>
              </m:oMath>
            </m:oMathPara>
          </w:p>
        </w:tc>
        <w:tc>
          <w:tcPr>
            <w:tcW w:w="741" w:type="dxa"/>
            <w:tcBorders>
              <w:bottom w:val="single" w:sz="4" w:space="0" w:color="auto"/>
            </w:tcBorders>
          </w:tcPr>
          <w:p w14:paraId="60489A08" w14:textId="44B5083D" w:rsidR="0056181A" w:rsidRPr="00C1790A" w:rsidRDefault="0056181A" w:rsidP="0056181A">
            <w:pPr>
              <w:pStyle w:val="Compact"/>
              <w:rPr>
                <w:rFonts w:cs="Times New Roman"/>
              </w:rPr>
            </w:pPr>
            <m:oMathPara>
              <m:oMath>
                <m:r>
                  <w:rPr>
                    <w:rFonts w:ascii="Cambria Math" w:hAnsi="Cambria Math"/>
                  </w:rPr>
                  <m:t>1.2</m:t>
                </m:r>
              </m:oMath>
            </m:oMathPara>
          </w:p>
        </w:tc>
        <w:tc>
          <w:tcPr>
            <w:tcW w:w="1296" w:type="dxa"/>
            <w:tcBorders>
              <w:bottom w:val="single" w:sz="4" w:space="0" w:color="auto"/>
            </w:tcBorders>
          </w:tcPr>
          <w:p w14:paraId="5C4A1CB7" w14:textId="4508F3D9" w:rsidR="0056181A" w:rsidRPr="00C1790A" w:rsidRDefault="0056181A" w:rsidP="00B11A09">
            <w:pPr>
              <w:pStyle w:val="Compact"/>
              <w:jc w:val="center"/>
              <w:rPr>
                <w:rFonts w:cs="Times New Roman"/>
              </w:rPr>
            </w:pPr>
            <m:oMathPara>
              <m:oMath>
                <m:r>
                  <w:rPr>
                    <w:rFonts w:ascii="Cambria Math" w:hAnsi="Cambria Math"/>
                  </w:rPr>
                  <m:t>(0.5, 2.6)</m:t>
                </m:r>
              </m:oMath>
            </m:oMathPara>
          </w:p>
        </w:tc>
        <w:tc>
          <w:tcPr>
            <w:tcW w:w="292" w:type="dxa"/>
            <w:tcBorders>
              <w:bottom w:val="single" w:sz="4" w:space="0" w:color="auto"/>
            </w:tcBorders>
          </w:tcPr>
          <w:p w14:paraId="223C8355" w14:textId="77777777" w:rsidR="0056181A" w:rsidRPr="00C1790A" w:rsidRDefault="0056181A" w:rsidP="00B11A09">
            <w:pPr>
              <w:spacing w:after="40"/>
              <w:jc w:val="center"/>
              <w:rPr>
                <w:rFonts w:cs="Times New Roman"/>
              </w:rPr>
            </w:pPr>
          </w:p>
        </w:tc>
        <w:tc>
          <w:tcPr>
            <w:tcW w:w="576" w:type="dxa"/>
            <w:tcBorders>
              <w:bottom w:val="single" w:sz="4" w:space="0" w:color="auto"/>
            </w:tcBorders>
          </w:tcPr>
          <w:p w14:paraId="0687081C" w14:textId="519399B6" w:rsidR="0056181A" w:rsidRPr="00C1790A" w:rsidRDefault="0056181A" w:rsidP="00B11A09">
            <w:pPr>
              <w:pStyle w:val="Compact"/>
              <w:spacing w:after="40"/>
              <w:jc w:val="center"/>
              <w:rPr>
                <w:rFonts w:cs="Times New Roman"/>
              </w:rPr>
            </w:pPr>
            <m:oMathPara>
              <m:oMath>
                <m:r>
                  <w:rPr>
                    <w:rFonts w:ascii="Cambria Math" w:hAnsi="Cambria Math"/>
                  </w:rPr>
                  <m:t>13</m:t>
                </m:r>
              </m:oMath>
            </m:oMathPara>
          </w:p>
        </w:tc>
        <w:tc>
          <w:tcPr>
            <w:tcW w:w="856" w:type="dxa"/>
            <w:tcBorders>
              <w:bottom w:val="single" w:sz="4" w:space="0" w:color="auto"/>
            </w:tcBorders>
          </w:tcPr>
          <w:p w14:paraId="054EBE71" w14:textId="17B5BE02" w:rsidR="0056181A" w:rsidRPr="00C1790A" w:rsidRDefault="0056181A" w:rsidP="00B11A09">
            <w:pPr>
              <w:pStyle w:val="Compact"/>
              <w:jc w:val="center"/>
              <w:rPr>
                <w:rFonts w:cs="Times New Roman"/>
              </w:rPr>
            </w:pPr>
            <m:oMathPara>
              <m:oMath>
                <m:r>
                  <w:rPr>
                    <w:rFonts w:ascii="Cambria Math" w:hAnsi="Cambria Math"/>
                  </w:rPr>
                  <m:t>1.7</m:t>
                </m:r>
              </m:oMath>
            </m:oMathPara>
          </w:p>
        </w:tc>
        <w:tc>
          <w:tcPr>
            <w:tcW w:w="1296" w:type="dxa"/>
            <w:tcBorders>
              <w:bottom w:val="single" w:sz="4" w:space="0" w:color="auto"/>
            </w:tcBorders>
          </w:tcPr>
          <w:p w14:paraId="38ECA53B" w14:textId="6BF93136" w:rsidR="0056181A" w:rsidRPr="00C1790A" w:rsidRDefault="0056181A" w:rsidP="00B11A09">
            <w:pPr>
              <w:pStyle w:val="Compact"/>
              <w:jc w:val="center"/>
              <w:rPr>
                <w:rFonts w:cs="Times New Roman"/>
              </w:rPr>
            </w:pPr>
            <m:oMathPara>
              <m:oMath>
                <m:r>
                  <w:rPr>
                    <w:rFonts w:ascii="Cambria Math" w:hAnsi="Cambria Math"/>
                  </w:rPr>
                  <m:t>(0.8, 3.4)</m:t>
                </m:r>
              </m:oMath>
            </m:oMathPara>
          </w:p>
        </w:tc>
      </w:tr>
      <w:tr w:rsidR="001F4F12" w:rsidRPr="00891799" w14:paraId="009D3552" w14:textId="77777777" w:rsidTr="00E068D8">
        <w:trPr>
          <w:gridAfter w:val="1"/>
          <w:wAfter w:w="8" w:type="dxa"/>
          <w:jc w:val="center"/>
        </w:trPr>
        <w:tc>
          <w:tcPr>
            <w:tcW w:w="8060" w:type="dxa"/>
            <w:gridSpan w:val="9"/>
            <w:tcBorders>
              <w:top w:val="single" w:sz="4" w:space="0" w:color="auto"/>
              <w:bottom w:val="single" w:sz="4" w:space="0" w:color="auto"/>
            </w:tcBorders>
          </w:tcPr>
          <w:p w14:paraId="2BAF56AF" w14:textId="3786F941" w:rsidR="001F4F12" w:rsidRPr="00291159" w:rsidRDefault="001F4F12" w:rsidP="00E068D8">
            <w:pPr>
              <w:pStyle w:val="Compact"/>
              <w:spacing w:before="40" w:after="40"/>
              <w:rPr>
                <w:rFonts w:eastAsia="Cambria" w:cs="Times New Roman"/>
                <w:sz w:val="18"/>
              </w:rPr>
            </w:pPr>
            <w:r w:rsidRPr="00316B1C">
              <w:rPr>
                <w:rFonts w:eastAsia="Cambria" w:cs="Times New Roman"/>
                <w:sz w:val="18"/>
                <w:szCs w:val="18"/>
              </w:rPr>
              <w:t xml:space="preserve">Estimates were adjusted for race, plant, and </w:t>
            </w:r>
            <w:r w:rsidR="001377BA">
              <w:rPr>
                <w:rFonts w:eastAsia="Cambria" w:cs="Times New Roman"/>
                <w:sz w:val="18"/>
                <w:szCs w:val="18"/>
              </w:rPr>
              <w:t>worker exit date</w:t>
            </w:r>
            <w:r w:rsidRPr="00316B1C">
              <w:rPr>
                <w:rFonts w:eastAsia="Cambria" w:cs="Times New Roman"/>
                <w:sz w:val="18"/>
                <w:szCs w:val="18"/>
              </w:rPr>
              <w:t>.</w:t>
            </w:r>
            <w:r>
              <w:rPr>
                <w:rFonts w:eastAsia="Cambria" w:cs="Times New Roman"/>
                <w:sz w:val="18"/>
                <w:szCs w:val="18"/>
              </w:rPr>
              <w:t xml:space="preserve"> Risk sets were indexed by time since worker exit.</w:t>
            </w:r>
            <w:r w:rsidRPr="00316B1C">
              <w:rPr>
                <w:rFonts w:eastAsia="Cambria" w:cs="Times New Roman"/>
                <w:sz w:val="18"/>
                <w:szCs w:val="18"/>
              </w:rPr>
              <w:t xml:space="preserve"> Women and those with unknown date of </w:t>
            </w:r>
            <w:r>
              <w:rPr>
                <w:rFonts w:eastAsia="Cambria" w:cs="Times New Roman"/>
                <w:sz w:val="18"/>
                <w:szCs w:val="18"/>
              </w:rPr>
              <w:t>worker exit</w:t>
            </w:r>
            <w:r w:rsidRPr="00316B1C">
              <w:rPr>
                <w:rFonts w:eastAsia="Cambria" w:cs="Times New Roman"/>
                <w:sz w:val="18"/>
                <w:szCs w:val="18"/>
              </w:rPr>
              <w:t xml:space="preserve"> were excluded from this analysis.</w:t>
            </w:r>
          </w:p>
        </w:tc>
      </w:tr>
    </w:tbl>
    <w:p w14:paraId="2A1331AE" w14:textId="77777777" w:rsidR="001F4F12" w:rsidRPr="00891799" w:rsidRDefault="001F4F12" w:rsidP="005A083E">
      <w:pPr>
        <w:pStyle w:val="CaptionedFigure"/>
        <w:jc w:val="left"/>
        <w:rPr>
          <w:rFonts w:cs="Times New Roman"/>
        </w:rPr>
      </w:pPr>
      <w:r>
        <w:br w:type="page"/>
      </w:r>
      <w:commentRangeStart w:id="1"/>
      <w:r w:rsidRPr="00891799">
        <w:rPr>
          <w:rFonts w:cs="Times New Roman"/>
          <w:b/>
        </w:rPr>
        <w:lastRenderedPageBreak/>
        <w:t xml:space="preserve">eFigure </w:t>
      </w:r>
      <w:r>
        <w:rPr>
          <w:rFonts w:cs="Times New Roman"/>
          <w:b/>
        </w:rPr>
        <w:t>4a</w:t>
      </w:r>
      <w:r w:rsidRPr="00891799">
        <w:rPr>
          <w:rFonts w:cs="Times New Roman"/>
          <w:b/>
        </w:rPr>
        <w:t>.</w:t>
      </w:r>
      <w:commentRangeEnd w:id="1"/>
      <w:r>
        <w:rPr>
          <w:rStyle w:val="CommentReference"/>
        </w:rPr>
        <w:commentReference w:id="1"/>
      </w:r>
      <w:r w:rsidRPr="00891799">
        <w:rPr>
          <w:rFonts w:cs="Times New Roman"/>
        </w:rPr>
        <w:t xml:space="preserve"> </w:t>
      </w:r>
      <w:r w:rsidRPr="001233DC">
        <w:rPr>
          <w:rFonts w:cs="Times New Roman"/>
        </w:rPr>
        <w:t xml:space="preserve">Follow-up diagram for </w:t>
      </w:r>
      <w:r w:rsidRPr="001233DC">
        <w:rPr>
          <w:rFonts w:cs="Times New Roman"/>
          <w:b/>
        </w:rPr>
        <w:t>suicide</w:t>
      </w:r>
      <w:r w:rsidRPr="001233DC">
        <w:rPr>
          <w:rFonts w:cs="Times New Roman"/>
        </w:rPr>
        <w:t xml:space="preserve"> cases in the </w:t>
      </w:r>
      <w:r w:rsidRPr="001233DC">
        <w:rPr>
          <w:rFonts w:cs="Times New Roman"/>
          <w:b/>
        </w:rPr>
        <w:t>UAW-GM Cohort</w:t>
      </w:r>
      <w:r w:rsidRPr="001233DC">
        <w:rPr>
          <w:rFonts w:cs="Times New Roman"/>
        </w:rPr>
        <w:t xml:space="preserve"> restricted to men employed in or after 1970, ordered by employment worker exit date.</w:t>
      </w:r>
    </w:p>
    <w:p w14:paraId="3D659E1A" w14:textId="07D9C722" w:rsidR="001F4F12" w:rsidRPr="00891799" w:rsidRDefault="00F3772E" w:rsidP="001F4F12">
      <w:pPr>
        <w:pStyle w:val="CaptionedFigure"/>
        <w:rPr>
          <w:rFonts w:cs="Times New Roman"/>
        </w:rPr>
      </w:pPr>
      <w:r>
        <w:rPr>
          <w:rFonts w:cs="Times New Roman"/>
          <w:noProof/>
          <w:lang w:eastAsia="zh-CN"/>
        </w:rPr>
        <w:drawing>
          <wp:inline distT="0" distB="0" distL="0" distR="0" wp14:anchorId="48B91208" wp14:editId="4A477726">
            <wp:extent cx="4114800" cy="739749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ollowup-suicide-jobloss_date_recen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14800" cy="7397496"/>
                    </a:xfrm>
                    <a:prstGeom prst="rect">
                      <a:avLst/>
                    </a:prstGeom>
                  </pic:spPr>
                </pic:pic>
              </a:graphicData>
            </a:graphic>
          </wp:inline>
        </w:drawing>
      </w:r>
    </w:p>
    <w:p w14:paraId="7E6F3222" w14:textId="77777777" w:rsidR="001F4F12" w:rsidRPr="00891799" w:rsidRDefault="001F4F12" w:rsidP="00F96CC1">
      <w:pPr>
        <w:pStyle w:val="CaptionedFigure"/>
        <w:jc w:val="left"/>
        <w:rPr>
          <w:rFonts w:cs="Times New Roman"/>
        </w:rPr>
      </w:pPr>
      <w:r w:rsidRPr="00891799">
        <w:rPr>
          <w:rFonts w:cs="Times New Roman"/>
        </w:rPr>
        <w:br w:type="page"/>
      </w:r>
      <w:r w:rsidRPr="00891799">
        <w:rPr>
          <w:rFonts w:cs="Times New Roman"/>
          <w:b/>
        </w:rPr>
        <w:lastRenderedPageBreak/>
        <w:t xml:space="preserve">eFigure </w:t>
      </w:r>
      <w:r>
        <w:rPr>
          <w:rFonts w:cs="Times New Roman"/>
          <w:b/>
        </w:rPr>
        <w:t>4b</w:t>
      </w:r>
      <w:r w:rsidRPr="00891799">
        <w:rPr>
          <w:rFonts w:cs="Times New Roman"/>
          <w:b/>
        </w:rPr>
        <w:t>.</w:t>
      </w:r>
      <w:r w:rsidRPr="00891799">
        <w:rPr>
          <w:rFonts w:cs="Times New Roman"/>
        </w:rPr>
        <w:t xml:space="preserve"> </w:t>
      </w:r>
      <w:r w:rsidRPr="001233DC">
        <w:rPr>
          <w:rFonts w:cs="Times New Roman"/>
        </w:rPr>
        <w:t xml:space="preserve">Follow-up diagram for </w:t>
      </w:r>
      <w:r>
        <w:rPr>
          <w:rFonts w:cs="Times New Roman"/>
          <w:b/>
        </w:rPr>
        <w:t>fatal overdoes</w:t>
      </w:r>
      <w:r w:rsidRPr="001233DC">
        <w:rPr>
          <w:rFonts w:cs="Times New Roman"/>
        </w:rPr>
        <w:t xml:space="preserve"> cases in the </w:t>
      </w:r>
      <w:r w:rsidRPr="001233DC">
        <w:rPr>
          <w:rFonts w:cs="Times New Roman"/>
          <w:b/>
        </w:rPr>
        <w:t>UAW-GM Cohort</w:t>
      </w:r>
      <w:r w:rsidRPr="001233DC">
        <w:rPr>
          <w:rFonts w:cs="Times New Roman"/>
        </w:rPr>
        <w:t xml:space="preserve"> restricted to men employed in or after 1970, ordered by employment worker exit date.</w:t>
      </w:r>
    </w:p>
    <w:p w14:paraId="0AE32D0E" w14:textId="3121A92C" w:rsidR="001F4F12" w:rsidRDefault="00780F4A" w:rsidP="001F4F12">
      <w:pPr>
        <w:pStyle w:val="CaptionedFigure"/>
        <w:rPr>
          <w:rFonts w:cs="Times New Roman"/>
        </w:rPr>
      </w:pPr>
      <w:r>
        <w:rPr>
          <w:rFonts w:cs="Times New Roman"/>
          <w:noProof/>
          <w:lang w:eastAsia="zh-CN"/>
        </w:rPr>
        <w:drawing>
          <wp:inline distT="0" distB="0" distL="0" distR="0" wp14:anchorId="7363D3F9" wp14:editId="59C8DBE6">
            <wp:extent cx="4114800" cy="45262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ollowup-overdose-jobloss_date_recen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14800" cy="4526280"/>
                    </a:xfrm>
                    <a:prstGeom prst="rect">
                      <a:avLst/>
                    </a:prstGeom>
                  </pic:spPr>
                </pic:pic>
              </a:graphicData>
            </a:graphic>
          </wp:inline>
        </w:drawing>
      </w:r>
    </w:p>
    <w:p w14:paraId="48441860" w14:textId="77777777" w:rsidR="001F4F12" w:rsidRPr="0079094C" w:rsidRDefault="001F4F12" w:rsidP="001F4F12">
      <w:pPr>
        <w:rPr>
          <w:rFonts w:cs="Times New Roman"/>
        </w:rPr>
      </w:pPr>
      <w:r>
        <w:rPr>
          <w:rFonts w:cs="Times New Roman"/>
        </w:rPr>
        <w:br w:type="page"/>
      </w:r>
      <w:r w:rsidRPr="0079094C">
        <w:rPr>
          <w:rFonts w:cs="Times New Roman"/>
          <w:b/>
        </w:rPr>
        <w:lastRenderedPageBreak/>
        <w:t>eFigure 5.</w:t>
      </w:r>
      <w:r w:rsidRPr="0079094C">
        <w:rPr>
          <w:rFonts w:cs="Times New Roman"/>
        </w:rPr>
        <w:t xml:space="preserve"> Continuous adjusted hazard ratio estimates for </w:t>
      </w:r>
      <w:r w:rsidRPr="0079094C">
        <w:rPr>
          <w:rFonts w:cs="Times New Roman"/>
          <w:b/>
        </w:rPr>
        <w:t>suicide</w:t>
      </w:r>
      <w:r w:rsidRPr="0079094C">
        <w:rPr>
          <w:rFonts w:cs="Times New Roman"/>
        </w:rPr>
        <w:t xml:space="preserve"> and the combined outcome of </w:t>
      </w:r>
      <w:r w:rsidRPr="0079094C">
        <w:rPr>
          <w:rFonts w:cs="Times New Roman"/>
          <w:b/>
        </w:rPr>
        <w:t>suicide and fatal overdose</w:t>
      </w:r>
      <w:r w:rsidRPr="0079094C">
        <w:rPr>
          <w:rFonts w:cs="Times New Roman"/>
        </w:rPr>
        <w:t xml:space="preserve"> in the </w:t>
      </w:r>
      <w:r w:rsidRPr="0079094C">
        <w:rPr>
          <w:rFonts w:cs="Times New Roman"/>
          <w:b/>
        </w:rPr>
        <w:t>UAW-GM Cohort</w:t>
      </w:r>
      <w:r w:rsidRPr="0079094C">
        <w:rPr>
          <w:rFonts w:cs="Times New Roman"/>
        </w:rPr>
        <w:t xml:space="preserve"> restricted to males employed in or after 1970.</w:t>
      </w:r>
    </w:p>
    <w:p w14:paraId="7767EDBE" w14:textId="77777777" w:rsidR="001F4F12" w:rsidRPr="00891799" w:rsidRDefault="001F4F12" w:rsidP="001F4F12">
      <w:pPr>
        <w:pStyle w:val="CaptionedFigure"/>
      </w:pPr>
      <w:r>
        <w:rPr>
          <w:noProof/>
          <w:lang w:eastAsia="zh-CN"/>
        </w:rPr>
        <w:drawing>
          <wp:inline distT="0" distB="0" distL="0" distR="0" wp14:anchorId="6D1018EC" wp14:editId="1D990288">
            <wp:extent cx="5943600" cy="27768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spair_suicide_by_age_jobloss_recen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776855"/>
                    </a:xfrm>
                    <a:prstGeom prst="rect">
                      <a:avLst/>
                    </a:prstGeom>
                  </pic:spPr>
                </pic:pic>
              </a:graphicData>
            </a:graphic>
          </wp:inline>
        </w:drawing>
      </w:r>
    </w:p>
    <w:p w14:paraId="409D9C01" w14:textId="290A1602" w:rsidR="00343B84" w:rsidRDefault="00343B84" w:rsidP="009B5FA2">
      <w:pPr>
        <w:spacing w:before="0" w:beforeAutospacing="0" w:after="200" w:afterAutospacing="0"/>
        <w:rPr>
          <w:rFonts w:eastAsiaTheme="minorHAnsi" w:cs="Times New Roman"/>
        </w:rPr>
      </w:pPr>
    </w:p>
    <w:p w14:paraId="77496542" w14:textId="7C9BB421" w:rsidR="004A710B" w:rsidRDefault="004A710B" w:rsidP="004A710B">
      <w:pPr>
        <w:pStyle w:val="TableCaption"/>
      </w:pPr>
      <w:r>
        <w:rPr>
          <w:b/>
        </w:rPr>
        <w:t>eTable 3.</w:t>
      </w:r>
      <w:r>
        <w:t xml:space="preserve"> Adjusted </w:t>
      </w:r>
      <w:r w:rsidR="001965D1">
        <w:t>subdistribution</w:t>
      </w:r>
      <w:r>
        <w:t xml:space="preserve"> hazard ratio estimates for </w:t>
      </w:r>
      <w:r>
        <w:rPr>
          <w:b/>
        </w:rPr>
        <w:t>suicide</w:t>
      </w:r>
      <w:r>
        <w:t xml:space="preserve"> and the combined outcome of </w:t>
      </w:r>
      <w:r>
        <w:rPr>
          <w:b/>
        </w:rPr>
        <w:t>suicide and fatal overdose</w:t>
      </w:r>
      <w:r>
        <w:t xml:space="preserve"> in the </w:t>
      </w:r>
      <w:r>
        <w:rPr>
          <w:b/>
        </w:rPr>
        <w:t>UAW-GM Cohort</w:t>
      </w:r>
      <w:r>
        <w:t>, restricted to men employed in or after 1970.</w:t>
      </w:r>
    </w:p>
    <w:tbl>
      <w:tblPr>
        <w:tblStyle w:val="Table"/>
        <w:tblW w:w="0" w:type="auto"/>
        <w:jc w:val="center"/>
        <w:tblLayout w:type="fixed"/>
        <w:tblCellMar>
          <w:left w:w="115" w:type="dxa"/>
          <w:right w:w="115" w:type="dxa"/>
        </w:tblCellMar>
        <w:tblLook w:val="07E0" w:firstRow="1" w:lastRow="1" w:firstColumn="1" w:lastColumn="1" w:noHBand="1" w:noVBand="1"/>
        <w:tblCaption w:val="eTable 3. Adjusted subdistribtuion hazard ratio estimates for suicide and the combined outcome of suicide and fatal overdose in the UAW-GM Cohort, restricted to men employed in or after 1970."/>
      </w:tblPr>
      <w:tblGrid>
        <w:gridCol w:w="1872"/>
        <w:gridCol w:w="250"/>
        <w:gridCol w:w="435"/>
        <w:gridCol w:w="720"/>
        <w:gridCol w:w="1152"/>
        <w:gridCol w:w="250"/>
        <w:gridCol w:w="435"/>
        <w:gridCol w:w="720"/>
        <w:gridCol w:w="1280"/>
        <w:gridCol w:w="16"/>
      </w:tblGrid>
      <w:tr w:rsidR="003437C7" w14:paraId="44C5B6BE" w14:textId="77777777" w:rsidTr="003437C7">
        <w:trPr>
          <w:jc w:val="center"/>
        </w:trPr>
        <w:tc>
          <w:tcPr>
            <w:tcW w:w="1872" w:type="dxa"/>
            <w:tcBorders>
              <w:top w:val="single" w:sz="4" w:space="0" w:color="auto"/>
            </w:tcBorders>
            <w:vAlign w:val="bottom"/>
          </w:tcPr>
          <w:p w14:paraId="5BAA324D" w14:textId="77777777" w:rsidR="003437C7" w:rsidRPr="00133222" w:rsidRDefault="003437C7" w:rsidP="00E068D8">
            <w:pPr>
              <w:pStyle w:val="Compact"/>
              <w:rPr>
                <w:rFonts w:cs="Times New Roman"/>
              </w:rPr>
            </w:pPr>
          </w:p>
        </w:tc>
        <w:tc>
          <w:tcPr>
            <w:tcW w:w="250" w:type="dxa"/>
            <w:tcBorders>
              <w:top w:val="single" w:sz="4" w:space="0" w:color="auto"/>
            </w:tcBorders>
            <w:vAlign w:val="bottom"/>
          </w:tcPr>
          <w:p w14:paraId="2B58A1D2" w14:textId="77777777" w:rsidR="003437C7" w:rsidRPr="00133222" w:rsidRDefault="003437C7" w:rsidP="00116230">
            <w:pPr>
              <w:jc w:val="center"/>
              <w:rPr>
                <w:rFonts w:cs="Times New Roman"/>
              </w:rPr>
            </w:pPr>
          </w:p>
        </w:tc>
        <w:tc>
          <w:tcPr>
            <w:tcW w:w="2307" w:type="dxa"/>
            <w:gridSpan w:val="3"/>
            <w:tcBorders>
              <w:top w:val="single" w:sz="4" w:space="0" w:color="auto"/>
              <w:bottom w:val="single" w:sz="4" w:space="0" w:color="auto"/>
            </w:tcBorders>
            <w:vAlign w:val="bottom"/>
          </w:tcPr>
          <w:p w14:paraId="70BA26CD" w14:textId="1E404AC3" w:rsidR="003437C7" w:rsidRPr="00133222" w:rsidRDefault="003437C7" w:rsidP="00CF3E51">
            <w:pPr>
              <w:pStyle w:val="Compact"/>
              <w:rPr>
                <w:rFonts w:cs="Times New Roman"/>
              </w:rPr>
            </w:pPr>
            <w:r>
              <w:rPr>
                <w:rFonts w:cs="Times New Roman"/>
              </w:rPr>
              <w:t>Suicide</w:t>
            </w:r>
          </w:p>
        </w:tc>
        <w:tc>
          <w:tcPr>
            <w:tcW w:w="250" w:type="dxa"/>
            <w:tcBorders>
              <w:top w:val="single" w:sz="4" w:space="0" w:color="auto"/>
            </w:tcBorders>
            <w:vAlign w:val="bottom"/>
          </w:tcPr>
          <w:p w14:paraId="306F7C09" w14:textId="77777777" w:rsidR="003437C7" w:rsidRPr="00133222" w:rsidRDefault="003437C7" w:rsidP="00CF3E51">
            <w:pPr>
              <w:rPr>
                <w:rFonts w:cs="Times New Roman"/>
              </w:rPr>
            </w:pPr>
          </w:p>
        </w:tc>
        <w:tc>
          <w:tcPr>
            <w:tcW w:w="2451" w:type="dxa"/>
            <w:gridSpan w:val="4"/>
            <w:tcBorders>
              <w:top w:val="single" w:sz="4" w:space="0" w:color="auto"/>
              <w:bottom w:val="single" w:sz="4" w:space="0" w:color="auto"/>
            </w:tcBorders>
            <w:vAlign w:val="bottom"/>
          </w:tcPr>
          <w:p w14:paraId="201AF214" w14:textId="76349247" w:rsidR="003437C7" w:rsidRPr="00133222" w:rsidRDefault="003437C7" w:rsidP="00CF3E51">
            <w:pPr>
              <w:pStyle w:val="Compact"/>
              <w:rPr>
                <w:rFonts w:cs="Times New Roman"/>
              </w:rPr>
            </w:pPr>
            <w:r>
              <w:rPr>
                <w:rFonts w:cs="Times New Roman"/>
              </w:rPr>
              <w:t>Suicide and Fatal overdose</w:t>
            </w:r>
          </w:p>
        </w:tc>
      </w:tr>
      <w:tr w:rsidR="0046325B" w14:paraId="008AD130" w14:textId="77777777" w:rsidTr="003437C7">
        <w:trPr>
          <w:jc w:val="center"/>
        </w:trPr>
        <w:tc>
          <w:tcPr>
            <w:tcW w:w="1872" w:type="dxa"/>
            <w:tcBorders>
              <w:bottom w:val="single" w:sz="4" w:space="0" w:color="auto"/>
            </w:tcBorders>
            <w:vAlign w:val="bottom"/>
          </w:tcPr>
          <w:p w14:paraId="55BE97E1" w14:textId="77777777" w:rsidR="004A710B" w:rsidRPr="00133222" w:rsidRDefault="004A710B" w:rsidP="00E068D8">
            <w:pPr>
              <w:pStyle w:val="Compact"/>
              <w:rPr>
                <w:rFonts w:cs="Times New Roman"/>
              </w:rPr>
            </w:pPr>
            <w:r w:rsidRPr="00133222">
              <w:rPr>
                <w:rFonts w:cs="Times New Roman"/>
              </w:rPr>
              <w:t>Age at worker exit</w:t>
            </w:r>
          </w:p>
        </w:tc>
        <w:tc>
          <w:tcPr>
            <w:tcW w:w="250" w:type="dxa"/>
            <w:tcBorders>
              <w:bottom w:val="single" w:sz="4" w:space="0" w:color="auto"/>
            </w:tcBorders>
            <w:vAlign w:val="bottom"/>
          </w:tcPr>
          <w:p w14:paraId="0BD569BC" w14:textId="77777777" w:rsidR="004A710B" w:rsidRPr="00133222" w:rsidRDefault="004A710B" w:rsidP="00116230">
            <w:pPr>
              <w:jc w:val="center"/>
              <w:rPr>
                <w:rFonts w:cs="Times New Roman"/>
              </w:rPr>
            </w:pPr>
          </w:p>
        </w:tc>
        <w:tc>
          <w:tcPr>
            <w:tcW w:w="435" w:type="dxa"/>
            <w:tcBorders>
              <w:top w:val="single" w:sz="4" w:space="0" w:color="auto"/>
              <w:bottom w:val="single" w:sz="4" w:space="0" w:color="auto"/>
            </w:tcBorders>
            <w:vAlign w:val="bottom"/>
          </w:tcPr>
          <w:p w14:paraId="1546005B" w14:textId="77777777" w:rsidR="004A710B" w:rsidRPr="00133222" w:rsidRDefault="004A710B" w:rsidP="00116230">
            <w:pPr>
              <w:pStyle w:val="Compact"/>
              <w:jc w:val="center"/>
              <w:rPr>
                <w:rFonts w:cs="Times New Roman"/>
              </w:rPr>
            </w:pPr>
            <m:oMathPara>
              <m:oMath>
                <m:r>
                  <w:rPr>
                    <w:rFonts w:ascii="Cambria Math" w:hAnsi="Cambria Math" w:cs="Times New Roman"/>
                  </w:rPr>
                  <m:t>n</m:t>
                </m:r>
              </m:oMath>
            </m:oMathPara>
          </w:p>
        </w:tc>
        <w:tc>
          <w:tcPr>
            <w:tcW w:w="720" w:type="dxa"/>
            <w:tcBorders>
              <w:top w:val="single" w:sz="4" w:space="0" w:color="auto"/>
              <w:bottom w:val="single" w:sz="4" w:space="0" w:color="auto"/>
            </w:tcBorders>
            <w:vAlign w:val="bottom"/>
          </w:tcPr>
          <w:p w14:paraId="3988593C" w14:textId="77777777" w:rsidR="004A710B" w:rsidRPr="00133222" w:rsidRDefault="004A710B" w:rsidP="00116230">
            <w:pPr>
              <w:pStyle w:val="Compact"/>
              <w:jc w:val="center"/>
              <w:rPr>
                <w:rFonts w:cs="Times New Roman"/>
              </w:rPr>
            </w:pPr>
            <w:r w:rsidRPr="00133222">
              <w:rPr>
                <w:rFonts w:cs="Times New Roman"/>
              </w:rPr>
              <w:t>sdHR</w:t>
            </w:r>
          </w:p>
        </w:tc>
        <w:tc>
          <w:tcPr>
            <w:tcW w:w="1152" w:type="dxa"/>
            <w:tcBorders>
              <w:top w:val="single" w:sz="4" w:space="0" w:color="auto"/>
              <w:bottom w:val="single" w:sz="4" w:space="0" w:color="auto"/>
            </w:tcBorders>
            <w:vAlign w:val="bottom"/>
          </w:tcPr>
          <w:p w14:paraId="3ED412C9" w14:textId="77777777" w:rsidR="004A710B" w:rsidRPr="00133222" w:rsidRDefault="004A710B" w:rsidP="00116230">
            <w:pPr>
              <w:pStyle w:val="Compact"/>
              <w:jc w:val="center"/>
              <w:rPr>
                <w:rFonts w:cs="Times New Roman"/>
              </w:rPr>
            </w:pPr>
            <w:r w:rsidRPr="00133222">
              <w:rPr>
                <w:rFonts w:cs="Times New Roman"/>
              </w:rPr>
              <w:t>(95% CI)</w:t>
            </w:r>
          </w:p>
        </w:tc>
        <w:tc>
          <w:tcPr>
            <w:tcW w:w="250" w:type="dxa"/>
            <w:tcBorders>
              <w:bottom w:val="single" w:sz="4" w:space="0" w:color="auto"/>
            </w:tcBorders>
            <w:vAlign w:val="bottom"/>
          </w:tcPr>
          <w:p w14:paraId="68E18780" w14:textId="77777777" w:rsidR="004A710B" w:rsidRPr="00133222" w:rsidRDefault="004A710B" w:rsidP="00116230">
            <w:pPr>
              <w:jc w:val="center"/>
              <w:rPr>
                <w:rFonts w:cs="Times New Roman"/>
              </w:rPr>
            </w:pPr>
          </w:p>
        </w:tc>
        <w:tc>
          <w:tcPr>
            <w:tcW w:w="435" w:type="dxa"/>
            <w:tcBorders>
              <w:top w:val="single" w:sz="4" w:space="0" w:color="auto"/>
              <w:bottom w:val="single" w:sz="4" w:space="0" w:color="auto"/>
            </w:tcBorders>
            <w:vAlign w:val="bottom"/>
          </w:tcPr>
          <w:p w14:paraId="2F183B94" w14:textId="77777777" w:rsidR="004A710B" w:rsidRPr="00133222" w:rsidRDefault="004A710B" w:rsidP="00116230">
            <w:pPr>
              <w:pStyle w:val="Compact"/>
              <w:jc w:val="center"/>
              <w:rPr>
                <w:rFonts w:cs="Times New Roman"/>
              </w:rPr>
            </w:pPr>
            <m:oMathPara>
              <m:oMath>
                <m:r>
                  <w:rPr>
                    <w:rFonts w:ascii="Cambria Math" w:hAnsi="Cambria Math" w:cs="Times New Roman"/>
                  </w:rPr>
                  <m:t>n</m:t>
                </m:r>
              </m:oMath>
            </m:oMathPara>
          </w:p>
        </w:tc>
        <w:tc>
          <w:tcPr>
            <w:tcW w:w="720" w:type="dxa"/>
            <w:tcBorders>
              <w:top w:val="single" w:sz="4" w:space="0" w:color="auto"/>
              <w:bottom w:val="single" w:sz="4" w:space="0" w:color="auto"/>
            </w:tcBorders>
            <w:vAlign w:val="bottom"/>
          </w:tcPr>
          <w:p w14:paraId="4FB25CD4" w14:textId="77777777" w:rsidR="004A710B" w:rsidRPr="00133222" w:rsidRDefault="004A710B" w:rsidP="00116230">
            <w:pPr>
              <w:pStyle w:val="Compact"/>
              <w:jc w:val="center"/>
              <w:rPr>
                <w:rFonts w:cs="Times New Roman"/>
              </w:rPr>
            </w:pPr>
            <w:r w:rsidRPr="00133222">
              <w:rPr>
                <w:rFonts w:cs="Times New Roman"/>
              </w:rPr>
              <w:t>sdHR</w:t>
            </w:r>
          </w:p>
        </w:tc>
        <w:tc>
          <w:tcPr>
            <w:tcW w:w="1296" w:type="dxa"/>
            <w:gridSpan w:val="2"/>
            <w:tcBorders>
              <w:top w:val="single" w:sz="4" w:space="0" w:color="auto"/>
              <w:bottom w:val="single" w:sz="4" w:space="0" w:color="auto"/>
            </w:tcBorders>
            <w:vAlign w:val="bottom"/>
          </w:tcPr>
          <w:p w14:paraId="08A01679" w14:textId="77777777" w:rsidR="004A710B" w:rsidRPr="00133222" w:rsidRDefault="004A710B" w:rsidP="00116230">
            <w:pPr>
              <w:pStyle w:val="Compact"/>
              <w:jc w:val="center"/>
              <w:rPr>
                <w:rFonts w:cs="Times New Roman"/>
              </w:rPr>
            </w:pPr>
            <w:r w:rsidRPr="00133222">
              <w:rPr>
                <w:rFonts w:cs="Times New Roman"/>
              </w:rPr>
              <w:t>(95% CI)</w:t>
            </w:r>
          </w:p>
        </w:tc>
      </w:tr>
      <w:tr w:rsidR="0046325B" w14:paraId="03884B6B" w14:textId="77777777" w:rsidTr="003437C7">
        <w:trPr>
          <w:jc w:val="center"/>
        </w:trPr>
        <w:tc>
          <w:tcPr>
            <w:tcW w:w="1872" w:type="dxa"/>
            <w:tcBorders>
              <w:top w:val="single" w:sz="4" w:space="0" w:color="auto"/>
            </w:tcBorders>
          </w:tcPr>
          <w:p w14:paraId="6887DEE0" w14:textId="77777777" w:rsidR="004A710B" w:rsidRPr="00133222" w:rsidRDefault="004A710B" w:rsidP="00E068D8">
            <w:pPr>
              <w:pStyle w:val="Compact"/>
              <w:rPr>
                <w:rFonts w:cs="Times New Roman"/>
              </w:rPr>
            </w:pPr>
            <m:oMath>
              <m:r>
                <w:rPr>
                  <w:rFonts w:ascii="Cambria Math" w:hAnsi="Cambria Math" w:cs="Times New Roman"/>
                </w:rPr>
                <m:t>55</m:t>
              </m:r>
            </m:oMath>
            <w:r w:rsidRPr="00133222">
              <w:rPr>
                <w:rFonts w:cs="Times New Roman"/>
              </w:rPr>
              <w:t xml:space="preserve"> or older</w:t>
            </w:r>
          </w:p>
        </w:tc>
        <w:tc>
          <w:tcPr>
            <w:tcW w:w="250" w:type="dxa"/>
            <w:tcBorders>
              <w:top w:val="single" w:sz="4" w:space="0" w:color="auto"/>
            </w:tcBorders>
          </w:tcPr>
          <w:p w14:paraId="3F7E194F" w14:textId="77777777" w:rsidR="004A710B" w:rsidRPr="00133222" w:rsidRDefault="004A710B" w:rsidP="00116230">
            <w:pPr>
              <w:jc w:val="center"/>
              <w:rPr>
                <w:rFonts w:cs="Times New Roman"/>
              </w:rPr>
            </w:pPr>
          </w:p>
        </w:tc>
        <w:tc>
          <w:tcPr>
            <w:tcW w:w="435" w:type="dxa"/>
            <w:tcBorders>
              <w:top w:val="single" w:sz="4" w:space="0" w:color="auto"/>
            </w:tcBorders>
          </w:tcPr>
          <w:p w14:paraId="639DBA26" w14:textId="77777777" w:rsidR="004A710B" w:rsidRPr="00133222" w:rsidRDefault="004A710B" w:rsidP="00116230">
            <w:pPr>
              <w:pStyle w:val="Compact"/>
              <w:jc w:val="center"/>
              <w:rPr>
                <w:rFonts w:cs="Times New Roman"/>
              </w:rPr>
            </w:pPr>
            <m:oMathPara>
              <m:oMath>
                <m:r>
                  <w:rPr>
                    <w:rFonts w:ascii="Cambria Math" w:hAnsi="Cambria Math" w:cs="Times New Roman"/>
                  </w:rPr>
                  <m:t>42</m:t>
                </m:r>
              </m:oMath>
            </m:oMathPara>
          </w:p>
        </w:tc>
        <w:tc>
          <w:tcPr>
            <w:tcW w:w="720" w:type="dxa"/>
            <w:tcBorders>
              <w:top w:val="single" w:sz="4" w:space="0" w:color="auto"/>
            </w:tcBorders>
          </w:tcPr>
          <w:p w14:paraId="34FB2477" w14:textId="77777777" w:rsidR="004A710B" w:rsidRPr="00133222" w:rsidRDefault="004A710B" w:rsidP="00116230">
            <w:pPr>
              <w:pStyle w:val="Compact"/>
              <w:jc w:val="center"/>
              <w:rPr>
                <w:rFonts w:cs="Times New Roman"/>
              </w:rPr>
            </w:pPr>
            <m:oMathPara>
              <m:oMath>
                <m:r>
                  <w:rPr>
                    <w:rFonts w:ascii="Cambria Math" w:hAnsi="Cambria Math" w:cs="Times New Roman"/>
                  </w:rPr>
                  <m:t>1.0</m:t>
                </m:r>
              </m:oMath>
            </m:oMathPara>
          </w:p>
        </w:tc>
        <w:tc>
          <w:tcPr>
            <w:tcW w:w="1152" w:type="dxa"/>
            <w:tcBorders>
              <w:top w:val="single" w:sz="4" w:space="0" w:color="auto"/>
            </w:tcBorders>
          </w:tcPr>
          <w:p w14:paraId="21B2A8D9" w14:textId="77777777" w:rsidR="004A710B" w:rsidRPr="00133222" w:rsidRDefault="004A710B" w:rsidP="00116230">
            <w:pPr>
              <w:pStyle w:val="Compact"/>
              <w:jc w:val="center"/>
              <w:rPr>
                <w:rFonts w:cs="Times New Roman"/>
              </w:rPr>
            </w:pPr>
            <w:r w:rsidRPr="00133222">
              <w:rPr>
                <w:rFonts w:cs="Times New Roman"/>
              </w:rPr>
              <w:t>–</w:t>
            </w:r>
          </w:p>
        </w:tc>
        <w:tc>
          <w:tcPr>
            <w:tcW w:w="250" w:type="dxa"/>
            <w:tcBorders>
              <w:top w:val="single" w:sz="4" w:space="0" w:color="auto"/>
            </w:tcBorders>
          </w:tcPr>
          <w:p w14:paraId="5E044879" w14:textId="77777777" w:rsidR="004A710B" w:rsidRPr="00133222" w:rsidRDefault="004A710B" w:rsidP="00116230">
            <w:pPr>
              <w:jc w:val="center"/>
              <w:rPr>
                <w:rFonts w:cs="Times New Roman"/>
              </w:rPr>
            </w:pPr>
          </w:p>
        </w:tc>
        <w:tc>
          <w:tcPr>
            <w:tcW w:w="435" w:type="dxa"/>
            <w:tcBorders>
              <w:top w:val="single" w:sz="4" w:space="0" w:color="auto"/>
            </w:tcBorders>
          </w:tcPr>
          <w:p w14:paraId="655D3A46" w14:textId="77777777" w:rsidR="004A710B" w:rsidRPr="00133222" w:rsidRDefault="004A710B" w:rsidP="00116230">
            <w:pPr>
              <w:pStyle w:val="Compact"/>
              <w:jc w:val="center"/>
              <w:rPr>
                <w:rFonts w:cs="Times New Roman"/>
              </w:rPr>
            </w:pPr>
            <m:oMathPara>
              <m:oMath>
                <m:r>
                  <w:rPr>
                    <w:rFonts w:ascii="Cambria Math" w:hAnsi="Cambria Math" w:cs="Times New Roman"/>
                  </w:rPr>
                  <m:t>45</m:t>
                </m:r>
              </m:oMath>
            </m:oMathPara>
          </w:p>
        </w:tc>
        <w:tc>
          <w:tcPr>
            <w:tcW w:w="720" w:type="dxa"/>
            <w:tcBorders>
              <w:top w:val="single" w:sz="4" w:space="0" w:color="auto"/>
            </w:tcBorders>
          </w:tcPr>
          <w:p w14:paraId="449173FC" w14:textId="77777777" w:rsidR="004A710B" w:rsidRPr="00133222" w:rsidRDefault="004A710B" w:rsidP="00116230">
            <w:pPr>
              <w:pStyle w:val="Compact"/>
              <w:jc w:val="center"/>
              <w:rPr>
                <w:rFonts w:cs="Times New Roman"/>
              </w:rPr>
            </w:pPr>
            <m:oMathPara>
              <m:oMath>
                <m:r>
                  <w:rPr>
                    <w:rFonts w:ascii="Cambria Math" w:hAnsi="Cambria Math" w:cs="Times New Roman"/>
                  </w:rPr>
                  <m:t>1.0</m:t>
                </m:r>
              </m:oMath>
            </m:oMathPara>
          </w:p>
        </w:tc>
        <w:tc>
          <w:tcPr>
            <w:tcW w:w="1296" w:type="dxa"/>
            <w:gridSpan w:val="2"/>
            <w:tcBorders>
              <w:top w:val="single" w:sz="4" w:space="0" w:color="auto"/>
            </w:tcBorders>
          </w:tcPr>
          <w:p w14:paraId="1B1B5B3F" w14:textId="77777777" w:rsidR="004A710B" w:rsidRPr="00133222" w:rsidRDefault="004A710B" w:rsidP="00116230">
            <w:pPr>
              <w:pStyle w:val="Compact"/>
              <w:jc w:val="center"/>
              <w:rPr>
                <w:rFonts w:cs="Times New Roman"/>
              </w:rPr>
            </w:pPr>
            <w:r w:rsidRPr="00133222">
              <w:rPr>
                <w:rFonts w:cs="Times New Roman"/>
              </w:rPr>
              <w:t>–</w:t>
            </w:r>
          </w:p>
        </w:tc>
      </w:tr>
      <w:tr w:rsidR="0046325B" w14:paraId="43C96586" w14:textId="77777777" w:rsidTr="003437C7">
        <w:trPr>
          <w:jc w:val="center"/>
        </w:trPr>
        <w:tc>
          <w:tcPr>
            <w:tcW w:w="1872" w:type="dxa"/>
          </w:tcPr>
          <w:p w14:paraId="1EC1FEF2" w14:textId="77777777" w:rsidR="004A710B" w:rsidRPr="00133222" w:rsidRDefault="004A710B" w:rsidP="00E068D8">
            <w:pPr>
              <w:pStyle w:val="Compact"/>
              <w:rPr>
                <w:rFonts w:cs="Times New Roman"/>
              </w:rPr>
            </w:pPr>
            <m:oMath>
              <m:r>
                <w:rPr>
                  <w:rFonts w:ascii="Cambria Math" w:hAnsi="Cambria Math" w:cs="Times New Roman"/>
                </w:rPr>
                <m:t>40</m:t>
              </m:r>
            </m:oMath>
            <w:r w:rsidRPr="00133222">
              <w:rPr>
                <w:rFonts w:cs="Times New Roman"/>
              </w:rPr>
              <w:t xml:space="preserve"> to </w:t>
            </w:r>
            <m:oMath>
              <m:r>
                <w:rPr>
                  <w:rFonts w:ascii="Cambria Math" w:hAnsi="Cambria Math" w:cs="Times New Roman"/>
                </w:rPr>
                <m:t>54</m:t>
              </m:r>
            </m:oMath>
          </w:p>
        </w:tc>
        <w:tc>
          <w:tcPr>
            <w:tcW w:w="250" w:type="dxa"/>
          </w:tcPr>
          <w:p w14:paraId="135E50CD" w14:textId="77777777" w:rsidR="004A710B" w:rsidRPr="00133222" w:rsidRDefault="004A710B" w:rsidP="00116230">
            <w:pPr>
              <w:jc w:val="center"/>
              <w:rPr>
                <w:rFonts w:cs="Times New Roman"/>
              </w:rPr>
            </w:pPr>
          </w:p>
        </w:tc>
        <w:tc>
          <w:tcPr>
            <w:tcW w:w="435" w:type="dxa"/>
          </w:tcPr>
          <w:p w14:paraId="244E7582" w14:textId="77777777" w:rsidR="004A710B" w:rsidRPr="00133222" w:rsidRDefault="004A710B" w:rsidP="00116230">
            <w:pPr>
              <w:pStyle w:val="Compact"/>
              <w:jc w:val="center"/>
              <w:rPr>
                <w:rFonts w:cs="Times New Roman"/>
              </w:rPr>
            </w:pPr>
            <m:oMathPara>
              <m:oMath>
                <m:r>
                  <w:rPr>
                    <w:rFonts w:ascii="Cambria Math" w:hAnsi="Cambria Math" w:cs="Times New Roman"/>
                  </w:rPr>
                  <m:t>48</m:t>
                </m:r>
              </m:oMath>
            </m:oMathPara>
          </w:p>
        </w:tc>
        <w:tc>
          <w:tcPr>
            <w:tcW w:w="720" w:type="dxa"/>
          </w:tcPr>
          <w:p w14:paraId="70FEB612" w14:textId="77777777" w:rsidR="004A710B" w:rsidRPr="00133222" w:rsidRDefault="004A710B" w:rsidP="00116230">
            <w:pPr>
              <w:pStyle w:val="Compact"/>
              <w:jc w:val="center"/>
              <w:rPr>
                <w:rFonts w:cs="Times New Roman"/>
              </w:rPr>
            </w:pPr>
            <m:oMathPara>
              <m:oMath>
                <m:r>
                  <w:rPr>
                    <w:rFonts w:ascii="Cambria Math" w:hAnsi="Cambria Math" w:cs="Times New Roman"/>
                  </w:rPr>
                  <m:t>1.6</m:t>
                </m:r>
              </m:oMath>
            </m:oMathPara>
          </w:p>
        </w:tc>
        <w:tc>
          <w:tcPr>
            <w:tcW w:w="1152" w:type="dxa"/>
          </w:tcPr>
          <w:p w14:paraId="769BB311" w14:textId="77777777" w:rsidR="004A710B" w:rsidRPr="00133222" w:rsidRDefault="004A710B" w:rsidP="00116230">
            <w:pPr>
              <w:pStyle w:val="Compact"/>
              <w:jc w:val="center"/>
              <w:rPr>
                <w:rFonts w:cs="Times New Roman"/>
              </w:rPr>
            </w:pPr>
            <m:oMathPara>
              <m:oMath>
                <m:r>
                  <w:rPr>
                    <w:rFonts w:ascii="Cambria Math" w:hAnsi="Cambria Math" w:cs="Times New Roman"/>
                  </w:rPr>
                  <m:t>(1.1, 2.5)</m:t>
                </m:r>
              </m:oMath>
            </m:oMathPara>
          </w:p>
        </w:tc>
        <w:tc>
          <w:tcPr>
            <w:tcW w:w="250" w:type="dxa"/>
          </w:tcPr>
          <w:p w14:paraId="4E318DFC" w14:textId="77777777" w:rsidR="004A710B" w:rsidRPr="00133222" w:rsidRDefault="004A710B" w:rsidP="00116230">
            <w:pPr>
              <w:jc w:val="center"/>
              <w:rPr>
                <w:rFonts w:cs="Times New Roman"/>
              </w:rPr>
            </w:pPr>
          </w:p>
        </w:tc>
        <w:tc>
          <w:tcPr>
            <w:tcW w:w="435" w:type="dxa"/>
          </w:tcPr>
          <w:p w14:paraId="5E20CB4C" w14:textId="77777777" w:rsidR="004A710B" w:rsidRPr="00133222" w:rsidRDefault="004A710B" w:rsidP="00116230">
            <w:pPr>
              <w:pStyle w:val="Compact"/>
              <w:jc w:val="center"/>
              <w:rPr>
                <w:rFonts w:cs="Times New Roman"/>
              </w:rPr>
            </w:pPr>
            <m:oMathPara>
              <m:oMath>
                <m:r>
                  <w:rPr>
                    <w:rFonts w:ascii="Cambria Math" w:hAnsi="Cambria Math" w:cs="Times New Roman"/>
                  </w:rPr>
                  <m:t>51</m:t>
                </m:r>
              </m:oMath>
            </m:oMathPara>
          </w:p>
        </w:tc>
        <w:tc>
          <w:tcPr>
            <w:tcW w:w="720" w:type="dxa"/>
          </w:tcPr>
          <w:p w14:paraId="2B23F8C7" w14:textId="77777777" w:rsidR="004A710B" w:rsidRPr="00133222" w:rsidRDefault="004A710B" w:rsidP="00116230">
            <w:pPr>
              <w:pStyle w:val="Compact"/>
              <w:jc w:val="center"/>
              <w:rPr>
                <w:rFonts w:cs="Times New Roman"/>
              </w:rPr>
            </w:pPr>
            <m:oMathPara>
              <m:oMath>
                <m:r>
                  <w:rPr>
                    <w:rFonts w:ascii="Cambria Math" w:hAnsi="Cambria Math" w:cs="Times New Roman"/>
                  </w:rPr>
                  <m:t>1.6</m:t>
                </m:r>
              </m:oMath>
            </m:oMathPara>
          </w:p>
        </w:tc>
        <w:tc>
          <w:tcPr>
            <w:tcW w:w="1296" w:type="dxa"/>
            <w:gridSpan w:val="2"/>
          </w:tcPr>
          <w:p w14:paraId="1E0BBFCA" w14:textId="77777777" w:rsidR="004A710B" w:rsidRPr="00133222" w:rsidRDefault="004A710B" w:rsidP="00116230">
            <w:pPr>
              <w:pStyle w:val="Compact"/>
              <w:jc w:val="center"/>
              <w:rPr>
                <w:rFonts w:cs="Times New Roman"/>
              </w:rPr>
            </w:pPr>
            <m:oMathPara>
              <m:oMath>
                <m:r>
                  <w:rPr>
                    <w:rFonts w:ascii="Cambria Math" w:hAnsi="Cambria Math" w:cs="Times New Roman"/>
                  </w:rPr>
                  <m:t>(1.1, 2.4)</m:t>
                </m:r>
              </m:oMath>
            </m:oMathPara>
          </w:p>
        </w:tc>
      </w:tr>
      <w:tr w:rsidR="0046325B" w14:paraId="4A320FC1" w14:textId="77777777" w:rsidTr="003437C7">
        <w:trPr>
          <w:jc w:val="center"/>
        </w:trPr>
        <w:tc>
          <w:tcPr>
            <w:tcW w:w="1872" w:type="dxa"/>
          </w:tcPr>
          <w:p w14:paraId="2048A7EA" w14:textId="77777777" w:rsidR="004A710B" w:rsidRPr="00133222" w:rsidRDefault="004A710B" w:rsidP="00E068D8">
            <w:pPr>
              <w:pStyle w:val="Compact"/>
              <w:rPr>
                <w:rFonts w:cs="Times New Roman"/>
              </w:rPr>
            </w:pPr>
            <m:oMath>
              <m:r>
                <w:rPr>
                  <w:rFonts w:ascii="Cambria Math" w:hAnsi="Cambria Math" w:cs="Times New Roman"/>
                </w:rPr>
                <m:t>30</m:t>
              </m:r>
            </m:oMath>
            <w:r w:rsidRPr="00133222">
              <w:rPr>
                <w:rFonts w:cs="Times New Roman"/>
              </w:rPr>
              <w:t xml:space="preserve"> to </w:t>
            </w:r>
            <m:oMath>
              <m:r>
                <w:rPr>
                  <w:rFonts w:ascii="Cambria Math" w:hAnsi="Cambria Math" w:cs="Times New Roman"/>
                </w:rPr>
                <m:t>39</m:t>
              </m:r>
            </m:oMath>
          </w:p>
        </w:tc>
        <w:tc>
          <w:tcPr>
            <w:tcW w:w="250" w:type="dxa"/>
          </w:tcPr>
          <w:p w14:paraId="1E5E7482" w14:textId="77777777" w:rsidR="004A710B" w:rsidRPr="00133222" w:rsidRDefault="004A710B" w:rsidP="00116230">
            <w:pPr>
              <w:jc w:val="center"/>
              <w:rPr>
                <w:rFonts w:cs="Times New Roman"/>
              </w:rPr>
            </w:pPr>
          </w:p>
        </w:tc>
        <w:tc>
          <w:tcPr>
            <w:tcW w:w="435" w:type="dxa"/>
          </w:tcPr>
          <w:p w14:paraId="28A8510E" w14:textId="77777777" w:rsidR="004A710B" w:rsidRPr="00133222" w:rsidRDefault="004A710B" w:rsidP="00116230">
            <w:pPr>
              <w:pStyle w:val="Compact"/>
              <w:jc w:val="center"/>
              <w:rPr>
                <w:rFonts w:cs="Times New Roman"/>
              </w:rPr>
            </w:pPr>
            <m:oMathPara>
              <m:oMath>
                <m:r>
                  <w:rPr>
                    <w:rFonts w:ascii="Cambria Math" w:hAnsi="Cambria Math" w:cs="Times New Roman"/>
                  </w:rPr>
                  <m:t>41</m:t>
                </m:r>
              </m:oMath>
            </m:oMathPara>
          </w:p>
        </w:tc>
        <w:tc>
          <w:tcPr>
            <w:tcW w:w="720" w:type="dxa"/>
          </w:tcPr>
          <w:p w14:paraId="5C3A57E8" w14:textId="77777777" w:rsidR="004A710B" w:rsidRPr="00133222" w:rsidRDefault="004A710B" w:rsidP="00116230">
            <w:pPr>
              <w:pStyle w:val="Compact"/>
              <w:jc w:val="center"/>
              <w:rPr>
                <w:rFonts w:cs="Times New Roman"/>
              </w:rPr>
            </w:pPr>
            <m:oMathPara>
              <m:oMath>
                <m:r>
                  <w:rPr>
                    <w:rFonts w:ascii="Cambria Math" w:hAnsi="Cambria Math" w:cs="Times New Roman"/>
                  </w:rPr>
                  <m:t>2.6</m:t>
                </m:r>
              </m:oMath>
            </m:oMathPara>
          </w:p>
        </w:tc>
        <w:tc>
          <w:tcPr>
            <w:tcW w:w="1152" w:type="dxa"/>
          </w:tcPr>
          <w:p w14:paraId="454B469B" w14:textId="77777777" w:rsidR="004A710B" w:rsidRPr="00133222" w:rsidRDefault="004A710B" w:rsidP="00116230">
            <w:pPr>
              <w:pStyle w:val="Compact"/>
              <w:jc w:val="center"/>
              <w:rPr>
                <w:rFonts w:cs="Times New Roman"/>
              </w:rPr>
            </w:pPr>
            <m:oMathPara>
              <m:oMath>
                <m:r>
                  <w:rPr>
                    <w:rFonts w:ascii="Cambria Math" w:hAnsi="Cambria Math" w:cs="Times New Roman"/>
                  </w:rPr>
                  <m:t>(1.7, 4.0)</m:t>
                </m:r>
              </m:oMath>
            </m:oMathPara>
          </w:p>
        </w:tc>
        <w:tc>
          <w:tcPr>
            <w:tcW w:w="250" w:type="dxa"/>
          </w:tcPr>
          <w:p w14:paraId="73E094A7" w14:textId="77777777" w:rsidR="004A710B" w:rsidRPr="00133222" w:rsidRDefault="004A710B" w:rsidP="00116230">
            <w:pPr>
              <w:jc w:val="center"/>
              <w:rPr>
                <w:rFonts w:cs="Times New Roman"/>
              </w:rPr>
            </w:pPr>
          </w:p>
        </w:tc>
        <w:tc>
          <w:tcPr>
            <w:tcW w:w="435" w:type="dxa"/>
          </w:tcPr>
          <w:p w14:paraId="09B3BD89" w14:textId="77777777" w:rsidR="004A710B" w:rsidRPr="00133222" w:rsidRDefault="004A710B" w:rsidP="00116230">
            <w:pPr>
              <w:pStyle w:val="Compact"/>
              <w:jc w:val="center"/>
              <w:rPr>
                <w:rFonts w:cs="Times New Roman"/>
              </w:rPr>
            </w:pPr>
            <m:oMathPara>
              <m:oMath>
                <m:r>
                  <w:rPr>
                    <w:rFonts w:ascii="Cambria Math" w:hAnsi="Cambria Math" w:cs="Times New Roman"/>
                  </w:rPr>
                  <m:t>56</m:t>
                </m:r>
              </m:oMath>
            </m:oMathPara>
          </w:p>
        </w:tc>
        <w:tc>
          <w:tcPr>
            <w:tcW w:w="720" w:type="dxa"/>
          </w:tcPr>
          <w:p w14:paraId="4F7AF5C7" w14:textId="77777777" w:rsidR="004A710B" w:rsidRPr="00133222" w:rsidRDefault="004A710B" w:rsidP="00116230">
            <w:pPr>
              <w:pStyle w:val="Compact"/>
              <w:jc w:val="center"/>
              <w:rPr>
                <w:rFonts w:cs="Times New Roman"/>
              </w:rPr>
            </w:pPr>
            <m:oMathPara>
              <m:oMath>
                <m:r>
                  <w:rPr>
                    <w:rFonts w:ascii="Cambria Math" w:hAnsi="Cambria Math" w:cs="Times New Roman"/>
                  </w:rPr>
                  <m:t>3.4</m:t>
                </m:r>
              </m:oMath>
            </m:oMathPara>
          </w:p>
        </w:tc>
        <w:tc>
          <w:tcPr>
            <w:tcW w:w="1296" w:type="dxa"/>
            <w:gridSpan w:val="2"/>
          </w:tcPr>
          <w:p w14:paraId="3B33B84C" w14:textId="77777777" w:rsidR="004A710B" w:rsidRPr="00133222" w:rsidRDefault="004A710B" w:rsidP="00116230">
            <w:pPr>
              <w:pStyle w:val="Compact"/>
              <w:jc w:val="center"/>
              <w:rPr>
                <w:rFonts w:cs="Times New Roman"/>
              </w:rPr>
            </w:pPr>
            <m:oMathPara>
              <m:oMath>
                <m:r>
                  <w:rPr>
                    <w:rFonts w:ascii="Cambria Math" w:hAnsi="Cambria Math" w:cs="Times New Roman"/>
                  </w:rPr>
                  <m:t>(2.3, 5.0)</m:t>
                </m:r>
              </m:oMath>
            </m:oMathPara>
          </w:p>
        </w:tc>
      </w:tr>
      <w:tr w:rsidR="0046325B" w14:paraId="1F37D88D" w14:textId="77777777" w:rsidTr="003437C7">
        <w:trPr>
          <w:jc w:val="center"/>
        </w:trPr>
        <w:tc>
          <w:tcPr>
            <w:tcW w:w="1872" w:type="dxa"/>
            <w:tcBorders>
              <w:bottom w:val="single" w:sz="4" w:space="0" w:color="auto"/>
            </w:tcBorders>
          </w:tcPr>
          <w:p w14:paraId="7D933846" w14:textId="77777777" w:rsidR="004A710B" w:rsidRPr="00133222" w:rsidRDefault="004A710B" w:rsidP="004F41DE">
            <w:pPr>
              <w:pStyle w:val="Compact"/>
              <w:spacing w:before="0" w:beforeAutospacing="0" w:after="40" w:afterAutospacing="0"/>
              <w:rPr>
                <w:rFonts w:cs="Times New Roman"/>
              </w:rPr>
            </w:pPr>
            <m:oMath>
              <m:r>
                <w:rPr>
                  <w:rFonts w:ascii="Cambria Math" w:hAnsi="Cambria Math" w:cs="Times New Roman"/>
                </w:rPr>
                <m:t>19</m:t>
              </m:r>
            </m:oMath>
            <w:r w:rsidRPr="00133222">
              <w:rPr>
                <w:rFonts w:cs="Times New Roman"/>
              </w:rPr>
              <w:t xml:space="preserve"> to </w:t>
            </w:r>
            <m:oMath>
              <m:r>
                <w:rPr>
                  <w:rFonts w:ascii="Cambria Math" w:hAnsi="Cambria Math" w:cs="Times New Roman"/>
                </w:rPr>
                <m:t>29</m:t>
              </m:r>
            </m:oMath>
          </w:p>
        </w:tc>
        <w:tc>
          <w:tcPr>
            <w:tcW w:w="250" w:type="dxa"/>
            <w:tcBorders>
              <w:bottom w:val="single" w:sz="4" w:space="0" w:color="auto"/>
            </w:tcBorders>
          </w:tcPr>
          <w:p w14:paraId="13E2DB7B" w14:textId="77777777" w:rsidR="004A710B" w:rsidRPr="00133222" w:rsidRDefault="004A710B" w:rsidP="004F41DE">
            <w:pPr>
              <w:spacing w:before="0" w:beforeAutospacing="0" w:after="40" w:afterAutospacing="0"/>
              <w:jc w:val="center"/>
              <w:rPr>
                <w:rFonts w:cs="Times New Roman"/>
              </w:rPr>
            </w:pPr>
          </w:p>
        </w:tc>
        <w:tc>
          <w:tcPr>
            <w:tcW w:w="435" w:type="dxa"/>
            <w:tcBorders>
              <w:bottom w:val="single" w:sz="4" w:space="0" w:color="auto"/>
            </w:tcBorders>
          </w:tcPr>
          <w:p w14:paraId="010AAF84" w14:textId="77777777" w:rsidR="004A710B" w:rsidRPr="00133222" w:rsidRDefault="004A710B" w:rsidP="004F41DE">
            <w:pPr>
              <w:pStyle w:val="Compact"/>
              <w:spacing w:before="0" w:beforeAutospacing="0" w:after="40" w:afterAutospacing="0"/>
              <w:jc w:val="center"/>
              <w:rPr>
                <w:rFonts w:cs="Times New Roman"/>
              </w:rPr>
            </w:pPr>
            <m:oMathPara>
              <m:oMath>
                <m:r>
                  <w:rPr>
                    <w:rFonts w:ascii="Cambria Math" w:hAnsi="Cambria Math" w:cs="Times New Roman"/>
                  </w:rPr>
                  <m:t>27</m:t>
                </m:r>
              </m:oMath>
            </m:oMathPara>
          </w:p>
        </w:tc>
        <w:tc>
          <w:tcPr>
            <w:tcW w:w="720" w:type="dxa"/>
            <w:tcBorders>
              <w:bottom w:val="single" w:sz="4" w:space="0" w:color="auto"/>
            </w:tcBorders>
          </w:tcPr>
          <w:p w14:paraId="11FC066A" w14:textId="77777777" w:rsidR="004A710B" w:rsidRPr="00133222" w:rsidRDefault="004A710B" w:rsidP="004F41DE">
            <w:pPr>
              <w:pStyle w:val="Compact"/>
              <w:spacing w:before="0" w:beforeAutospacing="0" w:after="40" w:afterAutospacing="0"/>
              <w:jc w:val="center"/>
              <w:rPr>
                <w:rFonts w:cs="Times New Roman"/>
              </w:rPr>
            </w:pPr>
            <m:oMathPara>
              <m:oMath>
                <m:r>
                  <w:rPr>
                    <w:rFonts w:ascii="Cambria Math" w:hAnsi="Cambria Math" w:cs="Times New Roman"/>
                  </w:rPr>
                  <m:t>2.3</m:t>
                </m:r>
              </m:oMath>
            </m:oMathPara>
          </w:p>
        </w:tc>
        <w:tc>
          <w:tcPr>
            <w:tcW w:w="1152" w:type="dxa"/>
            <w:tcBorders>
              <w:bottom w:val="single" w:sz="4" w:space="0" w:color="auto"/>
            </w:tcBorders>
          </w:tcPr>
          <w:p w14:paraId="0C8ED17A" w14:textId="77777777" w:rsidR="004A710B" w:rsidRPr="00133222" w:rsidRDefault="004A710B" w:rsidP="004F41DE">
            <w:pPr>
              <w:pStyle w:val="Compact"/>
              <w:spacing w:before="0" w:beforeAutospacing="0" w:after="40" w:afterAutospacing="0"/>
              <w:jc w:val="center"/>
              <w:rPr>
                <w:rFonts w:cs="Times New Roman"/>
              </w:rPr>
            </w:pPr>
            <m:oMathPara>
              <m:oMath>
                <m:r>
                  <w:rPr>
                    <w:rFonts w:ascii="Cambria Math" w:hAnsi="Cambria Math" w:cs="Times New Roman"/>
                  </w:rPr>
                  <m:t>(1.4, 3.8)</m:t>
                </m:r>
              </m:oMath>
            </m:oMathPara>
          </w:p>
        </w:tc>
        <w:tc>
          <w:tcPr>
            <w:tcW w:w="250" w:type="dxa"/>
            <w:tcBorders>
              <w:bottom w:val="single" w:sz="4" w:space="0" w:color="auto"/>
            </w:tcBorders>
          </w:tcPr>
          <w:p w14:paraId="5E06E071" w14:textId="77777777" w:rsidR="004A710B" w:rsidRPr="00133222" w:rsidRDefault="004A710B" w:rsidP="004F41DE">
            <w:pPr>
              <w:spacing w:before="0" w:beforeAutospacing="0" w:after="40" w:afterAutospacing="0"/>
              <w:jc w:val="center"/>
              <w:rPr>
                <w:rFonts w:cs="Times New Roman"/>
              </w:rPr>
            </w:pPr>
          </w:p>
        </w:tc>
        <w:tc>
          <w:tcPr>
            <w:tcW w:w="435" w:type="dxa"/>
            <w:tcBorders>
              <w:bottom w:val="single" w:sz="4" w:space="0" w:color="auto"/>
            </w:tcBorders>
          </w:tcPr>
          <w:p w14:paraId="48DD2A33" w14:textId="77777777" w:rsidR="004A710B" w:rsidRPr="00133222" w:rsidRDefault="004A710B" w:rsidP="004F41DE">
            <w:pPr>
              <w:pStyle w:val="Compact"/>
              <w:spacing w:before="0" w:beforeAutospacing="0" w:after="40" w:afterAutospacing="0"/>
              <w:jc w:val="center"/>
              <w:rPr>
                <w:rFonts w:cs="Times New Roman"/>
              </w:rPr>
            </w:pPr>
            <m:oMathPara>
              <m:oMath>
                <m:r>
                  <w:rPr>
                    <w:rFonts w:ascii="Cambria Math" w:hAnsi="Cambria Math" w:cs="Times New Roman"/>
                  </w:rPr>
                  <m:t>38</m:t>
                </m:r>
              </m:oMath>
            </m:oMathPara>
          </w:p>
        </w:tc>
        <w:tc>
          <w:tcPr>
            <w:tcW w:w="720" w:type="dxa"/>
            <w:tcBorders>
              <w:bottom w:val="single" w:sz="4" w:space="0" w:color="auto"/>
            </w:tcBorders>
          </w:tcPr>
          <w:p w14:paraId="67A8D246" w14:textId="77777777" w:rsidR="004A710B" w:rsidRPr="00133222" w:rsidRDefault="004A710B" w:rsidP="004F41DE">
            <w:pPr>
              <w:pStyle w:val="Compact"/>
              <w:spacing w:before="0" w:beforeAutospacing="0" w:after="40" w:afterAutospacing="0"/>
              <w:jc w:val="center"/>
              <w:rPr>
                <w:rFonts w:cs="Times New Roman"/>
              </w:rPr>
            </w:pPr>
            <m:oMathPara>
              <m:oMath>
                <m:r>
                  <w:rPr>
                    <w:rFonts w:ascii="Cambria Math" w:hAnsi="Cambria Math" w:cs="Times New Roman"/>
                  </w:rPr>
                  <m:t>3.3</m:t>
                </m:r>
              </m:oMath>
            </m:oMathPara>
          </w:p>
        </w:tc>
        <w:tc>
          <w:tcPr>
            <w:tcW w:w="1296" w:type="dxa"/>
            <w:gridSpan w:val="2"/>
          </w:tcPr>
          <w:p w14:paraId="5297A8E9" w14:textId="77777777" w:rsidR="004A710B" w:rsidRPr="00133222" w:rsidRDefault="004A710B" w:rsidP="004F41DE">
            <w:pPr>
              <w:pStyle w:val="Compact"/>
              <w:spacing w:before="0" w:beforeAutospacing="0" w:after="40" w:afterAutospacing="0"/>
              <w:jc w:val="center"/>
              <w:rPr>
                <w:rFonts w:cs="Times New Roman"/>
              </w:rPr>
            </w:pPr>
            <m:oMathPara>
              <m:oMath>
                <m:r>
                  <w:rPr>
                    <w:rFonts w:ascii="Cambria Math" w:hAnsi="Cambria Math" w:cs="Times New Roman"/>
                  </w:rPr>
                  <m:t>(2.1, 5.2)</m:t>
                </m:r>
              </m:oMath>
            </m:oMathPara>
          </w:p>
        </w:tc>
      </w:tr>
      <w:tr w:rsidR="00133222" w14:paraId="1814E59E" w14:textId="77777777" w:rsidTr="003437C7">
        <w:trPr>
          <w:gridAfter w:val="1"/>
          <w:wAfter w:w="16" w:type="dxa"/>
          <w:jc w:val="center"/>
        </w:trPr>
        <w:tc>
          <w:tcPr>
            <w:tcW w:w="7114" w:type="dxa"/>
            <w:gridSpan w:val="9"/>
            <w:tcBorders>
              <w:top w:val="single" w:sz="4" w:space="0" w:color="auto"/>
              <w:bottom w:val="single" w:sz="4" w:space="0" w:color="auto"/>
            </w:tcBorders>
          </w:tcPr>
          <w:p w14:paraId="7CD87BDE" w14:textId="53FA7DC3" w:rsidR="00133222" w:rsidRDefault="00133222" w:rsidP="004F41DE">
            <w:pPr>
              <w:pStyle w:val="Compact"/>
              <w:spacing w:after="40" w:afterAutospacing="0"/>
              <w:rPr>
                <w:rFonts w:cs="Times New Roman"/>
              </w:rPr>
            </w:pPr>
            <w:r w:rsidRPr="00316B1C">
              <w:rPr>
                <w:rFonts w:eastAsia="Cambria" w:cs="Times New Roman"/>
                <w:sz w:val="18"/>
                <w:szCs w:val="18"/>
              </w:rPr>
              <w:t xml:space="preserve">Estimates were adjusted for race, plant, and </w:t>
            </w:r>
            <w:r w:rsidR="001377BA">
              <w:rPr>
                <w:rFonts w:eastAsia="Cambria" w:cs="Times New Roman"/>
                <w:sz w:val="18"/>
                <w:szCs w:val="18"/>
              </w:rPr>
              <w:t>worker exit date</w:t>
            </w:r>
            <w:r w:rsidRPr="00316B1C">
              <w:rPr>
                <w:rFonts w:eastAsia="Cambria" w:cs="Times New Roman"/>
                <w:sz w:val="18"/>
                <w:szCs w:val="18"/>
              </w:rPr>
              <w:t>.</w:t>
            </w:r>
            <w:r>
              <w:rPr>
                <w:rFonts w:eastAsia="Cambria" w:cs="Times New Roman"/>
                <w:sz w:val="18"/>
                <w:szCs w:val="18"/>
              </w:rPr>
              <w:t xml:space="preserve"> Risk sets were indexed by time since worker exit.</w:t>
            </w:r>
            <w:r w:rsidRPr="00316B1C">
              <w:rPr>
                <w:rFonts w:eastAsia="Cambria" w:cs="Times New Roman"/>
                <w:sz w:val="18"/>
                <w:szCs w:val="18"/>
              </w:rPr>
              <w:t xml:space="preserve"> Women and those with unknown date of </w:t>
            </w:r>
            <w:r>
              <w:rPr>
                <w:rFonts w:eastAsia="Cambria" w:cs="Times New Roman"/>
                <w:sz w:val="18"/>
                <w:szCs w:val="18"/>
              </w:rPr>
              <w:t>worker exit</w:t>
            </w:r>
            <w:r w:rsidRPr="00316B1C">
              <w:rPr>
                <w:rFonts w:eastAsia="Cambria" w:cs="Times New Roman"/>
                <w:sz w:val="18"/>
                <w:szCs w:val="18"/>
              </w:rPr>
              <w:t xml:space="preserve"> were excluded from this analysis.</w:t>
            </w:r>
          </w:p>
        </w:tc>
      </w:tr>
    </w:tbl>
    <w:p w14:paraId="54389FAD" w14:textId="564D35D7" w:rsidR="004A710B" w:rsidRDefault="004A710B" w:rsidP="004A710B">
      <w:pPr>
        <w:pStyle w:val="TableCaption"/>
      </w:pPr>
      <w:r>
        <w:rPr>
          <w:b/>
        </w:rPr>
        <w:t>eTable 4.</w:t>
      </w:r>
      <w:r>
        <w:t xml:space="preserve"> Adjusted </w:t>
      </w:r>
      <w:r w:rsidR="001965D1">
        <w:t>subdistribution</w:t>
      </w:r>
      <w:r>
        <w:t xml:space="preserve"> hazard ratio estimates for </w:t>
      </w:r>
      <w:r>
        <w:rPr>
          <w:b/>
        </w:rPr>
        <w:t>suicide</w:t>
      </w:r>
      <w:r>
        <w:t xml:space="preserve"> and the combined outcome of </w:t>
      </w:r>
      <w:r>
        <w:rPr>
          <w:b/>
        </w:rPr>
        <w:t>suicide and fatal overdose</w:t>
      </w:r>
      <w:r>
        <w:t xml:space="preserve"> in the </w:t>
      </w:r>
      <w:r>
        <w:rPr>
          <w:b/>
        </w:rPr>
        <w:t>UAW-GM Cohort</w:t>
      </w:r>
      <w:r>
        <w:t xml:space="preserve">, within </w:t>
      </w:r>
      <w:r>
        <w:rPr>
          <w:b/>
        </w:rPr>
        <w:t>five</w:t>
      </w:r>
      <w:r>
        <w:t xml:space="preserve"> years of worker exit, restricted to men employed in or after 1970.</w:t>
      </w:r>
    </w:p>
    <w:tbl>
      <w:tblPr>
        <w:tblStyle w:val="Table"/>
        <w:tblW w:w="3846" w:type="pct"/>
        <w:jc w:val="center"/>
        <w:tblLayout w:type="fixed"/>
        <w:tblCellMar>
          <w:left w:w="115" w:type="dxa"/>
          <w:right w:w="115" w:type="dxa"/>
        </w:tblCellMar>
        <w:tblLook w:val="07E0" w:firstRow="1" w:lastRow="1" w:firstColumn="1" w:lastColumn="1" w:noHBand="1" w:noVBand="1"/>
        <w:tblCaption w:val="eTable 4. Adjusted subdistribtuion hazard ratio estimates for suicide and the combined outcome of suicide and fatal overdose in the UAW-GM Cohort, within five years of worker exit, restricted to men employed in or after 1970."/>
      </w:tblPr>
      <w:tblGrid>
        <w:gridCol w:w="1872"/>
        <w:gridCol w:w="250"/>
        <w:gridCol w:w="438"/>
        <w:gridCol w:w="720"/>
        <w:gridCol w:w="1152"/>
        <w:gridCol w:w="250"/>
        <w:gridCol w:w="438"/>
        <w:gridCol w:w="720"/>
        <w:gridCol w:w="1354"/>
        <w:gridCol w:w="6"/>
      </w:tblGrid>
      <w:tr w:rsidR="00AE6B87" w14:paraId="6EDA7CC6" w14:textId="77777777" w:rsidTr="00AE6B87">
        <w:trPr>
          <w:gridAfter w:val="1"/>
          <w:wAfter w:w="6" w:type="dxa"/>
          <w:jc w:val="center"/>
        </w:trPr>
        <w:tc>
          <w:tcPr>
            <w:tcW w:w="1872" w:type="dxa"/>
            <w:tcBorders>
              <w:top w:val="single" w:sz="4" w:space="0" w:color="auto"/>
            </w:tcBorders>
            <w:vAlign w:val="bottom"/>
          </w:tcPr>
          <w:p w14:paraId="47C79944" w14:textId="77777777" w:rsidR="00AE6B87" w:rsidRPr="00F02BD6" w:rsidRDefault="00AE6B87" w:rsidP="00E068D8">
            <w:pPr>
              <w:pStyle w:val="Compact"/>
              <w:rPr>
                <w:rFonts w:cs="Times New Roman"/>
              </w:rPr>
            </w:pPr>
            <w:bookmarkStart w:id="2" w:name="_GoBack" w:colFirst="2" w:colLast="4"/>
          </w:p>
        </w:tc>
        <w:tc>
          <w:tcPr>
            <w:tcW w:w="250" w:type="dxa"/>
            <w:tcBorders>
              <w:top w:val="single" w:sz="4" w:space="0" w:color="auto"/>
            </w:tcBorders>
            <w:vAlign w:val="bottom"/>
          </w:tcPr>
          <w:p w14:paraId="4F4FA0D1" w14:textId="77777777" w:rsidR="00AE6B87" w:rsidRPr="00F02BD6" w:rsidRDefault="00AE6B87" w:rsidP="00E068D8">
            <w:pPr>
              <w:rPr>
                <w:rFonts w:cs="Times New Roman"/>
              </w:rPr>
            </w:pPr>
          </w:p>
        </w:tc>
        <w:tc>
          <w:tcPr>
            <w:tcW w:w="2310" w:type="dxa"/>
            <w:gridSpan w:val="3"/>
            <w:tcBorders>
              <w:top w:val="single" w:sz="4" w:space="0" w:color="auto"/>
              <w:bottom w:val="single" w:sz="4" w:space="0" w:color="auto"/>
            </w:tcBorders>
            <w:vAlign w:val="bottom"/>
          </w:tcPr>
          <w:p w14:paraId="530244C3" w14:textId="46BD5F43" w:rsidR="00AE6B87" w:rsidRPr="00F02BD6" w:rsidRDefault="00AE6B87" w:rsidP="00CF3E51">
            <w:pPr>
              <w:pStyle w:val="Compact"/>
              <w:rPr>
                <w:rFonts w:cs="Times New Roman"/>
              </w:rPr>
            </w:pPr>
            <w:r>
              <w:rPr>
                <w:rFonts w:cs="Times New Roman"/>
              </w:rPr>
              <w:t>Suicide</w:t>
            </w:r>
          </w:p>
        </w:tc>
        <w:tc>
          <w:tcPr>
            <w:tcW w:w="250" w:type="dxa"/>
            <w:tcBorders>
              <w:top w:val="single" w:sz="4" w:space="0" w:color="auto"/>
            </w:tcBorders>
            <w:vAlign w:val="bottom"/>
          </w:tcPr>
          <w:p w14:paraId="1914C987" w14:textId="77777777" w:rsidR="00AE6B87" w:rsidRPr="00F02BD6" w:rsidRDefault="00AE6B87" w:rsidP="00CF3E51">
            <w:pPr>
              <w:rPr>
                <w:rFonts w:cs="Times New Roman"/>
              </w:rPr>
            </w:pPr>
          </w:p>
        </w:tc>
        <w:tc>
          <w:tcPr>
            <w:tcW w:w="2512" w:type="dxa"/>
            <w:gridSpan w:val="3"/>
            <w:tcBorders>
              <w:top w:val="single" w:sz="4" w:space="0" w:color="auto"/>
              <w:bottom w:val="single" w:sz="4" w:space="0" w:color="auto"/>
            </w:tcBorders>
            <w:vAlign w:val="bottom"/>
          </w:tcPr>
          <w:p w14:paraId="758AF4B3" w14:textId="6747F9FD" w:rsidR="00AE6B87" w:rsidRPr="00F02BD6" w:rsidRDefault="00AE6B87" w:rsidP="00CF3E51">
            <w:pPr>
              <w:pStyle w:val="Compact"/>
              <w:rPr>
                <w:rFonts w:cs="Times New Roman"/>
              </w:rPr>
            </w:pPr>
            <w:r>
              <w:rPr>
                <w:rFonts w:cs="Times New Roman"/>
              </w:rPr>
              <w:t>Suicide and Fatal overdose</w:t>
            </w:r>
          </w:p>
        </w:tc>
      </w:tr>
      <w:bookmarkEnd w:id="2"/>
      <w:tr w:rsidR="00116230" w14:paraId="72F7A827" w14:textId="77777777" w:rsidTr="00AE6B87">
        <w:trPr>
          <w:gridAfter w:val="1"/>
          <w:wAfter w:w="6" w:type="dxa"/>
          <w:jc w:val="center"/>
        </w:trPr>
        <w:tc>
          <w:tcPr>
            <w:tcW w:w="1872" w:type="dxa"/>
            <w:tcBorders>
              <w:bottom w:val="single" w:sz="0" w:space="0" w:color="auto"/>
            </w:tcBorders>
            <w:vAlign w:val="bottom"/>
          </w:tcPr>
          <w:p w14:paraId="1B5295C1" w14:textId="77777777" w:rsidR="004A710B" w:rsidRPr="00F02BD6" w:rsidRDefault="004A710B" w:rsidP="00E068D8">
            <w:pPr>
              <w:pStyle w:val="Compact"/>
              <w:rPr>
                <w:rFonts w:cs="Times New Roman"/>
              </w:rPr>
            </w:pPr>
            <w:r w:rsidRPr="00F02BD6">
              <w:rPr>
                <w:rFonts w:cs="Times New Roman"/>
              </w:rPr>
              <w:t>Age at worker exit</w:t>
            </w:r>
          </w:p>
        </w:tc>
        <w:tc>
          <w:tcPr>
            <w:tcW w:w="250" w:type="dxa"/>
            <w:tcBorders>
              <w:bottom w:val="single" w:sz="0" w:space="0" w:color="auto"/>
            </w:tcBorders>
            <w:vAlign w:val="bottom"/>
          </w:tcPr>
          <w:p w14:paraId="4A47C1CA" w14:textId="77777777" w:rsidR="004A710B" w:rsidRPr="00F02BD6" w:rsidRDefault="004A710B" w:rsidP="00E068D8">
            <w:pPr>
              <w:rPr>
                <w:rFonts w:cs="Times New Roman"/>
              </w:rPr>
            </w:pPr>
          </w:p>
        </w:tc>
        <w:tc>
          <w:tcPr>
            <w:tcW w:w="438" w:type="dxa"/>
            <w:tcBorders>
              <w:top w:val="single" w:sz="4" w:space="0" w:color="auto"/>
              <w:bottom w:val="single" w:sz="0" w:space="0" w:color="auto"/>
            </w:tcBorders>
            <w:vAlign w:val="bottom"/>
          </w:tcPr>
          <w:p w14:paraId="3DE23075" w14:textId="77777777" w:rsidR="004A710B" w:rsidRPr="00F02BD6" w:rsidRDefault="004A710B" w:rsidP="00116230">
            <w:pPr>
              <w:pStyle w:val="Compact"/>
              <w:jc w:val="center"/>
              <w:rPr>
                <w:rFonts w:cs="Times New Roman"/>
              </w:rPr>
            </w:pPr>
            <m:oMathPara>
              <m:oMath>
                <m:r>
                  <w:rPr>
                    <w:rFonts w:ascii="Cambria Math" w:hAnsi="Cambria Math" w:cs="Times New Roman"/>
                  </w:rPr>
                  <m:t>n</m:t>
                </m:r>
              </m:oMath>
            </m:oMathPara>
          </w:p>
        </w:tc>
        <w:tc>
          <w:tcPr>
            <w:tcW w:w="720" w:type="dxa"/>
            <w:tcBorders>
              <w:top w:val="single" w:sz="4" w:space="0" w:color="auto"/>
              <w:bottom w:val="single" w:sz="0" w:space="0" w:color="auto"/>
            </w:tcBorders>
            <w:vAlign w:val="bottom"/>
          </w:tcPr>
          <w:p w14:paraId="2969DCAF" w14:textId="77777777" w:rsidR="004A710B" w:rsidRPr="00F02BD6" w:rsidRDefault="004A710B" w:rsidP="00116230">
            <w:pPr>
              <w:pStyle w:val="Compact"/>
              <w:jc w:val="center"/>
              <w:rPr>
                <w:rFonts w:cs="Times New Roman"/>
              </w:rPr>
            </w:pPr>
            <w:r w:rsidRPr="00F02BD6">
              <w:rPr>
                <w:rFonts w:cs="Times New Roman"/>
              </w:rPr>
              <w:t>sdHR</w:t>
            </w:r>
          </w:p>
        </w:tc>
        <w:tc>
          <w:tcPr>
            <w:tcW w:w="1152" w:type="dxa"/>
            <w:tcBorders>
              <w:top w:val="single" w:sz="4" w:space="0" w:color="auto"/>
              <w:bottom w:val="single" w:sz="0" w:space="0" w:color="auto"/>
            </w:tcBorders>
            <w:vAlign w:val="bottom"/>
          </w:tcPr>
          <w:p w14:paraId="5D43F9CB" w14:textId="77777777" w:rsidR="004A710B" w:rsidRPr="00F02BD6" w:rsidRDefault="004A710B" w:rsidP="00116230">
            <w:pPr>
              <w:pStyle w:val="Compact"/>
              <w:jc w:val="center"/>
              <w:rPr>
                <w:rFonts w:cs="Times New Roman"/>
              </w:rPr>
            </w:pPr>
            <w:r w:rsidRPr="00F02BD6">
              <w:rPr>
                <w:rFonts w:cs="Times New Roman"/>
              </w:rPr>
              <w:t>(95% CI)</w:t>
            </w:r>
          </w:p>
        </w:tc>
        <w:tc>
          <w:tcPr>
            <w:tcW w:w="250" w:type="dxa"/>
            <w:tcBorders>
              <w:bottom w:val="single" w:sz="0" w:space="0" w:color="auto"/>
            </w:tcBorders>
            <w:vAlign w:val="bottom"/>
          </w:tcPr>
          <w:p w14:paraId="13D2C0E2" w14:textId="77777777" w:rsidR="004A710B" w:rsidRPr="00F02BD6" w:rsidRDefault="004A710B" w:rsidP="00116230">
            <w:pPr>
              <w:jc w:val="center"/>
              <w:rPr>
                <w:rFonts w:cs="Times New Roman"/>
              </w:rPr>
            </w:pPr>
          </w:p>
        </w:tc>
        <w:tc>
          <w:tcPr>
            <w:tcW w:w="438" w:type="dxa"/>
            <w:tcBorders>
              <w:top w:val="single" w:sz="4" w:space="0" w:color="auto"/>
              <w:bottom w:val="single" w:sz="0" w:space="0" w:color="auto"/>
            </w:tcBorders>
            <w:vAlign w:val="bottom"/>
          </w:tcPr>
          <w:p w14:paraId="173E534E" w14:textId="77777777" w:rsidR="004A710B" w:rsidRPr="00F02BD6" w:rsidRDefault="004A710B" w:rsidP="00116230">
            <w:pPr>
              <w:pStyle w:val="Compact"/>
              <w:jc w:val="center"/>
              <w:rPr>
                <w:rFonts w:cs="Times New Roman"/>
              </w:rPr>
            </w:pPr>
            <m:oMathPara>
              <m:oMath>
                <m:r>
                  <w:rPr>
                    <w:rFonts w:ascii="Cambria Math" w:hAnsi="Cambria Math" w:cs="Times New Roman"/>
                  </w:rPr>
                  <m:t>n</m:t>
                </m:r>
              </m:oMath>
            </m:oMathPara>
          </w:p>
        </w:tc>
        <w:tc>
          <w:tcPr>
            <w:tcW w:w="720" w:type="dxa"/>
            <w:tcBorders>
              <w:top w:val="single" w:sz="4" w:space="0" w:color="auto"/>
              <w:bottom w:val="single" w:sz="0" w:space="0" w:color="auto"/>
            </w:tcBorders>
            <w:vAlign w:val="bottom"/>
          </w:tcPr>
          <w:p w14:paraId="4D0E8976" w14:textId="77777777" w:rsidR="004A710B" w:rsidRPr="00F02BD6" w:rsidRDefault="004A710B" w:rsidP="00116230">
            <w:pPr>
              <w:pStyle w:val="Compact"/>
              <w:jc w:val="center"/>
              <w:rPr>
                <w:rFonts w:cs="Times New Roman"/>
              </w:rPr>
            </w:pPr>
            <w:r w:rsidRPr="00F02BD6">
              <w:rPr>
                <w:rFonts w:cs="Times New Roman"/>
              </w:rPr>
              <w:t>sdHR</w:t>
            </w:r>
          </w:p>
        </w:tc>
        <w:tc>
          <w:tcPr>
            <w:tcW w:w="1354" w:type="dxa"/>
            <w:tcBorders>
              <w:top w:val="single" w:sz="4" w:space="0" w:color="auto"/>
              <w:bottom w:val="single" w:sz="0" w:space="0" w:color="auto"/>
            </w:tcBorders>
            <w:vAlign w:val="bottom"/>
          </w:tcPr>
          <w:p w14:paraId="41BC6190" w14:textId="77777777" w:rsidR="004A710B" w:rsidRPr="00F02BD6" w:rsidRDefault="004A710B" w:rsidP="00116230">
            <w:pPr>
              <w:pStyle w:val="Compact"/>
              <w:jc w:val="center"/>
              <w:rPr>
                <w:rFonts w:cs="Times New Roman"/>
              </w:rPr>
            </w:pPr>
            <w:r w:rsidRPr="00F02BD6">
              <w:rPr>
                <w:rFonts w:cs="Times New Roman"/>
              </w:rPr>
              <w:t>(95% CI)</w:t>
            </w:r>
          </w:p>
        </w:tc>
      </w:tr>
      <w:tr w:rsidR="00116230" w14:paraId="633712FA" w14:textId="77777777" w:rsidTr="00BE199D">
        <w:trPr>
          <w:gridAfter w:val="1"/>
          <w:wAfter w:w="6" w:type="dxa"/>
          <w:jc w:val="center"/>
        </w:trPr>
        <w:tc>
          <w:tcPr>
            <w:tcW w:w="1872" w:type="dxa"/>
          </w:tcPr>
          <w:p w14:paraId="21FACE04" w14:textId="77777777" w:rsidR="004A710B" w:rsidRPr="00F02BD6" w:rsidRDefault="004A710B" w:rsidP="00E068D8">
            <w:pPr>
              <w:pStyle w:val="Compact"/>
              <w:rPr>
                <w:rFonts w:cs="Times New Roman"/>
              </w:rPr>
            </w:pPr>
            <m:oMath>
              <m:r>
                <w:rPr>
                  <w:rFonts w:ascii="Cambria Math" w:hAnsi="Cambria Math" w:cs="Times New Roman"/>
                </w:rPr>
                <m:t>55</m:t>
              </m:r>
            </m:oMath>
            <w:r w:rsidRPr="00F02BD6">
              <w:rPr>
                <w:rFonts w:cs="Times New Roman"/>
              </w:rPr>
              <w:t xml:space="preserve"> or older</w:t>
            </w:r>
          </w:p>
        </w:tc>
        <w:tc>
          <w:tcPr>
            <w:tcW w:w="250" w:type="dxa"/>
          </w:tcPr>
          <w:p w14:paraId="2DBE2E05" w14:textId="77777777" w:rsidR="004A710B" w:rsidRPr="00F02BD6" w:rsidRDefault="004A710B" w:rsidP="00E068D8">
            <w:pPr>
              <w:rPr>
                <w:rFonts w:cs="Times New Roman"/>
              </w:rPr>
            </w:pPr>
          </w:p>
        </w:tc>
        <w:tc>
          <w:tcPr>
            <w:tcW w:w="438" w:type="dxa"/>
          </w:tcPr>
          <w:p w14:paraId="73F842FD" w14:textId="77777777" w:rsidR="004A710B" w:rsidRPr="00F02BD6" w:rsidRDefault="004A710B" w:rsidP="00116230">
            <w:pPr>
              <w:pStyle w:val="Compact"/>
              <w:jc w:val="center"/>
              <w:rPr>
                <w:rFonts w:cs="Times New Roman"/>
              </w:rPr>
            </w:pPr>
            <m:oMathPara>
              <m:oMath>
                <m:r>
                  <w:rPr>
                    <w:rFonts w:ascii="Cambria Math" w:hAnsi="Cambria Math" w:cs="Times New Roman"/>
                  </w:rPr>
                  <m:t>28</m:t>
                </m:r>
              </m:oMath>
            </m:oMathPara>
          </w:p>
        </w:tc>
        <w:tc>
          <w:tcPr>
            <w:tcW w:w="720" w:type="dxa"/>
          </w:tcPr>
          <w:p w14:paraId="162EE790" w14:textId="77777777" w:rsidR="004A710B" w:rsidRPr="00F02BD6" w:rsidRDefault="004A710B" w:rsidP="00116230">
            <w:pPr>
              <w:pStyle w:val="Compact"/>
              <w:jc w:val="center"/>
              <w:rPr>
                <w:rFonts w:cs="Times New Roman"/>
              </w:rPr>
            </w:pPr>
            <m:oMathPara>
              <m:oMath>
                <m:r>
                  <w:rPr>
                    <w:rFonts w:ascii="Cambria Math" w:hAnsi="Cambria Math" w:cs="Times New Roman"/>
                  </w:rPr>
                  <m:t>1.0</m:t>
                </m:r>
              </m:oMath>
            </m:oMathPara>
          </w:p>
        </w:tc>
        <w:tc>
          <w:tcPr>
            <w:tcW w:w="1152" w:type="dxa"/>
          </w:tcPr>
          <w:p w14:paraId="20763856" w14:textId="77777777" w:rsidR="004A710B" w:rsidRPr="00F02BD6" w:rsidRDefault="004A710B" w:rsidP="00116230">
            <w:pPr>
              <w:pStyle w:val="Compact"/>
              <w:jc w:val="center"/>
              <w:rPr>
                <w:rFonts w:cs="Times New Roman"/>
              </w:rPr>
            </w:pPr>
            <w:r w:rsidRPr="00F02BD6">
              <w:rPr>
                <w:rFonts w:cs="Times New Roman"/>
              </w:rPr>
              <w:t>–</w:t>
            </w:r>
          </w:p>
        </w:tc>
        <w:tc>
          <w:tcPr>
            <w:tcW w:w="250" w:type="dxa"/>
          </w:tcPr>
          <w:p w14:paraId="725BF77B" w14:textId="77777777" w:rsidR="004A710B" w:rsidRPr="00F02BD6" w:rsidRDefault="004A710B" w:rsidP="00116230">
            <w:pPr>
              <w:jc w:val="center"/>
              <w:rPr>
                <w:rFonts w:cs="Times New Roman"/>
              </w:rPr>
            </w:pPr>
          </w:p>
        </w:tc>
        <w:tc>
          <w:tcPr>
            <w:tcW w:w="438" w:type="dxa"/>
          </w:tcPr>
          <w:p w14:paraId="4D322B62" w14:textId="77777777" w:rsidR="004A710B" w:rsidRPr="00F02BD6" w:rsidRDefault="004A710B" w:rsidP="00116230">
            <w:pPr>
              <w:pStyle w:val="Compact"/>
              <w:jc w:val="center"/>
              <w:rPr>
                <w:rFonts w:cs="Times New Roman"/>
              </w:rPr>
            </w:pPr>
            <m:oMathPara>
              <m:oMath>
                <m:r>
                  <w:rPr>
                    <w:rFonts w:ascii="Cambria Math" w:hAnsi="Cambria Math" w:cs="Times New Roman"/>
                  </w:rPr>
                  <m:t>30</m:t>
                </m:r>
              </m:oMath>
            </m:oMathPara>
          </w:p>
        </w:tc>
        <w:tc>
          <w:tcPr>
            <w:tcW w:w="720" w:type="dxa"/>
          </w:tcPr>
          <w:p w14:paraId="18B738A1" w14:textId="77777777" w:rsidR="004A710B" w:rsidRPr="00F02BD6" w:rsidRDefault="004A710B" w:rsidP="00116230">
            <w:pPr>
              <w:pStyle w:val="Compact"/>
              <w:jc w:val="center"/>
              <w:rPr>
                <w:rFonts w:cs="Times New Roman"/>
              </w:rPr>
            </w:pPr>
            <m:oMathPara>
              <m:oMath>
                <m:r>
                  <w:rPr>
                    <w:rFonts w:ascii="Cambria Math" w:hAnsi="Cambria Math" w:cs="Times New Roman"/>
                  </w:rPr>
                  <m:t>1.0</m:t>
                </m:r>
              </m:oMath>
            </m:oMathPara>
          </w:p>
        </w:tc>
        <w:tc>
          <w:tcPr>
            <w:tcW w:w="1354" w:type="dxa"/>
          </w:tcPr>
          <w:p w14:paraId="48042CCA" w14:textId="77777777" w:rsidR="004A710B" w:rsidRPr="00F02BD6" w:rsidRDefault="004A710B" w:rsidP="00116230">
            <w:pPr>
              <w:pStyle w:val="Compact"/>
              <w:jc w:val="center"/>
              <w:rPr>
                <w:rFonts w:cs="Times New Roman"/>
              </w:rPr>
            </w:pPr>
            <w:r w:rsidRPr="00F02BD6">
              <w:rPr>
                <w:rFonts w:cs="Times New Roman"/>
              </w:rPr>
              <w:t>–</w:t>
            </w:r>
          </w:p>
        </w:tc>
      </w:tr>
      <w:tr w:rsidR="00116230" w14:paraId="6405E8DA" w14:textId="77777777" w:rsidTr="00BE199D">
        <w:trPr>
          <w:gridAfter w:val="1"/>
          <w:wAfter w:w="6" w:type="dxa"/>
          <w:jc w:val="center"/>
        </w:trPr>
        <w:tc>
          <w:tcPr>
            <w:tcW w:w="1872" w:type="dxa"/>
          </w:tcPr>
          <w:p w14:paraId="52DFF99B" w14:textId="77777777" w:rsidR="004A710B" w:rsidRPr="00F02BD6" w:rsidRDefault="004A710B" w:rsidP="00E068D8">
            <w:pPr>
              <w:pStyle w:val="Compact"/>
              <w:rPr>
                <w:rFonts w:cs="Times New Roman"/>
              </w:rPr>
            </w:pPr>
            <m:oMath>
              <m:r>
                <w:rPr>
                  <w:rFonts w:ascii="Cambria Math" w:hAnsi="Cambria Math" w:cs="Times New Roman"/>
                </w:rPr>
                <m:t>40</m:t>
              </m:r>
            </m:oMath>
            <w:r w:rsidRPr="00F02BD6">
              <w:rPr>
                <w:rFonts w:cs="Times New Roman"/>
              </w:rPr>
              <w:t xml:space="preserve"> to </w:t>
            </w:r>
            <m:oMath>
              <m:r>
                <w:rPr>
                  <w:rFonts w:ascii="Cambria Math" w:hAnsi="Cambria Math" w:cs="Times New Roman"/>
                </w:rPr>
                <m:t>54</m:t>
              </m:r>
            </m:oMath>
          </w:p>
        </w:tc>
        <w:tc>
          <w:tcPr>
            <w:tcW w:w="250" w:type="dxa"/>
          </w:tcPr>
          <w:p w14:paraId="757781A7" w14:textId="77777777" w:rsidR="004A710B" w:rsidRPr="00F02BD6" w:rsidRDefault="004A710B" w:rsidP="00E068D8">
            <w:pPr>
              <w:rPr>
                <w:rFonts w:cs="Times New Roman"/>
              </w:rPr>
            </w:pPr>
          </w:p>
        </w:tc>
        <w:tc>
          <w:tcPr>
            <w:tcW w:w="438" w:type="dxa"/>
          </w:tcPr>
          <w:p w14:paraId="04B5D56A" w14:textId="77777777" w:rsidR="004A710B" w:rsidRPr="00F02BD6" w:rsidRDefault="004A710B" w:rsidP="00116230">
            <w:pPr>
              <w:pStyle w:val="Compact"/>
              <w:jc w:val="center"/>
              <w:rPr>
                <w:rFonts w:cs="Times New Roman"/>
              </w:rPr>
            </w:pPr>
            <m:oMathPara>
              <m:oMath>
                <m:r>
                  <w:rPr>
                    <w:rFonts w:ascii="Cambria Math" w:hAnsi="Cambria Math" w:cs="Times New Roman"/>
                  </w:rPr>
                  <m:t>28</m:t>
                </m:r>
              </m:oMath>
            </m:oMathPara>
          </w:p>
        </w:tc>
        <w:tc>
          <w:tcPr>
            <w:tcW w:w="720" w:type="dxa"/>
          </w:tcPr>
          <w:p w14:paraId="4EC8ECCB" w14:textId="77777777" w:rsidR="004A710B" w:rsidRPr="00F02BD6" w:rsidRDefault="004A710B" w:rsidP="00116230">
            <w:pPr>
              <w:pStyle w:val="Compact"/>
              <w:jc w:val="center"/>
              <w:rPr>
                <w:rFonts w:cs="Times New Roman"/>
              </w:rPr>
            </w:pPr>
            <m:oMathPara>
              <m:oMath>
                <m:r>
                  <w:rPr>
                    <w:rFonts w:ascii="Cambria Math" w:hAnsi="Cambria Math" w:cs="Times New Roman"/>
                  </w:rPr>
                  <m:t>1.6</m:t>
                </m:r>
              </m:oMath>
            </m:oMathPara>
          </w:p>
        </w:tc>
        <w:tc>
          <w:tcPr>
            <w:tcW w:w="1152" w:type="dxa"/>
          </w:tcPr>
          <w:p w14:paraId="0D3104CF" w14:textId="77777777" w:rsidR="004A710B" w:rsidRPr="00F02BD6" w:rsidRDefault="004A710B" w:rsidP="00116230">
            <w:pPr>
              <w:pStyle w:val="Compact"/>
              <w:jc w:val="center"/>
              <w:rPr>
                <w:rFonts w:cs="Times New Roman"/>
              </w:rPr>
            </w:pPr>
            <m:oMathPara>
              <m:oMath>
                <m:r>
                  <w:rPr>
                    <w:rFonts w:ascii="Cambria Math" w:hAnsi="Cambria Math" w:cs="Times New Roman"/>
                  </w:rPr>
                  <m:t>(0.9, 2.7)</m:t>
                </m:r>
              </m:oMath>
            </m:oMathPara>
          </w:p>
        </w:tc>
        <w:tc>
          <w:tcPr>
            <w:tcW w:w="250" w:type="dxa"/>
          </w:tcPr>
          <w:p w14:paraId="2C92439B" w14:textId="77777777" w:rsidR="004A710B" w:rsidRPr="00F02BD6" w:rsidRDefault="004A710B" w:rsidP="00116230">
            <w:pPr>
              <w:jc w:val="center"/>
              <w:rPr>
                <w:rFonts w:cs="Times New Roman"/>
              </w:rPr>
            </w:pPr>
          </w:p>
        </w:tc>
        <w:tc>
          <w:tcPr>
            <w:tcW w:w="438" w:type="dxa"/>
          </w:tcPr>
          <w:p w14:paraId="023852F3" w14:textId="77777777" w:rsidR="004A710B" w:rsidRPr="00F02BD6" w:rsidRDefault="004A710B" w:rsidP="00116230">
            <w:pPr>
              <w:pStyle w:val="Compact"/>
              <w:jc w:val="center"/>
              <w:rPr>
                <w:rFonts w:cs="Times New Roman"/>
              </w:rPr>
            </w:pPr>
            <m:oMathPara>
              <m:oMath>
                <m:r>
                  <w:rPr>
                    <w:rFonts w:ascii="Cambria Math" w:hAnsi="Cambria Math" w:cs="Times New Roman"/>
                  </w:rPr>
                  <m:t>29</m:t>
                </m:r>
              </m:oMath>
            </m:oMathPara>
          </w:p>
        </w:tc>
        <w:tc>
          <w:tcPr>
            <w:tcW w:w="720" w:type="dxa"/>
          </w:tcPr>
          <w:p w14:paraId="45D2EC40" w14:textId="77777777" w:rsidR="004A710B" w:rsidRPr="00F02BD6" w:rsidRDefault="004A710B" w:rsidP="00116230">
            <w:pPr>
              <w:pStyle w:val="Compact"/>
              <w:jc w:val="center"/>
              <w:rPr>
                <w:rFonts w:cs="Times New Roman"/>
              </w:rPr>
            </w:pPr>
            <m:oMathPara>
              <m:oMath>
                <m:r>
                  <w:rPr>
                    <w:rFonts w:ascii="Cambria Math" w:hAnsi="Cambria Math" w:cs="Times New Roman"/>
                  </w:rPr>
                  <m:t>1.6</m:t>
                </m:r>
              </m:oMath>
            </m:oMathPara>
          </w:p>
        </w:tc>
        <w:tc>
          <w:tcPr>
            <w:tcW w:w="1354" w:type="dxa"/>
          </w:tcPr>
          <w:p w14:paraId="47BE2107" w14:textId="77777777" w:rsidR="004A710B" w:rsidRPr="00F02BD6" w:rsidRDefault="004A710B" w:rsidP="00116230">
            <w:pPr>
              <w:pStyle w:val="Compact"/>
              <w:jc w:val="center"/>
              <w:rPr>
                <w:rFonts w:cs="Times New Roman"/>
              </w:rPr>
            </w:pPr>
            <m:oMathPara>
              <m:oMath>
                <m:r>
                  <w:rPr>
                    <w:rFonts w:ascii="Cambria Math" w:hAnsi="Cambria Math" w:cs="Times New Roman"/>
                  </w:rPr>
                  <m:t>(0.9, 2.6)</m:t>
                </m:r>
              </m:oMath>
            </m:oMathPara>
          </w:p>
        </w:tc>
      </w:tr>
      <w:tr w:rsidR="00116230" w14:paraId="37B7F57B" w14:textId="77777777" w:rsidTr="00BE199D">
        <w:trPr>
          <w:gridAfter w:val="1"/>
          <w:wAfter w:w="6" w:type="dxa"/>
          <w:jc w:val="center"/>
        </w:trPr>
        <w:tc>
          <w:tcPr>
            <w:tcW w:w="1872" w:type="dxa"/>
          </w:tcPr>
          <w:p w14:paraId="51C2CED5" w14:textId="77777777" w:rsidR="004A710B" w:rsidRPr="00F02BD6" w:rsidRDefault="004A710B" w:rsidP="00E068D8">
            <w:pPr>
              <w:pStyle w:val="Compact"/>
              <w:rPr>
                <w:rFonts w:cs="Times New Roman"/>
              </w:rPr>
            </w:pPr>
            <m:oMath>
              <m:r>
                <w:rPr>
                  <w:rFonts w:ascii="Cambria Math" w:hAnsi="Cambria Math" w:cs="Times New Roman"/>
                </w:rPr>
                <m:t>30</m:t>
              </m:r>
            </m:oMath>
            <w:r w:rsidRPr="00F02BD6">
              <w:rPr>
                <w:rFonts w:cs="Times New Roman"/>
              </w:rPr>
              <w:t xml:space="preserve"> to </w:t>
            </w:r>
            <m:oMath>
              <m:r>
                <w:rPr>
                  <w:rFonts w:ascii="Cambria Math" w:hAnsi="Cambria Math" w:cs="Times New Roman"/>
                </w:rPr>
                <m:t>39</m:t>
              </m:r>
            </m:oMath>
          </w:p>
        </w:tc>
        <w:tc>
          <w:tcPr>
            <w:tcW w:w="250" w:type="dxa"/>
          </w:tcPr>
          <w:p w14:paraId="3985A0D7" w14:textId="77777777" w:rsidR="004A710B" w:rsidRPr="00F02BD6" w:rsidRDefault="004A710B" w:rsidP="00E068D8">
            <w:pPr>
              <w:rPr>
                <w:rFonts w:cs="Times New Roman"/>
              </w:rPr>
            </w:pPr>
          </w:p>
        </w:tc>
        <w:tc>
          <w:tcPr>
            <w:tcW w:w="438" w:type="dxa"/>
          </w:tcPr>
          <w:p w14:paraId="56781B51" w14:textId="77777777" w:rsidR="004A710B" w:rsidRPr="00F02BD6" w:rsidRDefault="004A710B" w:rsidP="00116230">
            <w:pPr>
              <w:pStyle w:val="Compact"/>
              <w:jc w:val="center"/>
              <w:rPr>
                <w:rFonts w:cs="Times New Roman"/>
              </w:rPr>
            </w:pPr>
            <m:oMathPara>
              <m:oMath>
                <m:r>
                  <w:rPr>
                    <w:rFonts w:ascii="Cambria Math" w:hAnsi="Cambria Math" w:cs="Times New Roman"/>
                  </w:rPr>
                  <m:t>21</m:t>
                </m:r>
              </m:oMath>
            </m:oMathPara>
          </w:p>
        </w:tc>
        <w:tc>
          <w:tcPr>
            <w:tcW w:w="720" w:type="dxa"/>
          </w:tcPr>
          <w:p w14:paraId="58BCC9A4" w14:textId="77777777" w:rsidR="004A710B" w:rsidRPr="00F02BD6" w:rsidRDefault="004A710B" w:rsidP="00116230">
            <w:pPr>
              <w:pStyle w:val="Compact"/>
              <w:jc w:val="center"/>
              <w:rPr>
                <w:rFonts w:cs="Times New Roman"/>
              </w:rPr>
            </w:pPr>
            <m:oMathPara>
              <m:oMath>
                <m:r>
                  <w:rPr>
                    <w:rFonts w:ascii="Cambria Math" w:hAnsi="Cambria Math" w:cs="Times New Roman"/>
                  </w:rPr>
                  <m:t>2.1</m:t>
                </m:r>
              </m:oMath>
            </m:oMathPara>
          </w:p>
        </w:tc>
        <w:tc>
          <w:tcPr>
            <w:tcW w:w="1152" w:type="dxa"/>
          </w:tcPr>
          <w:p w14:paraId="5D9082E6" w14:textId="77777777" w:rsidR="004A710B" w:rsidRPr="00F02BD6" w:rsidRDefault="004A710B" w:rsidP="00116230">
            <w:pPr>
              <w:pStyle w:val="Compact"/>
              <w:jc w:val="center"/>
              <w:rPr>
                <w:rFonts w:cs="Times New Roman"/>
              </w:rPr>
            </w:pPr>
            <m:oMathPara>
              <m:oMath>
                <m:r>
                  <w:rPr>
                    <w:rFonts w:ascii="Cambria Math" w:hAnsi="Cambria Math" w:cs="Times New Roman"/>
                  </w:rPr>
                  <m:t>(1.2, 3.7)</m:t>
                </m:r>
              </m:oMath>
            </m:oMathPara>
          </w:p>
        </w:tc>
        <w:tc>
          <w:tcPr>
            <w:tcW w:w="250" w:type="dxa"/>
          </w:tcPr>
          <w:p w14:paraId="0BFAA818" w14:textId="77777777" w:rsidR="004A710B" w:rsidRPr="00F02BD6" w:rsidRDefault="004A710B" w:rsidP="00116230">
            <w:pPr>
              <w:jc w:val="center"/>
              <w:rPr>
                <w:rFonts w:cs="Times New Roman"/>
              </w:rPr>
            </w:pPr>
          </w:p>
        </w:tc>
        <w:tc>
          <w:tcPr>
            <w:tcW w:w="438" w:type="dxa"/>
          </w:tcPr>
          <w:p w14:paraId="2A0F61D5" w14:textId="77777777" w:rsidR="004A710B" w:rsidRPr="00F02BD6" w:rsidRDefault="004A710B" w:rsidP="00116230">
            <w:pPr>
              <w:pStyle w:val="Compact"/>
              <w:jc w:val="center"/>
              <w:rPr>
                <w:rFonts w:cs="Times New Roman"/>
              </w:rPr>
            </w:pPr>
            <m:oMathPara>
              <m:oMath>
                <m:r>
                  <w:rPr>
                    <w:rFonts w:ascii="Cambria Math" w:hAnsi="Cambria Math" w:cs="Times New Roman"/>
                  </w:rPr>
                  <m:t>26</m:t>
                </m:r>
              </m:oMath>
            </m:oMathPara>
          </w:p>
        </w:tc>
        <w:tc>
          <w:tcPr>
            <w:tcW w:w="720" w:type="dxa"/>
          </w:tcPr>
          <w:p w14:paraId="2B28FC4D" w14:textId="77777777" w:rsidR="004A710B" w:rsidRPr="00F02BD6" w:rsidRDefault="004A710B" w:rsidP="00116230">
            <w:pPr>
              <w:pStyle w:val="Compact"/>
              <w:jc w:val="center"/>
              <w:rPr>
                <w:rFonts w:cs="Times New Roman"/>
              </w:rPr>
            </w:pPr>
            <m:oMathPara>
              <m:oMath>
                <m:r>
                  <w:rPr>
                    <w:rFonts w:ascii="Cambria Math" w:hAnsi="Cambria Math" w:cs="Times New Roman"/>
                  </w:rPr>
                  <m:t>2.4</m:t>
                </m:r>
              </m:oMath>
            </m:oMathPara>
          </w:p>
        </w:tc>
        <w:tc>
          <w:tcPr>
            <w:tcW w:w="1354" w:type="dxa"/>
          </w:tcPr>
          <w:p w14:paraId="5E63DA3B" w14:textId="77777777" w:rsidR="004A710B" w:rsidRPr="00F02BD6" w:rsidRDefault="004A710B" w:rsidP="00116230">
            <w:pPr>
              <w:pStyle w:val="Compact"/>
              <w:jc w:val="center"/>
              <w:rPr>
                <w:rFonts w:cs="Times New Roman"/>
              </w:rPr>
            </w:pPr>
            <m:oMathPara>
              <m:oMath>
                <m:r>
                  <w:rPr>
                    <w:rFonts w:ascii="Cambria Math" w:hAnsi="Cambria Math" w:cs="Times New Roman"/>
                  </w:rPr>
                  <m:t>(1.4, 4.2)</m:t>
                </m:r>
              </m:oMath>
            </m:oMathPara>
          </w:p>
        </w:tc>
      </w:tr>
      <w:tr w:rsidR="00116230" w14:paraId="6CB5A853" w14:textId="77777777" w:rsidTr="00BE199D">
        <w:trPr>
          <w:gridAfter w:val="1"/>
          <w:wAfter w:w="6" w:type="dxa"/>
          <w:jc w:val="center"/>
        </w:trPr>
        <w:tc>
          <w:tcPr>
            <w:tcW w:w="1872" w:type="dxa"/>
          </w:tcPr>
          <w:p w14:paraId="275146AD" w14:textId="77777777" w:rsidR="004A710B" w:rsidRPr="00F02BD6" w:rsidRDefault="004A710B" w:rsidP="00DF3209">
            <w:pPr>
              <w:pStyle w:val="Compact"/>
              <w:spacing w:after="40" w:afterAutospacing="0"/>
              <w:rPr>
                <w:rFonts w:cs="Times New Roman"/>
              </w:rPr>
            </w:pPr>
            <m:oMath>
              <m:r>
                <w:rPr>
                  <w:rFonts w:ascii="Cambria Math" w:hAnsi="Cambria Math" w:cs="Times New Roman"/>
                </w:rPr>
                <m:t>19</m:t>
              </m:r>
            </m:oMath>
            <w:r w:rsidRPr="00F02BD6">
              <w:rPr>
                <w:rFonts w:cs="Times New Roman"/>
              </w:rPr>
              <w:t xml:space="preserve"> to </w:t>
            </w:r>
            <m:oMath>
              <m:r>
                <w:rPr>
                  <w:rFonts w:ascii="Cambria Math" w:hAnsi="Cambria Math" w:cs="Times New Roman"/>
                </w:rPr>
                <m:t>29</m:t>
              </m:r>
            </m:oMath>
          </w:p>
        </w:tc>
        <w:tc>
          <w:tcPr>
            <w:tcW w:w="250" w:type="dxa"/>
          </w:tcPr>
          <w:p w14:paraId="74113043" w14:textId="77777777" w:rsidR="004A710B" w:rsidRPr="00F02BD6" w:rsidRDefault="004A710B" w:rsidP="00DF3209">
            <w:pPr>
              <w:spacing w:after="40" w:afterAutospacing="0"/>
              <w:rPr>
                <w:rFonts w:cs="Times New Roman"/>
              </w:rPr>
            </w:pPr>
          </w:p>
        </w:tc>
        <w:tc>
          <w:tcPr>
            <w:tcW w:w="438" w:type="dxa"/>
          </w:tcPr>
          <w:p w14:paraId="52757D3D" w14:textId="77777777" w:rsidR="004A710B" w:rsidRPr="00F02BD6" w:rsidRDefault="004A710B" w:rsidP="00DF3209">
            <w:pPr>
              <w:pStyle w:val="Compact"/>
              <w:spacing w:after="40" w:afterAutospacing="0"/>
              <w:jc w:val="center"/>
              <w:rPr>
                <w:rFonts w:cs="Times New Roman"/>
              </w:rPr>
            </w:pPr>
            <m:oMathPara>
              <m:oMath>
                <m:r>
                  <w:rPr>
                    <w:rFonts w:ascii="Cambria Math" w:hAnsi="Cambria Math" w:cs="Times New Roman"/>
                  </w:rPr>
                  <m:t>9</m:t>
                </m:r>
              </m:oMath>
            </m:oMathPara>
          </w:p>
        </w:tc>
        <w:tc>
          <w:tcPr>
            <w:tcW w:w="720" w:type="dxa"/>
          </w:tcPr>
          <w:p w14:paraId="00527397" w14:textId="77777777" w:rsidR="004A710B" w:rsidRPr="00F02BD6" w:rsidRDefault="004A710B" w:rsidP="00DF3209">
            <w:pPr>
              <w:pStyle w:val="Compact"/>
              <w:spacing w:after="40" w:afterAutospacing="0"/>
              <w:jc w:val="center"/>
              <w:rPr>
                <w:rFonts w:cs="Times New Roman"/>
              </w:rPr>
            </w:pPr>
            <m:oMathPara>
              <m:oMath>
                <m:r>
                  <w:rPr>
                    <w:rFonts w:ascii="Cambria Math" w:hAnsi="Cambria Math" w:cs="Times New Roman"/>
                  </w:rPr>
                  <m:t>1.4</m:t>
                </m:r>
              </m:oMath>
            </m:oMathPara>
          </w:p>
        </w:tc>
        <w:tc>
          <w:tcPr>
            <w:tcW w:w="1152" w:type="dxa"/>
          </w:tcPr>
          <w:p w14:paraId="762926F1" w14:textId="77777777" w:rsidR="004A710B" w:rsidRPr="00F02BD6" w:rsidRDefault="004A710B" w:rsidP="00DF3209">
            <w:pPr>
              <w:pStyle w:val="Compact"/>
              <w:spacing w:after="40" w:afterAutospacing="0"/>
              <w:jc w:val="center"/>
              <w:rPr>
                <w:rFonts w:cs="Times New Roman"/>
              </w:rPr>
            </w:pPr>
            <m:oMathPara>
              <m:oMath>
                <m:r>
                  <w:rPr>
                    <w:rFonts w:ascii="Cambria Math" w:hAnsi="Cambria Math" w:cs="Times New Roman"/>
                  </w:rPr>
                  <m:t>(0.6, 3.1)</m:t>
                </m:r>
              </m:oMath>
            </m:oMathPara>
          </w:p>
        </w:tc>
        <w:tc>
          <w:tcPr>
            <w:tcW w:w="250" w:type="dxa"/>
          </w:tcPr>
          <w:p w14:paraId="23C7E982" w14:textId="77777777" w:rsidR="004A710B" w:rsidRPr="00F02BD6" w:rsidRDefault="004A710B" w:rsidP="00DF3209">
            <w:pPr>
              <w:spacing w:after="40" w:afterAutospacing="0"/>
              <w:jc w:val="center"/>
              <w:rPr>
                <w:rFonts w:cs="Times New Roman"/>
              </w:rPr>
            </w:pPr>
          </w:p>
        </w:tc>
        <w:tc>
          <w:tcPr>
            <w:tcW w:w="438" w:type="dxa"/>
          </w:tcPr>
          <w:p w14:paraId="4755EF20" w14:textId="77777777" w:rsidR="004A710B" w:rsidRPr="00F02BD6" w:rsidRDefault="004A710B" w:rsidP="00DF3209">
            <w:pPr>
              <w:pStyle w:val="Compact"/>
              <w:spacing w:after="40" w:afterAutospacing="0"/>
              <w:jc w:val="center"/>
              <w:rPr>
                <w:rFonts w:cs="Times New Roman"/>
              </w:rPr>
            </w:pPr>
            <m:oMathPara>
              <m:oMath>
                <m:r>
                  <w:rPr>
                    <w:rFonts w:ascii="Cambria Math" w:hAnsi="Cambria Math" w:cs="Times New Roman"/>
                  </w:rPr>
                  <m:t>13</m:t>
                </m:r>
              </m:oMath>
            </m:oMathPara>
          </w:p>
        </w:tc>
        <w:tc>
          <w:tcPr>
            <w:tcW w:w="720" w:type="dxa"/>
          </w:tcPr>
          <w:p w14:paraId="46C382BB" w14:textId="77777777" w:rsidR="004A710B" w:rsidRPr="00F02BD6" w:rsidRDefault="004A710B" w:rsidP="00DF3209">
            <w:pPr>
              <w:pStyle w:val="Compact"/>
              <w:spacing w:after="40" w:afterAutospacing="0"/>
              <w:jc w:val="center"/>
              <w:rPr>
                <w:rFonts w:cs="Times New Roman"/>
              </w:rPr>
            </w:pPr>
            <m:oMathPara>
              <m:oMath>
                <m:r>
                  <w:rPr>
                    <w:rFonts w:ascii="Cambria Math" w:hAnsi="Cambria Math" w:cs="Times New Roman"/>
                  </w:rPr>
                  <m:t>2.0</m:t>
                </m:r>
              </m:oMath>
            </m:oMathPara>
          </w:p>
        </w:tc>
        <w:tc>
          <w:tcPr>
            <w:tcW w:w="1354" w:type="dxa"/>
          </w:tcPr>
          <w:p w14:paraId="557B0D2F" w14:textId="77777777" w:rsidR="004A710B" w:rsidRPr="00F02BD6" w:rsidRDefault="004A710B" w:rsidP="00DF3209">
            <w:pPr>
              <w:pStyle w:val="Compact"/>
              <w:spacing w:after="40" w:afterAutospacing="0"/>
              <w:jc w:val="center"/>
              <w:rPr>
                <w:rFonts w:cs="Times New Roman"/>
              </w:rPr>
            </w:pPr>
            <m:oMathPara>
              <m:oMath>
                <m:r>
                  <w:rPr>
                    <w:rFonts w:ascii="Cambria Math" w:hAnsi="Cambria Math" w:cs="Times New Roman"/>
                  </w:rPr>
                  <m:t>(1.0, 4.0)</m:t>
                </m:r>
              </m:oMath>
            </m:oMathPara>
          </w:p>
        </w:tc>
      </w:tr>
      <w:tr w:rsidR="00A074D9" w14:paraId="4580B7BE" w14:textId="77777777" w:rsidTr="00AE6B87">
        <w:trPr>
          <w:jc w:val="center"/>
        </w:trPr>
        <w:tc>
          <w:tcPr>
            <w:tcW w:w="7200" w:type="dxa"/>
            <w:gridSpan w:val="10"/>
            <w:tcBorders>
              <w:top w:val="single" w:sz="4" w:space="0" w:color="auto"/>
              <w:bottom w:val="single" w:sz="4" w:space="0" w:color="auto"/>
            </w:tcBorders>
          </w:tcPr>
          <w:p w14:paraId="1CCB7CD5" w14:textId="5D01867D" w:rsidR="00A074D9" w:rsidRDefault="00A074D9" w:rsidP="00DF3209">
            <w:pPr>
              <w:spacing w:after="40" w:afterAutospacing="0"/>
            </w:pPr>
            <w:r w:rsidRPr="00316B1C">
              <w:rPr>
                <w:rFonts w:eastAsia="Cambria" w:cs="Times New Roman"/>
                <w:sz w:val="18"/>
                <w:szCs w:val="18"/>
              </w:rPr>
              <w:t xml:space="preserve">Estimates were adjusted for race, plant, and </w:t>
            </w:r>
            <w:r w:rsidR="001377BA">
              <w:rPr>
                <w:rFonts w:eastAsia="Cambria" w:cs="Times New Roman"/>
                <w:sz w:val="18"/>
                <w:szCs w:val="18"/>
              </w:rPr>
              <w:t>worker exit date</w:t>
            </w:r>
            <w:r w:rsidRPr="00316B1C">
              <w:rPr>
                <w:rFonts w:eastAsia="Cambria" w:cs="Times New Roman"/>
                <w:sz w:val="18"/>
                <w:szCs w:val="18"/>
              </w:rPr>
              <w:t>.</w:t>
            </w:r>
            <w:r>
              <w:rPr>
                <w:rFonts w:eastAsia="Cambria" w:cs="Times New Roman"/>
                <w:sz w:val="18"/>
                <w:szCs w:val="18"/>
              </w:rPr>
              <w:t xml:space="preserve"> Risk sets were indexed by time since worker exit.</w:t>
            </w:r>
            <w:r w:rsidRPr="00316B1C">
              <w:rPr>
                <w:rFonts w:eastAsia="Cambria" w:cs="Times New Roman"/>
                <w:sz w:val="18"/>
                <w:szCs w:val="18"/>
              </w:rPr>
              <w:t xml:space="preserve"> Women and those with unknown date of </w:t>
            </w:r>
            <w:r>
              <w:rPr>
                <w:rFonts w:eastAsia="Cambria" w:cs="Times New Roman"/>
                <w:sz w:val="18"/>
                <w:szCs w:val="18"/>
              </w:rPr>
              <w:t>worker exit</w:t>
            </w:r>
            <w:r w:rsidRPr="00316B1C">
              <w:rPr>
                <w:rFonts w:eastAsia="Cambria" w:cs="Times New Roman"/>
                <w:sz w:val="18"/>
                <w:szCs w:val="18"/>
              </w:rPr>
              <w:t xml:space="preserve"> were excluded from this analysis.</w:t>
            </w:r>
          </w:p>
        </w:tc>
      </w:tr>
    </w:tbl>
    <w:p w14:paraId="02FB21B9" w14:textId="77777777" w:rsidR="004A710B" w:rsidRPr="00625669" w:rsidRDefault="004A710B" w:rsidP="009B5FA2">
      <w:pPr>
        <w:spacing w:before="0" w:beforeAutospacing="0" w:after="200" w:afterAutospacing="0"/>
        <w:rPr>
          <w:rFonts w:eastAsiaTheme="minorHAnsi" w:cs="Times New Roman"/>
        </w:rPr>
      </w:pPr>
    </w:p>
    <w:sectPr w:rsidR="004A710B" w:rsidRPr="00625669" w:rsidSect="00F85049">
      <w:type w:val="continuous"/>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icrosoft Office User" w:date="2020-02-17T21:50:00Z" w:initials="MOU">
    <w:p w14:paraId="4A89D10C" w14:textId="1685C80B" w:rsidR="00E068D8" w:rsidRDefault="00E068D8">
      <w:pPr>
        <w:pStyle w:val="CommentText"/>
      </w:pPr>
      <w:r>
        <w:rPr>
          <w:rStyle w:val="CommentReference"/>
        </w:rPr>
        <w:annotationRef/>
      </w:r>
      <w:r>
        <w:t>I’m somewhat inclined to suggest keeping only the effect estimate for the exposure since we shouldn’t be interpreting the HRs for the other covars. At same time, is nice to see how model was specified and this table makes things more clear…</w:t>
      </w:r>
    </w:p>
  </w:comment>
  <w:comment w:id="1" w:author="Microsoft Office User" w:date="2020-02-17T22:02:00Z" w:initials="MOU">
    <w:p w14:paraId="1202EB5C" w14:textId="77777777" w:rsidR="00E068D8" w:rsidRDefault="00E068D8" w:rsidP="001F4F12">
      <w:pPr>
        <w:pStyle w:val="CommentText"/>
      </w:pPr>
      <w:r>
        <w:rPr>
          <w:rStyle w:val="CommentReference"/>
        </w:rPr>
        <w:annotationRef/>
      </w:r>
      <w:r>
        <w:t>For Kevin: How does the end of employment record in 1994 affect this plot? I see there are no dashed lines after 1994 – so I guess this is showing that everyone’s outcome is censored at that time if they are still employed. What do you think about adding a geom_rect() to cover the area from beginning of exposure follow-up to 1994 as a grey shaded rectangle in the background and then adding caption that highlights this? Or, you code indicate the exposure window with two vertical lines at beginning and end of follow-up window, layering these behind the individual lines. Maybe try both and see what looks better.</w:t>
      </w:r>
    </w:p>
    <w:p w14:paraId="150BD4A2" w14:textId="77777777" w:rsidR="00E068D8" w:rsidRDefault="00E068D8" w:rsidP="001F4F12">
      <w:pPr>
        <w:pStyle w:val="CommentText"/>
      </w:pPr>
    </w:p>
    <w:p w14:paraId="01E904C6" w14:textId="77777777" w:rsidR="00E068D8" w:rsidRDefault="00E068D8" w:rsidP="001F4F12">
      <w:pPr>
        <w:pStyle w:val="CommentText"/>
      </w:pPr>
      <w:r>
        <w:t>I would also change the y axis to say “Suicide” and the x axis to say “Year”. Same comment for next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A89D10C" w15:done="0"/>
  <w15:commentEx w15:paraId="01E904C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C512CD" w16cid:durableId="21F5888A"/>
  <w16cid:commentId w16cid:paraId="7C7A3199" w16cid:durableId="21F587A2"/>
  <w16cid:commentId w16cid:paraId="6C343BDC" w16cid:durableId="21F5889C"/>
  <w16cid:commentId w16cid:paraId="4A89D10C" w16cid:durableId="21F58913"/>
  <w16cid:commentId w16cid:paraId="3C78005D" w16cid:durableId="21F588DF"/>
  <w16cid:commentId w16cid:paraId="5A6AA173" w16cid:durableId="21F589B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C68796" w14:textId="77777777" w:rsidR="00A419D6" w:rsidRDefault="00A419D6">
      <w:pPr>
        <w:spacing w:after="0"/>
      </w:pPr>
      <w:r>
        <w:separator/>
      </w:r>
    </w:p>
  </w:endnote>
  <w:endnote w:type="continuationSeparator" w:id="0">
    <w:p w14:paraId="3580F1AF" w14:textId="77777777" w:rsidR="00A419D6" w:rsidRDefault="00A419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KaiT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UI 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B42D58" w14:textId="77777777" w:rsidR="00A419D6" w:rsidRDefault="00A419D6">
      <w:r>
        <w:separator/>
      </w:r>
    </w:p>
  </w:footnote>
  <w:footnote w:type="continuationSeparator" w:id="0">
    <w:p w14:paraId="10C0763C" w14:textId="77777777" w:rsidR="00A419D6" w:rsidRDefault="00A419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51668C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5A4CA2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4966C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5C6DE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0FA1E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D032F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03E46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ECB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B5605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8C26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3D4A8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B889D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6010227C"/>
    <w:multiLevelType w:val="hybridMultilevel"/>
    <w:tmpl w:val="5B425DAE"/>
    <w:lvl w:ilvl="0" w:tplc="DCF2B3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0"/>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2291"/>
    <w:rsid w:val="00002355"/>
    <w:rsid w:val="00003169"/>
    <w:rsid w:val="000042E8"/>
    <w:rsid w:val="00004D20"/>
    <w:rsid w:val="00011C8B"/>
    <w:rsid w:val="00012B61"/>
    <w:rsid w:val="000158E9"/>
    <w:rsid w:val="00015BBC"/>
    <w:rsid w:val="00025891"/>
    <w:rsid w:val="00025B3A"/>
    <w:rsid w:val="0003251E"/>
    <w:rsid w:val="00035CF3"/>
    <w:rsid w:val="00043A34"/>
    <w:rsid w:val="000444FA"/>
    <w:rsid w:val="000510CC"/>
    <w:rsid w:val="000638C4"/>
    <w:rsid w:val="00067CD1"/>
    <w:rsid w:val="00076DFE"/>
    <w:rsid w:val="00080160"/>
    <w:rsid w:val="000828A3"/>
    <w:rsid w:val="000856AF"/>
    <w:rsid w:val="000A0E0D"/>
    <w:rsid w:val="000A41AD"/>
    <w:rsid w:val="000A5EBA"/>
    <w:rsid w:val="000B5435"/>
    <w:rsid w:val="000B6538"/>
    <w:rsid w:val="000C4D95"/>
    <w:rsid w:val="000C5432"/>
    <w:rsid w:val="000C5BC2"/>
    <w:rsid w:val="000C63BA"/>
    <w:rsid w:val="000C7E63"/>
    <w:rsid w:val="000D0AD8"/>
    <w:rsid w:val="000D5C11"/>
    <w:rsid w:val="000D69A2"/>
    <w:rsid w:val="000D6A1A"/>
    <w:rsid w:val="000E14BB"/>
    <w:rsid w:val="000E1761"/>
    <w:rsid w:val="000E1E3E"/>
    <w:rsid w:val="000E4FC7"/>
    <w:rsid w:val="000F28B8"/>
    <w:rsid w:val="000F403E"/>
    <w:rsid w:val="00104D6C"/>
    <w:rsid w:val="001109E0"/>
    <w:rsid w:val="00111C35"/>
    <w:rsid w:val="00116230"/>
    <w:rsid w:val="0013030C"/>
    <w:rsid w:val="00130F9F"/>
    <w:rsid w:val="00131657"/>
    <w:rsid w:val="00133222"/>
    <w:rsid w:val="001377BA"/>
    <w:rsid w:val="00142E08"/>
    <w:rsid w:val="00142E55"/>
    <w:rsid w:val="00144A0C"/>
    <w:rsid w:val="00145B4D"/>
    <w:rsid w:val="00151D64"/>
    <w:rsid w:val="001524FC"/>
    <w:rsid w:val="0015282C"/>
    <w:rsid w:val="00155F90"/>
    <w:rsid w:val="001639E5"/>
    <w:rsid w:val="00176726"/>
    <w:rsid w:val="00181851"/>
    <w:rsid w:val="00181FDA"/>
    <w:rsid w:val="001837F9"/>
    <w:rsid w:val="00190E22"/>
    <w:rsid w:val="00194473"/>
    <w:rsid w:val="001965D1"/>
    <w:rsid w:val="001A6083"/>
    <w:rsid w:val="001A68EB"/>
    <w:rsid w:val="001A739C"/>
    <w:rsid w:val="001A75CA"/>
    <w:rsid w:val="001B070B"/>
    <w:rsid w:val="001B094F"/>
    <w:rsid w:val="001B3AB6"/>
    <w:rsid w:val="001B6F87"/>
    <w:rsid w:val="001C2E2A"/>
    <w:rsid w:val="001C5237"/>
    <w:rsid w:val="001D068E"/>
    <w:rsid w:val="001E0D53"/>
    <w:rsid w:val="001E4E47"/>
    <w:rsid w:val="001E70F5"/>
    <w:rsid w:val="001F10E7"/>
    <w:rsid w:val="001F4F12"/>
    <w:rsid w:val="00200894"/>
    <w:rsid w:val="0021308E"/>
    <w:rsid w:val="002151E6"/>
    <w:rsid w:val="00217575"/>
    <w:rsid w:val="002275AB"/>
    <w:rsid w:val="00227709"/>
    <w:rsid w:val="002310DC"/>
    <w:rsid w:val="002424B1"/>
    <w:rsid w:val="00243BAD"/>
    <w:rsid w:val="00245570"/>
    <w:rsid w:val="0024659E"/>
    <w:rsid w:val="00254E72"/>
    <w:rsid w:val="0025543F"/>
    <w:rsid w:val="00260667"/>
    <w:rsid w:val="00261EF9"/>
    <w:rsid w:val="00263251"/>
    <w:rsid w:val="00266648"/>
    <w:rsid w:val="002716C6"/>
    <w:rsid w:val="00272E30"/>
    <w:rsid w:val="00273C61"/>
    <w:rsid w:val="00280D5A"/>
    <w:rsid w:val="0029003F"/>
    <w:rsid w:val="00291159"/>
    <w:rsid w:val="002913F3"/>
    <w:rsid w:val="00293A4B"/>
    <w:rsid w:val="002979D3"/>
    <w:rsid w:val="002B013B"/>
    <w:rsid w:val="002B1E74"/>
    <w:rsid w:val="002B4370"/>
    <w:rsid w:val="002B630C"/>
    <w:rsid w:val="002C0EDE"/>
    <w:rsid w:val="002C19F5"/>
    <w:rsid w:val="002C1A18"/>
    <w:rsid w:val="002C22CB"/>
    <w:rsid w:val="002C5F8A"/>
    <w:rsid w:val="002D3C85"/>
    <w:rsid w:val="002E281B"/>
    <w:rsid w:val="002F145F"/>
    <w:rsid w:val="002F5D5D"/>
    <w:rsid w:val="002F67A9"/>
    <w:rsid w:val="003007A5"/>
    <w:rsid w:val="00306553"/>
    <w:rsid w:val="003155DB"/>
    <w:rsid w:val="00316B1C"/>
    <w:rsid w:val="00316E13"/>
    <w:rsid w:val="00327DA4"/>
    <w:rsid w:val="0033190E"/>
    <w:rsid w:val="00332BD6"/>
    <w:rsid w:val="00333F1F"/>
    <w:rsid w:val="00342F30"/>
    <w:rsid w:val="003437C7"/>
    <w:rsid w:val="00343B84"/>
    <w:rsid w:val="003501EE"/>
    <w:rsid w:val="00351B14"/>
    <w:rsid w:val="003557B6"/>
    <w:rsid w:val="00370BCE"/>
    <w:rsid w:val="0037448C"/>
    <w:rsid w:val="00376B01"/>
    <w:rsid w:val="00395171"/>
    <w:rsid w:val="003A683D"/>
    <w:rsid w:val="003A7C5A"/>
    <w:rsid w:val="003D25C0"/>
    <w:rsid w:val="003D444C"/>
    <w:rsid w:val="003D4F40"/>
    <w:rsid w:val="003D756E"/>
    <w:rsid w:val="003D7CBD"/>
    <w:rsid w:val="003E07AC"/>
    <w:rsid w:val="003E1FD2"/>
    <w:rsid w:val="003E2431"/>
    <w:rsid w:val="003E2FFE"/>
    <w:rsid w:val="003E6653"/>
    <w:rsid w:val="003E7DE2"/>
    <w:rsid w:val="003F65EE"/>
    <w:rsid w:val="003F6B2A"/>
    <w:rsid w:val="00400BBC"/>
    <w:rsid w:val="00400C24"/>
    <w:rsid w:val="00400FC8"/>
    <w:rsid w:val="00402A75"/>
    <w:rsid w:val="00412249"/>
    <w:rsid w:val="00422099"/>
    <w:rsid w:val="00433B28"/>
    <w:rsid w:val="00435884"/>
    <w:rsid w:val="004418B1"/>
    <w:rsid w:val="004437AA"/>
    <w:rsid w:val="004450D1"/>
    <w:rsid w:val="004505F6"/>
    <w:rsid w:val="00450F29"/>
    <w:rsid w:val="00454854"/>
    <w:rsid w:val="00454E4E"/>
    <w:rsid w:val="004563F0"/>
    <w:rsid w:val="00462513"/>
    <w:rsid w:val="004630BA"/>
    <w:rsid w:val="0046325B"/>
    <w:rsid w:val="00463C70"/>
    <w:rsid w:val="004649BE"/>
    <w:rsid w:val="00467455"/>
    <w:rsid w:val="0046749C"/>
    <w:rsid w:val="0047285D"/>
    <w:rsid w:val="00475F04"/>
    <w:rsid w:val="00496D1C"/>
    <w:rsid w:val="004A150C"/>
    <w:rsid w:val="004A4BBC"/>
    <w:rsid w:val="004A6F10"/>
    <w:rsid w:val="004A710B"/>
    <w:rsid w:val="004B0AE9"/>
    <w:rsid w:val="004B6E97"/>
    <w:rsid w:val="004C0EC5"/>
    <w:rsid w:val="004C1725"/>
    <w:rsid w:val="004C3CE2"/>
    <w:rsid w:val="004C61C3"/>
    <w:rsid w:val="004C7339"/>
    <w:rsid w:val="004D07F5"/>
    <w:rsid w:val="004D0D25"/>
    <w:rsid w:val="004D1DA9"/>
    <w:rsid w:val="004D6CB1"/>
    <w:rsid w:val="004D7AA8"/>
    <w:rsid w:val="004E29B3"/>
    <w:rsid w:val="004F10CD"/>
    <w:rsid w:val="004F41DE"/>
    <w:rsid w:val="004F6ADD"/>
    <w:rsid w:val="00502A0D"/>
    <w:rsid w:val="005041CD"/>
    <w:rsid w:val="00505D56"/>
    <w:rsid w:val="00510565"/>
    <w:rsid w:val="00512BFB"/>
    <w:rsid w:val="00521B0C"/>
    <w:rsid w:val="005322ED"/>
    <w:rsid w:val="00540DDA"/>
    <w:rsid w:val="00540E3B"/>
    <w:rsid w:val="0054175B"/>
    <w:rsid w:val="00546468"/>
    <w:rsid w:val="005479B2"/>
    <w:rsid w:val="00550F11"/>
    <w:rsid w:val="0056181A"/>
    <w:rsid w:val="00571393"/>
    <w:rsid w:val="005739DD"/>
    <w:rsid w:val="00575C1B"/>
    <w:rsid w:val="00581072"/>
    <w:rsid w:val="0058287A"/>
    <w:rsid w:val="00583F25"/>
    <w:rsid w:val="00584F1D"/>
    <w:rsid w:val="0058504F"/>
    <w:rsid w:val="00585FD8"/>
    <w:rsid w:val="0059096A"/>
    <w:rsid w:val="00590D07"/>
    <w:rsid w:val="00591B19"/>
    <w:rsid w:val="00593290"/>
    <w:rsid w:val="00595D91"/>
    <w:rsid w:val="005A083E"/>
    <w:rsid w:val="005B52C9"/>
    <w:rsid w:val="005C3960"/>
    <w:rsid w:val="005C3B43"/>
    <w:rsid w:val="005D051A"/>
    <w:rsid w:val="005E63A6"/>
    <w:rsid w:val="005F3E60"/>
    <w:rsid w:val="005F5B1B"/>
    <w:rsid w:val="0060226C"/>
    <w:rsid w:val="006031A7"/>
    <w:rsid w:val="00606366"/>
    <w:rsid w:val="006162B0"/>
    <w:rsid w:val="006205FA"/>
    <w:rsid w:val="00620B96"/>
    <w:rsid w:val="006227F9"/>
    <w:rsid w:val="006235F6"/>
    <w:rsid w:val="00623D99"/>
    <w:rsid w:val="00625669"/>
    <w:rsid w:val="006279D5"/>
    <w:rsid w:val="00636589"/>
    <w:rsid w:val="006421FB"/>
    <w:rsid w:val="00643305"/>
    <w:rsid w:val="00644A58"/>
    <w:rsid w:val="006462F3"/>
    <w:rsid w:val="006533A3"/>
    <w:rsid w:val="00662CB0"/>
    <w:rsid w:val="00662EC8"/>
    <w:rsid w:val="00663037"/>
    <w:rsid w:val="00666633"/>
    <w:rsid w:val="00670612"/>
    <w:rsid w:val="00671A21"/>
    <w:rsid w:val="00691C07"/>
    <w:rsid w:val="00692535"/>
    <w:rsid w:val="00696465"/>
    <w:rsid w:val="00696A17"/>
    <w:rsid w:val="00697E84"/>
    <w:rsid w:val="006A017F"/>
    <w:rsid w:val="006A0938"/>
    <w:rsid w:val="006A0BC2"/>
    <w:rsid w:val="006A6CC8"/>
    <w:rsid w:val="006A7621"/>
    <w:rsid w:val="006B13B2"/>
    <w:rsid w:val="006C37C0"/>
    <w:rsid w:val="006C4DB8"/>
    <w:rsid w:val="006D5ACB"/>
    <w:rsid w:val="006D5FCA"/>
    <w:rsid w:val="006D724C"/>
    <w:rsid w:val="006E0B11"/>
    <w:rsid w:val="006E4232"/>
    <w:rsid w:val="006F0B2D"/>
    <w:rsid w:val="006F0FD6"/>
    <w:rsid w:val="006F140F"/>
    <w:rsid w:val="00705C15"/>
    <w:rsid w:val="0071707E"/>
    <w:rsid w:val="007206E1"/>
    <w:rsid w:val="00724437"/>
    <w:rsid w:val="007323E9"/>
    <w:rsid w:val="00740CB0"/>
    <w:rsid w:val="00745B57"/>
    <w:rsid w:val="00746DFB"/>
    <w:rsid w:val="00751910"/>
    <w:rsid w:val="0076046C"/>
    <w:rsid w:val="00761905"/>
    <w:rsid w:val="0076279D"/>
    <w:rsid w:val="00766AD5"/>
    <w:rsid w:val="00780F4A"/>
    <w:rsid w:val="0078158E"/>
    <w:rsid w:val="00784D58"/>
    <w:rsid w:val="00786832"/>
    <w:rsid w:val="0079094C"/>
    <w:rsid w:val="0079744B"/>
    <w:rsid w:val="007A020D"/>
    <w:rsid w:val="007A05C9"/>
    <w:rsid w:val="007C0456"/>
    <w:rsid w:val="007C28F9"/>
    <w:rsid w:val="007D0ACB"/>
    <w:rsid w:val="007D36DF"/>
    <w:rsid w:val="007D4EEA"/>
    <w:rsid w:val="007D66EB"/>
    <w:rsid w:val="007D7139"/>
    <w:rsid w:val="007E50AF"/>
    <w:rsid w:val="007E5662"/>
    <w:rsid w:val="007E6914"/>
    <w:rsid w:val="007F1770"/>
    <w:rsid w:val="007F18FC"/>
    <w:rsid w:val="007F3E8C"/>
    <w:rsid w:val="007F72AA"/>
    <w:rsid w:val="00803D8D"/>
    <w:rsid w:val="00811578"/>
    <w:rsid w:val="0081495D"/>
    <w:rsid w:val="00815D8A"/>
    <w:rsid w:val="00817A66"/>
    <w:rsid w:val="00821B8B"/>
    <w:rsid w:val="00822100"/>
    <w:rsid w:val="00826E23"/>
    <w:rsid w:val="00832466"/>
    <w:rsid w:val="00832F20"/>
    <w:rsid w:val="008351EF"/>
    <w:rsid w:val="0083667A"/>
    <w:rsid w:val="00836848"/>
    <w:rsid w:val="0084018A"/>
    <w:rsid w:val="00840E09"/>
    <w:rsid w:val="008411B5"/>
    <w:rsid w:val="008559BE"/>
    <w:rsid w:val="0086150D"/>
    <w:rsid w:val="00870FE3"/>
    <w:rsid w:val="00873312"/>
    <w:rsid w:val="008737D2"/>
    <w:rsid w:val="00873BC8"/>
    <w:rsid w:val="00875CB9"/>
    <w:rsid w:val="00880A2F"/>
    <w:rsid w:val="008829A5"/>
    <w:rsid w:val="00886BDA"/>
    <w:rsid w:val="008916A5"/>
    <w:rsid w:val="00891799"/>
    <w:rsid w:val="00891ABE"/>
    <w:rsid w:val="0089410E"/>
    <w:rsid w:val="00894E10"/>
    <w:rsid w:val="008A082C"/>
    <w:rsid w:val="008A0C0F"/>
    <w:rsid w:val="008A26DE"/>
    <w:rsid w:val="008A36BF"/>
    <w:rsid w:val="008A3944"/>
    <w:rsid w:val="008B36FF"/>
    <w:rsid w:val="008B431B"/>
    <w:rsid w:val="008C6FCD"/>
    <w:rsid w:val="008D0A9A"/>
    <w:rsid w:val="008D3F78"/>
    <w:rsid w:val="008D6863"/>
    <w:rsid w:val="008E6F1C"/>
    <w:rsid w:val="008F1911"/>
    <w:rsid w:val="008F4D98"/>
    <w:rsid w:val="008F6395"/>
    <w:rsid w:val="008F67C6"/>
    <w:rsid w:val="00906F37"/>
    <w:rsid w:val="00910EB2"/>
    <w:rsid w:val="009111BF"/>
    <w:rsid w:val="009212AC"/>
    <w:rsid w:val="0092187F"/>
    <w:rsid w:val="009219A8"/>
    <w:rsid w:val="009244F3"/>
    <w:rsid w:val="00925C4E"/>
    <w:rsid w:val="00925F57"/>
    <w:rsid w:val="00927767"/>
    <w:rsid w:val="009279DF"/>
    <w:rsid w:val="00934CD3"/>
    <w:rsid w:val="0093628C"/>
    <w:rsid w:val="00950387"/>
    <w:rsid w:val="00952279"/>
    <w:rsid w:val="0095690C"/>
    <w:rsid w:val="00961FA2"/>
    <w:rsid w:val="009631B1"/>
    <w:rsid w:val="009636C2"/>
    <w:rsid w:val="0096385E"/>
    <w:rsid w:val="00965FB5"/>
    <w:rsid w:val="009744AD"/>
    <w:rsid w:val="0097765E"/>
    <w:rsid w:val="009864CA"/>
    <w:rsid w:val="0098780D"/>
    <w:rsid w:val="009A331C"/>
    <w:rsid w:val="009B02E0"/>
    <w:rsid w:val="009B36D7"/>
    <w:rsid w:val="009B3F44"/>
    <w:rsid w:val="009B5F45"/>
    <w:rsid w:val="009B5FA2"/>
    <w:rsid w:val="009C1203"/>
    <w:rsid w:val="009C40E7"/>
    <w:rsid w:val="009D13C5"/>
    <w:rsid w:val="009D29FE"/>
    <w:rsid w:val="009D6117"/>
    <w:rsid w:val="009E675E"/>
    <w:rsid w:val="009E7723"/>
    <w:rsid w:val="009E79BC"/>
    <w:rsid w:val="009F0C2E"/>
    <w:rsid w:val="009F1D9C"/>
    <w:rsid w:val="009F787D"/>
    <w:rsid w:val="00A052B5"/>
    <w:rsid w:val="00A074D9"/>
    <w:rsid w:val="00A1359E"/>
    <w:rsid w:val="00A21484"/>
    <w:rsid w:val="00A22CBB"/>
    <w:rsid w:val="00A22EA6"/>
    <w:rsid w:val="00A275E6"/>
    <w:rsid w:val="00A3074B"/>
    <w:rsid w:val="00A31563"/>
    <w:rsid w:val="00A33E27"/>
    <w:rsid w:val="00A36CA6"/>
    <w:rsid w:val="00A415CC"/>
    <w:rsid w:val="00A419D6"/>
    <w:rsid w:val="00A450A3"/>
    <w:rsid w:val="00A47C1F"/>
    <w:rsid w:val="00A51A31"/>
    <w:rsid w:val="00A51D5B"/>
    <w:rsid w:val="00A524C6"/>
    <w:rsid w:val="00A54B84"/>
    <w:rsid w:val="00A55B7A"/>
    <w:rsid w:val="00A57084"/>
    <w:rsid w:val="00A633D1"/>
    <w:rsid w:val="00A6505D"/>
    <w:rsid w:val="00A677EF"/>
    <w:rsid w:val="00A72414"/>
    <w:rsid w:val="00A72436"/>
    <w:rsid w:val="00A77DF7"/>
    <w:rsid w:val="00A82190"/>
    <w:rsid w:val="00A921F1"/>
    <w:rsid w:val="00A96D4F"/>
    <w:rsid w:val="00AA13B6"/>
    <w:rsid w:val="00AB079B"/>
    <w:rsid w:val="00AB2A89"/>
    <w:rsid w:val="00AB4E5C"/>
    <w:rsid w:val="00AC26B2"/>
    <w:rsid w:val="00AC5B59"/>
    <w:rsid w:val="00AC7568"/>
    <w:rsid w:val="00AD6696"/>
    <w:rsid w:val="00AE6B87"/>
    <w:rsid w:val="00AF0664"/>
    <w:rsid w:val="00AF0EC5"/>
    <w:rsid w:val="00AF72BF"/>
    <w:rsid w:val="00B01629"/>
    <w:rsid w:val="00B11753"/>
    <w:rsid w:val="00B11A09"/>
    <w:rsid w:val="00B12CC5"/>
    <w:rsid w:val="00B20DEE"/>
    <w:rsid w:val="00B2395A"/>
    <w:rsid w:val="00B23D04"/>
    <w:rsid w:val="00B23E56"/>
    <w:rsid w:val="00B24F26"/>
    <w:rsid w:val="00B267EC"/>
    <w:rsid w:val="00B351E3"/>
    <w:rsid w:val="00B42369"/>
    <w:rsid w:val="00B431E6"/>
    <w:rsid w:val="00B450E1"/>
    <w:rsid w:val="00B47EDC"/>
    <w:rsid w:val="00B52047"/>
    <w:rsid w:val="00B531AE"/>
    <w:rsid w:val="00B648D3"/>
    <w:rsid w:val="00B744FF"/>
    <w:rsid w:val="00B76A99"/>
    <w:rsid w:val="00B86B75"/>
    <w:rsid w:val="00B87EF6"/>
    <w:rsid w:val="00B90B32"/>
    <w:rsid w:val="00B90E29"/>
    <w:rsid w:val="00B915F3"/>
    <w:rsid w:val="00B92429"/>
    <w:rsid w:val="00BA0798"/>
    <w:rsid w:val="00BA14C6"/>
    <w:rsid w:val="00BA2B76"/>
    <w:rsid w:val="00BA5508"/>
    <w:rsid w:val="00BA5928"/>
    <w:rsid w:val="00BA5B9D"/>
    <w:rsid w:val="00BB247D"/>
    <w:rsid w:val="00BB5B9B"/>
    <w:rsid w:val="00BB5DC4"/>
    <w:rsid w:val="00BB6169"/>
    <w:rsid w:val="00BB6461"/>
    <w:rsid w:val="00BB6900"/>
    <w:rsid w:val="00BB7698"/>
    <w:rsid w:val="00BC1D01"/>
    <w:rsid w:val="00BC2914"/>
    <w:rsid w:val="00BC3192"/>
    <w:rsid w:val="00BC38D7"/>
    <w:rsid w:val="00BC409C"/>
    <w:rsid w:val="00BC48D5"/>
    <w:rsid w:val="00BC5B92"/>
    <w:rsid w:val="00BC64D2"/>
    <w:rsid w:val="00BC7195"/>
    <w:rsid w:val="00BD3BC3"/>
    <w:rsid w:val="00BE11E9"/>
    <w:rsid w:val="00BE199D"/>
    <w:rsid w:val="00BE292D"/>
    <w:rsid w:val="00BE41E8"/>
    <w:rsid w:val="00BE47CB"/>
    <w:rsid w:val="00C01634"/>
    <w:rsid w:val="00C13655"/>
    <w:rsid w:val="00C22D19"/>
    <w:rsid w:val="00C23EAA"/>
    <w:rsid w:val="00C24191"/>
    <w:rsid w:val="00C25A10"/>
    <w:rsid w:val="00C25E9B"/>
    <w:rsid w:val="00C32FF1"/>
    <w:rsid w:val="00C36279"/>
    <w:rsid w:val="00C447CB"/>
    <w:rsid w:val="00C452C5"/>
    <w:rsid w:val="00C50D7D"/>
    <w:rsid w:val="00C53072"/>
    <w:rsid w:val="00C55C13"/>
    <w:rsid w:val="00C57B49"/>
    <w:rsid w:val="00C61C77"/>
    <w:rsid w:val="00C62CDB"/>
    <w:rsid w:val="00C67B70"/>
    <w:rsid w:val="00C70802"/>
    <w:rsid w:val="00C710DC"/>
    <w:rsid w:val="00C73139"/>
    <w:rsid w:val="00C736DC"/>
    <w:rsid w:val="00C74AC0"/>
    <w:rsid w:val="00C7752F"/>
    <w:rsid w:val="00C80A5B"/>
    <w:rsid w:val="00C80F10"/>
    <w:rsid w:val="00C85DF7"/>
    <w:rsid w:val="00C86741"/>
    <w:rsid w:val="00C91B28"/>
    <w:rsid w:val="00C91D5B"/>
    <w:rsid w:val="00CA2525"/>
    <w:rsid w:val="00CB1808"/>
    <w:rsid w:val="00CB5AE1"/>
    <w:rsid w:val="00CB617B"/>
    <w:rsid w:val="00CB6EF8"/>
    <w:rsid w:val="00CC5D70"/>
    <w:rsid w:val="00CC797C"/>
    <w:rsid w:val="00CD4880"/>
    <w:rsid w:val="00CD534D"/>
    <w:rsid w:val="00CE1CBC"/>
    <w:rsid w:val="00CE5DA6"/>
    <w:rsid w:val="00CE6E50"/>
    <w:rsid w:val="00CE790C"/>
    <w:rsid w:val="00CF2ABB"/>
    <w:rsid w:val="00CF3E51"/>
    <w:rsid w:val="00CF51C3"/>
    <w:rsid w:val="00D00AA6"/>
    <w:rsid w:val="00D01550"/>
    <w:rsid w:val="00D049D6"/>
    <w:rsid w:val="00D13436"/>
    <w:rsid w:val="00D1503E"/>
    <w:rsid w:val="00D15204"/>
    <w:rsid w:val="00D2112A"/>
    <w:rsid w:val="00D2194D"/>
    <w:rsid w:val="00D27277"/>
    <w:rsid w:val="00D30435"/>
    <w:rsid w:val="00D354D8"/>
    <w:rsid w:val="00D4129A"/>
    <w:rsid w:val="00D43AEA"/>
    <w:rsid w:val="00D44E4E"/>
    <w:rsid w:val="00D521AD"/>
    <w:rsid w:val="00D56E2D"/>
    <w:rsid w:val="00D66717"/>
    <w:rsid w:val="00D66BD9"/>
    <w:rsid w:val="00D673EE"/>
    <w:rsid w:val="00D8443A"/>
    <w:rsid w:val="00D8743C"/>
    <w:rsid w:val="00D9680A"/>
    <w:rsid w:val="00DA2B8F"/>
    <w:rsid w:val="00DA42C4"/>
    <w:rsid w:val="00DC226B"/>
    <w:rsid w:val="00DC3047"/>
    <w:rsid w:val="00DC7A09"/>
    <w:rsid w:val="00DD25E8"/>
    <w:rsid w:val="00DD5954"/>
    <w:rsid w:val="00DD626E"/>
    <w:rsid w:val="00DE080E"/>
    <w:rsid w:val="00DF3209"/>
    <w:rsid w:val="00DF60F7"/>
    <w:rsid w:val="00DF637B"/>
    <w:rsid w:val="00E068D8"/>
    <w:rsid w:val="00E06C7A"/>
    <w:rsid w:val="00E0721B"/>
    <w:rsid w:val="00E07240"/>
    <w:rsid w:val="00E11292"/>
    <w:rsid w:val="00E11611"/>
    <w:rsid w:val="00E131B0"/>
    <w:rsid w:val="00E1463D"/>
    <w:rsid w:val="00E22FB3"/>
    <w:rsid w:val="00E236E1"/>
    <w:rsid w:val="00E24AF0"/>
    <w:rsid w:val="00E27B49"/>
    <w:rsid w:val="00E315A3"/>
    <w:rsid w:val="00E361D4"/>
    <w:rsid w:val="00E366A7"/>
    <w:rsid w:val="00E37C92"/>
    <w:rsid w:val="00E41905"/>
    <w:rsid w:val="00E5426C"/>
    <w:rsid w:val="00E5498E"/>
    <w:rsid w:val="00E56843"/>
    <w:rsid w:val="00E625D0"/>
    <w:rsid w:val="00E64274"/>
    <w:rsid w:val="00E64DFA"/>
    <w:rsid w:val="00E66056"/>
    <w:rsid w:val="00E67B00"/>
    <w:rsid w:val="00E67F37"/>
    <w:rsid w:val="00E70670"/>
    <w:rsid w:val="00E72D22"/>
    <w:rsid w:val="00E73E61"/>
    <w:rsid w:val="00E7720C"/>
    <w:rsid w:val="00E930EF"/>
    <w:rsid w:val="00E93FF1"/>
    <w:rsid w:val="00E948C0"/>
    <w:rsid w:val="00E95383"/>
    <w:rsid w:val="00E958AA"/>
    <w:rsid w:val="00E97DF4"/>
    <w:rsid w:val="00EA3EBD"/>
    <w:rsid w:val="00EA5C39"/>
    <w:rsid w:val="00EB6B7F"/>
    <w:rsid w:val="00EC0604"/>
    <w:rsid w:val="00EC1DD5"/>
    <w:rsid w:val="00ED3974"/>
    <w:rsid w:val="00ED3E3E"/>
    <w:rsid w:val="00EE24AA"/>
    <w:rsid w:val="00EE45DA"/>
    <w:rsid w:val="00EE4D84"/>
    <w:rsid w:val="00EF1DD9"/>
    <w:rsid w:val="00EF2538"/>
    <w:rsid w:val="00EF65E3"/>
    <w:rsid w:val="00F00DE1"/>
    <w:rsid w:val="00F02BD6"/>
    <w:rsid w:val="00F02F29"/>
    <w:rsid w:val="00F03CB8"/>
    <w:rsid w:val="00F04BF2"/>
    <w:rsid w:val="00F07410"/>
    <w:rsid w:val="00F13429"/>
    <w:rsid w:val="00F13B7E"/>
    <w:rsid w:val="00F14E9F"/>
    <w:rsid w:val="00F2192E"/>
    <w:rsid w:val="00F22D1B"/>
    <w:rsid w:val="00F2468D"/>
    <w:rsid w:val="00F26D6B"/>
    <w:rsid w:val="00F30800"/>
    <w:rsid w:val="00F311A4"/>
    <w:rsid w:val="00F33944"/>
    <w:rsid w:val="00F366CE"/>
    <w:rsid w:val="00F3772E"/>
    <w:rsid w:val="00F506E6"/>
    <w:rsid w:val="00F609B0"/>
    <w:rsid w:val="00F70195"/>
    <w:rsid w:val="00F702EB"/>
    <w:rsid w:val="00F76B99"/>
    <w:rsid w:val="00F82494"/>
    <w:rsid w:val="00F85049"/>
    <w:rsid w:val="00F85962"/>
    <w:rsid w:val="00F93CCE"/>
    <w:rsid w:val="00F950CB"/>
    <w:rsid w:val="00F96912"/>
    <w:rsid w:val="00F96CC1"/>
    <w:rsid w:val="00FA5E2A"/>
    <w:rsid w:val="00FB2788"/>
    <w:rsid w:val="00FB2EE5"/>
    <w:rsid w:val="00FB6514"/>
    <w:rsid w:val="00FB756C"/>
    <w:rsid w:val="00FC3588"/>
    <w:rsid w:val="00FC795B"/>
    <w:rsid w:val="00FD27D2"/>
    <w:rsid w:val="00FD2E92"/>
    <w:rsid w:val="00FE5EB2"/>
    <w:rsid w:val="00FF0306"/>
    <w:rsid w:val="00FF3337"/>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BEF96"/>
  <w15:docId w15:val="{C631731D-2CFB-4BA3-9232-D6F0574C2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EF6"/>
    <w:pPr>
      <w:spacing w:before="100" w:beforeAutospacing="1" w:after="100" w:afterAutospacing="1"/>
    </w:pPr>
    <w:rPr>
      <w:rFonts w:ascii="Times New Roman" w:eastAsia="KaiTi" w:hAnsi="Times New Roman"/>
      <w:sz w:val="20"/>
      <w:szCs w:val="20"/>
    </w:rPr>
  </w:style>
  <w:style w:type="paragraph" w:styleId="Heading1">
    <w:name w:val="heading 1"/>
    <w:basedOn w:val="Normal"/>
    <w:next w:val="BodyText"/>
    <w:uiPriority w:val="9"/>
    <w:qFormat/>
    <w:rsid w:val="00B87EF6"/>
    <w:pPr>
      <w:keepNext/>
      <w:keepLines/>
      <w:spacing w:before="480" w:after="0"/>
      <w:outlineLvl w:val="0"/>
    </w:pPr>
    <w:rPr>
      <w:rFonts w:asciiTheme="majorHAnsi" w:eastAsiaTheme="majorEastAsia" w:hAnsiTheme="majorHAnsi" w:cstheme="majorBidi"/>
      <w:b/>
      <w:bCs/>
      <w:color w:val="345A8A" w:themeColor="accent1" w:themeShade="B5"/>
      <w:sz w:val="24"/>
      <w:szCs w:val="32"/>
    </w:rPr>
  </w:style>
  <w:style w:type="paragraph" w:styleId="Heading2">
    <w:name w:val="heading 2"/>
    <w:basedOn w:val="Normal"/>
    <w:next w:val="BodyText"/>
    <w:uiPriority w:val="9"/>
    <w:unhideWhenUsed/>
    <w:qFormat/>
    <w:rsid w:val="00B87EF6"/>
    <w:pPr>
      <w:keepNext/>
      <w:keepLines/>
      <w:spacing w:before="200" w:after="0"/>
      <w:outlineLvl w:val="1"/>
    </w:pPr>
    <w:rPr>
      <w:rFonts w:asciiTheme="majorHAnsi" w:eastAsiaTheme="majorEastAsia" w:hAnsiTheme="majorHAnsi" w:cstheme="majorBidi"/>
      <w:b/>
      <w:bCs/>
      <w:color w:val="4F81BD" w:themeColor="accent1"/>
      <w:sz w:val="22"/>
      <w:szCs w:val="32"/>
    </w:rPr>
  </w:style>
  <w:style w:type="paragraph" w:styleId="Heading3">
    <w:name w:val="heading 3"/>
    <w:basedOn w:val="Normal"/>
    <w:next w:val="BodyText"/>
    <w:uiPriority w:val="9"/>
    <w:unhideWhenUsed/>
    <w:qFormat/>
    <w:rsid w:val="00B87EF6"/>
    <w:pPr>
      <w:keepNext/>
      <w:keepLines/>
      <w:spacing w:before="200" w:after="0"/>
      <w:outlineLvl w:val="2"/>
    </w:pPr>
    <w:rPr>
      <w:rFonts w:asciiTheme="majorHAnsi" w:eastAsiaTheme="majorEastAsia" w:hAnsiTheme="majorHAnsi" w:cstheme="majorBidi"/>
      <w:b/>
      <w:bCs/>
      <w:color w:val="4F81BD" w:themeColor="accent1"/>
      <w:sz w:val="22"/>
      <w:szCs w:val="28"/>
    </w:rPr>
  </w:style>
  <w:style w:type="paragraph" w:styleId="Heading4">
    <w:name w:val="heading 4"/>
    <w:basedOn w:val="Normal"/>
    <w:next w:val="BodyText"/>
    <w:uiPriority w:val="9"/>
    <w:unhideWhenUsed/>
    <w:qFormat/>
    <w:rsid w:val="00B87EF6"/>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B87EF6"/>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B87EF6"/>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B87EF6"/>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B87EF6"/>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B87EF6"/>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rsid w:val="00B87EF6"/>
    <w:pPr>
      <w:spacing w:before="180" w:after="180"/>
    </w:pPr>
  </w:style>
  <w:style w:type="paragraph" w:customStyle="1" w:styleId="FirstParagraph">
    <w:name w:val="First Paragraph"/>
    <w:basedOn w:val="BodyText"/>
    <w:next w:val="BodyText"/>
    <w:qFormat/>
    <w:rsid w:val="00B87EF6"/>
  </w:style>
  <w:style w:type="paragraph" w:customStyle="1" w:styleId="Compact">
    <w:name w:val="Compact"/>
    <w:basedOn w:val="BodyText"/>
    <w:qFormat/>
    <w:rsid w:val="00B87EF6"/>
    <w:pPr>
      <w:spacing w:before="100" w:after="100"/>
    </w:pPr>
  </w:style>
  <w:style w:type="paragraph" w:styleId="Title">
    <w:name w:val="Title"/>
    <w:basedOn w:val="Normal"/>
    <w:next w:val="BodyText"/>
    <w:qFormat/>
    <w:rsid w:val="00B87EF6"/>
    <w:pPr>
      <w:keepNext/>
      <w:keepLines/>
      <w:spacing w:before="480" w:after="240"/>
      <w:jc w:val="center"/>
    </w:pPr>
    <w:rPr>
      <w:rFonts w:asciiTheme="majorHAnsi" w:eastAsiaTheme="majorEastAsia" w:hAnsiTheme="majorHAnsi" w:cstheme="majorBidi"/>
      <w:b/>
      <w:bCs/>
      <w:color w:val="345A8A" w:themeColor="accent1" w:themeShade="B5"/>
      <w:sz w:val="28"/>
      <w:szCs w:val="36"/>
    </w:rPr>
  </w:style>
  <w:style w:type="paragraph" w:styleId="Subtitle">
    <w:name w:val="Subtitle"/>
    <w:basedOn w:val="Title"/>
    <w:next w:val="BodyText"/>
    <w:qFormat/>
    <w:rsid w:val="00B87EF6"/>
    <w:pPr>
      <w:spacing w:before="240"/>
    </w:pPr>
    <w:rPr>
      <w:b w:val="0"/>
      <w:bCs w:val="0"/>
      <w:sz w:val="24"/>
      <w:szCs w:val="30"/>
    </w:rPr>
  </w:style>
  <w:style w:type="paragraph" w:customStyle="1" w:styleId="Author">
    <w:name w:val="Author"/>
    <w:next w:val="BodyText"/>
    <w:qFormat/>
    <w:rsid w:val="00B87EF6"/>
    <w:pPr>
      <w:keepNext/>
      <w:keepLines/>
      <w:spacing w:after="120"/>
      <w:jc w:val="center"/>
    </w:pPr>
    <w:rPr>
      <w:rFonts w:asciiTheme="majorHAnsi" w:eastAsiaTheme="majorEastAsia" w:hAnsiTheme="majorHAnsi" w:cstheme="majorBidi"/>
      <w:bCs/>
      <w:color w:val="345A8A"/>
      <w:sz w:val="22"/>
      <w:szCs w:val="36"/>
    </w:rPr>
  </w:style>
  <w:style w:type="paragraph" w:styleId="Date">
    <w:name w:val="Date"/>
    <w:next w:val="BodyText"/>
    <w:qFormat/>
    <w:rsid w:val="00B87EF6"/>
    <w:pPr>
      <w:keepNext/>
      <w:keepLines/>
      <w:spacing w:after="120"/>
      <w:jc w:val="center"/>
    </w:pPr>
    <w:rPr>
      <w:rFonts w:asciiTheme="majorHAnsi" w:eastAsiaTheme="majorEastAsia" w:hAnsiTheme="majorHAnsi" w:cstheme="majorBidi"/>
      <w:bCs/>
      <w:color w:val="345A8A"/>
      <w:sz w:val="22"/>
      <w:szCs w:val="36"/>
    </w:rPr>
  </w:style>
  <w:style w:type="paragraph" w:customStyle="1" w:styleId="Abstract">
    <w:name w:val="Abstract"/>
    <w:basedOn w:val="Normal"/>
    <w:next w:val="BodyText"/>
    <w:qFormat/>
    <w:rsid w:val="00B87EF6"/>
    <w:pPr>
      <w:keepNext/>
      <w:keepLines/>
      <w:spacing w:before="300" w:after="300"/>
    </w:pPr>
  </w:style>
  <w:style w:type="paragraph" w:styleId="Bibliography">
    <w:name w:val="Bibliography"/>
    <w:basedOn w:val="Normal"/>
    <w:qFormat/>
    <w:rsid w:val="00B87EF6"/>
  </w:style>
  <w:style w:type="paragraph" w:styleId="BlockText">
    <w:name w:val="Block Text"/>
    <w:basedOn w:val="BodyText"/>
    <w:next w:val="BodyText"/>
    <w:uiPriority w:val="9"/>
    <w:unhideWhenUsed/>
    <w:qFormat/>
    <w:rsid w:val="00B87EF6"/>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rsid w:val="00B87EF6"/>
  </w:style>
  <w:style w:type="table" w:customStyle="1" w:styleId="Table">
    <w:name w:val="Table"/>
    <w:semiHidden/>
    <w:unhideWhenUsed/>
    <w:qFormat/>
    <w:rsid w:val="00B87EF6"/>
    <w:rPr>
      <w:rFonts w:ascii="Times New Roman" w:eastAsia="KaiTi" w:hAnsi="Times New Roman"/>
      <w:sz w:val="20"/>
      <w:szCs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B87EF6"/>
    <w:pPr>
      <w:keepNext/>
      <w:keepLines/>
      <w:spacing w:after="0"/>
    </w:pPr>
    <w:rPr>
      <w:b/>
    </w:rPr>
  </w:style>
  <w:style w:type="paragraph" w:customStyle="1" w:styleId="Definition">
    <w:name w:val="Definition"/>
    <w:basedOn w:val="Normal"/>
    <w:rsid w:val="00B87EF6"/>
  </w:style>
  <w:style w:type="paragraph" w:styleId="Caption">
    <w:name w:val="caption"/>
    <w:basedOn w:val="Normal"/>
    <w:link w:val="CaptionChar"/>
    <w:rsid w:val="00B87EF6"/>
    <w:pPr>
      <w:spacing w:after="120"/>
    </w:pPr>
  </w:style>
  <w:style w:type="paragraph" w:customStyle="1" w:styleId="TableCaption">
    <w:name w:val="Table Caption"/>
    <w:basedOn w:val="Caption"/>
    <w:rsid w:val="00B87EF6"/>
    <w:pPr>
      <w:keepNext/>
    </w:pPr>
  </w:style>
  <w:style w:type="paragraph" w:customStyle="1" w:styleId="ImageCaption">
    <w:name w:val="Image Caption"/>
    <w:basedOn w:val="Caption"/>
    <w:rsid w:val="00B87EF6"/>
  </w:style>
  <w:style w:type="paragraph" w:customStyle="1" w:styleId="Figure">
    <w:name w:val="Figure"/>
    <w:basedOn w:val="Normal"/>
    <w:rsid w:val="00B87EF6"/>
    <w:pPr>
      <w:jc w:val="center"/>
    </w:pPr>
  </w:style>
  <w:style w:type="paragraph" w:customStyle="1" w:styleId="CaptionedFigure">
    <w:name w:val="Captioned Figure"/>
    <w:basedOn w:val="Figure"/>
    <w:rsid w:val="00B87EF6"/>
    <w:pPr>
      <w:keepNext/>
    </w:pPr>
  </w:style>
  <w:style w:type="character" w:customStyle="1" w:styleId="CaptionChar">
    <w:name w:val="Caption Char"/>
    <w:basedOn w:val="DefaultParagraphFont"/>
    <w:link w:val="Caption"/>
    <w:rsid w:val="00B87EF6"/>
    <w:rPr>
      <w:rFonts w:ascii="Times New Roman" w:eastAsia="KaiTi" w:hAnsi="Times New Roman"/>
      <w:sz w:val="20"/>
      <w:szCs w:val="20"/>
    </w:rPr>
  </w:style>
  <w:style w:type="character" w:customStyle="1" w:styleId="VerbatimChar">
    <w:name w:val="Verbatim Char"/>
    <w:basedOn w:val="CaptionChar"/>
    <w:link w:val="SourceCode"/>
    <w:rsid w:val="00B87EF6"/>
    <w:rPr>
      <w:rFonts w:ascii="Times New Roman" w:eastAsia="KaiTi" w:hAnsi="Times New Roman"/>
      <w:sz w:val="20"/>
      <w:szCs w:val="20"/>
      <w:shd w:val="clear" w:color="auto" w:fill="F8F8F8"/>
    </w:rPr>
  </w:style>
  <w:style w:type="character" w:styleId="FootnoteReference">
    <w:name w:val="footnote reference"/>
    <w:basedOn w:val="CaptionChar"/>
    <w:rsid w:val="00B87EF6"/>
    <w:rPr>
      <w:rFonts w:ascii="Times New Roman" w:eastAsia="KaiTi" w:hAnsi="Times New Roman"/>
      <w:sz w:val="20"/>
      <w:szCs w:val="20"/>
      <w:vertAlign w:val="superscript"/>
    </w:rPr>
  </w:style>
  <w:style w:type="character" w:styleId="Hyperlink">
    <w:name w:val="Hyperlink"/>
    <w:basedOn w:val="CaptionChar"/>
    <w:rsid w:val="00B87EF6"/>
    <w:rPr>
      <w:rFonts w:ascii="Times New Roman" w:eastAsia="KaiTi" w:hAnsi="Times New Roman"/>
      <w:color w:val="4F81BD" w:themeColor="accent1"/>
      <w:sz w:val="20"/>
      <w:szCs w:val="20"/>
    </w:rPr>
  </w:style>
  <w:style w:type="paragraph" w:styleId="TOCHeading">
    <w:name w:val="TOC Heading"/>
    <w:basedOn w:val="Heading1"/>
    <w:next w:val="BodyText"/>
    <w:uiPriority w:val="39"/>
    <w:unhideWhenUsed/>
    <w:qFormat/>
    <w:rsid w:val="00B87EF6"/>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B87EF6"/>
    <w:pPr>
      <w:shd w:val="clear" w:color="auto" w:fill="F8F8F8"/>
      <w:wordWrap w:val="0"/>
    </w:pPr>
  </w:style>
  <w:style w:type="character" w:customStyle="1" w:styleId="KeywordTok">
    <w:name w:val="KeywordTok"/>
    <w:basedOn w:val="VerbatimChar"/>
    <w:rsid w:val="00B87EF6"/>
    <w:rPr>
      <w:rFonts w:ascii="Times New Roman" w:eastAsia="KaiTi" w:hAnsi="Times New Roman"/>
      <w:b/>
      <w:color w:val="204A87"/>
      <w:sz w:val="20"/>
      <w:szCs w:val="20"/>
      <w:shd w:val="clear" w:color="auto" w:fill="F8F8F8"/>
    </w:rPr>
  </w:style>
  <w:style w:type="character" w:customStyle="1" w:styleId="DataTypeTok">
    <w:name w:val="DataTypeTok"/>
    <w:basedOn w:val="VerbatimChar"/>
    <w:rsid w:val="00B87EF6"/>
    <w:rPr>
      <w:rFonts w:ascii="Times New Roman" w:eastAsia="KaiTi" w:hAnsi="Times New Roman"/>
      <w:color w:val="204A87"/>
      <w:sz w:val="20"/>
      <w:szCs w:val="20"/>
      <w:shd w:val="clear" w:color="auto" w:fill="F8F8F8"/>
    </w:rPr>
  </w:style>
  <w:style w:type="character" w:customStyle="1" w:styleId="DecValTok">
    <w:name w:val="DecValTok"/>
    <w:basedOn w:val="VerbatimChar"/>
    <w:rsid w:val="00B87EF6"/>
    <w:rPr>
      <w:rFonts w:ascii="Times New Roman" w:eastAsia="KaiTi" w:hAnsi="Times New Roman"/>
      <w:color w:val="0000CF"/>
      <w:sz w:val="20"/>
      <w:szCs w:val="20"/>
      <w:shd w:val="clear" w:color="auto" w:fill="F8F8F8"/>
    </w:rPr>
  </w:style>
  <w:style w:type="character" w:customStyle="1" w:styleId="BaseNTok">
    <w:name w:val="BaseNTok"/>
    <w:basedOn w:val="VerbatimChar"/>
    <w:rsid w:val="00B87EF6"/>
    <w:rPr>
      <w:rFonts w:ascii="Times New Roman" w:eastAsia="KaiTi" w:hAnsi="Times New Roman"/>
      <w:color w:val="0000CF"/>
      <w:sz w:val="20"/>
      <w:szCs w:val="20"/>
      <w:shd w:val="clear" w:color="auto" w:fill="F8F8F8"/>
    </w:rPr>
  </w:style>
  <w:style w:type="character" w:customStyle="1" w:styleId="FloatTok">
    <w:name w:val="FloatTok"/>
    <w:basedOn w:val="VerbatimChar"/>
    <w:rsid w:val="00B87EF6"/>
    <w:rPr>
      <w:rFonts w:ascii="Times New Roman" w:eastAsia="KaiTi" w:hAnsi="Times New Roman"/>
      <w:color w:val="0000CF"/>
      <w:sz w:val="20"/>
      <w:szCs w:val="20"/>
      <w:shd w:val="clear" w:color="auto" w:fill="F8F8F8"/>
    </w:rPr>
  </w:style>
  <w:style w:type="character" w:customStyle="1" w:styleId="ConstantTok">
    <w:name w:val="ConstantTok"/>
    <w:basedOn w:val="VerbatimChar"/>
    <w:rsid w:val="00B87EF6"/>
    <w:rPr>
      <w:rFonts w:ascii="Times New Roman" w:eastAsia="KaiTi" w:hAnsi="Times New Roman"/>
      <w:color w:val="000000"/>
      <w:sz w:val="20"/>
      <w:szCs w:val="20"/>
      <w:shd w:val="clear" w:color="auto" w:fill="F8F8F8"/>
    </w:rPr>
  </w:style>
  <w:style w:type="character" w:customStyle="1" w:styleId="CharTok">
    <w:name w:val="CharTok"/>
    <w:basedOn w:val="VerbatimChar"/>
    <w:rsid w:val="00B87EF6"/>
    <w:rPr>
      <w:rFonts w:ascii="Times New Roman" w:eastAsia="KaiTi" w:hAnsi="Times New Roman"/>
      <w:color w:val="4E9A06"/>
      <w:sz w:val="20"/>
      <w:szCs w:val="20"/>
      <w:shd w:val="clear" w:color="auto" w:fill="F8F8F8"/>
    </w:rPr>
  </w:style>
  <w:style w:type="character" w:customStyle="1" w:styleId="SpecialCharTok">
    <w:name w:val="SpecialCharTok"/>
    <w:basedOn w:val="VerbatimChar"/>
    <w:rsid w:val="00B87EF6"/>
    <w:rPr>
      <w:rFonts w:ascii="Consolas" w:eastAsia="KaiTi" w:hAnsi="Consolas"/>
      <w:color w:val="000000"/>
      <w:sz w:val="20"/>
      <w:szCs w:val="20"/>
      <w:shd w:val="clear" w:color="auto" w:fill="F8F8F8"/>
    </w:rPr>
  </w:style>
  <w:style w:type="character" w:customStyle="1" w:styleId="StringTok">
    <w:name w:val="StringTok"/>
    <w:basedOn w:val="VerbatimChar"/>
    <w:rsid w:val="00B87EF6"/>
    <w:rPr>
      <w:rFonts w:ascii="Consolas" w:eastAsia="KaiTi" w:hAnsi="Consolas"/>
      <w:color w:val="4E9A06"/>
      <w:sz w:val="20"/>
      <w:szCs w:val="20"/>
      <w:shd w:val="clear" w:color="auto" w:fill="F8F8F8"/>
    </w:rPr>
  </w:style>
  <w:style w:type="character" w:customStyle="1" w:styleId="VerbatimStringTok">
    <w:name w:val="VerbatimStringTok"/>
    <w:basedOn w:val="VerbatimChar"/>
    <w:rsid w:val="00B87EF6"/>
    <w:rPr>
      <w:rFonts w:ascii="Consolas" w:eastAsia="KaiTi" w:hAnsi="Consolas"/>
      <w:color w:val="4E9A06"/>
      <w:sz w:val="20"/>
      <w:szCs w:val="20"/>
      <w:shd w:val="clear" w:color="auto" w:fill="F8F8F8"/>
    </w:rPr>
  </w:style>
  <w:style w:type="character" w:customStyle="1" w:styleId="SpecialStringTok">
    <w:name w:val="SpecialStringTok"/>
    <w:basedOn w:val="VerbatimChar"/>
    <w:rsid w:val="00B87EF6"/>
    <w:rPr>
      <w:rFonts w:ascii="Consolas" w:eastAsia="KaiTi" w:hAnsi="Consolas"/>
      <w:color w:val="4E9A06"/>
      <w:sz w:val="20"/>
      <w:szCs w:val="20"/>
      <w:shd w:val="clear" w:color="auto" w:fill="F8F8F8"/>
    </w:rPr>
  </w:style>
  <w:style w:type="character" w:customStyle="1" w:styleId="ImportTok">
    <w:name w:val="ImportTok"/>
    <w:basedOn w:val="VerbatimChar"/>
    <w:rsid w:val="00B87EF6"/>
    <w:rPr>
      <w:rFonts w:ascii="Times New Roman" w:eastAsia="KaiTi" w:hAnsi="Times New Roman"/>
      <w:sz w:val="20"/>
      <w:szCs w:val="20"/>
      <w:shd w:val="clear" w:color="auto" w:fill="F8F8F8"/>
    </w:rPr>
  </w:style>
  <w:style w:type="character" w:customStyle="1" w:styleId="CommentTok">
    <w:name w:val="CommentTok"/>
    <w:basedOn w:val="VerbatimChar"/>
    <w:rsid w:val="00B87EF6"/>
    <w:rPr>
      <w:rFonts w:ascii="Times New Roman" w:eastAsia="KaiTi" w:hAnsi="Times New Roman"/>
      <w:i/>
      <w:color w:val="8F5902"/>
      <w:sz w:val="20"/>
      <w:szCs w:val="20"/>
      <w:shd w:val="clear" w:color="auto" w:fill="F8F8F8"/>
    </w:rPr>
  </w:style>
  <w:style w:type="character" w:customStyle="1" w:styleId="DocumentationTok">
    <w:name w:val="DocumentationTok"/>
    <w:basedOn w:val="VerbatimChar"/>
    <w:rsid w:val="00B87EF6"/>
    <w:rPr>
      <w:rFonts w:ascii="Times New Roman" w:eastAsia="KaiTi" w:hAnsi="Times New Roman"/>
      <w:b/>
      <w:i/>
      <w:color w:val="8F5902"/>
      <w:sz w:val="20"/>
      <w:szCs w:val="20"/>
      <w:shd w:val="clear" w:color="auto" w:fill="F8F8F8"/>
    </w:rPr>
  </w:style>
  <w:style w:type="character" w:customStyle="1" w:styleId="AnnotationTok">
    <w:name w:val="AnnotationTok"/>
    <w:basedOn w:val="VerbatimChar"/>
    <w:rsid w:val="00B87EF6"/>
    <w:rPr>
      <w:rFonts w:ascii="Times New Roman" w:eastAsia="KaiTi" w:hAnsi="Times New Roman"/>
      <w:b/>
      <w:i/>
      <w:color w:val="8F5902"/>
      <w:sz w:val="20"/>
      <w:szCs w:val="20"/>
      <w:shd w:val="clear" w:color="auto" w:fill="F8F8F8"/>
    </w:rPr>
  </w:style>
  <w:style w:type="character" w:customStyle="1" w:styleId="CommentVarTok">
    <w:name w:val="CommentVarTok"/>
    <w:basedOn w:val="VerbatimChar"/>
    <w:rsid w:val="00B87EF6"/>
    <w:rPr>
      <w:rFonts w:ascii="Times New Roman" w:eastAsia="KaiTi" w:hAnsi="Times New Roman"/>
      <w:b/>
      <w:i/>
      <w:color w:val="8F5902"/>
      <w:sz w:val="20"/>
      <w:szCs w:val="20"/>
      <w:shd w:val="clear" w:color="auto" w:fill="F8F8F8"/>
    </w:rPr>
  </w:style>
  <w:style w:type="character" w:customStyle="1" w:styleId="OtherTok">
    <w:name w:val="OtherTok"/>
    <w:basedOn w:val="VerbatimChar"/>
    <w:rsid w:val="00B87EF6"/>
    <w:rPr>
      <w:rFonts w:ascii="Times New Roman" w:eastAsia="KaiTi" w:hAnsi="Times New Roman"/>
      <w:color w:val="8F5902"/>
      <w:sz w:val="20"/>
      <w:szCs w:val="20"/>
      <w:shd w:val="clear" w:color="auto" w:fill="F8F8F8"/>
    </w:rPr>
  </w:style>
  <w:style w:type="character" w:customStyle="1" w:styleId="FunctionTok">
    <w:name w:val="FunctionTok"/>
    <w:basedOn w:val="VerbatimChar"/>
    <w:rsid w:val="00B87EF6"/>
    <w:rPr>
      <w:rFonts w:ascii="Times New Roman" w:eastAsia="KaiTi" w:hAnsi="Times New Roman"/>
      <w:color w:val="000000"/>
      <w:sz w:val="20"/>
      <w:szCs w:val="20"/>
      <w:shd w:val="clear" w:color="auto" w:fill="F8F8F8"/>
    </w:rPr>
  </w:style>
  <w:style w:type="character" w:customStyle="1" w:styleId="VariableTok">
    <w:name w:val="VariableTok"/>
    <w:basedOn w:val="VerbatimChar"/>
    <w:rsid w:val="00B87EF6"/>
    <w:rPr>
      <w:rFonts w:ascii="Consolas" w:eastAsia="KaiTi" w:hAnsi="Consolas"/>
      <w:color w:val="000000"/>
      <w:sz w:val="20"/>
      <w:szCs w:val="20"/>
      <w:shd w:val="clear" w:color="auto" w:fill="F8F8F8"/>
    </w:rPr>
  </w:style>
  <w:style w:type="character" w:customStyle="1" w:styleId="ControlFlowTok">
    <w:name w:val="ControlFlowTok"/>
    <w:basedOn w:val="VerbatimChar"/>
    <w:rsid w:val="00B87EF6"/>
    <w:rPr>
      <w:rFonts w:ascii="Times New Roman" w:eastAsia="KaiTi" w:hAnsi="Times New Roman"/>
      <w:b/>
      <w:color w:val="204A87"/>
      <w:sz w:val="20"/>
      <w:szCs w:val="20"/>
      <w:shd w:val="clear" w:color="auto" w:fill="F8F8F8"/>
    </w:rPr>
  </w:style>
  <w:style w:type="character" w:customStyle="1" w:styleId="OperatorTok">
    <w:name w:val="OperatorTok"/>
    <w:basedOn w:val="VerbatimChar"/>
    <w:rsid w:val="00B87EF6"/>
    <w:rPr>
      <w:rFonts w:ascii="Times New Roman" w:eastAsia="KaiTi" w:hAnsi="Times New Roman"/>
      <w:b/>
      <w:color w:val="CE5C00"/>
      <w:sz w:val="20"/>
      <w:szCs w:val="20"/>
      <w:shd w:val="clear" w:color="auto" w:fill="F8F8F8"/>
    </w:rPr>
  </w:style>
  <w:style w:type="character" w:customStyle="1" w:styleId="BuiltInTok">
    <w:name w:val="BuiltInTok"/>
    <w:basedOn w:val="VerbatimChar"/>
    <w:rsid w:val="00B87EF6"/>
    <w:rPr>
      <w:rFonts w:ascii="Times New Roman" w:eastAsia="KaiTi" w:hAnsi="Times New Roman"/>
      <w:sz w:val="20"/>
      <w:szCs w:val="20"/>
      <w:shd w:val="clear" w:color="auto" w:fill="F8F8F8"/>
    </w:rPr>
  </w:style>
  <w:style w:type="character" w:customStyle="1" w:styleId="ExtensionTok">
    <w:name w:val="ExtensionTok"/>
    <w:basedOn w:val="VerbatimChar"/>
    <w:rsid w:val="00B87EF6"/>
    <w:rPr>
      <w:rFonts w:ascii="Times New Roman" w:eastAsia="KaiTi" w:hAnsi="Times New Roman"/>
      <w:sz w:val="20"/>
      <w:szCs w:val="20"/>
      <w:shd w:val="clear" w:color="auto" w:fill="F8F8F8"/>
    </w:rPr>
  </w:style>
  <w:style w:type="character" w:customStyle="1" w:styleId="PreprocessorTok">
    <w:name w:val="PreprocessorTok"/>
    <w:basedOn w:val="VerbatimChar"/>
    <w:rsid w:val="00B87EF6"/>
    <w:rPr>
      <w:rFonts w:ascii="Times New Roman" w:eastAsia="KaiTi" w:hAnsi="Times New Roman"/>
      <w:i/>
      <w:color w:val="8F5902"/>
      <w:sz w:val="20"/>
      <w:szCs w:val="20"/>
      <w:shd w:val="clear" w:color="auto" w:fill="F8F8F8"/>
    </w:rPr>
  </w:style>
  <w:style w:type="character" w:customStyle="1" w:styleId="AttributeTok">
    <w:name w:val="AttributeTok"/>
    <w:basedOn w:val="VerbatimChar"/>
    <w:rsid w:val="00B87EF6"/>
    <w:rPr>
      <w:rFonts w:ascii="Times New Roman" w:eastAsia="KaiTi" w:hAnsi="Times New Roman"/>
      <w:color w:val="C4A000"/>
      <w:sz w:val="20"/>
      <w:szCs w:val="20"/>
      <w:shd w:val="clear" w:color="auto" w:fill="F8F8F8"/>
    </w:rPr>
  </w:style>
  <w:style w:type="character" w:customStyle="1" w:styleId="RegionMarkerTok">
    <w:name w:val="RegionMarkerTok"/>
    <w:basedOn w:val="VerbatimChar"/>
    <w:rsid w:val="00B87EF6"/>
    <w:rPr>
      <w:rFonts w:ascii="Times New Roman" w:eastAsia="KaiTi" w:hAnsi="Times New Roman"/>
      <w:sz w:val="20"/>
      <w:szCs w:val="20"/>
      <w:shd w:val="clear" w:color="auto" w:fill="F8F8F8"/>
    </w:rPr>
  </w:style>
  <w:style w:type="character" w:customStyle="1" w:styleId="InformationTok">
    <w:name w:val="InformationTok"/>
    <w:basedOn w:val="VerbatimChar"/>
    <w:rsid w:val="00B87EF6"/>
    <w:rPr>
      <w:rFonts w:ascii="Times New Roman" w:eastAsia="KaiTi" w:hAnsi="Times New Roman"/>
      <w:b/>
      <w:i/>
      <w:color w:val="8F5902"/>
      <w:sz w:val="20"/>
      <w:szCs w:val="20"/>
      <w:shd w:val="clear" w:color="auto" w:fill="F8F8F8"/>
    </w:rPr>
  </w:style>
  <w:style w:type="character" w:customStyle="1" w:styleId="WarningTok">
    <w:name w:val="WarningTok"/>
    <w:basedOn w:val="VerbatimChar"/>
    <w:rsid w:val="00B87EF6"/>
    <w:rPr>
      <w:rFonts w:ascii="Consolas" w:eastAsia="KaiTi" w:hAnsi="Consolas"/>
      <w:b/>
      <w:i/>
      <w:color w:val="8F5902"/>
      <w:sz w:val="20"/>
      <w:szCs w:val="20"/>
      <w:shd w:val="clear" w:color="auto" w:fill="F8F8F8"/>
    </w:rPr>
  </w:style>
  <w:style w:type="character" w:customStyle="1" w:styleId="AlertTok">
    <w:name w:val="AlertTok"/>
    <w:basedOn w:val="VerbatimChar"/>
    <w:rsid w:val="00B87EF6"/>
    <w:rPr>
      <w:rFonts w:ascii="Times New Roman" w:eastAsia="KaiTi" w:hAnsi="Times New Roman"/>
      <w:color w:val="EF2929"/>
      <w:sz w:val="20"/>
      <w:szCs w:val="20"/>
      <w:shd w:val="clear" w:color="auto" w:fill="F8F8F8"/>
    </w:rPr>
  </w:style>
  <w:style w:type="character" w:customStyle="1" w:styleId="ErrorTok">
    <w:name w:val="ErrorTok"/>
    <w:basedOn w:val="VerbatimChar"/>
    <w:rsid w:val="00B87EF6"/>
    <w:rPr>
      <w:rFonts w:ascii="Times New Roman" w:eastAsia="KaiTi" w:hAnsi="Times New Roman"/>
      <w:b/>
      <w:color w:val="A40000"/>
      <w:sz w:val="20"/>
      <w:szCs w:val="20"/>
      <w:shd w:val="clear" w:color="auto" w:fill="F8F8F8"/>
    </w:rPr>
  </w:style>
  <w:style w:type="character" w:customStyle="1" w:styleId="NormalTok">
    <w:name w:val="NormalTok"/>
    <w:basedOn w:val="VerbatimChar"/>
    <w:rsid w:val="00B87EF6"/>
    <w:rPr>
      <w:rFonts w:ascii="Times New Roman" w:eastAsia="KaiTi" w:hAnsi="Times New Roman"/>
      <w:sz w:val="20"/>
      <w:szCs w:val="20"/>
      <w:shd w:val="clear" w:color="auto" w:fill="F8F8F8"/>
    </w:rPr>
  </w:style>
  <w:style w:type="paragraph" w:styleId="BalloonText">
    <w:name w:val="Balloon Text"/>
    <w:basedOn w:val="Normal"/>
    <w:link w:val="BalloonTextChar"/>
    <w:semiHidden/>
    <w:unhideWhenUsed/>
    <w:rsid w:val="00B87EF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87EF6"/>
    <w:rPr>
      <w:rFonts w:ascii="Segoe UI" w:eastAsia="KaiTi" w:hAnsi="Segoe UI" w:cs="Segoe UI"/>
      <w:sz w:val="18"/>
      <w:szCs w:val="18"/>
    </w:rPr>
  </w:style>
  <w:style w:type="character" w:customStyle="1" w:styleId="BodyTextChar">
    <w:name w:val="Body Text Char"/>
    <w:basedOn w:val="DefaultParagraphFont"/>
    <w:link w:val="BodyText"/>
    <w:uiPriority w:val="99"/>
    <w:rsid w:val="00B87EF6"/>
    <w:rPr>
      <w:rFonts w:ascii="Times New Roman" w:eastAsia="KaiTi" w:hAnsi="Times New Roman"/>
      <w:sz w:val="20"/>
      <w:szCs w:val="20"/>
    </w:rPr>
  </w:style>
  <w:style w:type="character" w:styleId="PlaceholderText">
    <w:name w:val="Placeholder Text"/>
    <w:basedOn w:val="DefaultParagraphFont"/>
    <w:semiHidden/>
    <w:rsid w:val="00B87EF6"/>
    <w:rPr>
      <w:color w:val="808080"/>
    </w:rPr>
  </w:style>
  <w:style w:type="character" w:styleId="CommentReference">
    <w:name w:val="annotation reference"/>
    <w:basedOn w:val="DefaultParagraphFont"/>
    <w:semiHidden/>
    <w:unhideWhenUsed/>
    <w:rsid w:val="00BC1D01"/>
    <w:rPr>
      <w:sz w:val="16"/>
      <w:szCs w:val="16"/>
    </w:rPr>
  </w:style>
  <w:style w:type="paragraph" w:styleId="CommentText">
    <w:name w:val="annotation text"/>
    <w:basedOn w:val="Normal"/>
    <w:link w:val="CommentTextChar"/>
    <w:semiHidden/>
    <w:unhideWhenUsed/>
    <w:rsid w:val="00BC1D01"/>
  </w:style>
  <w:style w:type="character" w:customStyle="1" w:styleId="CommentTextChar">
    <w:name w:val="Comment Text Char"/>
    <w:basedOn w:val="DefaultParagraphFont"/>
    <w:link w:val="CommentText"/>
    <w:semiHidden/>
    <w:rsid w:val="00BC1D01"/>
    <w:rPr>
      <w:sz w:val="20"/>
      <w:szCs w:val="20"/>
    </w:rPr>
  </w:style>
  <w:style w:type="paragraph" w:styleId="CommentSubject">
    <w:name w:val="annotation subject"/>
    <w:basedOn w:val="CommentText"/>
    <w:next w:val="CommentText"/>
    <w:link w:val="CommentSubjectChar"/>
    <w:semiHidden/>
    <w:unhideWhenUsed/>
    <w:rsid w:val="00BC1D01"/>
    <w:rPr>
      <w:b/>
      <w:bCs/>
    </w:rPr>
  </w:style>
  <w:style w:type="character" w:customStyle="1" w:styleId="CommentSubjectChar">
    <w:name w:val="Comment Subject Char"/>
    <w:basedOn w:val="CommentTextChar"/>
    <w:link w:val="CommentSubject"/>
    <w:semiHidden/>
    <w:rsid w:val="00BC1D01"/>
    <w:rPr>
      <w:b/>
      <w:bCs/>
      <w:sz w:val="20"/>
      <w:szCs w:val="20"/>
    </w:rPr>
  </w:style>
  <w:style w:type="paragraph" w:styleId="Revision">
    <w:name w:val="Revision"/>
    <w:hidden/>
    <w:semiHidden/>
    <w:rsid w:val="00BC1D01"/>
    <w:pPr>
      <w:spacing w:after="0"/>
    </w:pPr>
  </w:style>
  <w:style w:type="character" w:styleId="BookTitle">
    <w:name w:val="Book Title"/>
    <w:basedOn w:val="DefaultParagraphFont"/>
    <w:rsid w:val="00B87EF6"/>
    <w:rPr>
      <w:rFonts w:ascii="Times New Roman" w:hAnsi="Times New Roman"/>
      <w:b/>
      <w:bCs/>
      <w:i/>
      <w:iCs/>
      <w:spacing w:val="5"/>
      <w:sz w:val="20"/>
    </w:rPr>
  </w:style>
  <w:style w:type="paragraph" w:styleId="EnvelopeAddress">
    <w:name w:val="envelope address"/>
    <w:basedOn w:val="Normal"/>
    <w:semiHidden/>
    <w:unhideWhenUsed/>
    <w:rsid w:val="00B87EF6"/>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MessageHeader">
    <w:name w:val="Message Header"/>
    <w:basedOn w:val="Normal"/>
    <w:link w:val="MessageHeaderChar"/>
    <w:semiHidden/>
    <w:unhideWhenUsed/>
    <w:rsid w:val="00B87EF6"/>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semiHidden/>
    <w:rsid w:val="00B87EF6"/>
    <w:rPr>
      <w:rFonts w:asciiTheme="majorHAnsi" w:eastAsiaTheme="majorEastAsia" w:hAnsiTheme="majorHAnsi" w:cstheme="majorBidi"/>
      <w:sz w:val="20"/>
      <w:shd w:val="pct20" w:color="auto" w:fill="auto"/>
    </w:rPr>
  </w:style>
  <w:style w:type="table" w:customStyle="1" w:styleId="Table1">
    <w:name w:val="Table1"/>
    <w:semiHidden/>
    <w:unhideWhenUsed/>
    <w:qFormat/>
    <w:rsid w:val="001F4F12"/>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52609">
      <w:bodyDiv w:val="1"/>
      <w:marLeft w:val="0"/>
      <w:marRight w:val="0"/>
      <w:marTop w:val="0"/>
      <w:marBottom w:val="0"/>
      <w:divBdr>
        <w:top w:val="none" w:sz="0" w:space="0" w:color="auto"/>
        <w:left w:val="none" w:sz="0" w:space="0" w:color="auto"/>
        <w:bottom w:val="none" w:sz="0" w:space="0" w:color="auto"/>
        <w:right w:val="none" w:sz="0" w:space="0" w:color="auto"/>
      </w:divBdr>
    </w:div>
    <w:div w:id="477453974">
      <w:bodyDiv w:val="1"/>
      <w:marLeft w:val="0"/>
      <w:marRight w:val="0"/>
      <w:marTop w:val="0"/>
      <w:marBottom w:val="0"/>
      <w:divBdr>
        <w:top w:val="none" w:sz="0" w:space="0" w:color="auto"/>
        <w:left w:val="none" w:sz="0" w:space="0" w:color="auto"/>
        <w:bottom w:val="none" w:sz="0" w:space="0" w:color="auto"/>
        <w:right w:val="none" w:sz="0" w:space="0" w:color="auto"/>
      </w:divBdr>
    </w:div>
    <w:div w:id="1740205432">
      <w:bodyDiv w:val="1"/>
      <w:marLeft w:val="0"/>
      <w:marRight w:val="0"/>
      <w:marTop w:val="0"/>
      <w:marBottom w:val="0"/>
      <w:divBdr>
        <w:top w:val="none" w:sz="0" w:space="0" w:color="auto"/>
        <w:left w:val="none" w:sz="0" w:space="0" w:color="auto"/>
        <w:bottom w:val="none" w:sz="0" w:space="0" w:color="auto"/>
        <w:right w:val="none" w:sz="0" w:space="0" w:color="auto"/>
      </w:divBdr>
    </w:div>
    <w:div w:id="2049061015">
      <w:bodyDiv w:val="1"/>
      <w:marLeft w:val="0"/>
      <w:marRight w:val="0"/>
      <w:marTop w:val="0"/>
      <w:marBottom w:val="0"/>
      <w:divBdr>
        <w:top w:val="none" w:sz="0" w:space="0" w:color="auto"/>
        <w:left w:val="none" w:sz="0" w:space="0" w:color="auto"/>
        <w:bottom w:val="none" w:sz="0" w:space="0" w:color="auto"/>
        <w:right w:val="none" w:sz="0" w:space="0" w:color="auto"/>
      </w:divBdr>
    </w:div>
    <w:div w:id="2089231145">
      <w:bodyDiv w:val="1"/>
      <w:marLeft w:val="0"/>
      <w:marRight w:val="0"/>
      <w:marTop w:val="0"/>
      <w:marBottom w:val="0"/>
      <w:divBdr>
        <w:top w:val="none" w:sz="0" w:space="0" w:color="auto"/>
        <w:left w:val="none" w:sz="0" w:space="0" w:color="auto"/>
        <w:bottom w:val="none" w:sz="0" w:space="0" w:color="auto"/>
        <w:right w:val="none" w:sz="0" w:space="0" w:color="auto"/>
      </w:divBdr>
    </w:div>
    <w:div w:id="2131513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06157-E2D6-481F-91FC-EE3A22DF3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9</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UAW-GM Cohort Study</vt:lpstr>
    </vt:vector>
  </TitlesOfParts>
  <Company>UC Berkeley</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UAW-GM Cohort Study</dc:title>
  <dc:creator>Kevin Chen</dc:creator>
  <cp:keywords/>
  <cp:lastModifiedBy>Kevin Chen</cp:lastModifiedBy>
  <cp:revision>67</cp:revision>
  <cp:lastPrinted>2020-02-18T01:15:00Z</cp:lastPrinted>
  <dcterms:created xsi:type="dcterms:W3CDTF">2020-02-18T19:13:00Z</dcterms:created>
  <dcterms:modified xsi:type="dcterms:W3CDTF">2020-02-28T01:42:00Z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fontsize">
    <vt:lpwstr>10pt</vt:lpwstr>
  </property>
  <property fmtid="{D5CDD505-2E9C-101B-9397-08002B2CF9AE}" pid="4" name="output">
    <vt:lpwstr>word_document</vt:lpwstr>
  </property>
  <property fmtid="{D5CDD505-2E9C-101B-9397-08002B2CF9AE}" pid="5" name="subtitle">
    <vt:lpwstr>Descriptive analyses in preparation for IPS work</vt:lpwstr>
  </property>
</Properties>
</file>