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A278B3" w:rsidP="00CA6EAA">
      <w:hyperlink r:id="rId6" w:history="1">
        <w:r w:rsidR="00CA6EAA" w:rsidRPr="00CA6EAA">
          <w:rPr>
            <w:rStyle w:val="Hyperlink"/>
            <w:highlight w:val="cyan"/>
          </w:rPr>
          <w:t>https://bass.netcracker.com/display/VID/Neural+Networks+Overview</w:t>
        </w:r>
      </w:hyperlink>
      <w:r w:rsidR="00CA6EAA">
        <w:t xml:space="preserve"> </w:t>
      </w:r>
    </w:p>
    <w:p w:rsidR="001F71D1" w:rsidRDefault="001F71D1" w:rsidP="001F71D1">
      <w:r w:rsidRPr="00A27D65">
        <w:rPr>
          <w:highlight w:val="cyan"/>
        </w:rPr>
        <w:t xml:space="preserve">Today, I will talk about how you can integrate </w:t>
      </w:r>
      <w:proofErr w:type="spellStart"/>
      <w:r w:rsidRPr="00A27D65">
        <w:rPr>
          <w:highlight w:val="cyan"/>
        </w:rPr>
        <w:t>ChatGPT</w:t>
      </w:r>
      <w:proofErr w:type="spellEnd"/>
      <w:r w:rsidRPr="00A27D65">
        <w:rPr>
          <w:highlight w:val="cyan"/>
        </w:rPr>
        <w:t xml:space="preserve"> into your application.</w:t>
      </w:r>
      <w:r w:rsidRPr="001F71D1">
        <w:t xml:space="preserve"> </w:t>
      </w:r>
    </w:p>
    <w:p w:rsidR="001F71D1" w:rsidRDefault="001F71D1" w:rsidP="001F71D1">
      <w:pPr>
        <w:pStyle w:val="Heading1"/>
      </w:pPr>
      <w:r w:rsidRPr="00A646B9">
        <w:t>Agenda</w:t>
      </w:r>
    </w:p>
    <w:p w:rsidR="001F71D1" w:rsidRPr="001F71D1" w:rsidRDefault="001F71D1" w:rsidP="001F71D1">
      <w:r w:rsidRPr="00A27D65">
        <w:rPr>
          <w:highlight w:val="cyan"/>
        </w:rPr>
        <w:t xml:space="preserve">I will provide an overview of what </w:t>
      </w:r>
      <w:proofErr w:type="spellStart"/>
      <w:r w:rsidRPr="00A27D65">
        <w:rPr>
          <w:highlight w:val="cyan"/>
        </w:rPr>
        <w:t>ChatGPT</w:t>
      </w:r>
      <w:proofErr w:type="spellEnd"/>
      <w:r w:rsidRPr="00A27D65">
        <w:rPr>
          <w:highlight w:val="cyan"/>
        </w:rPr>
        <w:t xml:space="preserve"> is and how it works, and then I will explain how you can use the </w:t>
      </w:r>
      <w:proofErr w:type="spellStart"/>
      <w:r w:rsidRPr="00A27D65">
        <w:rPr>
          <w:highlight w:val="cyan"/>
        </w:rPr>
        <w:t>ChatGPT</w:t>
      </w:r>
      <w:proofErr w:type="spellEnd"/>
      <w:r w:rsidRPr="00A27D65">
        <w:rPr>
          <w:highlight w:val="cyan"/>
        </w:rPr>
        <w:t xml:space="preserve"> API to incorporate it into your software.</w:t>
      </w:r>
    </w:p>
    <w:p w:rsidR="001F67AE" w:rsidRDefault="001F67AE" w:rsidP="001F71D1">
      <w:pPr>
        <w:pStyle w:val="Heading1"/>
      </w:pPr>
      <w:r w:rsidRPr="001F67AE">
        <w:t>Warning!</w:t>
      </w:r>
    </w:p>
    <w:p w:rsidR="001F67AE" w:rsidRDefault="001F67AE" w:rsidP="001F67AE">
      <w:r w:rsidRPr="001F67AE">
        <w:t xml:space="preserve">Please do not send our </w:t>
      </w:r>
      <w:proofErr w:type="spellStart"/>
      <w:r w:rsidRPr="001F67AE">
        <w:t>Сompany</w:t>
      </w:r>
      <w:proofErr w:type="spellEnd"/>
      <w:r w:rsidRPr="001F67AE">
        <w:t xml:space="preserve"> inside information to </w:t>
      </w:r>
      <w:proofErr w:type="spellStart"/>
      <w:r w:rsidRPr="001F67AE">
        <w:t>ChatGPT</w:t>
      </w:r>
      <w:proofErr w:type="spellEnd"/>
      <w:r w:rsidRPr="001F67AE">
        <w:t xml:space="preserve">. </w:t>
      </w:r>
    </w:p>
    <w:p w:rsidR="001F67AE" w:rsidRPr="001F67AE" w:rsidRDefault="001F67AE" w:rsidP="001F67AE">
      <w:r w:rsidRPr="001F67AE">
        <w:t>It will be a security incident!</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A27D65">
        <w:rPr>
          <w:highlight w:val="cyan"/>
        </w:rPr>
        <w:t>ChatGPT</w:t>
      </w:r>
      <w:proofErr w:type="spellEnd"/>
      <w:r w:rsidRPr="00A27D65">
        <w:rPr>
          <w:highlight w:val="cyan"/>
        </w:rPr>
        <w:t xml:space="preserve"> is a language model developed by </w:t>
      </w:r>
      <w:proofErr w:type="spellStart"/>
      <w:r w:rsidRPr="00A27D65">
        <w:rPr>
          <w:highlight w:val="cyan"/>
        </w:rPr>
        <w:t>OpenAI</w:t>
      </w:r>
      <w:proofErr w:type="spellEnd"/>
      <w:r w:rsidRPr="00A27D65">
        <w:rPr>
          <w:highlight w:val="cyan"/>
        </w:rPr>
        <w:t xml:space="preserve">. It uses a technique called Generative Pre-trained Transformer (GPT) to generate text responses that resemble human speech. This model </w:t>
      </w:r>
      <w:proofErr w:type="gramStart"/>
      <w:r w:rsidRPr="00A27D65">
        <w:rPr>
          <w:highlight w:val="cyan"/>
        </w:rPr>
        <w:t>has been trained</w:t>
      </w:r>
      <w:proofErr w:type="gramEnd"/>
      <w:r w:rsidRPr="00A27D65">
        <w:rPr>
          <w:highlight w:val="cyan"/>
        </w:rPr>
        <w:t xml:space="preserve"> on a large amount of text from the internet, allowing it to learn patterns, grammar, and even some understanding of various topics. It operates in a conversational way, where users can input prompts or questions, and </w:t>
      </w:r>
      <w:proofErr w:type="spellStart"/>
      <w:r w:rsidRPr="00A27D65">
        <w:rPr>
          <w:highlight w:val="cyan"/>
        </w:rPr>
        <w:t>ChatGPT</w:t>
      </w:r>
      <w:proofErr w:type="spellEnd"/>
      <w:r w:rsidR="007650B9" w:rsidRPr="00A27D65">
        <w:rPr>
          <w:highlight w:val="cyan"/>
        </w:rPr>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AF69B8" w:rsidRDefault="00AF69B8" w:rsidP="007650B9">
      <w:proofErr w:type="gramStart"/>
      <w:r w:rsidRPr="0037739A">
        <w:rPr>
          <w:highlight w:val="cyan"/>
        </w:rPr>
        <w:t>First of all</w:t>
      </w:r>
      <w:proofErr w:type="gramEnd"/>
      <w:r w:rsidRPr="0037739A">
        <w:rPr>
          <w:highlight w:val="cyan"/>
        </w:rPr>
        <w:t xml:space="preserve">, in order to integrate with the language model, we should find a suitable API. Yes, there is such API for </w:t>
      </w:r>
      <w:proofErr w:type="spellStart"/>
      <w:r w:rsidRPr="0037739A">
        <w:rPr>
          <w:highlight w:val="cyan"/>
        </w:rPr>
        <w:t>ChatGPT</w:t>
      </w:r>
      <w:proofErr w:type="spellEnd"/>
      <w:r w:rsidRPr="0037739A">
        <w:rPr>
          <w:highlight w:val="cyan"/>
        </w:rPr>
        <w:t>.</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lastRenderedPageBreak/>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t>See the full API reference documentation here</w:t>
      </w:r>
    </w:p>
    <w:p w:rsidR="00CA6EAA" w:rsidRDefault="00A278B3" w:rsidP="007650B9">
      <w:hyperlink r:id="rId7"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F69B8" w:rsidRPr="0037739A" w:rsidRDefault="00AF69B8" w:rsidP="00AF69B8">
      <w:pPr>
        <w:rPr>
          <w:highlight w:val="cyan"/>
        </w:rPr>
      </w:pPr>
      <w:r w:rsidRPr="0037739A">
        <w:rPr>
          <w:highlight w:val="cyan"/>
        </w:rPr>
        <w:t xml:space="preserve">Secondly, we should decide how to send exactly our actual data to the language model. </w:t>
      </w:r>
      <w:proofErr w:type="gramStart"/>
      <w:r w:rsidRPr="0037739A">
        <w:rPr>
          <w:highlight w:val="cyan"/>
        </w:rPr>
        <w:t>So</w:t>
      </w:r>
      <w:proofErr w:type="gramEnd"/>
      <w:r w:rsidRPr="0037739A">
        <w:rPr>
          <w:highlight w:val="cyan"/>
        </w:rPr>
        <w:t>, we will use the trained language model as a transformer, transforming our data into the necessary response form.</w:t>
      </w:r>
    </w:p>
    <w:p w:rsidR="00AF69B8" w:rsidRPr="00AF69B8" w:rsidRDefault="00AF69B8" w:rsidP="00AF69B8">
      <w:r w:rsidRPr="0037739A">
        <w:rPr>
          <w:highlight w:val="cyan"/>
        </w:rPr>
        <w:t>To do this, we prepare files with a prompt and a knowledge base in advance.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4A4014" w:rsidRPr="00D268DF" w:rsidRDefault="004A4014" w:rsidP="00D60D10">
      <w:pPr>
        <w:rPr>
          <w:highlight w:val="cyan"/>
        </w:rPr>
      </w:pPr>
      <w:r w:rsidRPr="00D268DF">
        <w:rPr>
          <w:highlight w:val="cyan"/>
        </w:rPr>
        <w:t xml:space="preserve">By these principles, we can ensure that the knowledge base </w:t>
      </w:r>
      <w:proofErr w:type="gramStart"/>
      <w:r w:rsidRPr="00D268DF">
        <w:rPr>
          <w:highlight w:val="cyan"/>
        </w:rPr>
        <w:t>is designed</w:t>
      </w:r>
      <w:proofErr w:type="gramEnd"/>
      <w:r w:rsidRPr="00D268DF">
        <w:rPr>
          <w:highlight w:val="cyan"/>
        </w:rPr>
        <w:t xml:space="preserve"> to be organized, logical, and model - friendly.</w:t>
      </w:r>
    </w:p>
    <w:p w:rsidR="004A4014" w:rsidRPr="00D268DF" w:rsidRDefault="004A4014" w:rsidP="00D60D10">
      <w:pPr>
        <w:rPr>
          <w:highlight w:val="cyan"/>
        </w:rPr>
      </w:pPr>
      <w:r w:rsidRPr="00D268DF">
        <w:rPr>
          <w:highlight w:val="cyan"/>
        </w:rPr>
        <w:t xml:space="preserve">However, we cannot transfer a large knowledge base to the language model - </w:t>
      </w:r>
    </w:p>
    <w:p w:rsidR="004A4014" w:rsidRPr="00D268DF" w:rsidRDefault="004A4014" w:rsidP="00D60D10">
      <w:pPr>
        <w:rPr>
          <w:highlight w:val="cyan"/>
        </w:rPr>
      </w:pPr>
      <w:r w:rsidRPr="00D268DF">
        <w:rPr>
          <w:highlight w:val="cyan"/>
        </w:rPr>
        <w:t>The model has restriction on the input message size.</w:t>
      </w:r>
    </w:p>
    <w:p w:rsidR="004A4014" w:rsidRPr="00D268DF" w:rsidRDefault="004A4014" w:rsidP="00D60D10">
      <w:pPr>
        <w:rPr>
          <w:highlight w:val="cyan"/>
        </w:rPr>
      </w:pPr>
      <w:proofErr w:type="gramStart"/>
      <w:r w:rsidRPr="00D268DF">
        <w:rPr>
          <w:highlight w:val="cyan"/>
        </w:rPr>
        <w:lastRenderedPageBreak/>
        <w:t>And</w:t>
      </w:r>
      <w:proofErr w:type="gramEnd"/>
      <w:r w:rsidRPr="00D268DF">
        <w:rPr>
          <w:highlight w:val="cyan"/>
        </w:rPr>
        <w:t xml:space="preserve"> this model is not available to us for re-training.</w:t>
      </w:r>
    </w:p>
    <w:p w:rsidR="004A4014" w:rsidRDefault="004A4014" w:rsidP="00D60D10">
      <w:proofErr w:type="gramStart"/>
      <w:r w:rsidRPr="00D268DF">
        <w:rPr>
          <w:highlight w:val="cyan"/>
        </w:rPr>
        <w:t>So</w:t>
      </w:r>
      <w:proofErr w:type="gramEnd"/>
      <w:r w:rsidRPr="00D268DF">
        <w:rPr>
          <w:highlight w:val="cyan"/>
        </w:rPr>
        <w:t>, we need to find a way to split the knowledge base into chunks, find the most relevant to the question chunks, and then submit only those relevant chunks to the language model.</w:t>
      </w:r>
    </w:p>
    <w:p w:rsidR="004A4014" w:rsidRDefault="004A4014" w:rsidP="00D60D10"/>
    <w:p w:rsidR="001F67AE" w:rsidRPr="001F67AE" w:rsidRDefault="001F67AE" w:rsidP="001F67AE">
      <w:pPr>
        <w:pStyle w:val="Heading2"/>
      </w:pPr>
      <w:r w:rsidRPr="001F67AE">
        <w:t>Main Questions</w:t>
      </w:r>
    </w:p>
    <w:p w:rsidR="00000000" w:rsidRPr="001F67AE" w:rsidRDefault="00A278B3" w:rsidP="001F67AE">
      <w:pPr>
        <w:numPr>
          <w:ilvl w:val="0"/>
          <w:numId w:val="25"/>
        </w:numPr>
      </w:pPr>
      <w:r w:rsidRPr="001F67AE">
        <w:t>How to find relevant chunks?</w:t>
      </w:r>
    </w:p>
    <w:p w:rsidR="00000000" w:rsidRPr="001F67AE" w:rsidRDefault="00A278B3" w:rsidP="001F67AE">
      <w:pPr>
        <w:numPr>
          <w:ilvl w:val="0"/>
          <w:numId w:val="25"/>
        </w:numPr>
      </w:pPr>
      <w:r w:rsidRPr="001F67AE">
        <w:t>What is Embedding?</w:t>
      </w:r>
    </w:p>
    <w:p w:rsidR="00000000" w:rsidRPr="001F67AE" w:rsidRDefault="00A278B3" w:rsidP="001F67AE">
      <w:pPr>
        <w:numPr>
          <w:ilvl w:val="0"/>
          <w:numId w:val="25"/>
        </w:numPr>
      </w:pPr>
      <w:r w:rsidRPr="001F67AE">
        <w:t>How does vector search work?</w:t>
      </w:r>
    </w:p>
    <w:p w:rsidR="001F67AE" w:rsidRPr="00AB32E1" w:rsidRDefault="001F67AE" w:rsidP="00AB32E1">
      <w:proofErr w:type="spellStart"/>
      <w:r w:rsidRPr="00AB32E1">
        <w:rPr>
          <w:highlight w:val="cyan"/>
        </w:rPr>
        <w:t>Embeddings</w:t>
      </w:r>
      <w:proofErr w:type="spellEnd"/>
      <w:r w:rsidRPr="00AB32E1">
        <w:rPr>
          <w:highlight w:val="cyan"/>
        </w:rPr>
        <w:t xml:space="preserve">. In the context of language models, </w:t>
      </w:r>
      <w:proofErr w:type="spellStart"/>
      <w:r w:rsidRPr="00AB32E1">
        <w:rPr>
          <w:highlight w:val="cyan"/>
        </w:rPr>
        <w:t>embeddings</w:t>
      </w:r>
      <w:proofErr w:type="spellEnd"/>
      <w:r w:rsidRPr="00AB32E1">
        <w:rPr>
          <w:highlight w:val="cyan"/>
        </w:rPr>
        <w:t xml:space="preserve"> are numerical representations of words. They </w:t>
      </w:r>
      <w:proofErr w:type="gramStart"/>
      <w:r w:rsidRPr="00AB32E1">
        <w:rPr>
          <w:highlight w:val="cyan"/>
        </w:rPr>
        <w:t>are created</w:t>
      </w:r>
      <w:proofErr w:type="gramEnd"/>
      <w:r w:rsidRPr="00AB32E1">
        <w:rPr>
          <w:highlight w:val="cyan"/>
        </w:rPr>
        <w:t xml:space="preserve"> by mapping words to vectors in a mathematical space. These vectors capture the meaning or semantic relationships between words.</w:t>
      </w:r>
      <w:r w:rsidRPr="00AB32E1">
        <w:t xml:space="preserve"> </w:t>
      </w:r>
    </w:p>
    <w:p w:rsidR="001F67AE" w:rsidRPr="00AB32E1" w:rsidRDefault="00AB32E1" w:rsidP="00AB32E1">
      <w:hyperlink r:id="rId8" w:history="1">
        <w:r w:rsidRPr="009B5FE8">
          <w:rPr>
            <w:rStyle w:val="Hyperlink"/>
          </w:rPr>
          <w:t>https://bass.netcracker.com/display/YAAIML/GenAI+Useful+Information</w:t>
        </w:r>
      </w:hyperlink>
      <w:r w:rsidRPr="00AB32E1">
        <w:t xml:space="preserve"> </w:t>
      </w:r>
    </w:p>
    <w:p w:rsidR="001F67AE" w:rsidRDefault="00AB32E1" w:rsidP="00D60D10">
      <w:hyperlink r:id="rId9" w:history="1">
        <w:r w:rsidRPr="009B5FE8">
          <w:rPr>
            <w:rStyle w:val="Hyperlink"/>
          </w:rPr>
          <w:t>https://towardsdatascience.com/all-you-need-to-know-to-build-your-first-llm-app-eb982c78ffac</w:t>
        </w:r>
      </w:hyperlink>
      <w:r>
        <w:t xml:space="preserve"> </w:t>
      </w:r>
      <w:bookmarkStart w:id="0" w:name="_GoBack"/>
      <w:bookmarkEnd w:id="0"/>
    </w:p>
    <w:p w:rsidR="000D49D2" w:rsidRDefault="000D49D2" w:rsidP="000D49D2">
      <w:pPr>
        <w:pStyle w:val="Heading1"/>
      </w:pPr>
      <w:r>
        <w:t>Step 3: TG</w:t>
      </w:r>
      <w:r w:rsidRPr="00DA50DA">
        <w:t xml:space="preserve"> bot and all together</w:t>
      </w:r>
    </w:p>
    <w:p w:rsidR="001943ED" w:rsidRPr="0037739A" w:rsidRDefault="001943ED" w:rsidP="001943ED">
      <w:pPr>
        <w:rPr>
          <w:highlight w:val="cyan"/>
        </w:rPr>
      </w:pPr>
      <w:r w:rsidRPr="0037739A">
        <w:rPr>
          <w:highlight w:val="cyan"/>
        </w:rPr>
        <w:t xml:space="preserve">Thirdly, we need to integrate interaction with the language model into our application. </w:t>
      </w:r>
    </w:p>
    <w:p w:rsidR="001943ED" w:rsidRPr="0037739A" w:rsidRDefault="001943ED" w:rsidP="001943ED">
      <w:pPr>
        <w:rPr>
          <w:highlight w:val="cyan"/>
        </w:rPr>
      </w:pPr>
      <w:r w:rsidRPr="0037739A">
        <w:rPr>
          <w:highlight w:val="cyan"/>
        </w:rPr>
        <w:t xml:space="preserve">To do this, the easiest way is to use Telegram and create a </w:t>
      </w:r>
      <w:proofErr w:type="spellStart"/>
      <w:r w:rsidRPr="0037739A">
        <w:rPr>
          <w:highlight w:val="cyan"/>
        </w:rPr>
        <w:t>TGbot</w:t>
      </w:r>
      <w:proofErr w:type="spellEnd"/>
      <w:r w:rsidRPr="0037739A">
        <w:rPr>
          <w:highlight w:val="cyan"/>
        </w:rPr>
        <w:t xml:space="preserve"> that interacts according to our principles with </w:t>
      </w:r>
      <w:proofErr w:type="spellStart"/>
      <w:r w:rsidRPr="0037739A">
        <w:rPr>
          <w:highlight w:val="cyan"/>
        </w:rPr>
        <w:t>ChatGPT</w:t>
      </w:r>
      <w:proofErr w:type="spellEnd"/>
      <w:r w:rsidRPr="0037739A">
        <w:rPr>
          <w:highlight w:val="cyan"/>
        </w:rPr>
        <w:t>.</w:t>
      </w:r>
    </w:p>
    <w:p w:rsidR="00DC678C" w:rsidRPr="00D60D10" w:rsidRDefault="00D60D10" w:rsidP="00D60D10">
      <w:r w:rsidRPr="0037739A">
        <w:rPr>
          <w:highlight w:val="cyan"/>
        </w:rPr>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6C0010" w:rsidRPr="006C0010" w:rsidRDefault="006C0010" w:rsidP="006C0010">
      <w:proofErr w:type="spellStart"/>
      <w:r w:rsidRPr="006C0010">
        <w:rPr>
          <w:b/>
          <w:highlight w:val="cyan"/>
        </w:rPr>
        <w:lastRenderedPageBreak/>
        <w:t>Embeddings</w:t>
      </w:r>
      <w:proofErr w:type="spellEnd"/>
      <w:r w:rsidRPr="006C0010">
        <w:rPr>
          <w:b/>
          <w:highlight w:val="cyan"/>
        </w:rPr>
        <w:t>.</w:t>
      </w:r>
      <w:r w:rsidRPr="006C0010">
        <w:rPr>
          <w:highlight w:val="cyan"/>
        </w:rPr>
        <w:t xml:space="preserve"> In the context of language models, </w:t>
      </w:r>
      <w:proofErr w:type="spellStart"/>
      <w:r w:rsidRPr="006C0010">
        <w:rPr>
          <w:highlight w:val="cyan"/>
        </w:rPr>
        <w:t>embeddings</w:t>
      </w:r>
      <w:proofErr w:type="spellEnd"/>
      <w:r w:rsidRPr="006C0010">
        <w:rPr>
          <w:highlight w:val="cyan"/>
        </w:rPr>
        <w:t xml:space="preserve"> are numerical representations of words. They </w:t>
      </w:r>
      <w:proofErr w:type="gramStart"/>
      <w:r w:rsidRPr="006C0010">
        <w:rPr>
          <w:highlight w:val="cyan"/>
        </w:rPr>
        <w:t>are created</w:t>
      </w:r>
      <w:proofErr w:type="gramEnd"/>
      <w:r w:rsidRPr="006C0010">
        <w:rPr>
          <w:highlight w:val="cyan"/>
        </w:rPr>
        <w:t xml:space="preserve"> by mapping words to vectors in a mathematical space. These vectors capture the meaning or semantic relationships between words.</w:t>
      </w:r>
      <w:r w:rsidRPr="006C0010">
        <w:t xml:space="preserve"> </w:t>
      </w:r>
    </w:p>
    <w:p w:rsidR="006C0010" w:rsidRDefault="006C0010" w:rsidP="006C0010"/>
    <w:p w:rsidR="006C0010" w:rsidRPr="00514862" w:rsidRDefault="006C0010" w:rsidP="006C0010"/>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lastRenderedPageBreak/>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Pr="0037739A" w:rsidRDefault="00EA3958" w:rsidP="00EA3958">
      <w:pPr>
        <w:pStyle w:val="Heading2"/>
        <w:rPr>
          <w:highlight w:val="cyan"/>
        </w:rPr>
      </w:pPr>
      <w:proofErr w:type="spellStart"/>
      <w:r w:rsidRPr="0037739A">
        <w:rPr>
          <w:highlight w:val="cyan"/>
        </w:rPr>
        <w:t>Github</w:t>
      </w:r>
      <w:proofErr w:type="spellEnd"/>
      <w:r w:rsidRPr="0037739A">
        <w:rPr>
          <w:highlight w:val="cyan"/>
        </w:rPr>
        <w:t xml:space="preserve"> reference to </w:t>
      </w:r>
      <w:proofErr w:type="spellStart"/>
      <w:r w:rsidRPr="0037739A">
        <w:rPr>
          <w:highlight w:val="cyan"/>
        </w:rPr>
        <w:t>NC_Attic</w:t>
      </w:r>
      <w:proofErr w:type="spellEnd"/>
      <w:r w:rsidRPr="0037739A">
        <w:rPr>
          <w:highlight w:val="cyan"/>
        </w:rPr>
        <w:t xml:space="preserve"> branch </w:t>
      </w:r>
    </w:p>
    <w:p w:rsidR="00EA3958" w:rsidRPr="00EA3958" w:rsidRDefault="00A278B3" w:rsidP="00EA3958">
      <w:hyperlink r:id="rId10" w:history="1">
        <w:r w:rsidR="00EA3958" w:rsidRPr="0037739A">
          <w:rPr>
            <w:rStyle w:val="Hyperlink"/>
            <w:highlight w:val="cyan"/>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A278B3" w:rsidP="00EA3958">
      <w:hyperlink r:id="rId11"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A278B3" w:rsidP="00EA3958">
      <w:hyperlink r:id="rId12"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3"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4"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5"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6"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7"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E701D"/>
    <w:multiLevelType w:val="hybridMultilevel"/>
    <w:tmpl w:val="90548C60"/>
    <w:lvl w:ilvl="0" w:tplc="DEC23156">
      <w:start w:val="1"/>
      <w:numFmt w:val="decimal"/>
      <w:lvlText w:val="%1."/>
      <w:lvlJc w:val="left"/>
      <w:pPr>
        <w:tabs>
          <w:tab w:val="num" w:pos="720"/>
        </w:tabs>
        <w:ind w:left="720" w:hanging="360"/>
      </w:pPr>
    </w:lvl>
    <w:lvl w:ilvl="1" w:tplc="209C572E" w:tentative="1">
      <w:start w:val="1"/>
      <w:numFmt w:val="decimal"/>
      <w:lvlText w:val="%2."/>
      <w:lvlJc w:val="left"/>
      <w:pPr>
        <w:tabs>
          <w:tab w:val="num" w:pos="1440"/>
        </w:tabs>
        <w:ind w:left="1440" w:hanging="360"/>
      </w:pPr>
    </w:lvl>
    <w:lvl w:ilvl="2" w:tplc="E880F318" w:tentative="1">
      <w:start w:val="1"/>
      <w:numFmt w:val="decimal"/>
      <w:lvlText w:val="%3."/>
      <w:lvlJc w:val="left"/>
      <w:pPr>
        <w:tabs>
          <w:tab w:val="num" w:pos="2160"/>
        </w:tabs>
        <w:ind w:left="2160" w:hanging="360"/>
      </w:pPr>
    </w:lvl>
    <w:lvl w:ilvl="3" w:tplc="9D8EFC00" w:tentative="1">
      <w:start w:val="1"/>
      <w:numFmt w:val="decimal"/>
      <w:lvlText w:val="%4."/>
      <w:lvlJc w:val="left"/>
      <w:pPr>
        <w:tabs>
          <w:tab w:val="num" w:pos="2880"/>
        </w:tabs>
        <w:ind w:left="2880" w:hanging="360"/>
      </w:pPr>
    </w:lvl>
    <w:lvl w:ilvl="4" w:tplc="113C76EA" w:tentative="1">
      <w:start w:val="1"/>
      <w:numFmt w:val="decimal"/>
      <w:lvlText w:val="%5."/>
      <w:lvlJc w:val="left"/>
      <w:pPr>
        <w:tabs>
          <w:tab w:val="num" w:pos="3600"/>
        </w:tabs>
        <w:ind w:left="3600" w:hanging="360"/>
      </w:pPr>
    </w:lvl>
    <w:lvl w:ilvl="5" w:tplc="7C4C0930" w:tentative="1">
      <w:start w:val="1"/>
      <w:numFmt w:val="decimal"/>
      <w:lvlText w:val="%6."/>
      <w:lvlJc w:val="left"/>
      <w:pPr>
        <w:tabs>
          <w:tab w:val="num" w:pos="4320"/>
        </w:tabs>
        <w:ind w:left="4320" w:hanging="360"/>
      </w:pPr>
    </w:lvl>
    <w:lvl w:ilvl="6" w:tplc="CAA23260" w:tentative="1">
      <w:start w:val="1"/>
      <w:numFmt w:val="decimal"/>
      <w:lvlText w:val="%7."/>
      <w:lvlJc w:val="left"/>
      <w:pPr>
        <w:tabs>
          <w:tab w:val="num" w:pos="5040"/>
        </w:tabs>
        <w:ind w:left="5040" w:hanging="360"/>
      </w:pPr>
    </w:lvl>
    <w:lvl w:ilvl="7" w:tplc="159EB0AA" w:tentative="1">
      <w:start w:val="1"/>
      <w:numFmt w:val="decimal"/>
      <w:lvlText w:val="%8."/>
      <w:lvlJc w:val="left"/>
      <w:pPr>
        <w:tabs>
          <w:tab w:val="num" w:pos="5760"/>
        </w:tabs>
        <w:ind w:left="5760" w:hanging="360"/>
      </w:pPr>
    </w:lvl>
    <w:lvl w:ilvl="8" w:tplc="1FA8C79C" w:tentative="1">
      <w:start w:val="1"/>
      <w:numFmt w:val="decimal"/>
      <w:lvlText w:val="%9."/>
      <w:lvlJc w:val="left"/>
      <w:pPr>
        <w:tabs>
          <w:tab w:val="num" w:pos="6480"/>
        </w:tabs>
        <w:ind w:left="6480" w:hanging="360"/>
      </w:pPr>
    </w:lvl>
  </w:abstractNum>
  <w:abstractNum w:abstractNumId="19"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0"/>
  </w:num>
  <w:num w:numId="4">
    <w:abstractNumId w:val="15"/>
  </w:num>
  <w:num w:numId="5">
    <w:abstractNumId w:val="10"/>
  </w:num>
  <w:num w:numId="6">
    <w:abstractNumId w:val="5"/>
  </w:num>
  <w:num w:numId="7">
    <w:abstractNumId w:val="3"/>
  </w:num>
  <w:num w:numId="8">
    <w:abstractNumId w:val="1"/>
  </w:num>
  <w:num w:numId="9">
    <w:abstractNumId w:val="23"/>
  </w:num>
  <w:num w:numId="10">
    <w:abstractNumId w:val="22"/>
  </w:num>
  <w:num w:numId="11">
    <w:abstractNumId w:val="7"/>
  </w:num>
  <w:num w:numId="12">
    <w:abstractNumId w:val="2"/>
  </w:num>
  <w:num w:numId="13">
    <w:abstractNumId w:val="21"/>
  </w:num>
  <w:num w:numId="14">
    <w:abstractNumId w:val="8"/>
  </w:num>
  <w:num w:numId="15">
    <w:abstractNumId w:val="4"/>
  </w:num>
  <w:num w:numId="16">
    <w:abstractNumId w:val="9"/>
  </w:num>
  <w:num w:numId="17">
    <w:abstractNumId w:val="12"/>
  </w:num>
  <w:num w:numId="18">
    <w:abstractNumId w:val="24"/>
  </w:num>
  <w:num w:numId="19">
    <w:abstractNumId w:val="14"/>
  </w:num>
  <w:num w:numId="20">
    <w:abstractNumId w:val="13"/>
  </w:num>
  <w:num w:numId="21">
    <w:abstractNumId w:val="11"/>
  </w:num>
  <w:num w:numId="22">
    <w:abstractNumId w:val="19"/>
  </w:num>
  <w:num w:numId="23">
    <w:abstractNumId w:val="16"/>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943ED"/>
    <w:rsid w:val="001A7780"/>
    <w:rsid w:val="001D0A6A"/>
    <w:rsid w:val="001F67AE"/>
    <w:rsid w:val="001F71D1"/>
    <w:rsid w:val="0025152E"/>
    <w:rsid w:val="0037739A"/>
    <w:rsid w:val="003B0994"/>
    <w:rsid w:val="004A4014"/>
    <w:rsid w:val="00512B08"/>
    <w:rsid w:val="00514862"/>
    <w:rsid w:val="00522CEB"/>
    <w:rsid w:val="006C0010"/>
    <w:rsid w:val="007650B9"/>
    <w:rsid w:val="0079220E"/>
    <w:rsid w:val="00847E66"/>
    <w:rsid w:val="00865F08"/>
    <w:rsid w:val="00873692"/>
    <w:rsid w:val="00896B3C"/>
    <w:rsid w:val="009B358D"/>
    <w:rsid w:val="00A1283A"/>
    <w:rsid w:val="00A278B3"/>
    <w:rsid w:val="00A27D65"/>
    <w:rsid w:val="00A646B9"/>
    <w:rsid w:val="00AB26E0"/>
    <w:rsid w:val="00AB32E1"/>
    <w:rsid w:val="00AC3EB3"/>
    <w:rsid w:val="00AD6BAC"/>
    <w:rsid w:val="00AF69B8"/>
    <w:rsid w:val="00B76B63"/>
    <w:rsid w:val="00B83DFB"/>
    <w:rsid w:val="00C123F2"/>
    <w:rsid w:val="00CA1F2B"/>
    <w:rsid w:val="00CA6EAA"/>
    <w:rsid w:val="00CE7319"/>
    <w:rsid w:val="00CF0C87"/>
    <w:rsid w:val="00CF7981"/>
    <w:rsid w:val="00D027BE"/>
    <w:rsid w:val="00D268DF"/>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0544"/>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392462293">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5887371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54082579">
      <w:bodyDiv w:val="1"/>
      <w:marLeft w:val="0"/>
      <w:marRight w:val="0"/>
      <w:marTop w:val="0"/>
      <w:marBottom w:val="0"/>
      <w:divBdr>
        <w:top w:val="none" w:sz="0" w:space="0" w:color="auto"/>
        <w:left w:val="none" w:sz="0" w:space="0" w:color="auto"/>
        <w:bottom w:val="none" w:sz="0" w:space="0" w:color="auto"/>
        <w:right w:val="none" w:sz="0" w:space="0" w:color="auto"/>
      </w:divBdr>
      <w:divsChild>
        <w:div w:id="1702243754">
          <w:marLeft w:val="1166"/>
          <w:marRight w:val="0"/>
          <w:marTop w:val="0"/>
          <w:marBottom w:val="0"/>
          <w:divBdr>
            <w:top w:val="none" w:sz="0" w:space="0" w:color="auto"/>
            <w:left w:val="none" w:sz="0" w:space="0" w:color="auto"/>
            <w:bottom w:val="none" w:sz="0" w:space="0" w:color="auto"/>
            <w:right w:val="none" w:sz="0" w:space="0" w:color="auto"/>
          </w:divBdr>
        </w:div>
        <w:div w:id="1450465736">
          <w:marLeft w:val="1166"/>
          <w:marRight w:val="0"/>
          <w:marTop w:val="0"/>
          <w:marBottom w:val="0"/>
          <w:divBdr>
            <w:top w:val="none" w:sz="0" w:space="0" w:color="auto"/>
            <w:left w:val="none" w:sz="0" w:space="0" w:color="auto"/>
            <w:bottom w:val="none" w:sz="0" w:space="0" w:color="auto"/>
            <w:right w:val="none" w:sz="0" w:space="0" w:color="auto"/>
          </w:divBdr>
        </w:div>
        <w:div w:id="1275946460">
          <w:marLeft w:val="1166"/>
          <w:marRight w:val="0"/>
          <w:marTop w:val="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289584599">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s.netcracker.com/display/YAAIML/GenAI+Useful+Information" TargetMode="External"/><Relationship Id="rId13" Type="http://schemas.openxmlformats.org/officeDocument/2006/relationships/hyperlink" Target="https://www.scriptbyai.com/token-limit-openai-chatg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platform.openai.com/docs/guides/gpt/chat-completions-response-format" TargetMode="External"/><Relationship Id="rId17" Type="http://schemas.openxmlformats.org/officeDocument/2006/relationships/hyperlink" Target="https://platform.openai.com/docs/guides/gpt/chat-completions-response-format" TargetMode="External"/><Relationship Id="rId2" Type="http://schemas.openxmlformats.org/officeDocument/2006/relationships/numbering" Target="numbering.xml"/><Relationship Id="rId16" Type="http://schemas.openxmlformats.org/officeDocument/2006/relationships/hyperlink" Target="https://platform.openai.com/docs/guides/gpt/chat-completions-api" TargetMode="Externa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platform.openai.com/docs/guides/gpt/chat-completions-api" TargetMode="External"/><Relationship Id="rId5" Type="http://schemas.openxmlformats.org/officeDocument/2006/relationships/webSettings" Target="webSettings.xml"/><Relationship Id="rId15" Type="http://schemas.openxmlformats.org/officeDocument/2006/relationships/hyperlink" Target="https://github.com/kvoloshenko/LLMT_01/tree/NC_Attic" TargetMode="External"/><Relationship Id="rId10" Type="http://schemas.openxmlformats.org/officeDocument/2006/relationships/hyperlink" Target="https://github.com/kvoloshenko/LLMT_01/tree/NC_Att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all-you-need-to-know-to-build-your-first-llm-app-eb982c78ffac" TargetMode="External"/><Relationship Id="rId14" Type="http://schemas.openxmlformats.org/officeDocument/2006/relationships/hyperlink" Target="https://bass.netcracker.com/display/VID/Neural+Network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0EA8-FFEC-4A0D-B171-8343401E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6</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17</cp:revision>
  <dcterms:created xsi:type="dcterms:W3CDTF">2023-08-06T16:49:00Z</dcterms:created>
  <dcterms:modified xsi:type="dcterms:W3CDTF">2023-08-14T12:13:00Z</dcterms:modified>
</cp:coreProperties>
</file>