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wpjar1u6w3d" w:id="0"/>
      <w:bookmarkEnd w:id="0"/>
      <w:r w:rsidDel="00000000" w:rsidR="00000000" w:rsidRPr="00000000">
        <w:rPr>
          <w:rtl w:val="0"/>
        </w:rPr>
        <w:t xml:space="preserve">CLAUDE SKILL — Answerable Biology project state and standing instructions</w:t>
      </w:r>
    </w:p>
    <w:p w:rsidR="00000000" w:rsidDel="00000000" w:rsidP="00000000" w:rsidRDefault="00000000" w:rsidRPr="00000000" w14:paraId="00000002">
      <w:pPr>
        <w:rPr/>
      </w:pPr>
      <w:r w:rsidDel="00000000" w:rsidR="00000000" w:rsidRPr="00000000">
        <w:rPr>
          <w:b w:val="1"/>
          <w:bCs w:val="1"/>
          <w:rtl w:val="0"/>
        </w:rPr>
        <w:t xml:space="preserve">This file is for Claude to read. It is not a customer document, not a teacher document, and should not be included in any TPT product.</w:t>
      </w:r>
      <w:r w:rsidDel="00000000" w:rsidR="00000000" w:rsidRPr="00000000">
        <w:rPr>
          <w:rtl w:val="0"/>
        </w:rPr>
        <w:t xml:space="preserve"> Katherine's own working documents in this folder are the ones without the </w:t>
      </w:r>
      <w:r w:rsidDel="00000000" w:rsidR="00000000" w:rsidRPr="00000000">
        <w:rPr>
          <w:rFonts w:ascii="Roboto Mono" w:cs="Roboto Mono" w:eastAsia="Roboto Mono" w:hAnsi="Roboto Mono"/>
          <w:color w:val="188038"/>
          <w:rtl w:val="0"/>
        </w:rPr>
        <w:t xml:space="preserve">CLAUDE SKILL —</w:t>
      </w:r>
      <w:r w:rsidDel="00000000" w:rsidR="00000000" w:rsidRPr="00000000">
        <w:rPr>
          <w:rtl w:val="0"/>
        </w:rPr>
        <w:t xml:space="preserve"> prefix.</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Last updated 2026-08-09.</w:t>
      </w:r>
    </w:p>
    <w:p w:rsidR="00000000" w:rsidDel="00000000" w:rsidP="00000000" w:rsidRDefault="00000000" w:rsidRPr="00000000" w14:paraId="00000005">
      <w:pPr>
        <w:pStyle w:val="Heading2"/>
        <w:rPr/>
      </w:pPr>
      <w:bookmarkStart w:colFirst="0" w:colLast="0" w:name="_8y5paw5u2n5a" w:id="1"/>
      <w:bookmarkEnd w:id="1"/>
      <w:r w:rsidDel="00000000" w:rsidR="00000000" w:rsidRPr="00000000">
        <w:rPr>
          <w:rtl w:val="0"/>
        </w:rPr>
        <w:t xml:space="preserve">How this folder is organized</w:t>
      </w:r>
    </w:p>
    <w:p w:rsidR="00000000" w:rsidDel="00000000" w:rsidP="00000000" w:rsidRDefault="00000000" w:rsidRPr="00000000" w14:paraId="00000006">
      <w:pPr>
        <w:rPr/>
      </w:pPr>
      <w:r w:rsidDel="00000000" w:rsidR="00000000" w:rsidRPr="00000000">
        <w:rPr>
          <w:rtl w:val="0"/>
        </w:rPr>
        <w:t xml:space="preserve">Google Drive holds two kinds of file 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Files prefixed </w:t>
      </w:r>
      <w:r w:rsidDel="00000000" w:rsidR="00000000" w:rsidRPr="00000000">
        <w:rPr>
          <w:rFonts w:ascii="Roboto Mono" w:cs="Roboto Mono" w:eastAsia="Roboto Mono" w:hAnsi="Roboto Mono"/>
          <w:b w:val="1"/>
          <w:bCs w:val="1"/>
          <w:color w:val="188038"/>
          <w:rtl w:val="0"/>
        </w:rPr>
        <w:t xml:space="preserve">CLAUDE SKILL —</w:t>
      </w:r>
      <w:r w:rsidDel="00000000" w:rsidR="00000000" w:rsidRPr="00000000">
        <w:rPr>
          <w:rtl w:val="0"/>
        </w:rPr>
        <w:t xml:space="preserve"> are written for Claude. They carry state, decisions, and standing instructions so that a new session does not have to rediscover them or ask Katherine to repeat herself. Read these first.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Everything else is Katherine's, or is customer-facing. Her </w:t>
      </w:r>
      <w:r w:rsidDel="00000000" w:rsidR="00000000" w:rsidRPr="00000000">
        <w:rPr>
          <w:rFonts w:ascii="Roboto Mono" w:cs="Roboto Mono" w:eastAsia="Roboto Mono" w:hAnsi="Roboto Mono"/>
          <w:color w:val="188038"/>
          <w:rtl w:val="0"/>
        </w:rPr>
        <w:t xml:space="preserve">!fix list</w:t>
      </w:r>
      <w:r w:rsidDel="00000000" w:rsidR="00000000" w:rsidRPr="00000000">
        <w:rPr>
          <w:rtl w:val="0"/>
        </w:rPr>
        <w:t xml:space="preserve"> and the two documents produced on 2026-08-09 — </w:t>
      </w:r>
      <w:r w:rsidDel="00000000" w:rsidR="00000000" w:rsidRPr="00000000">
        <w:rPr>
          <w:rFonts w:ascii="Roboto Mono" w:cs="Roboto Mono" w:eastAsia="Roboto Mono" w:hAnsi="Roboto Mono"/>
          <w:color w:val="188038"/>
          <w:rtl w:val="0"/>
        </w:rPr>
        <w:t xml:space="preserve">!fix list — refined 2026-08-09</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Model hosting — decision and rewrite work order (2026-08-09)</w:t>
      </w:r>
      <w:r w:rsidDel="00000000" w:rsidR="00000000" w:rsidRPr="00000000">
        <w:rPr>
          <w:rtl w:val="0"/>
        </w:rPr>
        <w:t xml:space="preserve"> — are working documents she reads.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Note for any session that wants to tidy: the Drive connector can create files and read them. It </w:t>
      </w:r>
      <w:r w:rsidDel="00000000" w:rsidR="00000000" w:rsidRPr="00000000">
        <w:rPr>
          <w:b w:val="1"/>
          <w:bCs w:val="1"/>
          <w:rtl w:val="0"/>
        </w:rPr>
        <w:t xml:space="preserve">cannot</w:t>
      </w:r>
      <w:r w:rsidDel="00000000" w:rsidR="00000000" w:rsidRPr="00000000">
        <w:rPr>
          <w:rtl w:val="0"/>
        </w:rPr>
        <w:t xml:space="preserve"> create folders, move files, rename files, or delete anything. Do not promise Katherine folder structure. If a file needs to move or go away, ask her, and ask once, batched with anything else she has to do by hand.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is an empty document in this folder titled "CLAUDE SKILL FILES (Claude reads these — not for students or buyers)". It was a failed attempt to create a folder and carries no content. Katherine has been asked to delete it. Ignore it.</w:t>
      </w:r>
    </w:p>
    <w:p w:rsidR="00000000" w:rsidDel="00000000" w:rsidP="00000000" w:rsidRDefault="00000000" w:rsidRPr="00000000" w14:paraId="0000000F">
      <w:pPr>
        <w:pStyle w:val="Heading2"/>
        <w:rPr/>
      </w:pPr>
      <w:bookmarkStart w:colFirst="0" w:colLast="0" w:name="_r9nfq0hu1bcm" w:id="2"/>
      <w:bookmarkEnd w:id="2"/>
      <w:r w:rsidDel="00000000" w:rsidR="00000000" w:rsidRPr="00000000">
        <w:rPr>
          <w:rtl w:val="0"/>
        </w:rPr>
        <w:t xml:space="preserve">Standing instructions from Katherine</w:t>
      </w:r>
    </w:p>
    <w:p w:rsidR="00000000" w:rsidDel="00000000" w:rsidP="00000000" w:rsidRDefault="00000000" w:rsidRPr="00000000" w14:paraId="00000010">
      <w:pPr>
        <w:rPr/>
      </w:pPr>
      <w:r w:rsidDel="00000000" w:rsidR="00000000" w:rsidRPr="00000000">
        <w:rPr>
          <w:rtl w:val="0"/>
        </w:rPr>
        <w:t xml:space="preserve">Present decisions </w:t>
      </w:r>
      <w:r w:rsidDel="00000000" w:rsidR="00000000" w:rsidRPr="00000000">
        <w:rPr>
          <w:b w:val="1"/>
          <w:bCs w:val="1"/>
          <w:rtl w:val="0"/>
        </w:rPr>
        <w:t xml:space="preserve">one question at a time</w:t>
      </w:r>
      <w:r w:rsidDel="00000000" w:rsidR="00000000" w:rsidRPr="00000000">
        <w:rPr>
          <w:rtl w:val="0"/>
        </w:rPr>
        <w:t xml:space="preserve">, as a menu with a recommendation, with the context needed to answer it front-loaded into the question. Do not hand her a paragraph of choices to sift through.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Do not send her hunting through interfaces.</w:t>
      </w:r>
      <w:r w:rsidDel="00000000" w:rsidR="00000000" w:rsidRPr="00000000">
        <w:rPr>
          <w:rtl w:val="0"/>
        </w:rPr>
        <w:t xml:space="preserve"> Drive the browser and stop only where a step genuinely requires her — granting an app permission, entering a credential, changing account security. Name the surface, the click path, and the search anchor whenever she does have to 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 capacity fluctuates and degrades late in a session and with head pain. This is bandwidth, not comprehension. Keep the load low and the record durable.</w:t>
      </w:r>
    </w:p>
    <w:p w:rsidR="00000000" w:rsidDel="00000000" w:rsidP="00000000" w:rsidRDefault="00000000" w:rsidRPr="00000000" w14:paraId="00000015">
      <w:pPr>
        <w:pStyle w:val="Heading2"/>
        <w:rPr/>
      </w:pPr>
      <w:bookmarkStart w:colFirst="0" w:colLast="0" w:name="_vrarqcf4h8l9" w:id="3"/>
      <w:bookmarkEnd w:id="3"/>
      <w:r w:rsidDel="00000000" w:rsidR="00000000" w:rsidRPr="00000000">
        <w:rPr>
          <w:rtl w:val="0"/>
        </w:rPr>
        <w:t xml:space="preserve">Model hosting — settled, do not re-open</w:t>
      </w:r>
    </w:p>
    <w:p w:rsidR="00000000" w:rsidDel="00000000" w:rsidP="00000000" w:rsidRDefault="00000000" w:rsidRPr="00000000" w14:paraId="00000016">
      <w:pPr>
        <w:rPr/>
      </w:pPr>
      <w:r w:rsidDel="00000000" w:rsidR="00000000" w:rsidRPr="00000000">
        <w:rPr>
          <w:b w:val="1"/>
          <w:bCs w:val="1"/>
          <w:rtl w:val="0"/>
        </w:rPr>
        <w:t xml:space="preserve">Netlify hosts the ten interactive tank-and-flow models, deploying continuously from GitHub.</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Live at </w:t>
      </w:r>
      <w:r w:rsidDel="00000000" w:rsidR="00000000" w:rsidRPr="00000000">
        <w:rPr>
          <w:rFonts w:ascii="Roboto Mono" w:cs="Roboto Mono" w:eastAsia="Roboto Mono" w:hAnsi="Roboto Mono"/>
          <w:color w:val="188038"/>
          <w:rtl w:val="0"/>
        </w:rPr>
        <w:t xml:space="preserve">answerable-biology-models.netlify.app</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Repository </w:t>
      </w:r>
      <w:r w:rsidDel="00000000" w:rsidR="00000000" w:rsidRPr="00000000">
        <w:rPr>
          <w:rFonts w:ascii="Roboto Mono" w:cs="Roboto Mono" w:eastAsia="Roboto Mono" w:hAnsi="Roboto Mono"/>
          <w:color w:val="188038"/>
          <w:rtl w:val="0"/>
        </w:rPr>
        <w:t xml:space="preserve">github.com/Answerable-Teaching/tank-and-flow-models</w:t>
      </w:r>
      <w:r w:rsidDel="00000000" w:rsidR="00000000" w:rsidRPr="00000000">
        <w:rPr>
          <w:rtl w:val="0"/>
        </w:rPr>
        <w:t xml:space="preserve">, branch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public</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Linked 2026-08-09, published </w:t>
      </w:r>
      <w:r w:rsidDel="00000000" w:rsidR="00000000" w:rsidRPr="00000000">
        <w:rPr>
          <w:rFonts w:ascii="Roboto Mono" w:cs="Roboto Mono" w:eastAsia="Roboto Mono" w:hAnsi="Roboto Mono"/>
          <w:color w:val="188038"/>
          <w:rtl w:val="0"/>
        </w:rPr>
        <w:t xml:space="preserve">main@95ce351</w:t>
      </w:r>
      <w:r w:rsidDel="00000000" w:rsidR="00000000" w:rsidRPr="00000000">
        <w:rPr>
          <w:rtl w:val="0"/>
        </w:rPr>
        <w:t xml:space="preserve">, auto-publishing on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No build step: build command, base directory, and publish directory are all empty, because the files are static HTML at the repository root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Netlify's GitHub App is installed with access to the Answerable-Teaching organization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To update a model, commit the file to the repository.</w:t>
      </w:r>
      <w:r w:rsidDel="00000000" w:rsidR="00000000" w:rsidRPr="00000000">
        <w:rPr>
          <w:rtl w:val="0"/>
        </w:rPr>
        <w:t xml:space="preserve"> Netlify redeploys by itself. The old drag-and-drop workflow is retired. Netlify retains every prior deploy, so a bad deploy can be rolled back from the Deploys list without touching the repository.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GitHub Pages is dead for this project and must not be revisited.</w:t>
      </w:r>
      <w:r w:rsidDel="00000000" w:rsidR="00000000" w:rsidRPr="00000000">
        <w:rPr>
          <w:rtl w:val="0"/>
        </w:rPr>
        <w:t xml:space="preserve"> It is configured correctly and still 404s, because its build workflow jammed on 2026-08-06: run #4 sat queued for three days without starting, and GitHub answered "Failed to cancel workflow" when we tried to clear it. The fault is above the repository. </w:t>
      </w:r>
      <w:r w:rsidDel="00000000" w:rsidR="00000000" w:rsidRPr="00000000">
        <w:rPr>
          <w:rFonts w:ascii="Roboto Mono" w:cs="Roboto Mono" w:eastAsia="Roboto Mono" w:hAnsi="Roboto Mono"/>
          <w:color w:val="188038"/>
          <w:rtl w:val="0"/>
        </w:rPr>
        <w:t xml:space="preserve">RESUME_HERE.md</w:t>
      </w:r>
      <w:r w:rsidDel="00000000" w:rsidR="00000000" w:rsidRPr="00000000">
        <w:rPr>
          <w:rtl w:val="0"/>
        </w:rPr>
        <w:t xml:space="preserve"> still instructs a future session to go switch Pages on. That instruction is wrong. Ignore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The address stays </w:t>
      </w:r>
      <w:r w:rsidDel="00000000" w:rsidR="00000000" w:rsidRPr="00000000">
        <w:rPr>
          <w:rFonts w:ascii="Roboto Mono" w:cs="Roboto Mono" w:eastAsia="Roboto Mono" w:hAnsi="Roboto Mono"/>
          <w:b w:val="1"/>
          <w:bCs w:val="1"/>
          <w:color w:val="188038"/>
          <w:rtl w:val="0"/>
        </w:rPr>
        <w:t xml:space="preserve">answerable-biology-models.netlify.app</w:t>
      </w:r>
      <w:r w:rsidDel="00000000" w:rsidR="00000000" w:rsidRPr="00000000">
        <w:rPr>
          <w:b w:val="1"/>
          <w:bCs w:val="1"/>
          <w:rtl w:val="0"/>
        </w:rPr>
        <w:t xml:space="preserve">.</w:t>
      </w:r>
      <w:r w:rsidDel="00000000" w:rsidR="00000000" w:rsidRPr="00000000">
        <w:rPr>
          <w:rtl w:val="0"/>
        </w:rPr>
        <w:t xml:space="preserve"> A custom domain at </w:t>
      </w:r>
      <w:r w:rsidDel="00000000" w:rsidR="00000000" w:rsidRPr="00000000">
        <w:rPr>
          <w:rFonts w:ascii="Roboto Mono" w:cs="Roboto Mono" w:eastAsia="Roboto Mono" w:hAnsi="Roboto Mono"/>
          <w:color w:val="188038"/>
          <w:rtl w:val="0"/>
        </w:rPr>
        <w:t xml:space="preserve">models.answerableteaching.com</w:t>
      </w:r>
      <w:r w:rsidDel="00000000" w:rsidR="00000000" w:rsidRPr="00000000">
        <w:rPr>
          <w:rtl w:val="0"/>
        </w:rPr>
        <w:t xml:space="preserve"> was offered on 2026-08-09 and declined. Do not raise it again.</w:t>
      </w:r>
    </w:p>
    <w:p w:rsidR="00000000" w:rsidDel="00000000" w:rsidP="00000000" w:rsidRDefault="00000000" w:rsidRPr="00000000" w14:paraId="00000023">
      <w:pPr>
        <w:pStyle w:val="Heading2"/>
        <w:rPr/>
      </w:pPr>
      <w:bookmarkStart w:colFirst="0" w:colLast="0" w:name="_j4cs9q1u4mrt" w:id="4"/>
      <w:bookmarkEnd w:id="4"/>
      <w:r w:rsidDel="00000000" w:rsidR="00000000" w:rsidRPr="00000000">
        <w:rPr>
          <w:rtl w:val="0"/>
        </w:rPr>
        <w:t xml:space="preserve">The rewrite still owed</w:t>
      </w:r>
    </w:p>
    <w:p w:rsidR="00000000" w:rsidDel="00000000" w:rsidP="00000000" w:rsidRDefault="00000000" w:rsidRPr="00000000" w14:paraId="00000024">
      <w:pPr>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answerable-teaching.github.io/tank-and-flow-models/*</w:t>
      </w:r>
      <w:r w:rsidDel="00000000" w:rsidR="00000000" w:rsidRPr="00000000">
        <w:rPr>
          <w:rtl w:val="0"/>
        </w:rPr>
        <w:t xml:space="preserve"> URL in the documentation and on the deck Explore slides must become </w:t>
      </w:r>
      <w:r w:rsidDel="00000000" w:rsidR="00000000" w:rsidRPr="00000000">
        <w:rPr>
          <w:rFonts w:ascii="Roboto Mono" w:cs="Roboto Mono" w:eastAsia="Roboto Mono" w:hAnsi="Roboto Mono"/>
          <w:color w:val="188038"/>
          <w:rtl w:val="0"/>
        </w:rPr>
        <w:t xml:space="preserve">answerable-biology-models.netlify.app/&lt;name&gt;.html</w:t>
      </w:r>
      <w:r w:rsidDel="00000000" w:rsidR="00000000" w:rsidRPr="00000000">
        <w:rPr>
          <w:rtl w:val="0"/>
        </w:rPr>
        <w:t xml:space="preserve">, for: allele, carbon, cell-cycle, energy, enzyme, osmosis, photosynthesis, population, respiration, speciation.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Fold this into the Cycle 13 deck-cleaning pass. Do not open the decks twice.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third host, </w:t>
      </w:r>
      <w:r w:rsidDel="00000000" w:rsidR="00000000" w:rsidRPr="00000000">
        <w:rPr>
          <w:rFonts w:ascii="Roboto Mono" w:cs="Roboto Mono" w:eastAsia="Roboto Mono" w:hAnsi="Roboto Mono"/>
          <w:color w:val="188038"/>
          <w:rtl w:val="0"/>
        </w:rPr>
        <w:t xml:space="preserve">hilarious-biscuit-630a42.netlify.app</w:t>
      </w:r>
      <w:r w:rsidDel="00000000" w:rsidR="00000000" w:rsidRPr="00000000">
        <w:rPr>
          <w:rtl w:val="0"/>
        </w:rPr>
        <w:t xml:space="preserve">, is still referenced by the Cycle 02 deck and serves one duplicate copy of the energy model. Retire it. Cycle 02 is the free product, so it is the deck a prospective buyer inspects first.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Full file-by-file and deck-by-deck detail is in </w:t>
      </w:r>
      <w:r w:rsidDel="00000000" w:rsidR="00000000" w:rsidRPr="00000000">
        <w:rPr>
          <w:rFonts w:ascii="Roboto Mono" w:cs="Roboto Mono" w:eastAsia="Roboto Mono" w:hAnsi="Roboto Mono"/>
          <w:color w:val="188038"/>
          <w:rtl w:val="0"/>
        </w:rPr>
        <w:t xml:space="preserve">Model hosting — decision and rewrite work order (2026-08-09)</w:t>
      </w:r>
      <w:r w:rsidDel="00000000" w:rsidR="00000000" w:rsidRPr="00000000">
        <w:rPr>
          <w:rtl w:val="0"/>
        </w:rPr>
        <w:t xml:space="preserve">, whose closing sections on upload-only deployment and the custom domain are superseded by this file.</w:t>
      </w:r>
    </w:p>
    <w:p w:rsidR="00000000" w:rsidDel="00000000" w:rsidP="00000000" w:rsidRDefault="00000000" w:rsidRPr="00000000" w14:paraId="0000002B">
      <w:pPr>
        <w:pStyle w:val="Heading2"/>
        <w:rPr/>
      </w:pPr>
      <w:bookmarkStart w:colFirst="0" w:colLast="0" w:name="_qmjjnuelumi4" w:id="5"/>
      <w:bookmarkEnd w:id="5"/>
      <w:r w:rsidDel="00000000" w:rsidR="00000000" w:rsidRPr="00000000">
        <w:rPr>
          <w:rtl w:val="0"/>
        </w:rPr>
        <w:t xml:space="preserve">Two loose ends on the models</w:t>
      </w:r>
    </w:p>
    <w:p w:rsidR="00000000" w:rsidDel="00000000" w:rsidP="00000000" w:rsidRDefault="00000000" w:rsidRPr="00000000" w14:paraId="0000002C">
      <w:pPr>
        <w:rPr/>
      </w:pPr>
      <w:r w:rsidDel="00000000" w:rsidR="00000000" w:rsidRPr="00000000">
        <w:rPr>
          <w:rtl w:val="0"/>
        </w:rPr>
        <w:t xml:space="preserve">Neither is blocking. The index page lists eleven model links where ten models exist, so there may be a stray or duplicate entry. And </w:t>
      </w:r>
      <w:r w:rsidDel="00000000" w:rsidR="00000000" w:rsidRPr="00000000">
        <w:rPr>
          <w:rFonts w:ascii="Roboto Mono" w:cs="Roboto Mono" w:eastAsia="Roboto Mono" w:hAnsi="Roboto Mono"/>
          <w:color w:val="188038"/>
          <w:rtl w:val="0"/>
        </w:rPr>
        <w:t xml:space="preserve">cell-cycle.html</w:t>
      </w:r>
      <w:r w:rsidDel="00000000" w:rsidR="00000000" w:rsidRPr="00000000">
        <w:rPr>
          <w:rtl w:val="0"/>
        </w:rPr>
        <w:t xml:space="preserve"> was the one page where a text fetch found no interactive controls, most likely because they are built by JavaScript rather than present in the HTML — worth opening in a browser once to confirm.</w:t>
      </w:r>
    </w:p>
    <w:p w:rsidR="00000000" w:rsidDel="00000000" w:rsidP="00000000" w:rsidRDefault="00000000" w:rsidRPr="00000000" w14:paraId="0000002D">
      <w:pPr>
        <w:pStyle w:val="Heading2"/>
        <w:rPr/>
      </w:pPr>
      <w:bookmarkStart w:colFirst="0" w:colLast="0" w:name="_q0lknrbpsgl" w:id="6"/>
      <w:bookmarkEnd w:id="6"/>
      <w:r w:rsidDel="00000000" w:rsidR="00000000" w:rsidRPr="00000000">
        <w:rPr>
          <w:rtl w:val="0"/>
        </w:rPr>
        <w:t xml:space="preserve">Account and access notes</w:t>
      </w:r>
    </w:p>
    <w:p w:rsidR="00000000" w:rsidDel="00000000" w:rsidP="00000000" w:rsidRDefault="00000000" w:rsidRPr="00000000" w14:paraId="0000002E">
      <w:pPr>
        <w:rPr/>
      </w:pPr>
      <w:r w:rsidDel="00000000" w:rsidR="00000000" w:rsidRPr="00000000">
        <w:rPr>
          <w:rtl w:val="0"/>
        </w:rPr>
        <w:t xml:space="preserve">The Answerable Biology content lives in the Google Workspace account </w:t>
      </w:r>
      <w:hyperlink r:id="rId6">
        <w:r w:rsidDel="00000000" w:rsidR="00000000" w:rsidRPr="00000000">
          <w:rPr>
            <w:b w:val="1"/>
            <w:bCs w:val="1"/>
            <w:color w:val="1155cc"/>
            <w:u w:val="single"/>
            <w:rtl w:val="0"/>
          </w:rPr>
          <w:t xml:space="preserve">kvd@answerableteaching.com</w:t>
        </w:r>
      </w:hyperlink>
      <w:r w:rsidDel="00000000" w:rsidR="00000000" w:rsidRPr="00000000">
        <w:rPr>
          <w:rtl w:val="0"/>
        </w:rPr>
        <w:t xml:space="preserve">, not </w:t>
      </w:r>
      <w:hyperlink r:id="rId7">
        <w:r w:rsidDel="00000000" w:rsidR="00000000" w:rsidRPr="00000000">
          <w:rPr>
            <w:color w:val="1155cc"/>
            <w:u w:val="single"/>
            <w:rtl w:val="0"/>
          </w:rPr>
          <w:t xml:space="preserve">kvond12@gmail.com</w:t>
        </w:r>
      </w:hyperlink>
      <w:r w:rsidDel="00000000" w:rsidR="00000000" w:rsidRPr="00000000">
        <w:rPr>
          <w:rtl w:val="0"/>
        </w:rPr>
        <w:t xml:space="preserve">. A session that cannot see the build files should check which account the Drive connector is bound to before concluding anything is missing.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Netlify account is </w:t>
      </w:r>
      <w:hyperlink r:id="rId8">
        <w:r w:rsidDel="00000000" w:rsidR="00000000" w:rsidRPr="00000000">
          <w:rPr>
            <w:b w:val="1"/>
            <w:bCs w:val="1"/>
            <w:color w:val="1155cc"/>
            <w:u w:val="single"/>
            <w:rtl w:val="0"/>
          </w:rPr>
          <w:t xml:space="preserve">kvond12@gmail.com</w:t>
        </w:r>
      </w:hyperlink>
      <w:r w:rsidDel="00000000" w:rsidR="00000000" w:rsidRPr="00000000">
        <w:rPr>
          <w:rtl w:val="0"/>
        </w:rPr>
        <w:t xml:space="preserve">, team </w:t>
      </w:r>
      <w:r w:rsidDel="00000000" w:rsidR="00000000" w:rsidRPr="00000000">
        <w:rPr>
          <w:rFonts w:ascii="Roboto Mono" w:cs="Roboto Mono" w:eastAsia="Roboto Mono" w:hAnsi="Roboto Mono"/>
          <w:color w:val="188038"/>
          <w:rtl w:val="0"/>
        </w:rPr>
        <w:t xml:space="preserve">kvond12's team</w:t>
      </w:r>
      <w:r w:rsidDel="00000000" w:rsidR="00000000" w:rsidRPr="00000000">
        <w:rPr>
          <w:rtl w:val="0"/>
        </w:rPr>
        <w:t xml:space="preserve">, holding four projects: </w:t>
      </w:r>
      <w:r w:rsidDel="00000000" w:rsidR="00000000" w:rsidRPr="00000000">
        <w:rPr>
          <w:rFonts w:ascii="Roboto Mono" w:cs="Roboto Mono" w:eastAsia="Roboto Mono" w:hAnsi="Roboto Mono"/>
          <w:color w:val="188038"/>
          <w:rtl w:val="0"/>
        </w:rPr>
        <w:t xml:space="preserve">answerable-biology-models</w:t>
      </w:r>
      <w:r w:rsidDel="00000000" w:rsidR="00000000" w:rsidRPr="00000000">
        <w:rPr>
          <w:rtl w:val="0"/>
        </w:rPr>
        <w:t xml:space="preserve"> (now on continuous deployment), </w:t>
      </w:r>
      <w:r w:rsidDel="00000000" w:rsidR="00000000" w:rsidRPr="00000000">
        <w:rPr>
          <w:rFonts w:ascii="Roboto Mono" w:cs="Roboto Mono" w:eastAsia="Roboto Mono" w:hAnsi="Roboto Mono"/>
          <w:color w:val="188038"/>
          <w:rtl w:val="0"/>
        </w:rPr>
        <w:t xml:space="preserve">answerable-teaching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answerable-teaching-book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famous-fudge-e760b8</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GitHub is the </w:t>
      </w:r>
      <w:r w:rsidDel="00000000" w:rsidR="00000000" w:rsidRPr="00000000">
        <w:rPr>
          <w:b w:val="1"/>
          <w:bCs w:val="1"/>
          <w:rtl w:val="0"/>
        </w:rPr>
        <w:t xml:space="preserve">kvond</w:t>
      </w:r>
      <w:r w:rsidDel="00000000" w:rsidR="00000000" w:rsidRPr="00000000">
        <w:rPr>
          <w:rtl w:val="0"/>
        </w:rPr>
        <w:t xml:space="preserve"> account, and the repository belongs to the </w:t>
      </w:r>
      <w:r w:rsidDel="00000000" w:rsidR="00000000" w:rsidRPr="00000000">
        <w:rPr>
          <w:b w:val="1"/>
          <w:bCs w:val="1"/>
          <w:rtl w:val="0"/>
        </w:rPr>
        <w:t xml:space="preserve">Answerable-Teaching</w:t>
      </w:r>
      <w:r w:rsidDel="00000000" w:rsidR="00000000" w:rsidRPr="00000000">
        <w:rPr>
          <w:rtl w:val="0"/>
        </w:rPr>
        <w:t xml:space="preserve"> organization.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Open risk, flagged 2026-08-09:</w:t>
      </w:r>
      <w:r w:rsidDel="00000000" w:rsidR="00000000" w:rsidRPr="00000000">
        <w:rPr>
          <w:rFonts w:ascii="Arial Unicode MS" w:cs="Arial Unicode MS" w:eastAsia="Arial Unicode MS" w:hAnsi="Arial Unicode MS"/>
          <w:rtl w:val="0"/>
        </w:rPr>
        <w:t xml:space="preserve"> Katherine no longer has her GitHub two-factor recovery codes. Losing the authenticator would lock her out of GitHub, which now also blocks all model updates because Netlify deploys from that repository. She was directed to GitHub → Settings → Password and authentication → Recovery codes → Download. If a later session sees no confirmation that this was done, raise it once.</w:t>
      </w:r>
    </w:p>
    <w:p w:rsidR="00000000" w:rsidDel="00000000" w:rsidP="00000000" w:rsidRDefault="00000000" w:rsidRPr="00000000" w14:paraId="00000035">
      <w:pPr>
        <w:pStyle w:val="Heading2"/>
        <w:rPr/>
      </w:pPr>
      <w:bookmarkStart w:colFirst="0" w:colLast="0" w:name="_65ol23phpbh1" w:id="7"/>
      <w:bookmarkEnd w:id="7"/>
      <w:r w:rsidDel="00000000" w:rsidR="00000000" w:rsidRPr="00000000">
        <w:rPr>
          <w:rtl w:val="0"/>
        </w:rPr>
        <w:t xml:space="preserve">Tool limitations worth knowing before promising anything</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Google Drive connector:</w:t>
      </w:r>
      <w:r w:rsidDel="00000000" w:rsidR="00000000" w:rsidRPr="00000000">
        <w:rPr>
          <w:rtl w:val="0"/>
        </w:rPr>
        <w:t xml:space="preserve"> creates and reads files. Cannot create folders, move, rename, or delete.</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Netlify connector:</w:t>
      </w:r>
      <w:r w:rsidDel="00000000" w:rsidR="00000000" w:rsidRPr="00000000">
        <w:rPr>
          <w:rtl w:val="0"/>
        </w:rPr>
        <w:t xml:space="preserve"> reads projects and triggers deploys. Cannot link repositories or manage domains. Those were done through the Netlify web interface under browser control.</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Claude project documents:</w:t>
      </w:r>
      <w:r w:rsidDel="00000000" w:rsidR="00000000" w:rsidRPr="00000000">
        <w:rPr>
          <w:rtl w:val="0"/>
        </w:rPr>
        <w:t xml:space="preserve"> replaced whole, never patched. Editing means rewriting the entire file.</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Chrome control:</w:t>
      </w:r>
      <w:r w:rsidDel="00000000" w:rsidR="00000000" w:rsidRPr="00000000">
        <w:rPr>
          <w:rtl w:val="0"/>
        </w:rPr>
        <w:t xml:space="preserve"> the extension installs per Chrome profile, and the connected-browser list shows default names rather than the friendly ones, so identifying the right window costs several rounds. OAuth popups open outside the controllable tab group and must be completed by Katherine.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vd@answerableteaching.com" TargetMode="External"/><Relationship Id="rId7" Type="http://schemas.openxmlformats.org/officeDocument/2006/relationships/hyperlink" Target="mailto:kvond12@gmail.com" TargetMode="External"/><Relationship Id="rId8" Type="http://schemas.openxmlformats.org/officeDocument/2006/relationships/hyperlink" Target="mailto:kvond1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