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05e68"/>
          <w:sz w:val="34"/>
          <w:szCs w:val="34"/>
        </w:rPr>
        <w:t xml:space="preserve">Build Your Own Answerable-Style Biology Deck</w:t>
      </w:r>
    </w:p>
    <w:p>
      <w:pPr>
        <w:spacing w:after="300"/>
      </w:pPr>
      <w:r>
        <w:rPr>
          <w:i/>
          <w:iCs/>
          <w:color w:val="666666"/>
          <w:sz w:val="21"/>
          <w:szCs w:val="21"/>
        </w:rPr>
        <w:t xml:space="preserve">A free guide — no software to install, just prompts you paste into whatever AI you already use (Gemini, ChatGPT, Claude, or anything else).</w:t>
      </w:r>
    </w:p>
    <w:p>
      <w:pPr>
        <w:pStyle w:val="Heading2"/>
        <w:spacing w:after="120" w:before="240"/>
      </w:pPr>
      <w:r>
        <w:t xml:space="preserve">What this is</w:t>
      </w:r>
    </w:p>
    <w:p>
      <w:pPr>
        <w:spacing w:after="140"/>
      </w:pPr>
      <w:r>
        <w:t xml:space="preserve">This is the method behind Answerable Biology, written out so you can run it yourself on your own lessons, in your own Google Slides or PowerPoint file, with whatever AI tool you already have access to. You don't need Python, you don't need to install anything, and you don't need to buy anything from me to use it.</w:t>
      </w:r>
    </w:p>
    <w:p>
      <w:pPr>
        <w:spacing w:after="140"/>
      </w:pPr>
      <w:r>
        <w:t xml:space="preserve">Read the method once (the next two sections), then come back to the prompt boxes as you build each lesson. Every prompt box is written to be copied in full and pasted directly into an AI chat — replace anything in [brackets] with your own content first.</w:t>
      </w:r>
    </w:p>
    <w:p>
      <w:pPr>
        <w:pStyle w:val="Heading1"/>
        <w:spacing w:after="140" w:before="320"/>
      </w:pPr>
      <w:r>
        <w:t xml:space="preserve">1. The method, in brief</w:t>
      </w:r>
    </w:p>
    <w:p>
      <w:pPr>
        <w:spacing w:after="140"/>
      </w:pPr>
      <w:r>
        <w:t xml:space="preserve">The idea is simple: a student writes down what they actually think before you teach anything, then writes a second answer after the lesson changes their mind. Both answers stay on the same slide, side by side. Nothing gets erased. Seeing your own thinking change is the point — for the student and for you.</w:t>
      </w:r>
    </w:p>
    <w:p>
      <w:pPr>
        <w:spacing w:after="140"/>
      </w:pPr>
      <w:r>
        <w:t xml:space="preserve">A lesson is built around one or two “critical aspects” — the one distinction a student has to make before the rest of the topic makes sense. Everything in the lesson serves that distinction; nothing else makes the cut.</w:t>
      </w:r>
    </w:p>
    <w:p>
      <w:pPr>
        <w:pStyle w:val="Heading2"/>
        <w:spacing w:after="120" w:before="240"/>
      </w:pPr>
      <w:r>
        <w:t xml:space="preserve">The five core questions, in order</w:t>
      </w:r>
    </w:p>
    <w:p>
      <w:pPr>
        <w:pStyle w:val="ListParagraph"/>
        <w:numPr>
          <w:ilvl w:val="0"/>
          <w:numId w:val="1"/>
        </w:numPr>
        <w:spacing w:after="90"/>
      </w:pPr>
      <w:r>
        <w:t xml:space="preserve">Critical Aspect question — the question that opens the distinction you're teaching.</w:t>
      </w:r>
    </w:p>
    <w:p>
      <w:pPr>
        <w:pStyle w:val="ListParagraph"/>
        <w:numPr>
          <w:ilvl w:val="0"/>
          <w:numId w:val="1"/>
        </w:numPr>
        <w:spacing w:after="90"/>
      </w:pPr>
      <w:r>
        <w:t xml:space="preserve">Contrast Set — two cases, side by side, that differ in exactly one way — the one thing you want students to notice.</w:t>
      </w:r>
    </w:p>
    <w:p>
      <w:pPr>
        <w:pStyle w:val="ListParagraph"/>
        <w:numPr>
          <w:ilvl w:val="0"/>
          <w:numId w:val="1"/>
        </w:numPr>
        <w:spacing w:after="90"/>
      </w:pPr>
      <w:r>
        <w:t xml:space="preserve">Build a Rule — the student completes a sentence that states a general rule, in their own words.</w:t>
      </w:r>
    </w:p>
    <w:p>
      <w:pPr>
        <w:pStyle w:val="ListParagraph"/>
        <w:numPr>
          <w:ilvl w:val="0"/>
          <w:numId w:val="1"/>
        </w:numPr>
        <w:spacing w:after="90"/>
      </w:pPr>
      <w:r>
        <w:t xml:space="preserve">Pattern Break — a case that strains the rule the student just wrote. This is where real understanding gets tested.</w:t>
      </w:r>
    </w:p>
    <w:p>
      <w:pPr>
        <w:pStyle w:val="ListParagraph"/>
        <w:numPr>
          <w:ilvl w:val="0"/>
          <w:numId w:val="1"/>
        </w:numPr>
        <w:spacing w:after="90"/>
      </w:pPr>
      <w:r>
        <w:t xml:space="preserve">3-Tier Question — the same question asked at three depths: Getting Started, Working On It, and Mastery. Offer a word bank the student can use, modify, or ignore.</w:t>
      </w:r>
    </w:p>
    <w:p>
      <w:pPr>
        <w:spacing w:after="140"/>
      </w:pPr>
      <w:r>
        <w:t xml:space="preserve">Two more slide types are optional, used only when the content calls for them: a Continuity question (a question with no single lookup-able answer), and a Stock-and-Flow model (for any topic that turns on something filling and draining — energy, a population, a resource).</w:t>
      </w:r>
    </w:p>
    <w:p>
      <w:pPr>
        <w:pStyle w:val="Heading1"/>
        <w:spacing w:after="140" w:before="320"/>
      </w:pPr>
      <w:r>
        <w:t xml:space="preserve">2. Prompt: draft your lesson content</w:t>
      </w:r>
    </w:p>
    <w:p>
      <w:pPr>
        <w:spacing w:after="140"/>
      </w:pPr>
      <w:r>
        <w:t xml:space="preserve">Paste this into any AI once you know your critical aspect. Fill in the brackets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bfe3e8" w:sz="4"/>
              <w:left w:val="single" w:color="bfe3e8" w:sz="4"/>
              <w:bottom w:val="single" w:color="bfe3e8" w:sz="4"/>
              <w:right w:val="single" w:color="bfe3e8" w:sz="4"/>
            </w:tcBorders>
            <w:shd w:fill="eaf6f8" w:val="clear"/>
            <w:tcMar>
              <w:top w:type="dxa" w:w="160"/>
              <w:left w:type="dxa" w:w="200"/>
              <w:bottom w:type="dxa" w:w="160"/>
              <w:right w:type="dxa" w:w="200"/>
            </w:tcMar>
          </w:tcPr>
          <w:p>
            <w:pPr>
              <w:spacing w:after="100"/>
            </w:pPr>
            <w:r>
              <w:rPr>
                <w:b/>
                <w:bCs/>
                <w:color w:val="205e68"/>
                <w:sz w:val="18"/>
                <w:szCs w:val="18"/>
              </w:rPr>
              <w:t xml:space="preserve">COPY THIS PROMPT</w:t>
            </w:r>
          </w:p>
          <w:p>
            <w:pPr>
              <w:spacing w:after="60"/>
            </w:pPr>
            <w:r>
              <w:rPr>
                <w:rFonts w:ascii="Courier New" w:cs="Courier New" w:eastAsia="Courier New" w:hAnsi="Courier New"/>
                <w:sz w:val="19"/>
                <w:szCs w:val="19"/>
              </w:rPr>
              <w:t xml:space="preserve">I'm building a high school biology lesson using the “critical aspect” method from</w:t>
            </w:r>
          </w:p>
          <w:p>
            <w:pPr>
              <w:spacing w:after="60"/>
            </w:pPr>
            <w:r>
              <w:rPr>
                <w:rFonts w:ascii="Courier New" w:cs="Courier New" w:eastAsia="Courier New" w:hAnsi="Courier New"/>
                <w:sz w:val="19"/>
                <w:szCs w:val="19"/>
              </w:rPr>
              <w:t xml:space="preserve">variation theory. My critical aspect is: [state the one distinction students must make].</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Write me, in this exact order:</w:t>
            </w:r>
          </w:p>
          <w:p>
            <w:pPr>
              <w:spacing w:after="60"/>
            </w:pPr>
            <w:r>
              <w:rPr>
                <w:rFonts w:ascii="Courier New" w:cs="Courier New" w:eastAsia="Courier New" w:hAnsi="Courier New"/>
                <w:sz w:val="19"/>
                <w:szCs w:val="19"/>
              </w:rPr>
              <w:t xml:space="preserve">1. A Critical Aspect question that opens this distinction, in plain student-facing language.</w:t>
            </w:r>
          </w:p>
          <w:p>
            <w:pPr>
              <w:spacing w:after="60"/>
            </w:pPr>
            <w:r>
              <w:rPr>
                <w:rFonts w:ascii="Courier New" w:cs="Courier New" w:eastAsia="Courier New" w:hAnsi="Courier New"/>
                <w:sz w:val="19"/>
                <w:szCs w:val="19"/>
              </w:rPr>
              <w:t xml:space="preserve">2. A Contrast Set: two cases that differ in exactly one relevant way, described concretely</w:t>
            </w:r>
          </w:p>
          <w:p>
            <w:pPr>
              <w:spacing w:after="60"/>
            </w:pPr>
            <w:r>
              <w:rPr>
                <w:rFonts w:ascii="Courier New" w:cs="Courier New" w:eastAsia="Courier New" w:hAnsi="Courier New"/>
                <w:sz w:val="19"/>
                <w:szCs w:val="19"/>
              </w:rPr>
              <w:t xml:space="preserve">   enough for a slide (not just labels — give real details a student can compare).</w:t>
            </w:r>
          </w:p>
          <w:p>
            <w:pPr>
              <w:spacing w:after="60"/>
            </w:pPr>
            <w:r>
              <w:rPr>
                <w:rFonts w:ascii="Courier New" w:cs="Courier New" w:eastAsia="Courier New" w:hAnsi="Courier New"/>
                <w:sz w:val="19"/>
                <w:szCs w:val="19"/>
              </w:rPr>
              <w:t xml:space="preserve">3. A “Build a Rule” fill-in-the-blank sentence a student completes after seeing the contrast,</w:t>
            </w:r>
          </w:p>
          <w:p>
            <w:pPr>
              <w:spacing w:after="60"/>
            </w:pPr>
            <w:r>
              <w:rPr>
                <w:rFonts w:ascii="Courier New" w:cs="Courier New" w:eastAsia="Courier New" w:hAnsi="Courier New"/>
                <w:sz w:val="19"/>
                <w:szCs w:val="19"/>
              </w:rPr>
              <w:t xml:space="preserve">   that states the general rule in their own words.</w:t>
            </w:r>
          </w:p>
          <w:p>
            <w:pPr>
              <w:spacing w:after="60"/>
            </w:pPr>
            <w:r>
              <w:rPr>
                <w:rFonts w:ascii="Courier New" w:cs="Courier New" w:eastAsia="Courier New" w:hAnsi="Courier New"/>
                <w:sz w:val="19"/>
                <w:szCs w:val="19"/>
              </w:rPr>
              <w:t xml:space="preserve">4. A Pattern Break: a real case that strains the rule I just had them build — something that</w:t>
            </w:r>
          </w:p>
          <w:p>
            <w:pPr>
              <w:spacing w:after="60"/>
            </w:pPr>
            <w:r>
              <w:rPr>
                <w:rFonts w:ascii="Courier New" w:cs="Courier New" w:eastAsia="Courier New" w:hAnsi="Courier New"/>
                <w:sz w:val="19"/>
                <w:szCs w:val="19"/>
              </w:rPr>
              <w:t xml:space="preserve">   looks like it should follow the rule but doesn't, or vice versa.</w:t>
            </w:r>
          </w:p>
          <w:p>
            <w:pPr>
              <w:spacing w:after="60"/>
            </w:pPr>
            <w:r>
              <w:rPr>
                <w:rFonts w:ascii="Courier New" w:cs="Courier New" w:eastAsia="Courier New" w:hAnsi="Courier New"/>
                <w:sz w:val="19"/>
                <w:szCs w:val="19"/>
              </w:rPr>
              <w:t xml:space="preserve">5. A 3-Tier Question on this same critical aspect, at three depths: Getting Started, Working</w:t>
            </w:r>
          </w:p>
          <w:p>
            <w:pPr>
              <w:spacing w:after="60"/>
            </w:pPr>
            <w:r>
              <w:rPr>
                <w:rFonts w:ascii="Courier New" w:cs="Courier New" w:eastAsia="Courier New" w:hAnsi="Courier New"/>
                <w:sz w:val="19"/>
                <w:szCs w:val="19"/>
              </w:rPr>
              <w:t xml:space="preserve">   On It, and Mastery — plus a word bank of 6-10 terms students may use, modify, or ignore.</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Keep everything grounded in real biology content, not hypothetical or invented organisms</w:t>
            </w:r>
          </w:p>
          <w:p>
            <w:pPr>
              <w:spacing w:after="60"/>
            </w:pPr>
            <w:r>
              <w:rPr>
                <w:rFonts w:ascii="Courier New" w:cs="Courier New" w:eastAsia="Courier New" w:hAnsi="Courier New"/>
                <w:sz w:val="19"/>
                <w:szCs w:val="19"/>
              </w:rPr>
              <w:t xml:space="preserve">unless I ask for a thought experiment. Flag anything you're unsure is scientifically accurate.</w:t>
            </w:r>
          </w:p>
        </w:tc>
      </w:tr>
    </w:tbl>
    <w:p>
      <w:pPr>
        <w:pStyle w:val="Heading1"/>
        <w:spacing w:after="140" w:before="320"/>
      </w:pPr>
      <w:r>
        <w:t xml:space="preserve">3. Prompt: find an activity for this critical aspect</w:t>
      </w:r>
    </w:p>
    <w:p>
      <w:pPr>
        <w:spacing w:after="140"/>
      </w:pPr>
      <w:r>
        <w:t xml:space="preserve">An activity is a vehicle for the critical aspect, not the point of the lesson — use this to find candidates, then review every suggestion yourself before it goes anywhere near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bfe3e8" w:sz="4"/>
              <w:left w:val="single" w:color="bfe3e8" w:sz="4"/>
              <w:bottom w:val="single" w:color="bfe3e8" w:sz="4"/>
              <w:right w:val="single" w:color="bfe3e8" w:sz="4"/>
            </w:tcBorders>
            <w:shd w:fill="eaf6f8" w:val="clear"/>
            <w:tcMar>
              <w:top w:type="dxa" w:w="160"/>
              <w:left w:type="dxa" w:w="200"/>
              <w:bottom w:type="dxa" w:w="160"/>
              <w:right w:type="dxa" w:w="200"/>
            </w:tcMar>
          </w:tcPr>
          <w:p>
            <w:pPr>
              <w:spacing w:after="100"/>
            </w:pPr>
            <w:r>
              <w:rPr>
                <w:b/>
                <w:bCs/>
                <w:color w:val="205e68"/>
                <w:sz w:val="18"/>
                <w:szCs w:val="18"/>
              </w:rPr>
              <w:t xml:space="preserve">COPY THIS PROMPT</w:t>
            </w:r>
          </w:p>
          <w:p>
            <w:pPr>
              <w:spacing w:after="60"/>
            </w:pPr>
            <w:r>
              <w:rPr>
                <w:rFonts w:ascii="Courier New" w:cs="Courier New" w:eastAsia="Courier New" w:hAnsi="Courier New"/>
                <w:sz w:val="19"/>
                <w:szCs w:val="19"/>
              </w:rPr>
              <w:t xml:space="preserve">I need a short classroom activity (one class period or less) that makes this critical aspect</w:t>
            </w:r>
          </w:p>
          <w:p>
            <w:pPr>
              <w:spacing w:after="60"/>
            </w:pPr>
            <w:r>
              <w:rPr>
                <w:rFonts w:ascii="Courier New" w:cs="Courier New" w:eastAsia="Courier New" w:hAnsi="Courier New"/>
                <w:sz w:val="19"/>
                <w:szCs w:val="19"/>
              </w:rPr>
              <w:t xml:space="preserve">concrete for high school students: [state the critical aspect].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Suggest 3 options ranging from no-prep/digital to hands-on/lab, for a class of about 30</w:t>
            </w:r>
          </w:p>
          <w:p>
            <w:pPr>
              <w:spacing w:after="60"/>
            </w:pPr>
            <w:r>
              <w:rPr>
                <w:rFonts w:ascii="Courier New" w:cs="Courier New" w:eastAsia="Courier New" w:hAnsi="Courier New"/>
                <w:sz w:val="19"/>
                <w:szCs w:val="19"/>
              </w:rPr>
              <w:t xml:space="preserve">students in groups of 3-4. For each option tell me: what materials it needs, roughly how</w:t>
            </w:r>
          </w:p>
          <w:p>
            <w:pPr>
              <w:spacing w:after="60"/>
            </w:pPr>
            <w:r>
              <w:rPr>
                <w:rFonts w:ascii="Courier New" w:cs="Courier New" w:eastAsia="Courier New" w:hAnsi="Courier New"/>
                <w:sz w:val="19"/>
                <w:szCs w:val="19"/>
              </w:rPr>
              <w:t xml:space="preserve">long it takes, and exactly what a student notices or does that surfaces the critical aspect</w:t>
            </w:r>
          </w:p>
          <w:p>
            <w:pPr>
              <w:spacing w:after="60"/>
            </w:pPr>
            <w:r>
              <w:rPr>
                <w:rFonts w:ascii="Courier New" w:cs="Courier New" w:eastAsia="Courier New" w:hAnsi="Courier New"/>
                <w:sz w:val="19"/>
                <w:szCs w:val="19"/>
              </w:rPr>
              <w:t xml:space="preserve">(not just “engagement” — tell me the specific moment where the distinction becomes visible).</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I will review and adapt whichever option I choose before using it — you don't need to write</w:t>
            </w:r>
          </w:p>
          <w:p>
            <w:pPr>
              <w:spacing w:after="60"/>
            </w:pPr>
            <w:r>
              <w:rPr>
                <w:rFonts w:ascii="Courier New" w:cs="Courier New" w:eastAsia="Courier New" w:hAnsi="Courier New"/>
                <w:sz w:val="19"/>
                <w:szCs w:val="19"/>
              </w:rPr>
              <w:t xml:space="preserve">full instructions yet, just enough for me to evaluate the idea.</w:t>
            </w:r>
          </w:p>
        </w:tc>
      </w:tr>
    </w:tbl>
    <w:p>
      <w:pPr>
        <w:spacing w:after="140"/>
      </w:pPr>
      <w:r>
        <w:rPr>
          <w:i/>
          <w:iCs/>
          <w:color w:val="666666"/>
        </w:rPr>
        <w:t xml:space="preserve">Treat every AI-suggested activity as a draft. Choose one, rewrite it in your own words, and test it with your own students before it's part of the lesson for real — the same way you would with any resource you found online.</w:t>
      </w:r>
    </w:p>
    <w:p>
      <w:pPr>
        <w:pStyle w:val="Heading1"/>
        <w:spacing w:after="140" w:before="320"/>
      </w:pPr>
      <w:r>
        <w:t xml:space="preserve">4. Response slides — where students actually write</w:t>
      </w:r>
    </w:p>
    <w:p>
      <w:pPr>
        <w:spacing w:after="140"/>
      </w:pPr>
      <w:r>
        <w:t xml:space="preserve">Every critical aspect gets one response slide with two boxes: “Your first answer” and “Your revised answer.” The instruction line on the slide should say something like:</w:t>
      </w:r>
    </w:p>
    <w:p>
      <w:pPr>
        <w:spacing w:after="140"/>
      </w:pPr>
      <w:r>
        <w:rPr>
          <w:i/>
          <w:iCs/>
        </w:rPr>
        <w:t xml:space="preserve">“Write your first answer now. On revision day, open this slide's Notes, run the prompt, and write your revised answer below — leave both showing. Seeing your thinking change is the point.”</w:t>
      </w:r>
    </w:p>
    <w:p>
      <w:pPr>
        <w:spacing w:after="140"/>
      </w:pPr>
      <w:r>
        <w:t xml:space="preserve">Put the revision prompt in the slide's speaker notes, not on the slide itself — students open the notes when it's revision time. Here's a generic version you can drop in for any question, replacing the bracketed parts: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bfe3e8" w:sz="4"/>
              <w:left w:val="single" w:color="bfe3e8" w:sz="4"/>
              <w:bottom w:val="single" w:color="bfe3e8" w:sz="4"/>
              <w:right w:val="single" w:color="bfe3e8" w:sz="4"/>
            </w:tcBorders>
            <w:shd w:fill="eaf6f8" w:val="clear"/>
            <w:tcMar>
              <w:top w:type="dxa" w:w="160"/>
              <w:left w:type="dxa" w:w="200"/>
              <w:bottom w:type="dxa" w:w="160"/>
              <w:right w:type="dxa" w:w="200"/>
            </w:tcMar>
          </w:tcPr>
          <w:p>
            <w:pPr>
              <w:spacing w:after="100"/>
            </w:pPr>
            <w:r>
              <w:rPr>
                <w:b/>
                <w:bCs/>
                <w:color w:val="205e68"/>
                <w:sz w:val="18"/>
                <w:szCs w:val="18"/>
              </w:rPr>
              <w:t xml:space="preserve">PASTE INTO EACH RESPONSE SLIDE'S SPEAKER NOTES</w:t>
            </w:r>
          </w:p>
          <w:p>
            <w:pPr>
              <w:spacing w:after="60"/>
            </w:pPr>
            <w:r>
              <w:rPr>
                <w:rFonts w:ascii="Courier New" w:cs="Courier New" w:eastAsia="Courier New" w:hAnsi="Courier New"/>
                <w:sz w:val="19"/>
                <w:szCs w:val="19"/>
              </w:rPr>
              <w:t xml:space="preserve">REVISION PROMPT — copy everything between the lines into your AI, and paste your first</w:t>
            </w:r>
          </w:p>
          <w:p>
            <w:pPr>
              <w:spacing w:after="60"/>
            </w:pPr>
            <w:r>
              <w:rPr>
                <w:rFonts w:ascii="Courier New" w:cs="Courier New" w:eastAsia="Courier New" w:hAnsi="Courier New"/>
                <w:sz w:val="19"/>
                <w:szCs w:val="19"/>
              </w:rPr>
              <w:t xml:space="preserve">answer where it says [YOUR FIRST ANSWER]. The AI will NOT give you the answer — it helps</w:t>
            </w:r>
          </w:p>
          <w:p>
            <w:pPr>
              <w:spacing w:after="60"/>
            </w:pPr>
            <w:r>
              <w:rPr>
                <w:rFonts w:ascii="Courier New" w:cs="Courier New" w:eastAsia="Courier New" w:hAnsi="Courier New"/>
                <w:sz w:val="19"/>
                <w:szCs w:val="19"/>
              </w:rPr>
              <w:t xml:space="preserve">you see your own thinking so you improve it yourself.</w:t>
            </w:r>
          </w:p>
          <w:p>
            <w:pPr>
              <w:spacing w:after="60"/>
            </w:pPr>
            <w:r>
              <w:rPr>
                <w:rFonts w:ascii="Courier New" w:cs="Courier New" w:eastAsia="Courier New" w:hAnsi="Courier New"/>
                <w:sz w:val="19"/>
                <w:szCs w:val="19"/>
              </w:rPr>
              <w:t xml:space="preserve">-----</w:t>
            </w:r>
          </w:p>
          <w:p>
            <w:pPr>
              <w:spacing w:after="60"/>
            </w:pPr>
            <w:r>
              <w:rPr>
                <w:rFonts w:ascii="Courier New" w:cs="Courier New" w:eastAsia="Courier New" w:hAnsi="Courier New"/>
                <w:sz w:val="19"/>
                <w:szCs w:val="19"/>
              </w:rPr>
              <w:t xml:space="preserve">I am a high school student. Below is a biology question and my first answer. Do NOT</w:t>
            </w:r>
          </w:p>
          <w:p>
            <w:pPr>
              <w:spacing w:after="60"/>
            </w:pPr>
            <w:r>
              <w:rPr>
                <w:rFonts w:ascii="Courier New" w:cs="Courier New" w:eastAsia="Courier New" w:hAnsi="Courier New"/>
                <w:sz w:val="19"/>
                <w:szCs w:val="19"/>
              </w:rPr>
              <w:t xml:space="preserve">rewrite my answer and do NOT give me the answer. Instead:</w:t>
            </w:r>
          </w:p>
          <w:p>
            <w:pPr>
              <w:spacing w:after="60"/>
            </w:pPr>
            <w:r>
              <w:rPr>
                <w:rFonts w:ascii="Courier New" w:cs="Courier New" w:eastAsia="Courier New" w:hAnsi="Courier New"/>
                <w:sz w:val="19"/>
                <w:szCs w:val="19"/>
              </w:rPr>
              <w:t xml:space="preserve">1. Tell me one thing I got right, and quote my own words back to me.</w:t>
            </w:r>
          </w:p>
          <w:p>
            <w:pPr>
              <w:spacing w:after="60"/>
            </w:pPr>
            <w:r>
              <w:rPr>
                <w:rFonts w:ascii="Courier New" w:cs="Courier New" w:eastAsia="Courier New" w:hAnsi="Courier New"/>
                <w:sz w:val="19"/>
                <w:szCs w:val="19"/>
              </w:rPr>
              <w:t xml:space="preserve">2. Ask me two questions that make me look again at one idea I might have wrong or left out.</w:t>
            </w:r>
          </w:p>
          <w:p>
            <w:pPr>
              <w:spacing w:after="60"/>
            </w:pPr>
            <w:r>
              <w:rPr>
                <w:rFonts w:ascii="Courier New" w:cs="Courier New" w:eastAsia="Courier New" w:hAnsi="Courier New"/>
                <w:sz w:val="19"/>
                <w:szCs w:val="19"/>
              </w:rPr>
              <w:t xml:space="preserve">3. Name one distinction or example worth thinking about.</w:t>
            </w:r>
          </w:p>
          <w:p>
            <w:pPr>
              <w:spacing w:after="60"/>
            </w:pPr>
            <w:r>
              <w:rPr>
                <w:rFonts w:ascii="Courier New" w:cs="Courier New" w:eastAsia="Courier New" w:hAnsi="Courier New"/>
                <w:sz w:val="19"/>
                <w:szCs w:val="19"/>
              </w:rPr>
              <w:t xml:space="preserve">Keep it short and in plain language, then stop so I can write my own revised answer.</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QUESTION: [this slide's question, word for word]</w:t>
            </w:r>
          </w:p>
          <w:p>
            <w:pPr>
              <w:spacing w:after="60"/>
            </w:pPr>
            <w:r>
              <w:rPr>
                <w:rFonts w:ascii="Courier New" w:cs="Courier New" w:eastAsia="Courier New" w:hAnsi="Courier New"/>
                <w:sz w:val="19"/>
                <w:szCs w:val="19"/>
              </w:rPr>
              <w:t xml:space="preserve">[YOUR FIRST ANSWER]:</w:t>
            </w:r>
          </w:p>
          <w:p>
            <w:pPr>
              <w:spacing w:after="60"/>
            </w:pPr>
            <w:r>
              <w:rPr>
                <w:rFonts w:ascii="Courier New" w:cs="Courier New" w:eastAsia="Courier New" w:hAnsi="Courier New"/>
                <w:sz w:val="19"/>
                <w:szCs w:val="19"/>
              </w:rPr>
              <w:t xml:space="preserve">-----</w:t>
            </w:r>
          </w:p>
          <w:p>
            <w:pPr>
              <w:spacing w:after="60"/>
            </w:pPr>
            <w:r>
              <w:rPr>
                <w:rFonts w:ascii="Courier New" w:cs="Courier New" w:eastAsia="Courier New" w:hAnsi="Courier New"/>
                <w:sz w:val="19"/>
                <w:szCs w:val="19"/>
              </w:rPr>
              <w:t xml:space="preserve">Now write your revised answer in “Your revised answer” on the slide — in your own words.</w:t>
            </w:r>
          </w:p>
        </w:tc>
      </w:tr>
    </w:tbl>
    <w:p>
      <w:pPr>
        <w:pStyle w:val="Heading1"/>
        <w:spacing w:after="140" w:before="320"/>
      </w:pPr>
      <w:r>
        <w:t xml:space="preserve">5. Tagging your slides so an AI can find and grade them later</w:t>
      </w:r>
    </w:p>
    <w:p>
      <w:pPr>
        <w:spacing w:after="140"/>
      </w:pPr>
      <w:r>
        <w:t xml:space="preserve">If you want an AI to be able to read a whole class set of decks later and tell you who's done and who isn't, it needs a reliable way to find the right boxes on the right slides — without you needing any code or scripts.</w:t>
      </w:r>
    </w:p>
    <w:p>
      <w:pPr>
        <w:spacing w:after="140"/>
      </w:pPr>
      <w:r>
        <w:t xml:space="preserve">The low-tech version of this that works in plain PowerPoint or Google Slides: be exact and consistent.</w:t>
      </w:r>
    </w:p>
    <w:p>
      <w:pPr>
        <w:pStyle w:val="ListParagraph"/>
        <w:numPr>
          <w:ilvl w:val="0"/>
          <w:numId w:val="1"/>
        </w:numPr>
        <w:spacing w:after="90"/>
      </w:pPr>
      <w:r>
        <w:t xml:space="preserve">Label the two boxes on every response slide exactly “Your first answer” and “Your revised answer” — same wording, every single time, in every deck.</w:t>
      </w:r>
    </w:p>
    <w:p>
      <w:pPr>
        <w:pStyle w:val="ListParagraph"/>
        <w:numPr>
          <w:ilvl w:val="0"/>
          <w:numId w:val="1"/>
        </w:numPr>
        <w:spacing w:after="90"/>
      </w:pPr>
      <w:r>
        <w:t xml:space="preserve">Give every response slide a title that names what it's about, e.g. “Your answer — Photosynthesis” — an AI (and a student) can navigate by title.</w:t>
      </w:r>
    </w:p>
    <w:p>
      <w:pPr>
        <w:pStyle w:val="ListParagraph"/>
        <w:numPr>
          <w:ilvl w:val="0"/>
          <w:numId w:val="1"/>
        </w:numPr>
        <w:spacing w:after="90"/>
      </w:pPr>
      <w:r>
        <w:t xml:space="preserve">Keep one first-answer box and one revised-answer box per response slide — never more, never a shared box for two questions.</w:t>
      </w:r>
    </w:p>
    <w:p>
      <w:pPr>
        <w:spacing w:after="140"/>
      </w:pPr>
      <w:r>
        <w:t xml:space="preserve">With that consistency in place, an AI reading the deck's text (exported or pasted in) can locate every response slide by its title and box labels alone — no hidden codes needed. Use this prompt to double-check a deck is consistent before you rely on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bfe3e8" w:sz="4"/>
              <w:left w:val="single" w:color="bfe3e8" w:sz="4"/>
              <w:bottom w:val="single" w:color="bfe3e8" w:sz="4"/>
              <w:right w:val="single" w:color="bfe3e8" w:sz="4"/>
            </w:tcBorders>
            <w:shd w:fill="eaf6f8" w:val="clear"/>
            <w:tcMar>
              <w:top w:type="dxa" w:w="160"/>
              <w:left w:type="dxa" w:w="200"/>
              <w:bottom w:type="dxa" w:w="160"/>
              <w:right w:type="dxa" w:w="200"/>
            </w:tcMar>
          </w:tcPr>
          <w:p>
            <w:pPr>
              <w:spacing w:after="100"/>
            </w:pPr>
            <w:r>
              <w:rPr>
                <w:b/>
                <w:bCs/>
                <w:color w:val="205e68"/>
                <w:sz w:val="18"/>
                <w:szCs w:val="18"/>
              </w:rPr>
              <w:t xml:space="preserve">COPY THIS PROMPT (paste your deck's exported text after it)</w:t>
            </w:r>
          </w:p>
          <w:p>
            <w:pPr>
              <w:spacing w:after="60"/>
            </w:pPr>
            <w:r>
              <w:rPr>
                <w:rFonts w:ascii="Courier New" w:cs="Courier New" w:eastAsia="Courier New" w:hAnsi="Courier New"/>
                <w:sz w:val="19"/>
                <w:szCs w:val="19"/>
              </w:rPr>
              <w:t xml:space="preserve">Here is the text content of a lesson slide deck, one slide per section below. Check that:</w:t>
            </w:r>
          </w:p>
          <w:p>
            <w:pPr>
              <w:spacing w:after="60"/>
            </w:pPr>
            <w:r>
              <w:rPr>
                <w:rFonts w:ascii="Courier New" w:cs="Courier New" w:eastAsia="Courier New" w:hAnsi="Courier New"/>
                <w:sz w:val="19"/>
                <w:szCs w:val="19"/>
              </w:rPr>
              <w:t xml:space="preserve">1. Every response slide has exactly one box labeled “Your first answer” and exactly one</w:t>
            </w:r>
          </w:p>
          <w:p>
            <w:pPr>
              <w:spacing w:after="60"/>
            </w:pPr>
            <w:r>
              <w:rPr>
                <w:rFonts w:ascii="Courier New" w:cs="Courier New" w:eastAsia="Courier New" w:hAnsi="Courier New"/>
                <w:sz w:val="19"/>
                <w:szCs w:val="19"/>
              </w:rPr>
              <w:t xml:space="preserve">   labeled “Your revised answer” — flag any slide with zero, or more than one, of either.</w:t>
            </w:r>
          </w:p>
          <w:p>
            <w:pPr>
              <w:spacing w:after="60"/>
            </w:pPr>
            <w:r>
              <w:rPr>
                <w:rFonts w:ascii="Courier New" w:cs="Courier New" w:eastAsia="Courier New" w:hAnsi="Courier New"/>
                <w:sz w:val="19"/>
                <w:szCs w:val="19"/>
              </w:rPr>
              <w:t xml:space="preserve">2. Every response slide's title clearly names the topic it's testing.</w:t>
            </w:r>
          </w:p>
          <w:p>
            <w:pPr>
              <w:spacing w:after="60"/>
            </w:pPr>
            <w:r>
              <w:rPr>
                <w:rFonts w:ascii="Courier New" w:cs="Courier New" w:eastAsia="Courier New" w:hAnsi="Courier New"/>
                <w:sz w:val="19"/>
                <w:szCs w:val="19"/>
              </w:rPr>
              <w:t xml:space="preserve">3. Every response slide has a REVISION PROMPT block somewhere in its notes.</w:t>
            </w:r>
          </w:p>
          <w:p>
            <w:pPr>
              <w:spacing w:after="60"/>
            </w:pPr>
            <w:r>
              <w:rPr>
                <w:rFonts w:ascii="Courier New" w:cs="Courier New" w:eastAsia="Courier New" w:hAnsi="Courier New"/>
                <w:sz w:val="19"/>
                <w:szCs w:val="19"/>
              </w:rPr>
              <w:t xml:space="preserve">List every slide that fails any of these checks, and tell me exactly what's wrong with it.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DECK TEXT:</w:t>
            </w:r>
          </w:p>
          <w:p>
            <w:pPr>
              <w:spacing w:after="60"/>
            </w:pPr>
            <w:r>
              <w:rPr>
                <w:rFonts w:ascii="Courier New" w:cs="Courier New" w:eastAsia="Courier New" w:hAnsi="Courier New"/>
                <w:sz w:val="19"/>
                <w:szCs w:val="19"/>
              </w:rPr>
              <w:t xml:space="preserve">[paste your deck's text here]</w:t>
            </w:r>
          </w:p>
        </w:tc>
      </w:tr>
    </w:tbl>
    <w:p>
      <w:pPr>
        <w:pStyle w:val="Heading1"/>
        <w:spacing w:after="140" w:before="320"/>
      </w:pPr>
      <w:r>
        <w:t xml:space="preserve">6. Prompt: check the whole deck before you use it — the real finishing checklist</w:t>
      </w:r>
    </w:p>
    <w:p>
      <w:pPr>
        <w:spacing w:after="140"/>
      </w:pPr>
      <w:r>
        <w:t xml:space="preserve">This is the actual quality pass every Answerable Biology deck goes through before it reaches a classroom, written out as a prompt instead of the custom script I run it with. It catches more than a quick glance would — copy it in full.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bfe3e8" w:sz="4"/>
              <w:left w:val="single" w:color="bfe3e8" w:sz="4"/>
              <w:bottom w:val="single" w:color="bfe3e8" w:sz="4"/>
              <w:right w:val="single" w:color="bfe3e8" w:sz="4"/>
            </w:tcBorders>
            <w:shd w:fill="eaf6f8" w:val="clear"/>
            <w:tcMar>
              <w:top w:type="dxa" w:w="160"/>
              <w:left w:type="dxa" w:w="200"/>
              <w:bottom w:type="dxa" w:w="160"/>
              <w:right w:type="dxa" w:w="200"/>
            </w:tcMar>
          </w:tcPr>
          <w:p>
            <w:pPr>
              <w:spacing w:after="100"/>
            </w:pPr>
            <w:r>
              <w:rPr>
                <w:b/>
                <w:bCs/>
                <w:color w:val="205e68"/>
                <w:sz w:val="18"/>
                <w:szCs w:val="18"/>
              </w:rPr>
              <w:t xml:space="preserve">COPY THIS PROMPT (paste your deck's exported text after it)</w:t>
            </w:r>
          </w:p>
          <w:p>
            <w:pPr>
              <w:spacing w:after="60"/>
            </w:pPr>
            <w:r>
              <w:rPr>
                <w:rFonts w:ascii="Courier New" w:cs="Courier New" w:eastAsia="Courier New" w:hAnsi="Courier New"/>
                <w:sz w:val="19"/>
                <w:szCs w:val="19"/>
              </w:rPr>
              <w:t xml:space="preserve">Review this lesson deck's text against the checklist below and tell me exactly which</w:t>
            </w:r>
          </w:p>
          <w:p>
            <w:pPr>
              <w:spacing w:after="60"/>
            </w:pPr>
            <w:r>
              <w:rPr>
                <w:rFonts w:ascii="Courier New" w:cs="Courier New" w:eastAsia="Courier New" w:hAnsi="Courier New"/>
                <w:sz w:val="19"/>
                <w:szCs w:val="19"/>
              </w:rPr>
              <w:t xml:space="preserve">slides fail which item — don't just say “looks good,” point to specifics by slide title.</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SLIDE ORDER, for each critical aspect block in turn:</w:t>
            </w:r>
          </w:p>
          <w:p>
            <w:pPr>
              <w:spacing w:after="60"/>
            </w:pPr>
            <w:r>
              <w:rPr>
                <w:rFonts w:ascii="Courier New" w:cs="Courier New" w:eastAsia="Courier New" w:hAnsi="Courier New"/>
                <w:sz w:val="19"/>
                <w:szCs w:val="19"/>
              </w:rPr>
              <w:t xml:space="preserve">1. Does it open with a Critical Aspect question, before any teaching content?</w:t>
            </w:r>
          </w:p>
          <w:p>
            <w:pPr>
              <w:spacing w:after="60"/>
            </w:pPr>
            <w:r>
              <w:rPr>
                <w:rFonts w:ascii="Courier New" w:cs="Courier New" w:eastAsia="Courier New" w:hAnsi="Courier New"/>
                <w:sz w:val="19"/>
                <w:szCs w:val="19"/>
              </w:rPr>
              <w:t xml:space="preserve">2. If there's a Contrast Set, does it come before any explanation slide for that aspect</w:t>
            </w:r>
          </w:p>
          <w:p>
            <w:pPr>
              <w:spacing w:after="60"/>
            </w:pPr>
            <w:r>
              <w:rPr>
                <w:rFonts w:ascii="Courier New" w:cs="Courier New" w:eastAsia="Courier New" w:hAnsi="Courier New"/>
                <w:sz w:val="19"/>
                <w:szCs w:val="19"/>
              </w:rPr>
              <w:t xml:space="preserve">   (never after)?</w:t>
            </w:r>
          </w:p>
          <w:p>
            <w:pPr>
              <w:spacing w:after="60"/>
            </w:pPr>
            <w:r>
              <w:rPr>
                <w:rFonts w:ascii="Courier New" w:cs="Courier New" w:eastAsia="Courier New" w:hAnsi="Courier New"/>
                <w:sz w:val="19"/>
                <w:szCs w:val="19"/>
              </w:rPr>
              <w:t xml:space="preserve">3. Is there a Build-a-Rule slide where the STUDENT completes the sentence, not the deck?</w:t>
            </w:r>
          </w:p>
          <w:p>
            <w:pPr>
              <w:spacing w:after="60"/>
            </w:pPr>
            <w:r>
              <w:rPr>
                <w:rFonts w:ascii="Courier New" w:cs="Courier New" w:eastAsia="Courier New" w:hAnsi="Courier New"/>
                <w:sz w:val="19"/>
                <w:szCs w:val="19"/>
              </w:rPr>
              <w:t xml:space="preserve">4. Is there a Pattern Break that genuinely strains the rule, not just repeats it?</w:t>
            </w:r>
          </w:p>
          <w:p>
            <w:pPr>
              <w:spacing w:after="60"/>
            </w:pPr>
            <w:r>
              <w:rPr>
                <w:rFonts w:ascii="Courier New" w:cs="Courier New" w:eastAsia="Courier New" w:hAnsi="Courier New"/>
                <w:sz w:val="19"/>
                <w:szCs w:val="19"/>
              </w:rPr>
              <w:t xml:space="preserve">5. Is there a 3-Tier Question with all three depths (Getting Started / Working On It /</w:t>
            </w:r>
          </w:p>
          <w:p>
            <w:pPr>
              <w:spacing w:after="60"/>
            </w:pPr>
            <w:r>
              <w:rPr>
                <w:rFonts w:ascii="Courier New" w:cs="Courier New" w:eastAsia="Courier New" w:hAnsi="Courier New"/>
                <w:sz w:val="19"/>
                <w:szCs w:val="19"/>
              </w:rPr>
              <w:t xml:space="preserve">   Mastery) and a word bank the student may use, modify, or ignore?</w:t>
            </w:r>
          </w:p>
          <w:p>
            <w:pPr>
              <w:spacing w:after="60"/>
            </w:pPr>
            <w:r>
              <w:rPr>
                <w:rFonts w:ascii="Courier New" w:cs="Courier New" w:eastAsia="Courier New" w:hAnsi="Courier New"/>
                <w:sz w:val="19"/>
                <w:szCs w:val="19"/>
              </w:rPr>
              <w:t xml:space="preserve">6. Does the aspect end with one response slide, then (if present) its activity?</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CONSISTENCY CHECK — an AI or a script will later find these slides by exact text match,</w:t>
            </w:r>
          </w:p>
          <w:p>
            <w:pPr>
              <w:spacing w:after="60"/>
            </w:pPr>
            <w:r>
              <w:rPr>
                <w:rFonts w:ascii="Courier New" w:cs="Courier New" w:eastAsia="Courier New" w:hAnsi="Courier New"/>
                <w:sz w:val="19"/>
                <w:szCs w:val="19"/>
              </w:rPr>
              <w:t xml:space="preserve">so treat any inconsistency as a defect, not a style choice:</w:t>
            </w:r>
          </w:p>
          <w:p>
            <w:pPr>
              <w:spacing w:after="60"/>
            </w:pPr>
            <w:r>
              <w:rPr>
                <w:rFonts w:ascii="Courier New" w:cs="Courier New" w:eastAsia="Courier New" w:hAnsi="Courier New"/>
                <w:sz w:val="19"/>
                <w:szCs w:val="19"/>
              </w:rPr>
              <w:t xml:space="preserve">7. Does each slide-type phrase (“Pattern Break,” “Build a Rule,” “Getting Started,”</w:t>
            </w:r>
          </w:p>
          <w:p>
            <w:pPr>
              <w:spacing w:after="60"/>
            </w:pPr>
            <w:r>
              <w:rPr>
                <w:rFonts w:ascii="Courier New" w:cs="Courier New" w:eastAsia="Courier New" w:hAnsi="Courier New"/>
                <w:sz w:val="19"/>
                <w:szCs w:val="19"/>
              </w:rPr>
              <w:t xml:space="preserve">   “Contrast Set”) appear exactly once per aspect that has that slide type — never on an</w:t>
            </w:r>
          </w:p>
          <w:p>
            <w:pPr>
              <w:spacing w:after="60"/>
            </w:pPr>
            <w:r>
              <w:rPr>
                <w:rFonts w:ascii="Courier New" w:cs="Courier New" w:eastAsia="Courier New" w:hAnsi="Courier New"/>
                <w:sz w:val="19"/>
                <w:szCs w:val="19"/>
              </w:rPr>
              <w:t xml:space="preserve">   unrelated slide, never zero times when the deck claims to have that slide type?</w:t>
            </w:r>
          </w:p>
          <w:p>
            <w:pPr>
              <w:spacing w:after="60"/>
            </w:pPr>
            <w:r>
              <w:rPr>
                <w:rFonts w:ascii="Courier New" w:cs="Courier New" w:eastAsia="Courier New" w:hAnsi="Courier New"/>
                <w:sz w:val="19"/>
                <w:szCs w:val="19"/>
              </w:rPr>
              <w:t xml:space="preserve">8. Is there any slide whose title doesn't describe what the slide actually does? A student</w:t>
            </w:r>
          </w:p>
          <w:p>
            <w:pPr>
              <w:spacing w:after="60"/>
            </w:pPr>
            <w:r>
              <w:rPr>
                <w:rFonts w:ascii="Courier New" w:cs="Courier New" w:eastAsia="Courier New" w:hAnsi="Courier New"/>
                <w:sz w:val="19"/>
                <w:szCs w:val="19"/>
              </w:rPr>
              <w:t xml:space="preserve">   navigating only by titles should be able to tell what each slide is for.</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THE REVISION DIVIDER (the “on revision day, rewrite your answer” slide):</w:t>
            </w:r>
          </w:p>
          <w:p>
            <w:pPr>
              <w:spacing w:after="60"/>
            </w:pPr>
            <w:r>
              <w:rPr>
                <w:rFonts w:ascii="Courier New" w:cs="Courier New" w:eastAsia="Courier New" w:hAnsi="Courier New"/>
                <w:sz w:val="19"/>
                <w:szCs w:val="19"/>
              </w:rPr>
              <w:t xml:space="preserve">9. Is there exactly one? Does every question-asking slide — optional challenges, “how</w:t>
            </w:r>
          </w:p>
          <w:p>
            <w:pPr>
              <w:spacing w:after="60"/>
            </w:pPr>
            <w:r>
              <w:rPr>
                <w:rFonts w:ascii="Courier New" w:cs="Courier New" w:eastAsia="Courier New" w:hAnsi="Courier New"/>
                <w:sz w:val="19"/>
                <w:szCs w:val="19"/>
              </w:rPr>
              <w:t xml:space="preserve">   does this connect to you,” extra response slides — come BEFORE it, never after? Only a</w:t>
            </w:r>
          </w:p>
          <w:p>
            <w:pPr>
              <w:spacing w:after="60"/>
            </w:pPr>
            <w:r>
              <w:rPr>
                <w:rFonts w:ascii="Courier New" w:cs="Courier New" w:eastAsia="Courier New" w:hAnsi="Courier New"/>
                <w:sz w:val="19"/>
                <w:szCs w:val="19"/>
              </w:rPr>
              <w:t xml:space="preserve">   closing checklist, a links slide, or image credits may follow it.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IMAGES:</w:t>
            </w:r>
          </w:p>
          <w:p>
            <w:pPr>
              <w:spacing w:after="60"/>
            </w:pPr>
            <w:r>
              <w:rPr>
                <w:rFonts w:ascii="Courier New" w:cs="Courier New" w:eastAsia="Courier New" w:hAnsi="Courier New"/>
                <w:sz w:val="19"/>
                <w:szCs w:val="19"/>
              </w:rPr>
              <w:t xml:space="preserve">10. Does any image touch or overlap a writing box? It shouldn't.</w:t>
            </w:r>
          </w:p>
          <w:p>
            <w:pPr>
              <w:spacing w:after="60"/>
            </w:pPr>
            <w:r>
              <w:rPr>
                <w:rFonts w:ascii="Courier New" w:cs="Courier New" w:eastAsia="Courier New" w:hAnsi="Courier New"/>
                <w:sz w:val="19"/>
                <w:szCs w:val="19"/>
              </w:rPr>
              <w:t xml:space="preserve">11. Are the question/writing slides left plain (no decorative image), so nothing distracts</w:t>
            </w:r>
          </w:p>
          <w:p>
            <w:pPr>
              <w:spacing w:after="60"/>
            </w:pPr>
            <w:r>
              <w:rPr>
                <w:rFonts w:ascii="Courier New" w:cs="Courier New" w:eastAsia="Courier New" w:hAnsi="Courier New"/>
                <w:sz w:val="19"/>
                <w:szCs w:val="19"/>
              </w:rPr>
              <w:t xml:space="preserve">    from the thinking the slide is asking for?</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THE LINKS SLIDE:</w:t>
            </w:r>
          </w:p>
          <w:p>
            <w:pPr>
              <w:spacing w:after="60"/>
            </w:pPr>
            <w:r>
              <w:rPr>
                <w:rFonts w:ascii="Courier New" w:cs="Courier New" w:eastAsia="Courier New" w:hAnsi="Courier New"/>
                <w:sz w:val="19"/>
                <w:szCs w:val="19"/>
              </w:rPr>
              <w:t xml:space="preserve">12. Does every hyperlink used anywhere in the deck appear here, as a live label with its</w:t>
            </w:r>
          </w:p>
          <w:p>
            <w:pPr>
              <w:spacing w:after="60"/>
            </w:pPr>
            <w:r>
              <w:rPr>
                <w:rFonts w:ascii="Courier New" w:cs="Courier New" w:eastAsia="Courier New" w:hAnsi="Courier New"/>
                <w:sz w:val="19"/>
                <w:szCs w:val="19"/>
              </w:rPr>
              <w:t xml:space="preserve">    plain URL underneath in small text (so it survives a print)?</w:t>
            </w:r>
          </w:p>
          <w:p>
            <w:pPr>
              <w:spacing w:after="60"/>
            </w:pPr>
            <w:r>
              <w:rPr>
                <w:rFonts w:ascii="Courier New" w:cs="Courier New" w:eastAsia="Courier New" w:hAnsi="Courier New"/>
                <w:sz w:val="19"/>
                <w:szCs w:val="19"/>
              </w:rPr>
              <w:t xml:space="preserve">13. Does every link go to the specific page of the resource, not just a home page a</w:t>
            </w:r>
          </w:p>
          <w:p>
            <w:pPr>
              <w:spacing w:after="60"/>
            </w:pPr>
            <w:r>
              <w:rPr>
                <w:rFonts w:ascii="Courier New" w:cs="Courier New" w:eastAsia="Courier New" w:hAnsi="Courier New"/>
                <w:sz w:val="19"/>
                <w:szCs w:val="19"/>
              </w:rPr>
              <w:t xml:space="preserve">    student would have to search from?</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DECK TEXT:</w:t>
            </w:r>
          </w:p>
          <w:p>
            <w:pPr>
              <w:spacing w:after="60"/>
            </w:pPr>
            <w:r>
              <w:rPr>
                <w:rFonts w:ascii="Courier New" w:cs="Courier New" w:eastAsia="Courier New" w:hAnsi="Courier New"/>
                <w:sz w:val="19"/>
                <w:szCs w:val="19"/>
              </w:rPr>
              <w:t xml:space="preserve">[paste your deck's text here]</w:t>
            </w:r>
          </w:p>
        </w:tc>
      </w:tr>
    </w:tbl>
    <w:p>
      <w:pPr>
        <w:spacing w:after="140"/>
      </w:pPr>
      <w:r>
        <w:rPr>
          <w:i/>
          <w:iCs/>
          <w:color w:val="666666"/>
        </w:rPr>
        <w:t xml:space="preserve">If you want to go one step further: open every link the deck produced and click each one signed OUT of any account, the way a student or buyer actually would. A link that only works because you're signed in is a link that will fail for someone else.</w:t>
      </w:r>
    </w:p>
    <w:p>
      <w:pPr>
        <w:pStyle w:val="Heading1"/>
        <w:spacing w:after="140" w:before="320"/>
      </w:pPr>
      <w:r>
        <w:t xml:space="preserve">7. Prompt: turn finished decks into feedback</w:t>
      </w:r>
    </w:p>
    <w:p>
      <w:pPr>
        <w:spacing w:after="140"/>
      </w:pPr>
      <w:r>
        <w:t xml:space="preserve">Once decks come back from students, this is the payoff — an AI can check completion and draft a growth summary from the first-answer/revised-answer pairs, as long as the labeling from Section 5 was consistent. Always read what the AI drafts before it reaches a student; treat it as a first draft of feedback, not the final word.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bfe3e8" w:sz="4"/>
              <w:left w:val="single" w:color="bfe3e8" w:sz="4"/>
              <w:bottom w:val="single" w:color="bfe3e8" w:sz="4"/>
              <w:right w:val="single" w:color="bfe3e8" w:sz="4"/>
            </w:tcBorders>
            <w:shd w:fill="eaf6f8" w:val="clear"/>
            <w:tcMar>
              <w:top w:type="dxa" w:w="160"/>
              <w:left w:type="dxa" w:w="200"/>
              <w:bottom w:type="dxa" w:w="160"/>
              <w:right w:type="dxa" w:w="200"/>
            </w:tcMar>
          </w:tcPr>
          <w:p>
            <w:pPr>
              <w:spacing w:after="100"/>
            </w:pPr>
            <w:r>
              <w:rPr>
                <w:b/>
                <w:bCs/>
                <w:color w:val="205e68"/>
                <w:sz w:val="18"/>
                <w:szCs w:val="18"/>
              </w:rPr>
              <w:t xml:space="preserve">PROMPT 1 — COMPLETION CHECK (paste one student's deck text after it)</w:t>
            </w:r>
          </w:p>
          <w:p>
            <w:pPr>
              <w:spacing w:after="60"/>
            </w:pPr>
            <w:r>
              <w:rPr>
                <w:rFonts w:ascii="Courier New" w:cs="Courier New" w:eastAsia="Courier New" w:hAnsi="Courier New"/>
                <w:sz w:val="19"/>
                <w:szCs w:val="19"/>
              </w:rPr>
              <w:t xml:space="preserve">Here is one student's copy of a lesson deck. For every response slide, tell me:</w:t>
            </w:r>
          </w:p>
          <w:p>
            <w:pPr>
              <w:spacing w:after="60"/>
            </w:pPr>
            <w:r>
              <w:rPr>
                <w:rFonts w:ascii="Courier New" w:cs="Courier New" w:eastAsia="Courier New" w:hAnsi="Courier New"/>
                <w:sz w:val="19"/>
                <w:szCs w:val="19"/>
              </w:rPr>
              <w:t xml:space="preserve">- Is “Your first answer” filled in with real content (not blank, not just repeating the</w:t>
            </w:r>
          </w:p>
          <w:p>
            <w:pPr>
              <w:spacing w:after="60"/>
            </w:pPr>
            <w:r>
              <w:rPr>
                <w:rFonts w:ascii="Courier New" w:cs="Courier New" w:eastAsia="Courier New" w:hAnsi="Courier New"/>
                <w:sz w:val="19"/>
                <w:szCs w:val="19"/>
              </w:rPr>
              <w:t xml:space="preserve">  question)?</w:t>
            </w:r>
          </w:p>
          <w:p>
            <w:pPr>
              <w:spacing w:after="60"/>
            </w:pPr>
            <w:r>
              <w:rPr>
                <w:rFonts w:ascii="Courier New" w:cs="Courier New" w:eastAsia="Courier New" w:hAnsi="Courier New"/>
                <w:sz w:val="19"/>
                <w:szCs w:val="19"/>
              </w:rPr>
              <w:t xml:space="preserve">- Is “Your revised answer” filled in, and is it different from the first answer in a way</w:t>
            </w:r>
          </w:p>
          <w:p>
            <w:pPr>
              <w:spacing w:after="60"/>
            </w:pPr>
            <w:r>
              <w:rPr>
                <w:rFonts w:ascii="Courier New" w:cs="Courier New" w:eastAsia="Courier New" w:hAnsi="Courier New"/>
                <w:sz w:val="19"/>
                <w:szCs w:val="19"/>
              </w:rPr>
              <w:t xml:space="preserve">  that shows the student actually revised their thinking (not just copied it over)?</w:t>
            </w:r>
          </w:p>
          <w:p>
            <w:pPr>
              <w:spacing w:after="60"/>
            </w:pPr>
            <w:r>
              <w:rPr>
                <w:rFonts w:ascii="Courier New" w:cs="Courier New" w:eastAsia="Courier New" w:hAnsi="Courier New"/>
                <w:sz w:val="19"/>
                <w:szCs w:val="19"/>
              </w:rPr>
              <w:t xml:space="preserve">List each response slide with a Complete / Incomplete verdict and a one-line reason.</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STUDENT DECK TEXT:</w:t>
            </w:r>
          </w:p>
          <w:p>
            <w:pPr>
              <w:spacing w:after="60"/>
            </w:pPr>
            <w:r>
              <w:rPr>
                <w:rFonts w:ascii="Courier New" w:cs="Courier New" w:eastAsia="Courier New" w:hAnsi="Courier New"/>
                <w:sz w:val="19"/>
                <w:szCs w:val="19"/>
              </w:rPr>
              <w:t xml:space="preserve">[paste here]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bfe3e8" w:sz="4"/>
              <w:left w:val="single" w:color="bfe3e8" w:sz="4"/>
              <w:bottom w:val="single" w:color="bfe3e8" w:sz="4"/>
              <w:right w:val="single" w:color="bfe3e8" w:sz="4"/>
            </w:tcBorders>
            <w:shd w:fill="eaf6f8" w:val="clear"/>
            <w:tcMar>
              <w:top w:type="dxa" w:w="160"/>
              <w:left w:type="dxa" w:w="200"/>
              <w:bottom w:type="dxa" w:w="160"/>
              <w:right w:type="dxa" w:w="200"/>
            </w:tcMar>
          </w:tcPr>
          <w:p>
            <w:pPr>
              <w:spacing w:after="100"/>
            </w:pPr>
            <w:r>
              <w:rPr>
                <w:b/>
                <w:bCs/>
                <w:color w:val="205e68"/>
                <w:sz w:val="18"/>
                <w:szCs w:val="18"/>
              </w:rPr>
              <w:t xml:space="preserve">PROMPT 2 — GROWTH SUMMARY (paste the same student's deck text after it)</w:t>
            </w:r>
          </w:p>
          <w:p>
            <w:pPr>
              <w:spacing w:after="60"/>
            </w:pPr>
            <w:r>
              <w:rPr>
                <w:rFonts w:ascii="Courier New" w:cs="Courier New" w:eastAsia="Courier New" w:hAnsi="Courier New"/>
                <w:sz w:val="19"/>
                <w:szCs w:val="19"/>
              </w:rPr>
              <w:t xml:space="preserve">Using the same student deck, write a short growth summary I can hand back to the student:</w:t>
            </w:r>
          </w:p>
          <w:p>
            <w:pPr>
              <w:spacing w:after="60"/>
            </w:pPr>
            <w:r>
              <w:rPr>
                <w:rFonts w:ascii="Courier New" w:cs="Courier New" w:eastAsia="Courier New" w:hAnsi="Courier New"/>
                <w:sz w:val="19"/>
                <w:szCs w:val="19"/>
              </w:rPr>
              <w:t xml:space="preserve">1. One specific thing their thinking changed on between their first and revised answer —</w:t>
            </w:r>
          </w:p>
          <w:p>
            <w:pPr>
              <w:spacing w:after="60"/>
            </w:pPr>
            <w:r>
              <w:rPr>
                <w:rFonts w:ascii="Courier New" w:cs="Courier New" w:eastAsia="Courier New" w:hAnsi="Courier New"/>
                <w:sz w:val="19"/>
                <w:szCs w:val="19"/>
              </w:rPr>
              <w:t xml:space="preserve">   quote both to show the shift.</w:t>
            </w:r>
          </w:p>
          <w:p>
            <w:pPr>
              <w:spacing w:after="60"/>
            </w:pPr>
            <w:r>
              <w:rPr>
                <w:rFonts w:ascii="Courier New" w:cs="Courier New" w:eastAsia="Courier New" w:hAnsi="Courier New"/>
                <w:sz w:val="19"/>
                <w:szCs w:val="19"/>
              </w:rPr>
              <w:t xml:space="preserve">2. One idea that's still shaky across their answers, stated kindly and specifically.</w:t>
            </w:r>
          </w:p>
          <w:p>
            <w:pPr>
              <w:spacing w:after="60"/>
            </w:pPr>
            <w:r>
              <w:rPr>
                <w:rFonts w:ascii="Courier New" w:cs="Courier New" w:eastAsia="Courier New" w:hAnsi="Courier New"/>
                <w:sz w:val="19"/>
                <w:szCs w:val="19"/>
              </w:rPr>
              <w:t xml:space="preserve">3. One question to think about going into the next lesson.</w:t>
            </w:r>
          </w:p>
          <w:p>
            <w:pPr>
              <w:spacing w:after="60"/>
            </w:pPr>
            <w:r>
              <w:rPr>
                <w:rFonts w:ascii="Courier New" w:cs="Courier New" w:eastAsia="Courier New" w:hAnsi="Courier New"/>
                <w:sz w:val="19"/>
                <w:szCs w:val="19"/>
              </w:rPr>
              <w:t xml:space="preserve">Keep it under 150 words, written directly to the student, encouraging but honest. Do not</w:t>
            </w:r>
          </w:p>
          <w:p>
            <w:pPr>
              <w:spacing w:after="60"/>
            </w:pPr>
            <w:r>
              <w:rPr>
                <w:rFonts w:ascii="Courier New" w:cs="Courier New" w:eastAsia="Courier New" w:hAnsi="Courier New"/>
                <w:sz w:val="19"/>
                <w:szCs w:val="19"/>
              </w:rPr>
              <w:t xml:space="preserve">assign a letter grade or numeric score — this is feedback, not a grade.</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STUDENT DECK TEXT:</w:t>
            </w:r>
          </w:p>
          <w:p>
            <w:pPr>
              <w:spacing w:after="60"/>
            </w:pPr>
            <w:r>
              <w:rPr>
                <w:rFonts w:ascii="Courier New" w:cs="Courier New" w:eastAsia="Courier New" w:hAnsi="Courier New"/>
                <w:sz w:val="19"/>
                <w:szCs w:val="19"/>
              </w:rPr>
              <w:t xml:space="preserve">[paste here]</w:t>
            </w:r>
          </w:p>
        </w:tc>
      </w:tr>
    </w:tbl>
    <w:p>
      <w:pPr>
        <w:spacing w:after="140"/>
      </w:pPr>
      <w:r>
        <w:rPr>
          <w:i/>
          <w:iCs/>
          <w:color w:val="666666"/>
        </w:rPr>
        <w:t xml:space="preserve">Before you paste any student's work into an AI tool, remove their name first and follow your school or district's AI-use policy — this is exactly the same caution you'd use with any outside tool handling student work.</w:t>
      </w:r>
    </w:p>
    <w:p>
      <w:pPr>
        <w:pStyle w:val="Heading1"/>
        <w:spacing w:after="140" w:before="320"/>
      </w:pPr>
      <w:r>
        <w:t xml:space="preserve">8. Important: what happens when you open a PowerPoint in your browser</w:t>
      </w:r>
    </w:p>
    <w:p>
      <w:pPr>
        <w:spacing w:after="140"/>
      </w:pPr>
      <w:r>
        <w:t xml:space="preserve">This trips people up, so it gets its own section. If you build your deck as a PowerPoint (.pptx) file and store it in Google Drive, here's what actually happens when you open it:</w:t>
      </w:r>
    </w:p>
    <w:p>
      <w:pPr>
        <w:pStyle w:val="ListParagraph"/>
        <w:numPr>
          <w:ilvl w:val="0"/>
          <w:numId w:val="1"/>
        </w:numPr>
        <w:spacing w:after="90"/>
      </w:pPr>
      <w:r>
        <w:t xml:space="preserve">Double-clicking it in Drive opens a preview. Click “Open with Google Slides” and Drive creates a live, editable Slides version for you to work in — that's normal and fine.</w:t>
      </w:r>
    </w:p>
    <w:p>
      <w:pPr>
        <w:pStyle w:val="ListParagraph"/>
        <w:numPr>
          <w:ilvl w:val="0"/>
          <w:numId w:val="1"/>
        </w:numPr>
        <w:spacing w:after="90"/>
      </w:pPr>
      <w:r>
        <w:t xml:space="preserve">The moment you start editing in that Slides view — including using Gemini inside Slides to enhance or rewrite text — you are now editing a Google Slides file, not the original PowerPoint. It behaves like PowerPoint for teaching purposes (your students still just open their own copy and write on it), but it is a different file format under the hood.</w:t>
      </w:r>
    </w:p>
    <w:p>
      <w:pPr>
        <w:pStyle w:val="ListParagraph"/>
        <w:numPr>
          <w:ilvl w:val="0"/>
          <w:numId w:val="1"/>
        </w:numPr>
        <w:spacing w:after="90"/>
      </w:pPr>
      <w:r>
        <w:t xml:space="preserve">If you ever need an actual .pptx file back — to hand to someone who wants PowerPoint specifically, to run any tool that expects a .pptx, or just to keep a matching backup — you have to explicitly ask for it: File → Download → Microsoft PowerPoint (.pptx). It will not silently stay a .pptx just because that's how it started.</w:t>
      </w:r>
    </w:p>
    <w:p>
      <w:pPr>
        <w:pStyle w:val="ListParagraph"/>
        <w:numPr>
          <w:ilvl w:val="0"/>
          <w:numId w:val="1"/>
        </w:numPr>
        <w:spacing w:after="90"/>
      </w:pPr>
      <w:r>
        <w:t xml:space="preserve">A re-downloaded .pptx after a round-trip through Slides is usually fine for teaching, but small formatting details (exact box positions, some fonts, minor spacing) can shift slightly. If you're picky about the layout, do a quick visual check after any Slides → PowerPoint round-trip.</w:t>
      </w:r>
    </w:p>
    <w:p>
      <w:pPr>
        <w:spacing w:after="140"/>
      </w:pPr>
      <w:r>
        <w:t xml:space="preserve">Bottom line: editing in Google Slides (including with Gemini) is completely fine and expected — just remember that “PowerPoint” and “Google Slides” become two separate files the moment you edit in the browser, and getting back to an actual .pptx is a deliberate download, not automatic.</w:t>
      </w:r>
    </w:p>
    <w:p>
      <w:pPr>
        <w:pStyle w:val="Heading1"/>
        <w:spacing w:after="140" w:before="320"/>
      </w:pPr>
      <w:r>
        <w:t xml:space="preserve">A note on where this comes from</w:t>
      </w:r>
    </w:p>
    <w:p>
      <w:pPr>
        <w:spacing w:after="140"/>
      </w:pPr>
      <w:r>
        <w:t xml:space="preserve">This method is the one behind Answerable Biology, a full NGSS-aligned year of biology built this way across twenty cycles — ecology through evolution — with the decks, gradebook, and feedback prompts already built and tested in real classrooms. If you'd rather not build all twenty yourself, that's what it's for. But this guide works whether or not you ever use it — build one lesson, see if the method fits your classroom, and go from there.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2026-08-23T22:14:05.073Z</dcterms:created>
  <dcterms:modified xsi:type="dcterms:W3CDTF">2026-08-23T22:14:05.073Z</dcterms:modified>
</cp:coreProperties>
</file>

<file path=docProps/custom.xml><?xml version="1.0" encoding="utf-8"?>
<Properties xmlns="http://schemas.openxmlformats.org/officeDocument/2006/custom-properties" xmlns:vt="http://schemas.openxmlformats.org/officeDocument/2006/docPropsVTypes"/>
</file>