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kt5u1wpdh0k" w:id="0"/>
      <w:bookmarkEnd w:id="0"/>
      <w:r w:rsidDel="00000000" w:rsidR="00000000" w:rsidRPr="00000000">
        <w:rPr>
          <w:rtl w:val="0"/>
        </w:rPr>
        <w:t xml:space="preserve">Grading Rules — Reference for September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consolidated, plain-English record of every rule that governs how student work gets graded in the pipeline. Pulled from the deployed workflow specs (Workflow A, B1, B2, and the Aspect-Anchored Grader v1.1) so it's accurate, not reconstructed from memory.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jmw88a7edqmr" w:id="1"/>
      <w:bookmarkEnd w:id="1"/>
      <w:r w:rsidDel="00000000" w:rsidR="00000000" w:rsidRPr="00000000">
        <w:rPr>
          <w:rtl w:val="0"/>
        </w:rPr>
        <w:t xml:space="preserve">1. What gets graded (scope) — HARD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Only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NOTES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DRAFT</w:t>
      </w:r>
      <w:r w:rsidDel="00000000" w:rsidR="00000000" w:rsidRPr="00000000">
        <w:rPr>
          <w:b w:val="1"/>
          <w:bCs w:val="1"/>
          <w:rtl w:val="0"/>
        </w:rPr>
        <w:t xml:space="preserve"> submissions are graded.</w:t>
      </w:r>
      <w:r w:rsidDel="00000000" w:rsidR="00000000" w:rsidRPr="00000000">
        <w:rPr>
          <w:rtl w:val="0"/>
        </w:rPr>
        <w:t xml:space="preserve"> Nothing else.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Lab reports, activity sheets, and any other file type are </w:t>
      </w:r>
      <w:r w:rsidDel="00000000" w:rsidR="00000000" w:rsidRPr="00000000">
        <w:rPr>
          <w:b w:val="1"/>
          <w:bCs w:val="1"/>
          <w:rtl w:val="0"/>
        </w:rPr>
        <w:t xml:space="preserve">never scored</w:t>
      </w:r>
      <w:r w:rsidDel="00000000" w:rsidR="00000000" w:rsidRPr="00000000">
        <w:rPr>
          <w:rtl w:val="0"/>
        </w:rPr>
        <w:t xml:space="preserve"> — for those, only note whether a NOTES/DRAFT file is present or missing.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Every lesson has </w:t>
      </w:r>
      <w:r w:rsidDel="00000000" w:rsidR="00000000" w:rsidRPr="00000000">
        <w:rPr>
          <w:b w:val="1"/>
          <w:bCs w:val="1"/>
          <w:rtl w:val="0"/>
        </w:rPr>
        <w:t xml:space="preserve">two</w:t>
      </w:r>
      <w:r w:rsidDel="00000000" w:rsidR="00000000" w:rsidRPr="00000000">
        <w:rPr>
          <w:rtl w:val="0"/>
        </w:rPr>
        <w:t xml:space="preserve"> Schoology assignments: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Notes.&lt;Lesson&gt;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the initial annotated slides → graded by </w:t>
      </w:r>
      <w:r w:rsidDel="00000000" w:rsidR="00000000" w:rsidRPr="00000000">
        <w:rPr>
          <w:b w:val="1"/>
          <w:bCs w:val="1"/>
          <w:rtl w:val="0"/>
        </w:rPr>
        <w:t xml:space="preserve">Workflow 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DRAFT.&lt;Lesson&gt;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the rewrite → graded by </w:t>
      </w:r>
      <w:r w:rsidDel="00000000" w:rsidR="00000000" w:rsidRPr="00000000">
        <w:rPr>
          <w:b w:val="1"/>
          <w:bCs w:val="1"/>
          <w:rtl w:val="0"/>
        </w:rPr>
        <w:t xml:space="preserve">Workflow B1 / B2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Lessons tracked</w:t>
      </w:r>
      <w:r w:rsidDel="00000000" w:rsidR="00000000" w:rsidRPr="00000000">
        <w:rPr>
          <w:rtl w:val="0"/>
        </w:rPr>
        <w:t xml:space="preserve"> (the only ones with Dashboard columns):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Biology: Natural Selection, Evidence of Evolution, Introduction to Evolution, Classifying Organisms.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Forensics: Time of Death, What is Death?.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Never process:</w:t>
      </w:r>
      <w:r w:rsidDel="00000000" w:rsidR="00000000" w:rsidRPr="00000000">
        <w:rPr>
          <w:rtl w:val="0"/>
        </w:rPr>
        <w:t xml:space="preserve"> Pig Autopsy, Stages of Decomposition. Don't add them back without an explicit request.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wzrzh77551eo" w:id="2"/>
      <w:bookmarkEnd w:id="2"/>
      <w:r w:rsidDel="00000000" w:rsidR="00000000" w:rsidRPr="00000000">
        <w:rPr>
          <w:rtl w:val="0"/>
        </w:rPr>
        <w:t xml:space="preserve">2. Figuring out who's in which class — HARD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is the step you described: look people up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grading.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Teacher Dashboard is the single source of truth</w:t>
      </w:r>
      <w:r w:rsidDel="00000000" w:rsidR="00000000" w:rsidRPr="00000000">
        <w:rPr>
          <w:rtl w:val="0"/>
        </w:rPr>
        <w:t xml:space="preserve"> for class assignment. Never infer class from a filename or a Drive folder.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For every student in a run, look them up across the Dashboard class sheets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A_Day Biology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B_Day Biology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A_Day Forensics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B_Day Forensics</w:t>
      </w:r>
      <w:r w:rsidDel="00000000" w:rsidR="00000000" w:rsidRPr="00000000">
        <w:rPr>
          <w:rtl w:val="0"/>
        </w:rPr>
        <w:t xml:space="preserve">) to: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confirm which class they belong to, and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check which NOTES / DRAFT columns already exist for them — so you know what to look for, by whom, in which class.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student who submitted but isn't on a roster sheet → log them in the summary as "extra submission — no roster entry," </w:t>
      </w:r>
      <w:r w:rsidDel="00000000" w:rsidR="00000000" w:rsidRPr="00000000">
        <w:rPr>
          <w:b w:val="1"/>
          <w:bCs w:val="1"/>
          <w:rtl w:val="0"/>
        </w:rPr>
        <w:t xml:space="preserve">don't</w:t>
      </w:r>
      <w:r w:rsidDel="00000000" w:rsidR="00000000" w:rsidRPr="00000000">
        <w:rPr>
          <w:rtl w:val="0"/>
        </w:rPr>
        <w:t xml:space="preserve"> add them to the Dashboard.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student on the roster who didn't submit → leave NOTES/DRAFT </w:t>
      </w:r>
      <w:r w:rsidDel="00000000" w:rsidR="00000000" w:rsidRPr="00000000">
        <w:rPr>
          <w:b w:val="1"/>
          <w:bCs w:val="1"/>
          <w:rtl w:val="0"/>
        </w:rPr>
        <w:t xml:space="preserve">blank</w:t>
      </w:r>
      <w:r w:rsidDel="00000000" w:rsidR="00000000" w:rsidRPr="00000000">
        <w:rPr>
          <w:rtl w:val="0"/>
        </w:rPr>
        <w:t xml:space="preserve"> (blank = "no submission,"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= "submitted but answered nothing" — these are different signals, never confuse them).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j6ar4yxlsikp" w:id="3"/>
      <w:bookmarkEnd w:id="3"/>
      <w:r w:rsidDel="00000000" w:rsidR="00000000" w:rsidRPr="00000000">
        <w:rPr>
          <w:rtl w:val="0"/>
        </w:rPr>
        <w:t xml:space="preserve">3. The grading scale — HARD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All scores are on a 0–100 scale.</w:t>
      </w:r>
      <w:r w:rsidDel="00000000" w:rsidR="00000000" w:rsidRPr="00000000">
        <w:rPr>
          <w:rtl w:val="0"/>
        </w:rPr>
        <w:t xml:space="preserve"> This is true for Workflow A NOTES scores and B1 DRAFT scores regardless of how many diagnostic slides or sections a lesson actually has.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Internal calc: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(points earned / number of sections) × 100</w:t>
      </w:r>
      <w:r w:rsidDel="00000000" w:rsidR="00000000" w:rsidRPr="00000000">
        <w:rPr>
          <w:rtl w:val="0"/>
        </w:rPr>
        <w:t xml:space="preserve">, rounded to the nearest integer. The section count flexes per lesson; the reported score is always out of 100.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Two scores get computed when both exist: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NOTES Score</w:t>
      </w:r>
      <w:r w:rsidDel="00000000" w:rsidR="00000000" w:rsidRPr="00000000">
        <w:rPr>
          <w:rtl w:val="0"/>
        </w:rPr>
        <w:t xml:space="preserve"> — from the first attempt.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DRAFT Score</w:t>
      </w:r>
      <w:r w:rsidDel="00000000" w:rsidR="00000000" w:rsidRPr="00000000">
        <w:rPr>
          <w:rtl w:val="0"/>
        </w:rPr>
        <w:t xml:space="preserve"> — from the rewrite.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DRAFT is the authentic measure</w:t>
      </w:r>
      <w:r w:rsidDel="00000000" w:rsidR="00000000" w:rsidRPr="00000000">
        <w:rPr>
          <w:rtl w:val="0"/>
        </w:rPr>
        <w:t xml:space="preserve"> (done under testing conditions).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NOTES is cheatable → treat it as a baseline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20co944qw4wy" w:id="4"/>
      <w:bookmarkEnd w:id="4"/>
      <w:r w:rsidDel="00000000" w:rsidR="00000000" w:rsidRPr="00000000">
        <w:rPr>
          <w:rtl w:val="0"/>
        </w:rPr>
        <w:t xml:space="preserve">4. The two grading layers (what each one actually judges)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pipeline separates </w:t>
      </w:r>
      <w:r w:rsidDel="00000000" w:rsidR="00000000" w:rsidRPr="00000000">
        <w:rPr>
          <w:i w:val="1"/>
          <w:iCs w:val="1"/>
          <w:rtl w:val="0"/>
        </w:rPr>
        <w:t xml:space="preserve">"did they do it?"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i w:val="1"/>
          <w:iCs w:val="1"/>
          <w:rtl w:val="0"/>
        </w:rPr>
        <w:t xml:space="preserve">"how good is the thinking?"</w:t>
      </w:r>
      <w:r w:rsidDel="00000000" w:rsidR="00000000" w:rsidRPr="00000000">
        <w:rPr>
          <w:rtl w:val="0"/>
        </w:rPr>
        <w:t xml:space="preserve"> Keep these straight — they use different rules.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rbgr4fj9gt8s" w:id="5"/>
      <w:bookmarkEnd w:id="5"/>
      <w:r w:rsidDel="00000000" w:rsidR="00000000" w:rsidRPr="00000000">
        <w:rPr>
          <w:rtl w:val="0"/>
        </w:rPr>
        <w:t xml:space="preserve">Layer 1 — Completion (mechanical, deterministic)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Workflow A</w:t>
      </w:r>
      <w:r w:rsidDel="00000000" w:rsidR="00000000" w:rsidRPr="00000000">
        <w:rPr>
          <w:rtl w:val="0"/>
        </w:rPr>
        <w:t xml:space="preserve"> scores completion on </w:t>
      </w:r>
      <w:r w:rsidDel="00000000" w:rsidR="00000000" w:rsidRPr="00000000">
        <w:rPr>
          <w:b w:val="1"/>
          <w:bCs w:val="1"/>
          <w:rtl w:val="0"/>
        </w:rPr>
        <w:t xml:space="preserve">diagnostic slides only</w:t>
      </w:r>
      <w:r w:rsidDel="00000000" w:rsidR="00000000" w:rsidRPr="00000000">
        <w:rPr>
          <w:rtl w:val="0"/>
        </w:rPr>
        <w:t xml:space="preserve"> — the 3-tier critical-aspect slides plus pattern-break, build-a-rule, and what-if. Plain note-taking slides don't count toward the score.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Workflow B1</w:t>
      </w:r>
      <w:r w:rsidDel="00000000" w:rsidR="00000000" w:rsidRPr="00000000">
        <w:rPr>
          <w:rtl w:val="0"/>
        </w:rPr>
        <w:t xml:space="preserve"> scores rewrite completion: how many rewrite sections were substantively addressed. </w:t>
      </w:r>
      <w:r w:rsidDel="00000000" w:rsidR="00000000" w:rsidRPr="00000000">
        <w:rPr>
          <w:b w:val="1"/>
          <w:bCs w:val="1"/>
          <w:rtl w:val="0"/>
        </w:rPr>
        <w:t xml:space="preserve">Whether a section counts is a judgment about whether the answer engages the question and shows real thinking — not a word count.</w:t>
      </w:r>
      <w:r w:rsidDel="00000000" w:rsidR="00000000" w:rsidRPr="00000000">
        <w:rPr>
          <w:rtl w:val="0"/>
        </w:rPr>
        <w:t xml:space="preserve"> Single words, "same as above," and blanks don't count; a short answer that hits the idea does. (The challenge response is tracked separately.)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There is no word-count threshold anywhere.</w:t>
      </w:r>
      <w:r w:rsidDel="00000000" w:rsidR="00000000" w:rsidRPr="00000000">
        <w:rPr>
          <w:rtl w:val="0"/>
        </w:rPr>
        <w:t xml:space="preserve"> Conceptual sense is its own parameter — most students will never write 15 words for one question, and a sharp short answer shouldn't be penalized for it.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j0h4awsup8f3" w:id="6"/>
      <w:bookmarkEnd w:id="6"/>
      <w:r w:rsidDel="00000000" w:rsidR="00000000" w:rsidRPr="00000000">
        <w:rPr>
          <w:rtl w:val="0"/>
        </w:rPr>
        <w:t xml:space="preserve">Layer 2 — Conceptual quality (judgment, the Aspect-Anchored Grader)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critical aspect is the spine.</w:t>
      </w:r>
      <w:r w:rsidDel="00000000" w:rsidR="00000000" w:rsidRPr="00000000">
        <w:rPr>
          <w:rtl w:val="0"/>
        </w:rPr>
        <w:t xml:space="preserve"> Grade each answer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on whether it shows conceptual sense of </w:t>
      </w:r>
      <w:r w:rsidDel="00000000" w:rsidR="00000000" w:rsidRPr="00000000">
        <w:rPr>
          <w:i w:val="1"/>
          <w:iCs w:val="1"/>
          <w:rtl w:val="0"/>
        </w:rPr>
        <w:t xml:space="preserve">its section's critical aspect.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completion,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length,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polish,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grammar. A two-line answer that nails the aspect beats a paragraph that misses it.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Grammar/spelling = </w:t>
      </w:r>
      <w:r w:rsidDel="00000000" w:rsidR="00000000" w:rsidRPr="00000000">
        <w:rPr>
          <w:b w:val="1"/>
          <w:bCs w:val="1"/>
          <w:rtl w:val="0"/>
        </w:rPr>
        <w:t xml:space="preserve">separate, informational feedback only.</w:t>
      </w:r>
      <w:r w:rsidDel="00000000" w:rsidR="00000000" w:rsidRPr="00000000">
        <w:rPr>
          <w:rtl w:val="0"/>
        </w:rPr>
        <w:t xml:space="preserve"> Never affects tier or score.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Push-deeper vs. remediate is decided on the </w:t>
      </w:r>
      <w:r w:rsidDel="00000000" w:rsidR="00000000" w:rsidRPr="00000000">
        <w:rPr>
          <w:b w:val="1"/>
          <w:bCs w:val="1"/>
          <w:rtl w:val="0"/>
        </w:rPr>
        <w:t xml:space="preserve">DRAFT, not the NOTES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shows Mastery on an aspect → push deeper (a "why" follow-up).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shows anything lower → remediate (targeted redraft prompt).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Offer </w:t>
      </w:r>
      <w:r w:rsidDel="00000000" w:rsidR="00000000" w:rsidRPr="00000000">
        <w:rPr>
          <w:b w:val="1"/>
          <w:bCs w:val="1"/>
          <w:rtl w:val="0"/>
        </w:rPr>
        <w:t xml:space="preserve">up to 5 redrafts</w:t>
      </w:r>
      <w:r w:rsidDel="00000000" w:rsidR="00000000" w:rsidRPr="00000000">
        <w:rPr>
          <w:rtl w:val="0"/>
        </w:rPr>
        <w:t xml:space="preserve">, worst conceptual gaps first (Getting Started before Working On It; central aspects first).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3zpmjbtmxi6" w:id="7"/>
      <w:bookmarkEnd w:id="7"/>
      <w:r w:rsidDel="00000000" w:rsidR="00000000" w:rsidRPr="00000000">
        <w:rPr>
          <w:rtl w:val="0"/>
        </w:rPr>
        <w:t xml:space="preserve">5. Draft grading principles — HARD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Drafts done under testing conditions are </w:t>
      </w:r>
      <w:r w:rsidDel="00000000" w:rsidR="00000000" w:rsidRPr="00000000">
        <w:rPr>
          <w:b w:val="1"/>
          <w:bCs w:val="1"/>
          <w:rtl w:val="0"/>
        </w:rPr>
        <w:t xml:space="preserve">authentic</w:t>
      </w:r>
      <w:r w:rsidDel="00000000" w:rsidR="00000000" w:rsidRPr="00000000">
        <w:rPr>
          <w:rtl w:val="0"/>
        </w:rPr>
        <w:t xml:space="preserve"> — that's the point of them.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Judge </w:t>
      </w:r>
      <w:r w:rsidDel="00000000" w:rsidR="00000000" w:rsidRPr="00000000">
        <w:rPr>
          <w:b w:val="1"/>
          <w:bCs w:val="1"/>
          <w:rtl w:val="0"/>
        </w:rPr>
        <w:t xml:space="preserve">only on conceptual sense</w:t>
      </w:r>
      <w:r w:rsidDel="00000000" w:rsidR="00000000" w:rsidRPr="00000000">
        <w:rPr>
          <w:rtl w:val="0"/>
        </w:rPr>
        <w:t xml:space="preserve">, on the four-tier scale below.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word-count thresholds for quality. Length and polish are never scored.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Grammar is separate, informational feedback — never part of the grade.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gqiky4ao3dkn" w:id="8"/>
      <w:bookmarkEnd w:id="8"/>
      <w:r w:rsidDel="00000000" w:rsidR="00000000" w:rsidRPr="00000000">
        <w:rPr>
          <w:rtl w:val="0"/>
        </w:rPr>
        <w:t xml:space="preserve">6. The tiers (the grading vocabulary)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Swatch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looks like, relative to the section's critical aspect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States/explains the aspect correctly in their own words, usually with a reason or example.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Working On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amber/yellow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Touches the aspect but is partial, vague, or correct alongside a misconception.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Getting Started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🟥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Attempts the section but misses the aspect — off-target, restates the prompt, or a not-yet guess.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substantive answer.</w:t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Tier weights for scoring:</w:t>
      </w:r>
      <w:r w:rsidDel="00000000" w:rsidR="00000000" w:rsidRPr="00000000">
        <w:rPr>
          <w:rtl w:val="0"/>
        </w:rPr>
        <w:t xml:space="preserve"> Mastery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</w:t>
      </w:r>
      <w:r w:rsidDel="00000000" w:rsidR="00000000" w:rsidRPr="00000000">
        <w:rPr>
          <w:rtl w:val="0"/>
        </w:rPr>
        <w:t xml:space="preserve"> · Working On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0.6</w:t>
      </w:r>
      <w:r w:rsidDel="00000000" w:rsidR="00000000" w:rsidRPr="00000000">
        <w:rPr>
          <w:rtl w:val="0"/>
        </w:rPr>
        <w:t xml:space="preserve"> · Getting Started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0.3</w:t>
      </w:r>
      <w:r w:rsidDel="00000000" w:rsidR="00000000" w:rsidRPr="00000000">
        <w:rPr>
          <w:rtl w:val="0"/>
        </w:rPr>
        <w:t xml:space="preserve"> · Blank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Color rule (STANDING — applies to every output: slides, rubric emails, dashboards):</w:t>
      </w:r>
      <w:r w:rsidDel="00000000" w:rsidR="00000000" w:rsidRPr="00000000">
        <w:rPr>
          <w:rtl w:val="0"/>
        </w:rPr>
        <w:t xml:space="preserve"> tier labels are </w:t>
      </w:r>
      <w:r w:rsidDel="00000000" w:rsidR="00000000" w:rsidRPr="00000000">
        <w:rPr>
          <w:b w:val="1"/>
          <w:bCs w:val="1"/>
          <w:rtl w:val="0"/>
        </w:rPr>
        <w:t xml:space="preserve">always colored bold text + matching swatch, never plain black.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Mastery = green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#1E8449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Getting Started = red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#C0392B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Working On It = </w:t>
      </w:r>
      <w:r w:rsidDel="00000000" w:rsidR="00000000" w:rsidRPr="00000000">
        <w:rPr>
          <w:b w:val="1"/>
          <w:bCs w:val="1"/>
          <w:rtl w:val="0"/>
        </w:rPr>
        <w:t xml:space="preserve">soft pastel yellow</w:t>
      </w:r>
      <w:r w:rsidDel="00000000" w:rsidR="00000000" w:rsidRPr="00000000">
        <w:rPr>
          <w:rtl w:val="0"/>
        </w:rPr>
        <w:t xml:space="preserve"> — exact hex still TBD from you. NOT the bright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#D68910</w:t>
      </w:r>
      <w:r w:rsidDel="00000000" w:rsidR="00000000" w:rsidRPr="00000000">
        <w:rPr>
          <w:rtl w:val="0"/>
        </w:rPr>
        <w:t xml:space="preserve"> (too blinding) and NOT gold/bronze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#B0863A</w:t>
      </w:r>
      <w:r w:rsidDel="00000000" w:rsidR="00000000" w:rsidRPr="00000000">
        <w:rPr>
          <w:rtl w:val="0"/>
        </w:rPr>
        <w:t xml:space="preserve"> (too gold).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Validation before shipping any tier-colored output:</w:t>
      </w:r>
      <w:r w:rsidDel="00000000" w:rsidR="00000000" w:rsidRPr="00000000">
        <w:rPr>
          <w:rtl w:val="0"/>
        </w:rPr>
        <w:t xml:space="preserve"> check each hex against this spec AND eyeball the actual render — never ship a wrong or blinding color.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When a score is genuinely ambiguous:</w:t>
      </w:r>
      <w:r w:rsidDel="00000000" w:rsidR="00000000" w:rsidRPr="00000000">
        <w:rPr>
          <w:rtl w:val="0"/>
        </w:rPr>
        <w:t xml:space="preserve"> default to the </w:t>
      </w:r>
      <w:r w:rsidDel="00000000" w:rsidR="00000000" w:rsidRPr="00000000">
        <w:rPr>
          <w:b w:val="1"/>
          <w:bCs w:val="1"/>
          <w:rtl w:val="0"/>
        </w:rPr>
        <w:t xml:space="preserve">lower</w:t>
      </w:r>
      <w:r w:rsidDel="00000000" w:rsidR="00000000" w:rsidRPr="00000000">
        <w:rPr>
          <w:rtl w:val="0"/>
        </w:rPr>
        <w:t xml:space="preserve"> of the two adjacent tiers. Exception: if a student clearly moved up a step from their first attempt to their rewrite, lean to the higher tier on the rubric where the move happened — they earned it.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p4xo33h1805n" w:id="9"/>
      <w:bookmarkEnd w:id="9"/>
      <w:r w:rsidDel="00000000" w:rsidR="00000000" w:rsidRPr="00000000">
        <w:rPr>
          <w:rtl w:val="0"/>
        </w:rPr>
        <w:t xml:space="preserve">7. Evidence-specific praise — HARD (the three-element rule)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When praising authentic work, the praise must contain </w:t>
      </w:r>
      <w:r w:rsidDel="00000000" w:rsidR="00000000" w:rsidRPr="00000000">
        <w:rPr>
          <w:b w:val="1"/>
          <w:bCs w:val="1"/>
          <w:rtl w:val="0"/>
        </w:rPr>
        <w:t xml:space="preserve">all three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verbatim quote</w:t>
      </w:r>
      <w:r w:rsidDel="00000000" w:rsidR="00000000" w:rsidRPr="00000000">
        <w:rPr>
          <w:rtl w:val="0"/>
        </w:rPr>
        <w:t xml:space="preserve"> of the student's own words, in double quotes, that is a real substring of their answer.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quote must be </w:t>
      </w:r>
      <w:r w:rsidDel="00000000" w:rsidR="00000000" w:rsidRPr="00000000">
        <w:rPr>
          <w:b w:val="1"/>
          <w:bCs w:val="1"/>
          <w:rtl w:val="0"/>
        </w:rPr>
        <w:t xml:space="preserve">student-generated content</w:t>
      </w:r>
      <w:r w:rsidDel="00000000" w:rsidR="00000000" w:rsidRPr="00000000">
        <w:rPr>
          <w:rtl w:val="0"/>
        </w:rPr>
        <w:t xml:space="preserve">, not prompt text echoed back.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explanation after the em-dash must be </w:t>
      </w:r>
      <w:r w:rsidDel="00000000" w:rsidR="00000000" w:rsidRPr="00000000">
        <w:rPr>
          <w:b w:val="1"/>
          <w:bCs w:val="1"/>
          <w:rtl w:val="0"/>
        </w:rPr>
        <w:t xml:space="preserve">student-specific</w:t>
      </w:r>
      <w:r w:rsidDel="00000000" w:rsidR="00000000" w:rsidRPr="00000000">
        <w:rPr>
          <w:rtl w:val="0"/>
        </w:rPr>
        <w:t xml:space="preserve"> — no template phrases like "this shows you're thinking about the core concept," "this is exactly right," or "you're on the right track."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ldnkblrdhh6z" w:id="10"/>
      <w:bookmarkEnd w:id="10"/>
      <w:r w:rsidDel="00000000" w:rsidR="00000000" w:rsidRPr="00000000">
        <w:rPr>
          <w:rtl w:val="0"/>
        </w:rPr>
        <w:t xml:space="preserve">8. Authenticity gate + the four feedback cases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Authenticity gate (before awarding any tier):</w:t>
      </w:r>
      <w:r w:rsidDel="00000000" w:rsidR="00000000" w:rsidRPr="00000000">
        <w:rPr>
          <w:rtl w:val="0"/>
        </w:rPr>
        <w:t xml:space="preserve"> if an answer doesn't read in the student's own voice — textbook/AI phrasing out of step with their other writing —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award Mastery on the strength of those words. Flag 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authenticity: suspect</w:t>
      </w:r>
      <w:r w:rsidDel="00000000" w:rsidR="00000000" w:rsidRPr="00000000">
        <w:rPr>
          <w:rtl w:val="0"/>
        </w:rPr>
        <w:t xml:space="preserve"> and judge the authentic-voiced answers instead.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Every graded submission falls into one of four cases: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8a — Authentic work: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name the aspect; give evidence-specific praise (§7); for each gap (worst-first, ≤5) name the aspect + one targeted redraft prompt; grammar separate.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8b — Copied/inauthentic:</w:t>
      </w:r>
      <w:r w:rsidDel="00000000" w:rsidR="00000000" w:rsidRPr="00000000">
        <w:rPr>
          <w:rtl w:val="0"/>
        </w:rPr>
        <w:t xml:space="preserve"> be direct, not scolding. Quote the not-theirs line, name plainly that it doesn't read as their own thinking, and state the honest consequence — because it isn't in their voice you </w:t>
      </w:r>
      <w:r w:rsidDel="00000000" w:rsidR="00000000" w:rsidRPr="00000000">
        <w:rPr>
          <w:i w:val="1"/>
          <w:iCs w:val="1"/>
          <w:rtl w:val="0"/>
        </w:rPr>
        <w:t xml:space="preserve">can't see what they understand,</w:t>
      </w:r>
      <w:r w:rsidDel="00000000" w:rsidR="00000000" w:rsidRPr="00000000">
        <w:rPr>
          <w:rtl w:val="0"/>
        </w:rPr>
        <w:t xml:space="preserve"> so you can't give the credit or praise that could have been theirs. No fake praise. Close with a rotating encouragement line.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8c — Blank/nothing:</w:t>
      </w:r>
      <w:r w:rsidDel="00000000" w:rsidR="00000000" w:rsidRPr="00000000">
        <w:rPr>
          <w:rtl w:val="0"/>
        </w:rPr>
        <w:t xml:space="preserve"> direct but never cruel. State there's nothing to grade; frame it as a missed chance you genuinely wanted to see. No guilt-trip. Close with a rotating encouragement line.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8d — Rotating encouragement (for 8b and 8c):</w:t>
      </w:r>
      <w:r w:rsidDel="00000000" w:rsidR="00000000" w:rsidRPr="00000000">
        <w:rPr>
          <w:rtl w:val="0"/>
        </w:rPr>
        <w:t xml:space="preserve"> one warm, forward-looking sentence about </w:t>
      </w:r>
      <w:r w:rsidDel="00000000" w:rsidR="00000000" w:rsidRPr="00000000">
        <w:rPr>
          <w:i w:val="1"/>
          <w:iCs w:val="1"/>
          <w:rtl w:val="0"/>
        </w:rPr>
        <w:t xml:space="preserve">their</w:t>
      </w:r>
      <w:r w:rsidDel="00000000" w:rsidR="00000000" w:rsidRPr="00000000">
        <w:rPr>
          <w:rtl w:val="0"/>
        </w:rPr>
        <w:t xml:space="preserve"> capability and the next chance — </w:t>
      </w:r>
      <w:r w:rsidDel="00000000" w:rsidR="00000000" w:rsidRPr="00000000">
        <w:rPr>
          <w:b w:val="1"/>
          <w:bCs w:val="1"/>
          <w:rtl w:val="0"/>
        </w:rPr>
        <w:t xml:space="preserve">generated fresh per student, never reused across a class.</w:t>
      </w:r>
      <w:r w:rsidDel="00000000" w:rsidR="00000000" w:rsidRPr="00000000">
        <w:rPr>
          <w:rtl w:val="0"/>
        </w:rPr>
        <w:t xml:space="preserve"> A class doc must never read like a form letter.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Notes-high / Draft-low divergence:</w:t>
      </w:r>
      <w:r w:rsidDel="00000000" w:rsidR="00000000" w:rsidRPr="00000000">
        <w:rPr>
          <w:rtl w:val="0"/>
        </w:rPr>
        <w:t xml:space="preserve"> if NOTES tier &gt; DRAFT tier on an aspect, surface it to teacher and student as </w:t>
      </w:r>
      <w:r w:rsidDel="00000000" w:rsidR="00000000" w:rsidRPr="00000000">
        <w:rPr>
          <w:b w:val="1"/>
          <w:bCs w:val="1"/>
          <w:rtl w:val="0"/>
        </w:rPr>
        <w:t xml:space="preserve">growth, not gotcha</w:t>
      </w:r>
      <w:r w:rsidDel="00000000" w:rsidR="00000000" w:rsidRPr="00000000">
        <w:rPr>
          <w:rtl w:val="0"/>
        </w:rPr>
        <w:t xml:space="preserve"> — "you had this in your notes; the rewrite under test conditions is where to lock it in." This is the most useful signal the grader produces.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SELF_CHECK gate (required, logged in chat) before emitting each student: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re-read tier definitions → apply to the actual extracted answers → verify every praise quote is a real substring → consider authenticity → pick the right feedback case → confirm 8b/8c closings are all distinct → PASS/FAIL. On FAIL, regenerate (up to 3×).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h3qfq541ua6o" w:id="11"/>
      <w:bookmarkEnd w:id="11"/>
      <w:r w:rsidDel="00000000" w:rsidR="00000000" w:rsidRPr="00000000">
        <w:rPr>
          <w:rtl w:val="0"/>
        </w:rPr>
        <w:t xml:space="preserve">9. Special-case students &amp; lessons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Inactive student — Sha'rod Watson (A_Day Biology):</w:t>
      </w:r>
      <w:r w:rsidDel="00000000" w:rsidR="00000000" w:rsidRPr="00000000">
        <w:rPr>
          <w:rtl w:val="0"/>
        </w:rPr>
        <w:t xml:space="preserve"> files matching his name go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skip-inactive-student</w:t>
      </w:r>
      <w:r w:rsidDel="00000000" w:rsidR="00000000" w:rsidRPr="00000000">
        <w:rPr>
          <w:rtl w:val="0"/>
        </w:rPr>
        <w:t xml:space="preserve">. Keep his row in the Dashboard for the record; exclude him from all pipeline runs and Schoology grade updates.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Never-process lessons:</w:t>
      </w:r>
      <w:r w:rsidDel="00000000" w:rsidR="00000000" w:rsidRPr="00000000">
        <w:rPr>
          <w:rtl w:val="0"/>
        </w:rPr>
        <w:t xml:space="preserve"> Pig Autopsy, Stages of Decomposition (see §1).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shlsqckkk6s3" w:id="12"/>
      <w:bookmarkEnd w:id="12"/>
      <w:r w:rsidDel="00000000" w:rsidR="00000000" w:rsidRPr="00000000">
        <w:rPr>
          <w:rtl w:val="0"/>
        </w:rPr>
        <w:t xml:space="preserve">10. Where grades get written (so scores actually land)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Workflow A</w:t>
      </w:r>
      <w:r w:rsidDel="00000000" w:rsidR="00000000" w:rsidRPr="00000000">
        <w:rPr>
          <w:rtl w:val="0"/>
        </w:rPr>
        <w:t xml:space="preserve"> writes the class sheet's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 Submitted / NOTES Score / NOTES Words / NOTES Date</w:t>
      </w:r>
      <w:r w:rsidDel="00000000" w:rsidR="00000000" w:rsidRPr="00000000">
        <w:rPr>
          <w:rtl w:val="0"/>
        </w:rPr>
        <w:t xml:space="preserve">. (NOTES Effort = archived, leave blank.)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Workflow B1</w:t>
      </w:r>
      <w:r w:rsidDel="00000000" w:rsidR="00000000" w:rsidRPr="00000000">
        <w:rPr>
          <w:rtl w:val="0"/>
        </w:rPr>
        <w:t xml:space="preserve"> writes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 Submitted / DRAFT Score / DRAFT Words / DRAFT Date</w:t>
      </w:r>
      <w:r w:rsidDel="00000000" w:rsidR="00000000" w:rsidRPr="00000000">
        <w:rPr>
          <w:rtl w:val="0"/>
        </w:rPr>
        <w:t xml:space="preserve">. (DRAFT Effort = archived, leave blank.)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The Schoology import surface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ALL-open to sync before import</w:t>
      </w:r>
      <w:r w:rsidDel="00000000" w:rsidR="00000000" w:rsidRPr="00000000">
        <w:rPr>
          <w:rtl w:val="0"/>
        </w:rPr>
        <w:t xml:space="preserve"> tab) is </w:t>
      </w:r>
      <w:r w:rsidDel="00000000" w:rsidR="00000000" w:rsidRPr="00000000">
        <w:rPr>
          <w:b w:val="1"/>
          <w:bCs w:val="1"/>
          <w:rtl w:val="0"/>
        </w:rPr>
        <w:t xml:space="preserve">formula-driven — never write to it directly.</w:t>
      </w:r>
      <w:r w:rsidDel="00000000" w:rsidR="00000000" w:rsidRPr="00000000">
        <w:rPr>
          <w:rtl w:val="0"/>
        </w:rPr>
        <w:t xml:space="preserve"> It syncs from the class sheets on recalc. The class-sheet write is the only grade write; a mismatched lesson name is the #1 cause of a blank import cell.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Recipient emails for feedback come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from the master rosters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Schoology Masters/</w:t>
      </w:r>
      <w:r w:rsidDel="00000000" w:rsidR="00000000" w:rsidRPr="00000000">
        <w:rPr>
          <w:rtl w:val="0"/>
        </w:rPr>
        <w:t xml:space="preserve"> — never from extracted files or Drive file owners. Validate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@redclay.k12.de.us</w:t>
      </w:r>
      <w:r w:rsidDel="00000000" w:rsidR="00000000" w:rsidRPr="00000000">
        <w:rPr>
          <w:rtl w:val="0"/>
        </w:rPr>
        <w:t xml:space="preserve"> domain (Schoology exports sometimes produce the wrong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@redclayschools.com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Schoology gradebook import stays a </w:t>
      </w:r>
      <w:r w:rsidDel="00000000" w:rsidR="00000000" w:rsidRPr="00000000">
        <w:rPr>
          <w:b w:val="1"/>
          <w:bCs w:val="1"/>
          <w:rtl w:val="0"/>
        </w:rPr>
        <w:t xml:space="preserve">manual step</w:t>
      </w:r>
      <w:r w:rsidDel="00000000" w:rsidR="00000000" w:rsidRPr="00000000">
        <w:rPr>
          <w:rtl w:val="0"/>
        </w:rPr>
        <w:t xml:space="preserve"> — the pipeline outputs a CSV, you import it.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i w:val="1"/>
          <w:iCs w:val="1"/>
          <w:rtl w:val="0"/>
        </w:rPr>
        <w:t xml:space="preserve">Source: Workflow_A, Workflow_B1, Workflow_B2 specs + Aspect-Anchored Grader v1.1 (2026-05-31). If a spec is revised, update this reference in parallel.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