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Подъярова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(группа:</w:t>
      </w:r>
      <w:r>
        <w:t xml:space="preserve"> </w:t>
      </w:r>
      <w:r>
        <w:t xml:space="preserve">НПМбд-02-21)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Осуществляем вход в систему, используя свое имя пользователя.</w:t>
      </w:r>
    </w:p>
    <w:p>
      <w:pPr>
        <w:numPr>
          <w:ilvl w:val="0"/>
          <w:numId w:val="1001"/>
        </w:numPr>
      </w:pPr>
      <w:r>
        <w:t xml:space="preserve">Записываю в файл file.txt названия файлов, содержащиеся в каталоге /etc. Дописываю в этот же файл названия файлов, содержащиеся в домашнем каталоге.(рис. 1)</w:t>
      </w:r>
    </w:p>
    <w:p>
      <w:pPr>
        <w:pStyle w:val="CaptionedFigure"/>
      </w:pPr>
      <w:bookmarkStart w:id="24" w:name="fig:001"/>
      <w:r>
        <w:drawing>
          <wp:inline>
            <wp:extent cx="4813300" cy="1028700"/>
            <wp:effectExtent b="0" l="0" r="0" t="0"/>
            <wp:docPr descr="Рис. 1: Файл file.tx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file.txt</w:t>
      </w:r>
    </w:p>
    <w:p>
      <w:pPr>
        <w:numPr>
          <w:ilvl w:val="0"/>
          <w:numId w:val="1002"/>
        </w:numPr>
        <w:pStyle w:val="Compact"/>
      </w:pPr>
      <w:r>
        <w:t xml:space="preserve">Вывожу имена всех файлов из file.txt, имеющие расширение .conf, после чего записываю их в новый текстовой файл conf.txt.(рис. 2)</w:t>
      </w:r>
    </w:p>
    <w:p>
      <w:pPr>
        <w:pStyle w:val="CaptionedFigure"/>
      </w:pPr>
      <w:bookmarkStart w:id="28" w:name="fig:002"/>
      <w:r>
        <w:drawing>
          <wp:inline>
            <wp:extent cx="5334000" cy="4620732"/>
            <wp:effectExtent b="0" l="0" r="0" t="0"/>
            <wp:docPr descr="Рис. 2: Файлы из file.txt, имеющие расширение .conf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Файлы из file.txt, имеющие расширение .conf</w:t>
      </w:r>
    </w:p>
    <w:p>
      <w:pPr>
        <w:numPr>
          <w:ilvl w:val="0"/>
          <w:numId w:val="1003"/>
        </w:numPr>
        <w:pStyle w:val="Compact"/>
      </w:pPr>
      <w:r>
        <w:t xml:space="preserve">Определяю, какие файлы в домашнем каталоге имеют имена, начинающиеся с символа c. (рис. 3) (рис. 4)</w:t>
      </w:r>
    </w:p>
    <w:p>
      <w:pPr>
        <w:pStyle w:val="CaptionedFigure"/>
      </w:pPr>
      <w:bookmarkStart w:id="32" w:name="fig:003"/>
      <w:r>
        <w:drawing>
          <wp:inline>
            <wp:extent cx="5334000" cy="1401190"/>
            <wp:effectExtent b="0" l="0" r="0" t="0"/>
            <wp:docPr descr="Рис. 3: Имена каталогов, начинающиеся с символа с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Имена каталогов, начинающиеся с символа с</w:t>
      </w:r>
    </w:p>
    <w:p>
      <w:pPr>
        <w:pStyle w:val="CaptionedFigure"/>
      </w:pPr>
      <w:bookmarkStart w:id="36" w:name="fig:004"/>
      <w:r>
        <w:drawing>
          <wp:inline>
            <wp:extent cx="5334000" cy="865605"/>
            <wp:effectExtent b="0" l="0" r="0" t="0"/>
            <wp:docPr descr="Рис. 4: Имена каталогов, начинающиеся с символа с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Имена каталогов, начинающиеся с символа с</w:t>
      </w:r>
    </w:p>
    <w:p>
      <w:pPr>
        <w:numPr>
          <w:ilvl w:val="0"/>
          <w:numId w:val="1004"/>
        </w:numPr>
        <w:pStyle w:val="Compact"/>
      </w:pPr>
      <w:r>
        <w:t xml:space="preserve">Вывожу на экран имена файлов из каталога /etc, начинающиеся с символа h.(рис. 5)</w:t>
      </w:r>
    </w:p>
    <w:p>
      <w:pPr>
        <w:pStyle w:val="CaptionedFigure"/>
      </w:pPr>
      <w:bookmarkStart w:id="40" w:name="fig:005"/>
      <w:r>
        <w:drawing>
          <wp:inline>
            <wp:extent cx="5334000" cy="244305"/>
            <wp:effectExtent b="0" l="0" r="0" t="0"/>
            <wp:docPr descr="Рис. 5: Имена каталогов, начинающиеся с символа h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Имена каталогов, начинающиеся с символа h</w:t>
      </w:r>
    </w:p>
    <w:p>
      <w:pPr>
        <w:numPr>
          <w:ilvl w:val="0"/>
          <w:numId w:val="1005"/>
        </w:numPr>
        <w:pStyle w:val="Compact"/>
      </w:pPr>
      <w:r>
        <w:t xml:space="preserve">Запускаю в фоновом режиме процесс, который будет записывать в файл ~/logfile файлы, имена которых начинаются с log.(рис. 6)</w:t>
      </w:r>
    </w:p>
    <w:p>
      <w:pPr>
        <w:pStyle w:val="CaptionedFigure"/>
      </w:pPr>
      <w:bookmarkStart w:id="44" w:name="fig:006"/>
      <w:r>
        <w:drawing>
          <wp:inline>
            <wp:extent cx="5334000" cy="343746"/>
            <wp:effectExtent b="0" l="0" r="0" t="0"/>
            <wp:docPr descr="Рис. 6: Запуск фонового режим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фонового режима</w:t>
      </w:r>
    </w:p>
    <w:p>
      <w:pPr>
        <w:numPr>
          <w:ilvl w:val="0"/>
          <w:numId w:val="1006"/>
        </w:numPr>
        <w:pStyle w:val="Compact"/>
      </w:pPr>
      <w:r>
        <w:t xml:space="preserve">Удаляю файл ~/logfile.(рис. 7)</w:t>
      </w:r>
    </w:p>
    <w:p>
      <w:pPr>
        <w:pStyle w:val="CaptionedFigure"/>
      </w:pPr>
      <w:bookmarkStart w:id="48" w:name="fig:007"/>
      <w:r>
        <w:drawing>
          <wp:inline>
            <wp:extent cx="4013200" cy="292100"/>
            <wp:effectExtent b="0" l="0" r="0" t="0"/>
            <wp:docPr descr="Рис. 7: Удаление файла ~/logfile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Удаление файла ~/logfile</w:t>
      </w:r>
    </w:p>
    <w:p>
      <w:pPr>
        <w:numPr>
          <w:ilvl w:val="0"/>
          <w:numId w:val="1007"/>
        </w:numPr>
        <w:pStyle w:val="Compact"/>
      </w:pPr>
      <w:r>
        <w:t xml:space="preserve">Запускаю из консоли в фоновом режиме редактор gedit.(рис. 8) (рис. 9)</w:t>
      </w:r>
    </w:p>
    <w:p>
      <w:pPr>
        <w:pStyle w:val="CaptionedFigure"/>
      </w:pPr>
      <w:bookmarkStart w:id="52" w:name="fig:008"/>
      <w:r>
        <w:drawing>
          <wp:inline>
            <wp:extent cx="3517900" cy="508000"/>
            <wp:effectExtent b="0" l="0" r="0" t="0"/>
            <wp:docPr descr="Рис. 8: Редактор gedit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Редактор gedit</w:t>
      </w:r>
    </w:p>
    <w:p>
      <w:pPr>
        <w:pStyle w:val="CaptionedFigure"/>
      </w:pPr>
      <w:bookmarkStart w:id="56" w:name="fig:009"/>
      <w:r>
        <w:drawing>
          <wp:inline>
            <wp:extent cx="5334000" cy="1820883"/>
            <wp:effectExtent b="0" l="0" r="0" t="0"/>
            <wp:docPr descr="Рис. 9: Редактор gedit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Редактор gedit</w:t>
      </w:r>
    </w:p>
    <w:p>
      <w:pPr>
        <w:numPr>
          <w:ilvl w:val="0"/>
          <w:numId w:val="1008"/>
        </w:numPr>
        <w:pStyle w:val="Compact"/>
      </w:pPr>
      <w:r>
        <w:t xml:space="preserve">Читаю справку (man) команды kill, после чего использую её для завершения процесса gedit.(рис. 10) (рис. 11)</w:t>
      </w:r>
    </w:p>
    <w:p>
      <w:pPr>
        <w:pStyle w:val="CaptionedFigure"/>
      </w:pPr>
      <w:bookmarkStart w:id="60" w:name="fig:010"/>
      <w:r>
        <w:drawing>
          <wp:inline>
            <wp:extent cx="3594100" cy="304800"/>
            <wp:effectExtent b="0" l="0" r="0" t="0"/>
            <wp:docPr descr="Рис. 10: Команда man kill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Команда man kill</w:t>
      </w:r>
    </w:p>
    <w:p>
      <w:pPr>
        <w:pStyle w:val="CaptionedFigure"/>
      </w:pPr>
      <w:bookmarkStart w:id="64" w:name="fig:011"/>
      <w:r>
        <w:drawing>
          <wp:inline>
            <wp:extent cx="5334000" cy="1881072"/>
            <wp:effectExtent b="0" l="0" r="0" t="0"/>
            <wp:docPr descr="Рис. 11: Справка команды kill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Справка команды kill</w:t>
      </w:r>
    </w:p>
    <w:p>
      <w:pPr>
        <w:numPr>
          <w:ilvl w:val="0"/>
          <w:numId w:val="1009"/>
        </w:numPr>
        <w:pStyle w:val="Compact"/>
      </w:pPr>
      <w:r>
        <w:t xml:space="preserve">Выполняю команды df и du, предварительно получив более подробную информацию об этих командах, с помощью команды man.(рис. 12) (рис. 13)</w:t>
      </w:r>
    </w:p>
    <w:p>
      <w:pPr>
        <w:pStyle w:val="CaptionedFigure"/>
      </w:pPr>
      <w:bookmarkStart w:id="68" w:name="fig:012"/>
      <w:r>
        <w:drawing>
          <wp:inline>
            <wp:extent cx="5334000" cy="1856420"/>
            <wp:effectExtent b="0" l="0" r="0" t="0"/>
            <wp:docPr descr="Рис. 12: Справка команды df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Справка команды df</w:t>
      </w:r>
    </w:p>
    <w:p>
      <w:pPr>
        <w:pStyle w:val="CaptionedFigure"/>
      </w:pPr>
      <w:bookmarkStart w:id="72" w:name="fig:013"/>
      <w:r>
        <w:drawing>
          <wp:inline>
            <wp:extent cx="5334000" cy="1762163"/>
            <wp:effectExtent b="0" l="0" r="0" t="0"/>
            <wp:docPr descr="Рис. 13: Справка команды du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Справка команды du</w:t>
      </w:r>
    </w:p>
    <w:p>
      <w:pPr>
        <w:numPr>
          <w:ilvl w:val="0"/>
          <w:numId w:val="1010"/>
        </w:numPr>
        <w:pStyle w:val="Compact"/>
      </w:pPr>
      <w:r>
        <w:t xml:space="preserve">Воспользовавшись справкой команды find, вывожу имена всех директорий, имеющихся в домашнем каталоге(рис. 14)</w:t>
      </w:r>
    </w:p>
    <w:p>
      <w:pPr>
        <w:pStyle w:val="CaptionedFigure"/>
      </w:pPr>
      <w:bookmarkStart w:id="76" w:name="fig:014"/>
      <w:r>
        <w:drawing>
          <wp:inline>
            <wp:extent cx="5334000" cy="2954215"/>
            <wp:effectExtent b="0" l="0" r="0" t="0"/>
            <wp:docPr descr="Рис. 14: Справка команды find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Справка команды find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данных, приобрела практические навыки: по управлению процессами,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78"/>
    <w:bookmarkStart w:id="7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11"/>
        </w:numPr>
      </w:pPr>
      <w:r>
        <w:t xml:space="preserve">В системе по умолчанию открыто три специальных потока: –stdin − стандартный поток ввода (по умолчанию: клавиатура), файловый дескриптор 0; –stdout − стандартный поток вывода (по умолчанию: консоль), файловый дескриптор 1; -stderr − стандартный поток вывод сообщений об ошибках (поумолчанию: консоль), файловый дескриптор 2. Большинство используемых в консоли команд и программ записывают результаты своей работы в стандартный поток вывода stdout.</w:t>
      </w:r>
    </w:p>
    <w:p>
      <w:pPr>
        <w:numPr>
          <w:ilvl w:val="0"/>
          <w:numId w:val="1011"/>
        </w:numPr>
      </w:pP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Перенаправление вывода в файл</w:t>
      </w:r>
      <w:r>
        <w:t xml:space="preserve"> </w:t>
      </w: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Перенаправление вывода в файл и открытие файла в режиме добавления (данные добавляются в конец файла)/ 3). 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следующий:Ответы на контрольные вопросы: 1). В системе по умолчанию открыто три специальных потока: –stdin − стандартный поток ввода (по умолчанию: клавиатура), файловый дескриптор 0; –stdout − стандартный поток вывода (по умолчанию: консоль), файловый дескриптор 1; -stderr − стандартный поток вывод сообщений об ошибках (поумолчанию: консоль), файловый дескриптор 2. Большинство используемых в консоли команд и программ записывают результаты своей работы в стандартный поток вывода stdout. 2).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Перенаправление вывода в файл</w:t>
      </w:r>
      <w:r>
        <w:t xml:space="preserve"> </w:t>
      </w: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Перенаправление вывода в файл и открытие файла в режиме добавления (данные добавляются в конец файла).</w:t>
      </w:r>
    </w:p>
    <w:p>
      <w:pPr>
        <w:numPr>
          <w:ilvl w:val="0"/>
          <w:numId w:val="1011"/>
        </w:numPr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 команда1|команда2 (это означает, что вывод команды 1 передастся на ввод команде 2).</w:t>
      </w:r>
    </w:p>
    <w:p>
      <w:pPr>
        <w:numPr>
          <w:ilvl w:val="0"/>
          <w:numId w:val="1011"/>
        </w:numPr>
      </w:pPr>
      <w:r>
        <w:t xml:space="preserve">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 Процесс − это выполнение программы. Он считается активной сущностью и реализует действия, указанные в программе. Программа представляет собой статический набор команд, а процесс это набор ресурсов и данных, использующихся при выполнении программы.</w:t>
      </w:r>
    </w:p>
    <w:p>
      <w:pPr>
        <w:numPr>
          <w:ilvl w:val="0"/>
          <w:numId w:val="1011"/>
        </w:numPr>
      </w:pPr>
      <w:r>
        <w:t xml:space="preserve">PID: идентификатор процесса (PID) процесса (processID), к которому вызывают метод GID: идентификатор группы UNIX, в котором работает программа.</w:t>
      </w:r>
    </w:p>
    <w:p>
      <w:pPr>
        <w:numPr>
          <w:ilvl w:val="0"/>
          <w:numId w:val="1011"/>
        </w:numPr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11"/>
        </w:numPr>
      </w:pPr>
      <w:r>
        <w:t xml:space="preserve">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 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>
      <w:pPr>
        <w:numPr>
          <w:ilvl w:val="0"/>
          <w:numId w:val="1011"/>
        </w:numPr>
      </w:pPr>
      <w:r>
        <w:t xml:space="preserve">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 Команда find имеет такой синтаксис: find[папка][параметры] критерий шаблон [действие]. Папка − каталог в котором будем искать. Параметры − дополнительные параметры, например, глубина поиска, и т д. Критерий − по какому критерию будем искать: имя, дата создания, права, владелец и т д. Шаблон – непосредственно значение по которому будем отбирать файлы. Основные параметры: -P никогда не открывать символические ссылки -L - получает информацию о файлах по символическим ссылкам. Важно для дальнейшей обработки, чтобы обрабатывалась не ссылка, а сам файл. -maxdepth - максимальная глубина поиска по подкаталогам,для поиска только в текущем каталоге установите 1. -depth - искать сначала в текущем каталоге, а потом в подкаталогах -mount искать файлы только в этой файловой системе. -version - показать версию утилиты find -print - выводить полные имена файлов -typef - искать только файлы -typed - поиск папки в Linux Основные критерии: -name - поиск файлов по имени -perm - поиск файлов в Linux по режиму доступа -user - поиск файлов по владельцу -group - поиск по группе -mtime - поиск по времени модификации файла -atime - поиск файлов по дате последнего чтения -nogroup - поиск файлов, не принадлежащих ни одной группе -nouser - поиск файлов без владельцев -newer - найти файлы новее чем указанный -size - поиск файлов в Linux по их размеру Примеры: find~ -type d поиск директорий в домашнем каталоге find~ -type f -name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поиск скрытых файлов в домашнем каталоге</w:t>
      </w:r>
    </w:p>
    <w:p>
      <w:pPr>
        <w:numPr>
          <w:ilvl w:val="0"/>
          <w:numId w:val="1011"/>
        </w:numPr>
      </w:pPr>
      <w:r>
        <w:t xml:space="preserve">Файл по его содержимому можно найти с помощью команды grep: «grep -r” слово/выражение, которое нужно найти”».</w:t>
      </w:r>
    </w:p>
    <w:p>
      <w:pPr>
        <w:numPr>
          <w:ilvl w:val="0"/>
          <w:numId w:val="1011"/>
        </w:numPr>
      </w:pPr>
      <w:r>
        <w:t xml:space="preserve">Утилита df, позволяет проанализировать свободное пространство на всех подключенных к системе разделах.</w:t>
      </w:r>
    </w:p>
    <w:p>
      <w:pPr>
        <w:numPr>
          <w:ilvl w:val="0"/>
          <w:numId w:val="1011"/>
        </w:numPr>
      </w:pPr>
      <w:r>
        <w:t xml:space="preserve">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p>
      <w:pPr>
        <w:numPr>
          <w:ilvl w:val="0"/>
          <w:numId w:val="1011"/>
        </w:numPr>
      </w:pPr>
      <w:r>
        <w:t xml:space="preserve">Основные сигналы (каждый сигнал имеет свой номер), которые используются для завершения процесса: • SIGINT–самый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 • SIGQUIT–это еще один сигнал, который отправляется с помощью сочетания клавиш, программе, запущенной в терминале. Он сообщает ей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 • SIGHUP–сообщает процессу, что соединение с управляющим терминалом разорвано, отправляется, в основном, системой при разрыве соединения с интернетом; • SIGTERM–немедленно завершает процесс, но обрабатывается программой, поэтому позволяет ей завершить дочерние процессы и освободить все ресурсы; • SIGKILL–тоже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 Также для передачи сигналов процессам в Linux используется утилита kill, её синтаксис: kill [-сигнал] [pid_процесса] (PID – уникальный идентификатор процесса). Сигнал представляет собой один из выше перечисленных сигналов для завершения процесса. Перед тем, как выполнить остановку процесса, нужно определить его PID. Для этого используют команды ps и grep. Команда ps предназначена для вывода списка активных процессов в системе и информации о них. Команда grep запускается одновременно с ps (вканале) и будет выполнять поиск по результатам команды ps. Утилита pkill – это оболочка для kill, она ведет себя точно так же, и имеет тот же синтаксис, только в качестве идентификатора процесса ей нужно передать ег оимя. 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 команда1|команда2 (это означает, что вывод команды 1 передастся на ввод команде 2) 4). 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 Процесс − это выполнение программы. Он считается активной сущностью и реализует действия, указанные в программе. Программа представляет собой статический набор команд, а процесс это набор ресурсов и данных, использующихся при выполнении программы. 5). pid: идентификатор процесса (PID) процесса (processID), к которому вызывают метод gid: идентификатор группы UNIX, в котором работает программа. 6). 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7). 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 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сtop, то htop показывает абсолютно все процессы в системе, время их непрерывного использования, загрузку процессоров и расход оперативной памяти. 8). 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 Команда find имеет такой синтаксис: find[папка][параметры] критерий шаблон [действие] Папка − каталог в котором будем искать Параметры − дополнительные параметры, например, глубина поиска, и т д. Критерий − по какому критерию будем искать: имя, дата создания, права, владелец и т д. Шаблон – непосредственно значение по которому будем отбирать файлы. Основные параметры: -P никогда не открывать символические ссылки -L - получает информацию о файлах по символическим ссылкам. Важно для дальнейшей обработки, чтобы обрабатывалась не ссылка, а сам файл. -maxdepth - максимальная глубина поиска по подкаталогам,для поиска только в текущем каталоге установите 1. -depth - искать сначала в текущем каталоге, а потом в подкаталогах -mount искать файлы только в этой файловой системе. -version - показать версию утилиты find -print - выводить полные имена файлов -typef - искать только файлы -typed - поиск папки в Linux Основные критерии: -name - поиск файлов по имени -perm - поиск файлов в Linux по режиму доступа -user - поиск файлов по владельцу -group - поиск по группе -mtime - поиск по времени модификации файла -atime - поиск файлов по дате последнего чтения -nogroup - поиск файлов, не принадлежащих ни одной группе -nouser - поиск файлов без владельцев -newer - найти файлы новее чем указанный -size - поиск файлов в Linux по их размеру Примеры: find~ -type d поиск директорий в домашнем каталоге find~ -type f -name ”.” поиск скрытых файлов в домашнем каталоге 9). Файл по его содержимому можно найти с помощью команды grep: «grep -r” слово/выражение, которое нужно найти”». 10). Утилита df, позволяет проанализировать свободное пространство на всех подключенных к системе разделах. 11). 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Подъярова Ксения Витальевна (группа: НПМбд-02-21)</dc:creator>
  <dc:language>ru-RU</dc:language>
  <cp:keywords/>
  <dcterms:created xsi:type="dcterms:W3CDTF">2022-05-05T09:48:29Z</dcterms:created>
  <dcterms:modified xsi:type="dcterms:W3CDTF">2022-05-05T09:48:29Z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