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44.png" ContentType="image/png"/>
  <Override PartName="/word/media/rId42.png" ContentType="image/png"/>
  <Override PartName="/word/media/rId30.png" ContentType="image/png"/>
  <Override PartName="/word/media/rId46.png" ContentType="image/png"/>
  <Override PartName="/word/media/rId32.png" ContentType="image/png"/>
  <Override PartName="/word/media/rId34.png" ContentType="image/png"/>
  <Override PartName="/word/media/rId40.png" ContentType="image/png"/>
  <Override PartName="/word/media/rId48.png" ContentType="image/png"/>
  <Override PartName="/word/media/rId3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50" w:name="X027a1fd991759d1ee84830b38a5546a4af2898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6 этапа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Создаю папку i18n в blog. Загружаю файл английского языка в папку i18n, чтобы был путь вида i18n/en.yaml. (рис. 1 , 2)</w:t>
      </w:r>
    </w:p>
    <w:p>
      <w:pPr>
        <w:pStyle w:val="CaptionedFigure"/>
      </w:pPr>
      <w:bookmarkStart w:id="23" w:name="fig:001"/>
      <w:r>
        <w:drawing>
          <wp:inline>
            <wp:extent cx="1993900" cy="1765300"/>
            <wp:effectExtent b="0" l="0" r="0" t="0"/>
            <wp:docPr descr="Рис. 1: Создание папки i18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папки i18n</w:t>
      </w:r>
    </w:p>
    <w:p>
      <w:pPr>
        <w:pStyle w:val="CaptionedFigure"/>
      </w:pPr>
      <w:bookmarkStart w:id="25" w:name="fig:002"/>
      <w:r>
        <w:drawing>
          <wp:inline>
            <wp:extent cx="2870200" cy="2400300"/>
            <wp:effectExtent b="0" l="0" r="0" t="0"/>
            <wp:docPr descr="Рис. 2: Файл английского язы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Файл английского языка</w:t>
      </w:r>
    </w:p>
    <w:p>
      <w:pPr>
        <w:numPr>
          <w:ilvl w:val="0"/>
          <w:numId w:val="1003"/>
        </w:numPr>
        <w:pStyle w:val="Compact"/>
      </w:pPr>
      <w:r>
        <w:t xml:space="preserve">Создаю в /blog/content 2 папки: en и ru. И копирую все файлы, которые содержались в content в эти папки (рис. 3).</w:t>
      </w:r>
    </w:p>
    <w:p>
      <w:pPr>
        <w:pStyle w:val="CaptionedFigure"/>
      </w:pPr>
      <w:bookmarkStart w:id="27" w:name="fig:003"/>
      <w:r>
        <w:drawing>
          <wp:inline>
            <wp:extent cx="4495800" cy="2527300"/>
            <wp:effectExtent b="0" l="0" r="0" t="0"/>
            <wp:docPr descr="Рис. 3: Создание ru и e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Создание ru и en</w:t>
      </w:r>
    </w:p>
    <w:p>
      <w:pPr>
        <w:numPr>
          <w:ilvl w:val="0"/>
          <w:numId w:val="1004"/>
        </w:numPr>
        <w:pStyle w:val="Compact"/>
      </w:pPr>
      <w:r>
        <w:t xml:space="preserve">В /blog/config/_default изменяю файл languages.yaml и добавляю 2 файла menus (рис. 4 , 5))</w:t>
      </w:r>
    </w:p>
    <w:p>
      <w:pPr>
        <w:pStyle w:val="CaptionedFigure"/>
      </w:pPr>
      <w:bookmarkStart w:id="29" w:name="fig:004"/>
      <w:r>
        <w:drawing>
          <wp:inline>
            <wp:extent cx="5334000" cy="1662272"/>
            <wp:effectExtent b="0" l="0" r="0" t="0"/>
            <wp:docPr descr="Рис. 4: Добавление menu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Добавление menus</w:t>
      </w:r>
    </w:p>
    <w:p>
      <w:pPr>
        <w:pStyle w:val="CaptionedFigure"/>
      </w:pPr>
      <w:bookmarkStart w:id="31" w:name="fig:005"/>
      <w:r>
        <w:drawing>
          <wp:inline>
            <wp:extent cx="4508500" cy="3543300"/>
            <wp:effectExtent b="0" l="0" r="0" t="0"/>
            <wp:docPr descr="Рис. 5: languages.yam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languages.yaml</w:t>
      </w:r>
    </w:p>
    <w:p>
      <w:pPr>
        <w:numPr>
          <w:ilvl w:val="0"/>
          <w:numId w:val="1005"/>
        </w:numPr>
        <w:pStyle w:val="Compact"/>
      </w:pPr>
      <w:r>
        <w:t xml:space="preserve">Размещаю элементы сайта на обоих языках (рис. 6, 7, 8 , 9)</w:t>
      </w:r>
    </w:p>
    <w:p>
      <w:pPr>
        <w:pStyle w:val="CaptionedFigure"/>
      </w:pPr>
      <w:bookmarkStart w:id="33" w:name="fig:006"/>
      <w:r>
        <w:drawing>
          <wp:inline>
            <wp:extent cx="3238500" cy="1866900"/>
            <wp:effectExtent b="0" l="0" r="0" t="0"/>
            <wp:docPr descr="Рис. 6: Поддержка английского и русского язык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Поддержка английского и русского языков</w:t>
      </w:r>
    </w:p>
    <w:p>
      <w:pPr>
        <w:pStyle w:val="CaptionedFigure"/>
      </w:pPr>
      <w:bookmarkStart w:id="35" w:name="fig:007"/>
      <w:r>
        <w:drawing>
          <wp:inline>
            <wp:extent cx="5334000" cy="3038033"/>
            <wp:effectExtent b="0" l="0" r="0" t="0"/>
            <wp:docPr descr="Рис. 7: 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Размещение элементов сайта</w:t>
      </w:r>
    </w:p>
    <w:p>
      <w:pPr>
        <w:pStyle w:val="CaptionedFigure"/>
      </w:pPr>
      <w:bookmarkStart w:id="37" w:name="fig:092"/>
      <w:r>
        <w:drawing>
          <wp:inline>
            <wp:extent cx="5334000" cy="554982"/>
            <wp:effectExtent b="0" l="0" r="0" t="0"/>
            <wp:docPr descr="Рис. 8: 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Размещение элементов сайта</w:t>
      </w:r>
    </w:p>
    <w:p>
      <w:pPr>
        <w:pStyle w:val="CaptionedFigure"/>
      </w:pPr>
      <w:bookmarkStart w:id="39" w:name="fig:091"/>
      <w:r>
        <w:drawing>
          <wp:inline>
            <wp:extent cx="5080000" cy="7289800"/>
            <wp:effectExtent b="0" l="0" r="0" t="0"/>
            <wp:docPr descr="Рис. 9: 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28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Размещение элементов сайта</w:t>
      </w:r>
    </w:p>
    <w:p>
      <w:pPr>
        <w:numPr>
          <w:ilvl w:val="0"/>
          <w:numId w:val="1006"/>
        </w:numPr>
        <w:pStyle w:val="Compact"/>
      </w:pPr>
      <w:r>
        <w:t xml:space="preserve">Размещаю контент на обоих языках (рис. 10, 11, 12)</w:t>
      </w:r>
    </w:p>
    <w:p>
      <w:pPr>
        <w:pStyle w:val="CaptionedFigure"/>
      </w:pPr>
      <w:bookmarkStart w:id="41" w:name="fig:008"/>
      <w:r>
        <w:drawing>
          <wp:inline>
            <wp:extent cx="5334000" cy="2940144"/>
            <wp:effectExtent b="0" l="0" r="0" t="0"/>
            <wp:docPr descr="Рис. 10: 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Размещение контента</w:t>
      </w:r>
    </w:p>
    <w:p>
      <w:pPr>
        <w:pStyle w:val="CaptionedFigure"/>
      </w:pPr>
      <w:bookmarkStart w:id="43" w:name="fig:042"/>
      <w:r>
        <w:drawing>
          <wp:inline>
            <wp:extent cx="5334000" cy="1163563"/>
            <wp:effectExtent b="0" l="0" r="0" t="0"/>
            <wp:docPr descr="Рис. 11: 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Размещение контента</w:t>
      </w:r>
    </w:p>
    <w:p>
      <w:pPr>
        <w:pStyle w:val="CaptionedFigure"/>
      </w:pPr>
      <w:bookmarkStart w:id="45" w:name="fig:041"/>
      <w:r>
        <w:drawing>
          <wp:inline>
            <wp:extent cx="5334000" cy="3518018"/>
            <wp:effectExtent b="0" l="0" r="0" t="0"/>
            <wp:docPr descr="Рис. 12: 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Размещение контента</w:t>
      </w:r>
    </w:p>
    <w:p>
      <w:pPr>
        <w:numPr>
          <w:ilvl w:val="0"/>
          <w:numId w:val="1007"/>
        </w:numPr>
        <w:pStyle w:val="Compact"/>
      </w:pPr>
      <w:r>
        <w:t xml:space="preserve">Добавляю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День защиты детей</w:t>
      </w:r>
      <w:r>
        <w:t xml:space="preserve">”</w:t>
      </w:r>
      <w:r>
        <w:t xml:space="preserve">. Для этого в папке post создаю 2 новые папки и изменяю файл index.md (рис. 13, 14)</w:t>
      </w:r>
    </w:p>
    <w:p>
      <w:pPr>
        <w:pStyle w:val="CaptionedFigure"/>
      </w:pPr>
      <w:bookmarkStart w:id="47" w:name="fig:009"/>
      <w:r>
        <w:drawing>
          <wp:inline>
            <wp:extent cx="5334000" cy="2245269"/>
            <wp:effectExtent b="0" l="0" r="0" t="0"/>
            <wp:docPr descr="Рис. 13: Добавление поста" title="" id="1" name="Picture"/>
            <a:graphic>
              <a:graphicData uri="http://schemas.openxmlformats.org/drawingml/2006/picture">
                <pic:pic>
                  <pic:nvPicPr>
                    <pic:cNvPr descr="image/5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Добавление поста</w:t>
      </w:r>
    </w:p>
    <w:p>
      <w:pPr>
        <w:pStyle w:val="CaptionedFigure"/>
      </w:pPr>
      <w:bookmarkStart w:id="49" w:name="fig:011"/>
      <w:r>
        <w:drawing>
          <wp:inline>
            <wp:extent cx="5334000" cy="3388302"/>
            <wp:effectExtent b="0" l="0" r="0" t="0"/>
            <wp:docPr descr="Рис. 14: Добавление пос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Добавление поста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делать поддержку русского и английского языков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38" Target="media/rId38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индивидуального проекта</dc:title>
  <dc:creator>Подъярова Ксения Витальевна</dc:creator>
  <dc:language>ru-RU</dc:language>
  <cp:keywords/>
  <dcterms:created xsi:type="dcterms:W3CDTF">2022-06-02T12:04:59Z</dcterms:created>
  <dcterms:modified xsi:type="dcterms:W3CDTF">2022-06-02T12:04:59Z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