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 MCP Tool Service vs Full Agent-Ready MCP System</w:t>
      </w:r>
    </w:p>
    <w:p>
      <w:pPr>
        <w:pStyle w:val="Heading1"/>
      </w:pPr>
      <w:r>
        <w:t>1. Introduction</w:t>
      </w:r>
    </w:p>
    <w:p>
      <w:r>
        <w:t>This document explains the difference between the current MCP Tool Service implementation and a full Agent-ready MCP system in the AMA Analytics platform.</w:t>
      </w:r>
    </w:p>
    <w:p>
      <w:pPr>
        <w:pStyle w:val="Heading1"/>
      </w:pPr>
      <w:r>
        <w:t>2. Current Implementation (Tool Adapter Service)</w:t>
      </w:r>
    </w:p>
    <w:p>
      <w:r>
        <w:t>The current implementation is a Spring Boot-based Tool Service that exposes:</w:t>
        <w:br/>
        <w:t>- /api/mcp/v1/tools/list</w:t>
        <w:br/>
        <w:t>- /api/mcp/v1/tools/call</w:t>
        <w:br/>
        <w:br/>
        <w:t>It maps tool names to analytics endpoints and forwards requests to the analytics service.</w:t>
      </w:r>
    </w:p>
    <w:p>
      <w:r>
        <w:t>Key characteristics:</w:t>
      </w:r>
    </w:p>
    <w:p>
      <w:r>
        <w:t>- REST-based implementation</w:t>
        <w:br/>
        <w:t>- Uses YAML tool catalog</w:t>
        <w:br/>
        <w:t>- Acts as proxy to analytics service</w:t>
        <w:br/>
        <w:t>- Easy to build and debug</w:t>
        <w:br/>
        <w:t>- Suitable for internal agent usage</w:t>
      </w:r>
    </w:p>
    <w:p>
      <w:pPr>
        <w:pStyle w:val="Heading1"/>
      </w:pPr>
      <w:r>
        <w:t>3. Full Agent-Ready MCP System</w:t>
      </w:r>
    </w:p>
    <w:p>
      <w:r>
        <w:t>A full MCP system follows the official Model Context Protocol (MCP) specification.</w:t>
        <w:br/>
        <w:t>It uses JSON-RPC communication and supports standardized tool discovery and execution.</w:t>
      </w:r>
    </w:p>
    <w:p>
      <w:r>
        <w:t>Key characteristics:</w:t>
      </w:r>
    </w:p>
    <w:p>
      <w:r>
        <w:t>- JSON-RPC protocol</w:t>
        <w:br/>
        <w:t>- Standard MCP lifecycle (initialize, capabilities, shutdown)</w:t>
        <w:br/>
        <w:t>- Compatible with MCP clients (Claude, Cursor, etc.)</w:t>
        <w:br/>
        <w:t>- Supports tools, resources, and prompts</w:t>
        <w:br/>
        <w:t>- Schema-first design</w:t>
      </w:r>
    </w:p>
    <w:p>
      <w:pPr>
        <w:pStyle w:val="Heading1"/>
      </w:pPr>
      <w:r>
        <w:t>4. Architecture Comparison</w:t>
      </w:r>
    </w:p>
    <w:p>
      <w:r>
        <w:t>Current:</w:t>
      </w:r>
    </w:p>
    <w:p>
      <w:r>
        <w:t>Agent → REST Tool Service → Analytics Service → Database</w:t>
      </w:r>
    </w:p>
    <w:p>
      <w:r>
        <w:t>Full MCP:</w:t>
      </w:r>
    </w:p>
    <w:p>
      <w:r>
        <w:t>MCP Host → MCP Client → MCP Server → Tools → Analytics Service → Database</w:t>
      </w:r>
    </w:p>
    <w:p>
      <w:pPr>
        <w:pStyle w:val="Heading1"/>
      </w:pPr>
      <w:r>
        <w:t>5. Key Differences</w:t>
      </w:r>
    </w:p>
    <w:p>
      <w:r>
        <w:t>- Protocol: REST vs JSON-RPC</w:t>
        <w:br/>
        <w:t>- Discovery: Custom vs Standard MCP</w:t>
        <w:br/>
        <w:t>- Integration: Internal vs External tools ecosystem</w:t>
        <w:br/>
        <w:t>- Complexity: Low vs Medium/High</w:t>
        <w:br/>
        <w:t>- Flexibility: Limited vs Extensible</w:t>
      </w:r>
    </w:p>
    <w:p>
      <w:pPr>
        <w:pStyle w:val="Heading1"/>
      </w:pPr>
      <w:r>
        <w:t>6. Recommended Approach for AMA</w:t>
      </w:r>
    </w:p>
    <w:p>
      <w:r>
        <w:t>Phase 1: Use current Tool Service for rapid development and testing.</w:t>
        <w:br/>
        <w:t>Phase 2: Integrate with Agent for NLP-based querying.</w:t>
        <w:br/>
        <w:t>Phase 3: Upgrade to full MCP server for standardization and ecosystem integration.</w:t>
      </w:r>
    </w:p>
    <w:p>
      <w:pPr>
        <w:pStyle w:val="Heading1"/>
      </w:pPr>
      <w:r>
        <w:t>7. Conclusion</w:t>
      </w:r>
    </w:p>
    <w:p>
      <w:r>
        <w:t>The current implementation is the right starting point. A full MCP system should be introduced once tool definitions and analytics workflows are 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