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0135" w14:textId="06AA62D1" w:rsidR="00131C35" w:rsidRDefault="00131C35" w:rsidP="00176834">
      <w:pPr>
        <w:spacing w:after="0"/>
      </w:pPr>
      <w:r>
        <w:t xml:space="preserve">1. </w:t>
      </w:r>
      <w:r>
        <w:t>Explain store-and-forward packet switching.</w:t>
      </w:r>
    </w:p>
    <w:p w14:paraId="39793F52" w14:textId="77777777" w:rsidR="00131C35" w:rsidRDefault="00131C35" w:rsidP="00176834">
      <w:pPr>
        <w:spacing w:after="0"/>
      </w:pPr>
      <w:r>
        <w:t>2. List two computer network routing strategies.</w:t>
      </w:r>
    </w:p>
    <w:p w14:paraId="7B7F0A5F" w14:textId="77777777" w:rsidR="00131C35" w:rsidRDefault="00131C35" w:rsidP="00176834">
      <w:pPr>
        <w:spacing w:after="0"/>
      </w:pPr>
      <w:r>
        <w:t>3. What are the network layer's two core transport layer services?</w:t>
      </w:r>
    </w:p>
    <w:p w14:paraId="35554CD1" w14:textId="18CFBFF8" w:rsidR="00131C35" w:rsidRDefault="00131C35" w:rsidP="00176834">
      <w:pPr>
        <w:spacing w:after="0"/>
      </w:pPr>
      <w:r>
        <w:t xml:space="preserve">4. Why </w:t>
      </w:r>
      <w:r w:rsidR="007C08CC">
        <w:t>limit</w:t>
      </w:r>
      <w:r>
        <w:t xml:space="preserve"> traffic in congestion control?</w:t>
      </w:r>
    </w:p>
    <w:p w14:paraId="2470CEE3" w14:textId="77777777" w:rsidR="00131C35" w:rsidRDefault="00131C35" w:rsidP="00176834">
      <w:pPr>
        <w:spacing w:after="0"/>
      </w:pPr>
      <w:r>
        <w:t>5. How does computer flooding routing work?</w:t>
      </w:r>
    </w:p>
    <w:p w14:paraId="16BD8F98" w14:textId="405EFCA3" w:rsidR="00131C35" w:rsidRDefault="00131C35" w:rsidP="00176834">
      <w:pPr>
        <w:spacing w:after="0"/>
      </w:pPr>
      <w:r>
        <w:t xml:space="preserve">6. </w:t>
      </w:r>
      <w:r>
        <w:t>Explain end-to-end congestion control.</w:t>
      </w:r>
    </w:p>
    <w:p w14:paraId="013A6562" w14:textId="77777777" w:rsidR="00131C35" w:rsidRDefault="00131C35" w:rsidP="00176834">
      <w:pPr>
        <w:spacing w:after="0"/>
      </w:pPr>
      <w:r>
        <w:t>7. Why load shedding in congestion control?</w:t>
      </w:r>
    </w:p>
    <w:p w14:paraId="385005B1" w14:textId="77777777" w:rsidR="00131C35" w:rsidRDefault="00131C35" w:rsidP="00176834">
      <w:pPr>
        <w:spacing w:after="0"/>
      </w:pPr>
      <w:r>
        <w:t>8. Create a routing algorithm to determine the shortest path between network nodes.</w:t>
      </w:r>
    </w:p>
    <w:p w14:paraId="70F72DC4" w14:textId="77777777" w:rsidR="00131C35" w:rsidRDefault="00131C35" w:rsidP="00176834">
      <w:pPr>
        <w:spacing w:after="0"/>
      </w:pPr>
      <w:r>
        <w:t>9. Limit network segment bandwidth using traffic limiting.</w:t>
      </w:r>
    </w:p>
    <w:p w14:paraId="55A3B508" w14:textId="77777777" w:rsidR="00131C35" w:rsidRDefault="00131C35" w:rsidP="00176834">
      <w:pPr>
        <w:spacing w:after="0"/>
      </w:pPr>
      <w:r>
        <w:t>10. Create a network-assisted end-to-end congestion control policy.</w:t>
      </w:r>
    </w:p>
    <w:p w14:paraId="0464E56D" w14:textId="77777777" w:rsidR="00131C35" w:rsidRDefault="00131C35" w:rsidP="00176834">
      <w:pPr>
        <w:spacing w:after="0"/>
      </w:pPr>
      <w:r>
        <w:t>11. During congestion, prioritize real-time apps over non-essential traffic.</w:t>
      </w:r>
    </w:p>
    <w:p w14:paraId="2DC24131" w14:textId="77777777" w:rsidR="00131C35" w:rsidRDefault="00131C35" w:rsidP="00176834">
      <w:pPr>
        <w:spacing w:after="0"/>
      </w:pPr>
      <w:r>
        <w:t>12. Compare distance vector and link state packet routing.</w:t>
      </w:r>
    </w:p>
    <w:p w14:paraId="104BD04B" w14:textId="77777777" w:rsidR="00131C35" w:rsidRDefault="00131C35" w:rsidP="00176834">
      <w:pPr>
        <w:spacing w:after="0"/>
      </w:pPr>
      <w:r>
        <w:t>13. Assess how traffic shaping affects network performance and congestion control.</w:t>
      </w:r>
    </w:p>
    <w:p w14:paraId="47827868" w14:textId="77777777" w:rsidR="00131C35" w:rsidRDefault="00131C35" w:rsidP="00176834">
      <w:pPr>
        <w:spacing w:after="0"/>
      </w:pPr>
      <w:r>
        <w:t>14. Assess how admission control prevents network congestion.</w:t>
      </w:r>
    </w:p>
    <w:p w14:paraId="7351F93B" w14:textId="77777777" w:rsidR="00131C35" w:rsidRDefault="00131C35" w:rsidP="00176834">
      <w:pPr>
        <w:spacing w:after="0"/>
      </w:pPr>
      <w:r>
        <w:t>15. Assess how well QoS techniques match application needs.</w:t>
      </w:r>
    </w:p>
    <w:p w14:paraId="2AD34944" w14:textId="77777777" w:rsidR="00131C35" w:rsidRDefault="00131C35" w:rsidP="00176834">
      <w:pPr>
        <w:spacing w:after="0"/>
      </w:pPr>
      <w:r>
        <w:t>16. Justify using virtual circuit networks in critical delivery and performance situations.</w:t>
      </w:r>
    </w:p>
    <w:p w14:paraId="06AE80DC" w14:textId="77777777" w:rsidR="00131C35" w:rsidRDefault="00131C35" w:rsidP="00176834">
      <w:pPr>
        <w:spacing w:after="0"/>
      </w:pPr>
      <w:r>
        <w:t>17. Assess computer network flooding routing's pros and cons.</w:t>
      </w:r>
    </w:p>
    <w:p w14:paraId="6F923283" w14:textId="77777777" w:rsidR="00131C35" w:rsidRDefault="00131C35" w:rsidP="00176834">
      <w:pPr>
        <w:spacing w:after="0"/>
      </w:pPr>
      <w:r>
        <w:t>18. Evaluate network congestion management strategies.</w:t>
      </w:r>
    </w:p>
    <w:p w14:paraId="56A8CD71" w14:textId="77777777" w:rsidR="00131C35" w:rsidRDefault="00131C35" w:rsidP="00176834">
      <w:pPr>
        <w:spacing w:after="0"/>
      </w:pPr>
      <w:r>
        <w:t>19. Compare IPv4 and IPv6, emphasizing IPv6's benefits.</w:t>
      </w:r>
    </w:p>
    <w:p w14:paraId="24DE39A6" w14:textId="77777777" w:rsidR="00131C35" w:rsidRDefault="00131C35" w:rsidP="00176834">
      <w:pPr>
        <w:spacing w:after="0"/>
      </w:pPr>
      <w:r>
        <w:t>20. Contrast datagram and virtual circuit networks.</w:t>
      </w:r>
    </w:p>
    <w:p w14:paraId="7C5667B9" w14:textId="77777777" w:rsidR="00131C35" w:rsidRDefault="00131C35" w:rsidP="00176834">
      <w:pPr>
        <w:spacing w:after="0"/>
      </w:pPr>
      <w:r>
        <w:t>Compare unicasting, multicasting, and broadcasting.</w:t>
      </w:r>
    </w:p>
    <w:p w14:paraId="19D61CEB" w14:textId="77777777" w:rsidR="00131C35" w:rsidRDefault="00131C35" w:rsidP="00176834">
      <w:pPr>
        <w:spacing w:after="0"/>
      </w:pPr>
      <w:r>
        <w:t>22. What are the transport layer's key services to the network protocol stack's upper tiers?</w:t>
      </w:r>
    </w:p>
    <w:p w14:paraId="46202ED3" w14:textId="77777777" w:rsidR="00131C35" w:rsidRDefault="00131C35" w:rsidP="00176834">
      <w:pPr>
        <w:spacing w:after="0"/>
      </w:pPr>
      <w:r>
        <w:t>23. Name common transport protocol transport service primitives.</w:t>
      </w:r>
    </w:p>
    <w:p w14:paraId="5BB12B1E" w14:textId="77777777" w:rsidR="00131C35" w:rsidRDefault="00131C35" w:rsidP="00176834">
      <w:pPr>
        <w:spacing w:after="0"/>
      </w:pPr>
      <w:r>
        <w:t>24. List the main TCP segment header components.</w:t>
      </w:r>
    </w:p>
    <w:p w14:paraId="36D00F44" w14:textId="77777777" w:rsidR="00131C35" w:rsidRDefault="00131C35" w:rsidP="00176834">
      <w:pPr>
        <w:spacing w:after="0"/>
      </w:pPr>
      <w:r>
        <w:t>25. Explain how transport protocol addressing affects communication.</w:t>
      </w:r>
    </w:p>
    <w:p w14:paraId="66E676B9" w14:textId="77777777" w:rsidR="00131C35" w:rsidRDefault="00131C35" w:rsidP="00176834">
      <w:pPr>
        <w:spacing w:after="0"/>
      </w:pPr>
      <w:r>
        <w:t>26. Evaluate transport protocol connection establishment and release.</w:t>
      </w:r>
    </w:p>
    <w:p w14:paraId="485660AE" w14:textId="77777777" w:rsidR="00131C35" w:rsidRDefault="00131C35" w:rsidP="00176834">
      <w:pPr>
        <w:spacing w:after="0"/>
      </w:pPr>
      <w:r>
        <w:t>27. Explain why transport protocols need error and flow control.</w:t>
      </w:r>
    </w:p>
    <w:p w14:paraId="7A2A19F5" w14:textId="380A022D" w:rsidR="00131C35" w:rsidRDefault="00131C35" w:rsidP="00176834">
      <w:pPr>
        <w:spacing w:after="0"/>
      </w:pPr>
      <w:r>
        <w:t xml:space="preserve">28. </w:t>
      </w:r>
      <w:r>
        <w:t>Explain how socket programming helps network communication.</w:t>
      </w:r>
    </w:p>
    <w:p w14:paraId="3C32C4DD" w14:textId="77777777" w:rsidR="00131C35" w:rsidRDefault="00131C35" w:rsidP="00176834">
      <w:pPr>
        <w:spacing w:after="0"/>
      </w:pPr>
      <w:r>
        <w:t>29. Create a transport protocol flow control system for efficient data delivery.</w:t>
      </w:r>
    </w:p>
    <w:p w14:paraId="02B72BAE" w14:textId="77777777" w:rsidR="00131C35" w:rsidRDefault="00131C35" w:rsidP="00176834">
      <w:pPr>
        <w:spacing w:after="0"/>
      </w:pPr>
      <w:r>
        <w:t>30. Create a TCP/UDP client-server application using socket programming.</w:t>
      </w:r>
    </w:p>
    <w:p w14:paraId="48135A13" w14:textId="77777777" w:rsidR="00131C35" w:rsidRDefault="00131C35" w:rsidP="00176834">
      <w:pPr>
        <w:spacing w:after="0"/>
      </w:pPr>
      <w:r>
        <w:t>31. Assess network performance based on connection management strategies.</w:t>
      </w:r>
    </w:p>
    <w:p w14:paraId="297356A9" w14:textId="77777777" w:rsidR="00131C35" w:rsidRDefault="00131C35" w:rsidP="00176834">
      <w:pPr>
        <w:spacing w:after="0"/>
      </w:pPr>
      <w:r>
        <w:t>32. Evaluate TCP sliding window and timer management for data reliability.</w:t>
      </w:r>
    </w:p>
    <w:p w14:paraId="48D04E03" w14:textId="77777777" w:rsidR="00131C35" w:rsidRDefault="00131C35" w:rsidP="00176834">
      <w:pPr>
        <w:spacing w:after="0"/>
      </w:pPr>
      <w:r>
        <w:t>33. Compare UDP and TCP for real-time applications.</w:t>
      </w:r>
    </w:p>
    <w:p w14:paraId="7A4DA0E7" w14:textId="77777777" w:rsidR="00131C35" w:rsidRDefault="00131C35" w:rsidP="00176834">
      <w:pPr>
        <w:spacing w:after="0"/>
      </w:pPr>
      <w:r>
        <w:t>34. Assess UDP-based remote procedure call (RPC) efficacy.</w:t>
      </w:r>
    </w:p>
    <w:p w14:paraId="0F22B9A1" w14:textId="77777777" w:rsidR="00131C35" w:rsidRDefault="00131C35" w:rsidP="00176834">
      <w:pPr>
        <w:spacing w:after="0"/>
      </w:pPr>
      <w:r>
        <w:t>35. Create a communication-specific transport service primitive.</w:t>
      </w:r>
    </w:p>
    <w:p w14:paraId="423804C5" w14:textId="77777777" w:rsidR="00131C35" w:rsidRDefault="00131C35" w:rsidP="00176834">
      <w:pPr>
        <w:spacing w:after="0"/>
      </w:pPr>
      <w:r>
        <w:t>36. Test TCP congestion control techniques.</w:t>
      </w:r>
    </w:p>
    <w:p w14:paraId="60FCAF1D" w14:textId="77777777" w:rsidR="00131C35" w:rsidRPr="00131C35" w:rsidRDefault="00131C35" w:rsidP="00176834">
      <w:pPr>
        <w:spacing w:after="0"/>
      </w:pPr>
    </w:p>
    <w:sectPr w:rsidR="00131C35" w:rsidRPr="0013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454FA"/>
    <w:multiLevelType w:val="hybridMultilevel"/>
    <w:tmpl w:val="6D5A8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24A00"/>
    <w:multiLevelType w:val="multilevel"/>
    <w:tmpl w:val="5538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5280897">
    <w:abstractNumId w:val="1"/>
  </w:num>
  <w:num w:numId="2" w16cid:durableId="48774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19"/>
    <w:rsid w:val="000C0086"/>
    <w:rsid w:val="00131C35"/>
    <w:rsid w:val="00176834"/>
    <w:rsid w:val="00276531"/>
    <w:rsid w:val="002B7363"/>
    <w:rsid w:val="0077614D"/>
    <w:rsid w:val="007C08CC"/>
    <w:rsid w:val="008C03D9"/>
    <w:rsid w:val="00DD4D19"/>
    <w:rsid w:val="00F11DD0"/>
    <w:rsid w:val="00F7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4AF7"/>
  <w15:chartTrackingRefBased/>
  <w15:docId w15:val="{EDB10EBA-2E6F-45D9-AFEC-D2126DD7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 Singamaneni</dc:creator>
  <cp:keywords/>
  <dc:description/>
  <cp:lastModifiedBy>Kranthi Kumar Singamaneni</cp:lastModifiedBy>
  <cp:revision>5</cp:revision>
  <dcterms:created xsi:type="dcterms:W3CDTF">2023-07-11T04:52:00Z</dcterms:created>
  <dcterms:modified xsi:type="dcterms:W3CDTF">2023-07-11T04:56:00Z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804a4154d559b8c2d3066e29edff7861ca6f0520e6faba16ef5fb516b7190ec3</vt:lpwstr>
  </property>
</Properties>
</file>