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57AA" w14:textId="77777777" w:rsidR="00174A4B" w:rsidRPr="00F80A52" w:rsidRDefault="00174A4B" w:rsidP="00174A4B">
      <w:pPr>
        <w:spacing w:line="240" w:lineRule="auto"/>
        <w:jc w:val="right"/>
        <w:rPr>
          <w:rFonts w:cs="Arial"/>
          <w:b/>
          <w:color w:val="244061" w:themeColor="accent1" w:themeShade="80"/>
          <w:sz w:val="20"/>
          <w:szCs w:val="20"/>
          <w:lang w:val="en-US"/>
        </w:rPr>
      </w:pPr>
      <w:r>
        <w:rPr>
          <w:rFonts w:cs="Arial"/>
          <w:b/>
          <w:color w:val="632423" w:themeColor="accent2" w:themeShade="80"/>
          <w:sz w:val="20"/>
          <w:szCs w:val="20"/>
          <w:lang w:val="en-US"/>
        </w:rPr>
        <w:t>S</w:t>
      </w:r>
      <w:r w:rsidRPr="00F80A52">
        <w:rPr>
          <w:rFonts w:cs="Arial"/>
          <w:b/>
          <w:color w:val="632423" w:themeColor="accent2" w:themeShade="80"/>
          <w:sz w:val="20"/>
          <w:szCs w:val="20"/>
          <w:lang w:val="en-US"/>
        </w:rPr>
        <w:t>ample Document</w:t>
      </w:r>
    </w:p>
    <w:p w14:paraId="34BAB235" w14:textId="77777777" w:rsidR="00174A4B" w:rsidRPr="00B32ADB" w:rsidRDefault="00174A4B" w:rsidP="00174A4B">
      <w:pPr>
        <w:spacing w:after="200" w:line="240" w:lineRule="auto"/>
        <w:rPr>
          <w:rFonts w:cs="Arial"/>
          <w:b/>
          <w:sz w:val="28"/>
          <w:szCs w:val="28"/>
          <w:lang w:val="en-US"/>
        </w:rPr>
      </w:pPr>
      <w:r>
        <w:rPr>
          <w:rFonts w:cs="Arial"/>
          <w:b/>
          <w:sz w:val="28"/>
          <w:szCs w:val="28"/>
          <w:lang w:val="en-US"/>
        </w:rPr>
        <w:t>Joint Development Phase Agreement</w:t>
      </w:r>
    </w:p>
    <w:p w14:paraId="79535D7D" w14:textId="77777777" w:rsidR="00174A4B" w:rsidRPr="006F3375" w:rsidRDefault="00174A4B" w:rsidP="00174A4B">
      <w:pPr>
        <w:spacing w:after="160" w:line="240" w:lineRule="auto"/>
        <w:rPr>
          <w:rFonts w:cs="Arial"/>
          <w:sz w:val="18"/>
          <w:szCs w:val="18"/>
          <w:lang w:val="en-US"/>
        </w:rPr>
      </w:pPr>
      <w:r w:rsidRPr="006F3375">
        <w:rPr>
          <w:rFonts w:cs="Arial"/>
          <w:sz w:val="18"/>
          <w:szCs w:val="18"/>
          <w:lang w:val="en-US"/>
        </w:rPr>
        <w:t xml:space="preserve">This </w:t>
      </w:r>
      <w:r>
        <w:rPr>
          <w:rFonts w:cs="Arial"/>
          <w:sz w:val="18"/>
          <w:szCs w:val="18"/>
          <w:lang w:val="en-US"/>
        </w:rPr>
        <w:t>s</w:t>
      </w:r>
      <w:r w:rsidRPr="006F3375">
        <w:rPr>
          <w:rFonts w:cs="Arial"/>
          <w:sz w:val="18"/>
          <w:szCs w:val="18"/>
          <w:lang w:val="en-US"/>
        </w:rPr>
        <w:t xml:space="preserve">ample document has been prepared by the NSW Crown Solicitor’s Office. It forms part of a suite of </w:t>
      </w:r>
      <w:r>
        <w:rPr>
          <w:rFonts w:cs="Arial"/>
          <w:sz w:val="18"/>
          <w:szCs w:val="18"/>
          <w:lang w:val="en-US"/>
        </w:rPr>
        <w:t>s</w:t>
      </w:r>
      <w:r w:rsidRPr="006F3375">
        <w:rPr>
          <w:rFonts w:cs="Arial"/>
          <w:sz w:val="18"/>
          <w:szCs w:val="18"/>
          <w:lang w:val="en-US"/>
        </w:rPr>
        <w:t xml:space="preserve">ample </w:t>
      </w:r>
      <w:r w:rsidR="007B13AF">
        <w:rPr>
          <w:rFonts w:cs="Arial"/>
          <w:sz w:val="18"/>
          <w:szCs w:val="18"/>
          <w:lang w:val="en-US"/>
        </w:rPr>
        <w:t>social impact investment</w:t>
      </w:r>
      <w:r w:rsidR="007B13AF" w:rsidRPr="006F3375">
        <w:rPr>
          <w:rFonts w:cs="Arial"/>
          <w:sz w:val="18"/>
          <w:szCs w:val="18"/>
          <w:lang w:val="en-US"/>
        </w:rPr>
        <w:t xml:space="preserve"> </w:t>
      </w:r>
      <w:r w:rsidRPr="006F3375">
        <w:rPr>
          <w:rFonts w:cs="Arial"/>
          <w:sz w:val="18"/>
          <w:szCs w:val="18"/>
          <w:lang w:val="en-US"/>
        </w:rPr>
        <w:t xml:space="preserve">documents that have been developed by </w:t>
      </w:r>
      <w:r>
        <w:rPr>
          <w:rFonts w:cs="Arial"/>
          <w:sz w:val="18"/>
          <w:szCs w:val="18"/>
          <w:lang w:val="en-US"/>
        </w:rPr>
        <w:t>the Office of Social Impact Investment</w:t>
      </w:r>
      <w:r w:rsidRPr="006F3375">
        <w:rPr>
          <w:rFonts w:cs="Arial"/>
          <w:sz w:val="18"/>
          <w:szCs w:val="18"/>
          <w:lang w:val="en-US"/>
        </w:rPr>
        <w:t xml:space="preserve"> for use in connection with a Social Benefit Bond (SBB) arrangement involving private investors in the Australian wholesale capital market. </w:t>
      </w:r>
    </w:p>
    <w:p w14:paraId="0E3681C5" w14:textId="77777777" w:rsidR="00174A4B" w:rsidRPr="002949FA" w:rsidRDefault="00174A4B" w:rsidP="00174A4B">
      <w:pPr>
        <w:spacing w:after="160" w:line="240" w:lineRule="auto"/>
        <w:rPr>
          <w:rFonts w:cs="Arial"/>
          <w:sz w:val="18"/>
          <w:szCs w:val="18"/>
        </w:rPr>
      </w:pPr>
      <w:r>
        <w:rPr>
          <w:noProof/>
        </w:rPr>
        <w:drawing>
          <wp:inline distT="0" distB="0" distL="0" distR="0" wp14:anchorId="69DAE2F4" wp14:editId="0D418D06">
            <wp:extent cx="11430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r>
        <w:rPr>
          <w:rFonts w:cs="Arial"/>
          <w:sz w:val="18"/>
          <w:szCs w:val="18"/>
        </w:rPr>
        <w:t xml:space="preserve"> </w:t>
      </w:r>
      <w:r w:rsidRPr="002949FA">
        <w:rPr>
          <w:rFonts w:cs="Arial"/>
          <w:sz w:val="18"/>
          <w:szCs w:val="18"/>
        </w:rPr>
        <w:t>© State of New South Wales (NSW Treasury) 2015. This work (apart from any State arms, symbols or trademarks or third party material) is licensed under the Creative Commons Attribution-</w:t>
      </w:r>
      <w:proofErr w:type="spellStart"/>
      <w:r w:rsidRPr="002949FA">
        <w:rPr>
          <w:rFonts w:cs="Arial"/>
          <w:sz w:val="18"/>
          <w:szCs w:val="18"/>
        </w:rPr>
        <w:t>NonCommercial</w:t>
      </w:r>
      <w:proofErr w:type="spellEnd"/>
      <w:r w:rsidRPr="002949FA">
        <w:rPr>
          <w:rFonts w:cs="Arial"/>
          <w:sz w:val="18"/>
          <w:szCs w:val="18"/>
        </w:rPr>
        <w:t>-</w:t>
      </w:r>
      <w:proofErr w:type="spellStart"/>
      <w:r w:rsidRPr="002949FA">
        <w:rPr>
          <w:rFonts w:cs="Arial"/>
          <w:sz w:val="18"/>
          <w:szCs w:val="18"/>
        </w:rPr>
        <w:t>ShareAlike</w:t>
      </w:r>
      <w:proofErr w:type="spellEnd"/>
      <w:r w:rsidRPr="002949FA">
        <w:rPr>
          <w:rFonts w:cs="Arial"/>
          <w:sz w:val="18"/>
          <w:szCs w:val="18"/>
        </w:rPr>
        <w:t xml:space="preserve"> 3.0 Australia Licence </w:t>
      </w:r>
      <w:hyperlink r:id="rId10" w:history="1">
        <w:r w:rsidRPr="002949FA">
          <w:rPr>
            <w:rStyle w:val="Hyperlink"/>
            <w:rFonts w:cs="Arial"/>
            <w:sz w:val="18"/>
            <w:szCs w:val="18"/>
          </w:rPr>
          <w:t>https://creativecommons.org/licenses/by-nc-sa/3.0/au/legalcode</w:t>
        </w:r>
      </w:hyperlink>
      <w:r w:rsidRPr="002949FA">
        <w:rPr>
          <w:rFonts w:cs="Arial"/>
          <w:sz w:val="18"/>
          <w:szCs w:val="18"/>
        </w:rPr>
        <w:t>. Attribute this work as prepared by the NSW Crown Solicitor’s Office</w:t>
      </w:r>
      <w:r w:rsidR="00841BC1">
        <w:rPr>
          <w:rFonts w:cs="Arial"/>
          <w:sz w:val="18"/>
          <w:szCs w:val="18"/>
        </w:rPr>
        <w:t xml:space="preserve">, in consultation with </w:t>
      </w:r>
      <w:r w:rsidR="00575FBB">
        <w:rPr>
          <w:rFonts w:cs="Arial"/>
          <w:sz w:val="18"/>
          <w:szCs w:val="18"/>
        </w:rPr>
        <w:t xml:space="preserve">Trevor </w:t>
      </w:r>
      <w:proofErr w:type="spellStart"/>
      <w:r w:rsidR="00575FBB">
        <w:rPr>
          <w:rFonts w:cs="Arial"/>
          <w:sz w:val="18"/>
          <w:szCs w:val="18"/>
        </w:rPr>
        <w:t>Danos</w:t>
      </w:r>
      <w:proofErr w:type="spellEnd"/>
      <w:r w:rsidR="00575FBB">
        <w:rPr>
          <w:rFonts w:cs="Arial"/>
          <w:sz w:val="18"/>
          <w:szCs w:val="18"/>
        </w:rPr>
        <w:t xml:space="preserve"> AM</w:t>
      </w:r>
      <w:r w:rsidRPr="002949FA">
        <w:rPr>
          <w:rFonts w:cs="Arial"/>
          <w:sz w:val="18"/>
          <w:szCs w:val="18"/>
        </w:rPr>
        <w:t>.</w:t>
      </w:r>
    </w:p>
    <w:p w14:paraId="5C1D11B2" w14:textId="77777777" w:rsidR="00174A4B" w:rsidRPr="006F3375" w:rsidRDefault="00174A4B" w:rsidP="00174A4B">
      <w:pPr>
        <w:spacing w:after="160" w:line="240" w:lineRule="auto"/>
        <w:rPr>
          <w:rFonts w:cs="Arial"/>
          <w:sz w:val="18"/>
          <w:szCs w:val="18"/>
          <w:lang w:val="en-US"/>
        </w:rPr>
      </w:pPr>
      <w:r w:rsidRPr="006F3375">
        <w:rPr>
          <w:rFonts w:cs="Arial"/>
          <w:sz w:val="18"/>
          <w:szCs w:val="18"/>
          <w:lang w:val="en-US"/>
        </w:rPr>
        <w:t xml:space="preserve">This </w:t>
      </w:r>
      <w:r>
        <w:rPr>
          <w:rFonts w:cs="Arial"/>
          <w:sz w:val="18"/>
          <w:szCs w:val="18"/>
          <w:lang w:val="en-US"/>
        </w:rPr>
        <w:t>s</w:t>
      </w:r>
      <w:r w:rsidRPr="006F3375">
        <w:rPr>
          <w:rFonts w:cs="Arial"/>
          <w:sz w:val="18"/>
          <w:szCs w:val="18"/>
          <w:lang w:val="en-US"/>
        </w:rPr>
        <w:t xml:space="preserve">ample document is intended to provide a guide for, and to streamline the development of, the documentation (and specific provisions) that is used for an SBB arrangement. This </w:t>
      </w:r>
      <w:r>
        <w:rPr>
          <w:rFonts w:cs="Arial"/>
          <w:sz w:val="18"/>
          <w:szCs w:val="18"/>
          <w:lang w:val="en-US"/>
        </w:rPr>
        <w:t>s</w:t>
      </w:r>
      <w:r w:rsidRPr="006F3375">
        <w:rPr>
          <w:rFonts w:cs="Arial"/>
          <w:sz w:val="18"/>
          <w:szCs w:val="18"/>
          <w:lang w:val="en-US"/>
        </w:rPr>
        <w:t>ample document can be freely used for such a purpose</w:t>
      </w:r>
      <w:r>
        <w:rPr>
          <w:rFonts w:cs="Arial"/>
          <w:sz w:val="18"/>
          <w:szCs w:val="18"/>
          <w:lang w:val="en-US"/>
        </w:rPr>
        <w:t xml:space="preserve"> in accordance with the Creative Commons </w:t>
      </w:r>
      <w:proofErr w:type="spellStart"/>
      <w:r>
        <w:rPr>
          <w:rFonts w:cs="Arial"/>
          <w:sz w:val="18"/>
          <w:szCs w:val="18"/>
          <w:lang w:val="en-US"/>
        </w:rPr>
        <w:t>licence</w:t>
      </w:r>
      <w:proofErr w:type="spellEnd"/>
      <w:r>
        <w:rPr>
          <w:rFonts w:cs="Arial"/>
          <w:sz w:val="18"/>
          <w:szCs w:val="18"/>
          <w:lang w:val="en-US"/>
        </w:rPr>
        <w:t xml:space="preserve"> mentioned above</w:t>
      </w:r>
      <w:r w:rsidRPr="006F3375">
        <w:rPr>
          <w:rFonts w:cs="Arial"/>
          <w:sz w:val="18"/>
          <w:szCs w:val="18"/>
          <w:lang w:val="en-US"/>
        </w:rPr>
        <w:t xml:space="preserve">. Use of this </w:t>
      </w:r>
      <w:r>
        <w:rPr>
          <w:rFonts w:cs="Arial"/>
          <w:sz w:val="18"/>
          <w:szCs w:val="18"/>
          <w:lang w:val="en-US"/>
        </w:rPr>
        <w:t>s</w:t>
      </w:r>
      <w:r w:rsidRPr="006F3375">
        <w:rPr>
          <w:rFonts w:cs="Arial"/>
          <w:sz w:val="18"/>
          <w:szCs w:val="18"/>
          <w:lang w:val="en-US"/>
        </w:rPr>
        <w:t xml:space="preserve">ample document, may help to make the legal process efficient and reduce costs.  </w:t>
      </w:r>
    </w:p>
    <w:p w14:paraId="623CBD2B" w14:textId="77777777" w:rsidR="00174A4B" w:rsidRPr="006F3375" w:rsidRDefault="00174A4B" w:rsidP="00174A4B">
      <w:pPr>
        <w:spacing w:after="160" w:line="240" w:lineRule="auto"/>
        <w:rPr>
          <w:rFonts w:cs="Arial"/>
          <w:sz w:val="18"/>
          <w:szCs w:val="18"/>
          <w:lang w:val="en-US"/>
        </w:rPr>
      </w:pPr>
      <w:r w:rsidRPr="006F3375">
        <w:rPr>
          <w:rFonts w:cs="Arial"/>
          <w:sz w:val="18"/>
          <w:szCs w:val="18"/>
          <w:lang w:val="en-US"/>
        </w:rPr>
        <w:t xml:space="preserve">The NSW Government is not making the use of the </w:t>
      </w:r>
      <w:r>
        <w:rPr>
          <w:rFonts w:cs="Arial"/>
          <w:sz w:val="18"/>
          <w:szCs w:val="18"/>
          <w:lang w:val="en-US"/>
        </w:rPr>
        <w:t>s</w:t>
      </w:r>
      <w:r w:rsidRPr="006F3375">
        <w:rPr>
          <w:rFonts w:cs="Arial"/>
          <w:sz w:val="18"/>
          <w:szCs w:val="18"/>
          <w:lang w:val="en-US"/>
        </w:rPr>
        <w:t xml:space="preserve">ample document mandatory but the NSW Government would expect to take into account in any evaluation of a proposed SBB arrangement the non-use of the </w:t>
      </w:r>
      <w:r>
        <w:rPr>
          <w:rFonts w:cs="Arial"/>
          <w:sz w:val="18"/>
          <w:szCs w:val="18"/>
          <w:lang w:val="en-US"/>
        </w:rPr>
        <w:t>s</w:t>
      </w:r>
      <w:r w:rsidRPr="006F3375">
        <w:rPr>
          <w:rFonts w:cs="Arial"/>
          <w:sz w:val="18"/>
          <w:szCs w:val="18"/>
          <w:lang w:val="en-US"/>
        </w:rPr>
        <w:t xml:space="preserve">ample document and the reasons for the non-use, any material departures from the </w:t>
      </w:r>
      <w:r>
        <w:rPr>
          <w:rFonts w:cs="Arial"/>
          <w:sz w:val="18"/>
          <w:szCs w:val="18"/>
          <w:lang w:val="en-US"/>
        </w:rPr>
        <w:t>s</w:t>
      </w:r>
      <w:r w:rsidRPr="006F3375">
        <w:rPr>
          <w:rFonts w:cs="Arial"/>
          <w:sz w:val="18"/>
          <w:szCs w:val="18"/>
          <w:lang w:val="en-US"/>
        </w:rPr>
        <w:t xml:space="preserve">ample document and the reasons for the departures and the possible implications for time, cost and efficiency. Whilst the intention is to use this </w:t>
      </w:r>
      <w:r>
        <w:rPr>
          <w:rFonts w:cs="Arial"/>
          <w:sz w:val="18"/>
          <w:szCs w:val="18"/>
          <w:lang w:val="en-US"/>
        </w:rPr>
        <w:t>s</w:t>
      </w:r>
      <w:r w:rsidRPr="006F3375">
        <w:rPr>
          <w:rFonts w:cs="Arial"/>
          <w:sz w:val="18"/>
          <w:szCs w:val="18"/>
          <w:lang w:val="en-US"/>
        </w:rPr>
        <w:t>ample document as the basis for preparing the actual document for each relevant SBB arrangement, it may not be suitable in all circumstances and there is no obligation for the NSW Government and the State of New South Wales (including all departments, agencies and other State bodies and personnel) (together, the “</w:t>
      </w:r>
      <w:r w:rsidRPr="006F3375">
        <w:rPr>
          <w:rFonts w:cs="Arial"/>
          <w:b/>
          <w:sz w:val="18"/>
          <w:szCs w:val="18"/>
          <w:lang w:val="en-US"/>
        </w:rPr>
        <w:t>NSW Government</w:t>
      </w:r>
      <w:r w:rsidRPr="006F3375">
        <w:rPr>
          <w:rFonts w:cs="Arial"/>
          <w:sz w:val="18"/>
          <w:szCs w:val="18"/>
          <w:lang w:val="en-US"/>
        </w:rPr>
        <w:t xml:space="preserve">”) to do so. The NSW Government reserves the right to amend or to depart from this </w:t>
      </w:r>
      <w:r>
        <w:rPr>
          <w:rFonts w:cs="Arial"/>
          <w:sz w:val="18"/>
          <w:szCs w:val="18"/>
          <w:lang w:val="en-US"/>
        </w:rPr>
        <w:t>s</w:t>
      </w:r>
      <w:r w:rsidRPr="006F3375">
        <w:rPr>
          <w:rFonts w:cs="Arial"/>
          <w:sz w:val="18"/>
          <w:szCs w:val="18"/>
          <w:lang w:val="en-US"/>
        </w:rPr>
        <w:t>ample document in order to address the specifics of a particular SBB arrangement, to address then current market practice and conditions and otherwise as necessary to protect the interests of the relevant department, agency or other State body and the State.</w:t>
      </w:r>
    </w:p>
    <w:p w14:paraId="4F31FCDA" w14:textId="77777777" w:rsidR="00174A4B" w:rsidRPr="006F3375" w:rsidRDefault="00174A4B" w:rsidP="00174A4B">
      <w:pPr>
        <w:spacing w:after="160" w:line="240" w:lineRule="auto"/>
        <w:rPr>
          <w:rFonts w:cs="Arial"/>
          <w:sz w:val="18"/>
          <w:szCs w:val="18"/>
          <w:lang w:val="en-US"/>
        </w:rPr>
      </w:pPr>
      <w:r w:rsidRPr="006F3375">
        <w:rPr>
          <w:rFonts w:cs="Arial"/>
          <w:sz w:val="18"/>
          <w:szCs w:val="18"/>
        </w:rPr>
        <w:t xml:space="preserve">This </w:t>
      </w:r>
      <w:r>
        <w:rPr>
          <w:rFonts w:cs="Arial"/>
          <w:sz w:val="18"/>
          <w:szCs w:val="18"/>
        </w:rPr>
        <w:t>s</w:t>
      </w:r>
      <w:r w:rsidRPr="006F3375">
        <w:rPr>
          <w:rFonts w:cs="Arial"/>
          <w:sz w:val="18"/>
          <w:szCs w:val="18"/>
        </w:rPr>
        <w:t xml:space="preserve">ample document contains general provisions and other information only and does not take into account the objectives, needs or financial arrangements of any particular </w:t>
      </w:r>
      <w:r w:rsidR="007B13AF">
        <w:rPr>
          <w:rFonts w:cs="Arial"/>
          <w:sz w:val="18"/>
          <w:szCs w:val="18"/>
        </w:rPr>
        <w:t>social impact investment</w:t>
      </w:r>
      <w:r w:rsidRPr="006F3375">
        <w:rPr>
          <w:rFonts w:cs="Arial"/>
          <w:sz w:val="18"/>
          <w:szCs w:val="18"/>
        </w:rPr>
        <w:t xml:space="preserve">.  Before using this </w:t>
      </w:r>
      <w:r>
        <w:rPr>
          <w:rFonts w:cs="Arial"/>
          <w:sz w:val="18"/>
          <w:szCs w:val="18"/>
        </w:rPr>
        <w:t>s</w:t>
      </w:r>
      <w:r w:rsidRPr="006F3375">
        <w:rPr>
          <w:rFonts w:cs="Arial"/>
          <w:sz w:val="18"/>
          <w:szCs w:val="18"/>
        </w:rPr>
        <w:t xml:space="preserve">ample document, you should carefully consider and make your own assessment of whether it is appropriate for the SBB arrangement or other </w:t>
      </w:r>
      <w:r w:rsidR="007B13AF">
        <w:rPr>
          <w:rFonts w:cs="Arial"/>
          <w:sz w:val="18"/>
          <w:szCs w:val="18"/>
        </w:rPr>
        <w:t>social impact investment</w:t>
      </w:r>
      <w:r w:rsidR="007B13AF" w:rsidRPr="006F3375">
        <w:rPr>
          <w:rFonts w:cs="Arial"/>
          <w:sz w:val="18"/>
          <w:szCs w:val="18"/>
        </w:rPr>
        <w:t xml:space="preserve"> </w:t>
      </w:r>
      <w:r w:rsidRPr="006F3375">
        <w:rPr>
          <w:rFonts w:cs="Arial"/>
          <w:sz w:val="18"/>
          <w:szCs w:val="18"/>
        </w:rPr>
        <w:t>that you are considering.</w:t>
      </w:r>
      <w:r w:rsidRPr="006F3375">
        <w:rPr>
          <w:rFonts w:cs="Arial"/>
          <w:sz w:val="18"/>
          <w:szCs w:val="18"/>
          <w:lang w:val="en-US"/>
        </w:rPr>
        <w:t xml:space="preserve"> You should consult your own legal, tax and other professional advisers as part of your assessment of this </w:t>
      </w:r>
      <w:r>
        <w:rPr>
          <w:rFonts w:cs="Arial"/>
          <w:sz w:val="18"/>
          <w:szCs w:val="18"/>
          <w:lang w:val="en-US"/>
        </w:rPr>
        <w:t>s</w:t>
      </w:r>
      <w:r w:rsidRPr="006F3375">
        <w:rPr>
          <w:rFonts w:cs="Arial"/>
          <w:sz w:val="18"/>
          <w:szCs w:val="18"/>
          <w:lang w:val="en-US"/>
        </w:rPr>
        <w:t xml:space="preserve">ample document and its suitability for your </w:t>
      </w:r>
      <w:r w:rsidR="007B13AF">
        <w:rPr>
          <w:rFonts w:cs="Arial"/>
          <w:sz w:val="18"/>
          <w:szCs w:val="18"/>
          <w:lang w:val="en-US"/>
        </w:rPr>
        <w:t>social impact investment</w:t>
      </w:r>
      <w:r w:rsidRPr="006F3375">
        <w:rPr>
          <w:rFonts w:cs="Arial"/>
          <w:sz w:val="18"/>
          <w:szCs w:val="18"/>
          <w:lang w:val="en-US"/>
        </w:rPr>
        <w:t>.</w:t>
      </w:r>
    </w:p>
    <w:p w14:paraId="4BBE160E" w14:textId="77777777" w:rsidR="00174A4B" w:rsidRPr="006F3375" w:rsidRDefault="00174A4B" w:rsidP="00174A4B">
      <w:pPr>
        <w:spacing w:after="160" w:line="240" w:lineRule="auto"/>
        <w:rPr>
          <w:rFonts w:cs="Arial"/>
          <w:sz w:val="18"/>
          <w:szCs w:val="18"/>
          <w:lang w:val="en-US"/>
        </w:rPr>
      </w:pPr>
      <w:r w:rsidRPr="006F3375">
        <w:rPr>
          <w:rFonts w:cs="Arial"/>
          <w:sz w:val="18"/>
          <w:szCs w:val="18"/>
          <w:lang w:val="en-US"/>
        </w:rPr>
        <w:t xml:space="preserve">You should satisfy yourself that cross references in the </w:t>
      </w:r>
      <w:r>
        <w:rPr>
          <w:rFonts w:cs="Arial"/>
          <w:sz w:val="18"/>
          <w:szCs w:val="18"/>
          <w:lang w:val="en-US"/>
        </w:rPr>
        <w:t>s</w:t>
      </w:r>
      <w:r w:rsidRPr="006F3375">
        <w:rPr>
          <w:rFonts w:cs="Arial"/>
          <w:sz w:val="18"/>
          <w:szCs w:val="18"/>
          <w:lang w:val="en-US"/>
        </w:rPr>
        <w:t xml:space="preserve">ample document to other provisions of the </w:t>
      </w:r>
      <w:r>
        <w:rPr>
          <w:rFonts w:cs="Arial"/>
          <w:sz w:val="18"/>
          <w:szCs w:val="18"/>
          <w:lang w:val="en-US"/>
        </w:rPr>
        <w:t>s</w:t>
      </w:r>
      <w:r w:rsidRPr="006F3375">
        <w:rPr>
          <w:rFonts w:cs="Arial"/>
          <w:sz w:val="18"/>
          <w:szCs w:val="18"/>
          <w:lang w:val="en-US"/>
        </w:rPr>
        <w:t>ample document, or to any provisions or the names of other documents, are correct.</w:t>
      </w:r>
    </w:p>
    <w:p w14:paraId="5660EF47" w14:textId="77777777" w:rsidR="00174A4B" w:rsidRPr="006F3375" w:rsidRDefault="00174A4B" w:rsidP="00174A4B">
      <w:pPr>
        <w:spacing w:after="160" w:line="240" w:lineRule="auto"/>
        <w:rPr>
          <w:rFonts w:cs="Arial"/>
          <w:sz w:val="18"/>
          <w:szCs w:val="18"/>
          <w:lang w:val="en-US"/>
        </w:rPr>
      </w:pPr>
      <w:r w:rsidRPr="006F3375">
        <w:rPr>
          <w:rFonts w:cs="Arial"/>
          <w:sz w:val="18"/>
          <w:szCs w:val="18"/>
          <w:lang w:val="en-US"/>
        </w:rPr>
        <w:t xml:space="preserve">No reliance may be placed for any purposes whatsoever on the provisions and other information contained in this </w:t>
      </w:r>
      <w:r>
        <w:rPr>
          <w:rFonts w:cs="Arial"/>
          <w:sz w:val="18"/>
          <w:szCs w:val="18"/>
          <w:lang w:val="en-US"/>
        </w:rPr>
        <w:t>s</w:t>
      </w:r>
      <w:r w:rsidRPr="006F3375">
        <w:rPr>
          <w:rFonts w:cs="Arial"/>
          <w:sz w:val="18"/>
          <w:szCs w:val="18"/>
          <w:lang w:val="en-US"/>
        </w:rPr>
        <w:t xml:space="preserve">ample document (or any other communications or materials separately provided or discussed verbally in connection with this </w:t>
      </w:r>
      <w:r>
        <w:rPr>
          <w:rFonts w:cs="Arial"/>
          <w:sz w:val="18"/>
          <w:szCs w:val="18"/>
          <w:lang w:val="en-US"/>
        </w:rPr>
        <w:t>s</w:t>
      </w:r>
      <w:r w:rsidRPr="006F3375">
        <w:rPr>
          <w:rFonts w:cs="Arial"/>
          <w:sz w:val="18"/>
          <w:szCs w:val="18"/>
          <w:lang w:val="en-US"/>
        </w:rPr>
        <w:t xml:space="preserve">ample document) or on its completeness, accuracy or fairness. No representation or warranty, expressed or implied, is given by, or on behalf of, the NSW Government  or any other person as to the provisions and other information included in this </w:t>
      </w:r>
      <w:r>
        <w:rPr>
          <w:rFonts w:cs="Arial"/>
          <w:sz w:val="18"/>
          <w:szCs w:val="18"/>
          <w:lang w:val="en-US"/>
        </w:rPr>
        <w:t>s</w:t>
      </w:r>
      <w:r w:rsidRPr="006F3375">
        <w:rPr>
          <w:rFonts w:cs="Arial"/>
          <w:sz w:val="18"/>
          <w:szCs w:val="18"/>
          <w:lang w:val="en-US"/>
        </w:rPr>
        <w:t xml:space="preserve">ample document being acceptable to the NSW Government in all circumstances, that it is suitable for any particular SBB arrangement or as to the accuracy or completeness of the provisions or other information contained in this </w:t>
      </w:r>
      <w:r>
        <w:rPr>
          <w:rFonts w:cs="Arial"/>
          <w:sz w:val="18"/>
          <w:szCs w:val="18"/>
          <w:lang w:val="en-US"/>
        </w:rPr>
        <w:t>s</w:t>
      </w:r>
      <w:r w:rsidRPr="006F3375">
        <w:rPr>
          <w:rFonts w:cs="Arial"/>
          <w:sz w:val="18"/>
          <w:szCs w:val="18"/>
          <w:lang w:val="en-US"/>
        </w:rPr>
        <w:t xml:space="preserve">ample document and no liability whatsoever is accepted by the NSW Government for any loss howsoever arising, directly or indirectly, from any use of such provisions or other information or otherwise arising in connection with it. The provisions and other information in this </w:t>
      </w:r>
      <w:r>
        <w:rPr>
          <w:rFonts w:cs="Arial"/>
          <w:sz w:val="18"/>
          <w:szCs w:val="18"/>
          <w:lang w:val="en-US"/>
        </w:rPr>
        <w:t>s</w:t>
      </w:r>
      <w:r w:rsidRPr="006F3375">
        <w:rPr>
          <w:rFonts w:cs="Arial"/>
          <w:sz w:val="18"/>
          <w:szCs w:val="18"/>
          <w:lang w:val="en-US"/>
        </w:rPr>
        <w:t>ample document are subject to negotiation, verification, completion and change.</w:t>
      </w:r>
    </w:p>
    <w:p w14:paraId="5FC8489D" w14:textId="77777777" w:rsidR="00174A4B" w:rsidRPr="00174A4B" w:rsidRDefault="00174A4B" w:rsidP="00174A4B">
      <w:pPr>
        <w:spacing w:after="160" w:line="240" w:lineRule="auto"/>
        <w:rPr>
          <w:rFonts w:cs="Arial"/>
          <w:sz w:val="18"/>
          <w:szCs w:val="18"/>
          <w:lang w:val="en-US" w:eastAsia="en-US"/>
        </w:rPr>
      </w:pPr>
      <w:r w:rsidRPr="006F3375">
        <w:rPr>
          <w:rFonts w:cs="Arial"/>
          <w:sz w:val="18"/>
          <w:szCs w:val="18"/>
          <w:lang w:val="en-US"/>
        </w:rPr>
        <w:t xml:space="preserve">If you have any questions in relation to this </w:t>
      </w:r>
      <w:r>
        <w:rPr>
          <w:rFonts w:cs="Arial"/>
          <w:sz w:val="18"/>
          <w:szCs w:val="18"/>
          <w:lang w:val="en-US"/>
        </w:rPr>
        <w:t>s</w:t>
      </w:r>
      <w:r w:rsidRPr="006F3375">
        <w:rPr>
          <w:rFonts w:cs="Arial"/>
          <w:sz w:val="18"/>
          <w:szCs w:val="18"/>
          <w:lang w:val="en-US"/>
        </w:rPr>
        <w:t xml:space="preserve">ample document, or any specific provision or other related information, queries can be directed to </w:t>
      </w:r>
      <w:hyperlink r:id="rId11" w:history="1">
        <w:r w:rsidRPr="002949FA">
          <w:rPr>
            <w:rStyle w:val="Hyperlink"/>
            <w:rFonts w:cs="Arial"/>
            <w:sz w:val="18"/>
            <w:szCs w:val="18"/>
          </w:rPr>
          <w:t>socialimpactinvestment@dpc.nsw.gov.au</w:t>
        </w:r>
      </w:hyperlink>
      <w:r w:rsidRPr="006F3375">
        <w:rPr>
          <w:rFonts w:cs="Arial"/>
          <w:sz w:val="18"/>
          <w:szCs w:val="18"/>
          <w:lang w:val="en-US"/>
        </w:rPr>
        <w:t>.</w:t>
      </w:r>
      <w:r>
        <w:rPr>
          <w:b/>
          <w:bCs/>
        </w:rPr>
        <w:br w:type="page"/>
      </w:r>
    </w:p>
    <w:p w14:paraId="2196965D" w14:textId="77777777" w:rsidR="003C676D" w:rsidRDefault="00C7311E">
      <w:pPr>
        <w:pStyle w:val="letterhead"/>
        <w:jc w:val="center"/>
        <w:rPr>
          <w:b w:val="0"/>
          <w:bCs/>
        </w:rPr>
      </w:pPr>
      <w:r>
        <w:rPr>
          <w:b w:val="0"/>
          <w:bCs/>
        </w:rPr>
        <w:lastRenderedPageBreak/>
        <w:t>[</w:t>
      </w:r>
      <w:r w:rsidR="00907A42">
        <w:rPr>
          <w:b w:val="0"/>
          <w:bCs/>
        </w:rPr>
        <w:t>NSW Government</w:t>
      </w:r>
      <w:r>
        <w:rPr>
          <w:b w:val="0"/>
          <w:bCs/>
        </w:rPr>
        <w:t xml:space="preserve"> letterhead]</w:t>
      </w:r>
    </w:p>
    <w:p w14:paraId="291333C5" w14:textId="77777777" w:rsidR="003C676D" w:rsidRDefault="003C676D">
      <w:pPr>
        <w:pStyle w:val="BaseParagraph"/>
      </w:pPr>
    </w:p>
    <w:p w14:paraId="60B5D911" w14:textId="77777777" w:rsidR="003C676D" w:rsidRDefault="00C7311E">
      <w:pPr>
        <w:pStyle w:val="BaseParagraph"/>
        <w:spacing w:after="0" w:line="280" w:lineRule="exact"/>
        <w:ind w:left="-567"/>
        <w:rPr>
          <w:sz w:val="20"/>
        </w:rPr>
      </w:pPr>
      <w:bookmarkStart w:id="0" w:name="_GoBack"/>
      <w:bookmarkEnd w:id="0"/>
      <w:r>
        <w:rPr>
          <w:sz w:val="20"/>
        </w:rPr>
        <w:t xml:space="preserve">To: </w:t>
      </w:r>
      <w:r>
        <w:rPr>
          <w:sz w:val="20"/>
        </w:rPr>
        <w:tab/>
      </w:r>
      <w:r>
        <w:rPr>
          <w:sz w:val="20"/>
          <w:highlight w:val="lightGray"/>
        </w:rPr>
        <w:t>[</w:t>
      </w:r>
      <w:r>
        <w:rPr>
          <w:i/>
          <w:iCs/>
          <w:sz w:val="20"/>
          <w:highlight w:val="lightGray"/>
        </w:rPr>
        <w:t>insert name of Authorised Representative of the Proponent</w:t>
      </w:r>
      <w:r w:rsidRPr="00DB4208">
        <w:rPr>
          <w:i/>
          <w:iCs/>
          <w:sz w:val="20"/>
          <w:highlight w:val="lightGray"/>
        </w:rPr>
        <w:t>]</w:t>
      </w:r>
    </w:p>
    <w:p w14:paraId="3B554C79" w14:textId="77777777" w:rsidR="003C676D" w:rsidRDefault="00C7311E">
      <w:pPr>
        <w:pStyle w:val="BaseParagraph"/>
        <w:spacing w:after="0" w:line="280" w:lineRule="exact"/>
        <w:rPr>
          <w:i/>
          <w:iCs/>
          <w:sz w:val="20"/>
          <w:highlight w:val="lightGray"/>
        </w:rPr>
      </w:pPr>
      <w:r>
        <w:rPr>
          <w:sz w:val="20"/>
          <w:highlight w:val="lightGray"/>
        </w:rPr>
        <w:t>[</w:t>
      </w:r>
      <w:proofErr w:type="gramStart"/>
      <w:r>
        <w:rPr>
          <w:i/>
          <w:iCs/>
          <w:sz w:val="20"/>
          <w:highlight w:val="lightGray"/>
        </w:rPr>
        <w:t>insert  Authorised</w:t>
      </w:r>
      <w:proofErr w:type="gramEnd"/>
      <w:r>
        <w:rPr>
          <w:i/>
          <w:iCs/>
          <w:sz w:val="20"/>
          <w:highlight w:val="lightGray"/>
        </w:rPr>
        <w:t xml:space="preserve"> Representative's title]</w:t>
      </w:r>
    </w:p>
    <w:p w14:paraId="52639BFE" w14:textId="77777777" w:rsidR="003C676D" w:rsidRDefault="00C7311E">
      <w:pPr>
        <w:pStyle w:val="BaseParagraph"/>
        <w:spacing w:after="0" w:line="280" w:lineRule="exact"/>
        <w:rPr>
          <w:i/>
          <w:iCs/>
          <w:sz w:val="20"/>
        </w:rPr>
      </w:pPr>
      <w:r>
        <w:rPr>
          <w:i/>
          <w:iCs/>
          <w:sz w:val="20"/>
          <w:highlight w:val="lightGray"/>
        </w:rPr>
        <w:t>[insert name of Proponent]</w:t>
      </w:r>
    </w:p>
    <w:p w14:paraId="5264378A" w14:textId="77777777" w:rsidR="009A5240" w:rsidRDefault="00C7311E">
      <w:pPr>
        <w:pStyle w:val="BaseParagraph"/>
        <w:spacing w:after="0" w:line="280" w:lineRule="exact"/>
        <w:rPr>
          <w:sz w:val="20"/>
        </w:rPr>
      </w:pPr>
      <w:r>
        <w:rPr>
          <w:sz w:val="20"/>
          <w:highlight w:val="lightGray"/>
        </w:rPr>
        <w:t>[</w:t>
      </w:r>
      <w:r>
        <w:rPr>
          <w:i/>
          <w:iCs/>
          <w:sz w:val="20"/>
          <w:highlight w:val="lightGray"/>
        </w:rPr>
        <w:t>insert address of Proponent</w:t>
      </w:r>
      <w:r>
        <w:rPr>
          <w:sz w:val="20"/>
          <w:highlight w:val="lightGray"/>
        </w:rPr>
        <w:t>] ["</w:t>
      </w:r>
      <w:r>
        <w:rPr>
          <w:b/>
          <w:bCs/>
          <w:sz w:val="20"/>
          <w:highlight w:val="lightGray"/>
        </w:rPr>
        <w:t>Proponent</w:t>
      </w:r>
      <w:r>
        <w:rPr>
          <w:sz w:val="20"/>
          <w:highlight w:val="lightGray"/>
        </w:rPr>
        <w:t>"]</w:t>
      </w:r>
      <w:r>
        <w:rPr>
          <w:sz w:val="20"/>
        </w:rPr>
        <w:t xml:space="preserve">  </w:t>
      </w:r>
    </w:p>
    <w:p w14:paraId="69B381EC" w14:textId="77777777" w:rsidR="003C676D" w:rsidRDefault="00C7311E">
      <w:pPr>
        <w:pStyle w:val="BaseParagraph"/>
        <w:spacing w:after="0" w:line="280" w:lineRule="exact"/>
        <w:rPr>
          <w:b/>
          <w:bCs/>
          <w:color w:val="FF0000"/>
          <w:sz w:val="16"/>
        </w:rPr>
      </w:pPr>
      <w:r>
        <w:rPr>
          <w:b/>
          <w:bCs/>
          <w:color w:val="FF0000"/>
          <w:sz w:val="16"/>
        </w:rPr>
        <w:t>*</w:t>
      </w:r>
      <w:r w:rsidR="009A5240">
        <w:rPr>
          <w:b/>
          <w:bCs/>
          <w:color w:val="FF0000"/>
          <w:sz w:val="16"/>
        </w:rPr>
        <w:t>Drafting</w:t>
      </w:r>
      <w:r>
        <w:rPr>
          <w:b/>
          <w:bCs/>
          <w:color w:val="FF0000"/>
          <w:sz w:val="16"/>
        </w:rPr>
        <w:t xml:space="preserve"> note: This letter, as it is ultimately intended to form an agreement, </w:t>
      </w:r>
      <w:r w:rsidR="00907A42">
        <w:rPr>
          <w:b/>
          <w:bCs/>
          <w:color w:val="FF0000"/>
          <w:sz w:val="16"/>
        </w:rPr>
        <w:t>w</w:t>
      </w:r>
      <w:r>
        <w:rPr>
          <w:b/>
          <w:bCs/>
          <w:color w:val="FF0000"/>
          <w:sz w:val="16"/>
        </w:rPr>
        <w:t>ould be addressed to someone within the Proponent's organisation that is senior and would have the authority to enter into a legally bin</w:t>
      </w:r>
      <w:r w:rsidR="009A5240">
        <w:rPr>
          <w:b/>
          <w:bCs/>
          <w:color w:val="FF0000"/>
          <w:sz w:val="16"/>
        </w:rPr>
        <w:t>d</w:t>
      </w:r>
      <w:r>
        <w:rPr>
          <w:b/>
          <w:bCs/>
          <w:color w:val="FF0000"/>
          <w:sz w:val="16"/>
        </w:rPr>
        <w:t xml:space="preserve">ing agreement </w:t>
      </w:r>
      <w:proofErr w:type="spellStart"/>
      <w:r>
        <w:rPr>
          <w:b/>
          <w:bCs/>
          <w:color w:val="FF0000"/>
          <w:sz w:val="16"/>
        </w:rPr>
        <w:t>eg</w:t>
      </w:r>
      <w:proofErr w:type="spellEnd"/>
      <w:r>
        <w:rPr>
          <w:b/>
          <w:bCs/>
          <w:color w:val="FF0000"/>
          <w:sz w:val="16"/>
        </w:rPr>
        <w:t xml:space="preserve"> CEO.</w:t>
      </w:r>
    </w:p>
    <w:p w14:paraId="268C1DF1" w14:textId="77777777" w:rsidR="003C676D" w:rsidRDefault="003C676D">
      <w:pPr>
        <w:pStyle w:val="letterhead"/>
        <w:jc w:val="center"/>
        <w:rPr>
          <w:b w:val="0"/>
          <w:bCs/>
          <w:sz w:val="20"/>
        </w:rPr>
      </w:pPr>
    </w:p>
    <w:p w14:paraId="68656CE8" w14:textId="77777777" w:rsidR="003C676D" w:rsidRDefault="00C7311E">
      <w:pPr>
        <w:pStyle w:val="letterhead"/>
        <w:rPr>
          <w:b w:val="0"/>
          <w:bCs/>
          <w:sz w:val="20"/>
        </w:rPr>
      </w:pPr>
      <w:r>
        <w:rPr>
          <w:b w:val="0"/>
          <w:bCs/>
          <w:sz w:val="20"/>
        </w:rPr>
        <w:t xml:space="preserve">Attention: </w:t>
      </w:r>
      <w:r>
        <w:rPr>
          <w:b w:val="0"/>
          <w:bCs/>
          <w:sz w:val="20"/>
          <w:highlight w:val="lightGray"/>
        </w:rPr>
        <w:t>[</w:t>
      </w:r>
      <w:r>
        <w:rPr>
          <w:b w:val="0"/>
          <w:bCs/>
          <w:i/>
          <w:iCs/>
          <w:sz w:val="20"/>
          <w:highlight w:val="lightGray"/>
        </w:rPr>
        <w:t>insert name or delete if not applicable</w:t>
      </w:r>
      <w:r>
        <w:rPr>
          <w:b w:val="0"/>
          <w:bCs/>
          <w:sz w:val="20"/>
          <w:highlight w:val="lightGray"/>
        </w:rPr>
        <w:t>]</w:t>
      </w:r>
    </w:p>
    <w:p w14:paraId="160FEFA1" w14:textId="77777777" w:rsidR="003C676D" w:rsidRDefault="003C676D">
      <w:pPr>
        <w:pStyle w:val="letterhead"/>
        <w:rPr>
          <w:b w:val="0"/>
          <w:bCs/>
          <w:sz w:val="20"/>
        </w:rPr>
      </w:pPr>
    </w:p>
    <w:p w14:paraId="7C68A3D0" w14:textId="77777777" w:rsidR="003C676D" w:rsidRDefault="00C7311E">
      <w:pPr>
        <w:pStyle w:val="letterhead"/>
        <w:rPr>
          <w:b w:val="0"/>
          <w:bCs/>
          <w:sz w:val="20"/>
        </w:rPr>
      </w:pPr>
      <w:r>
        <w:rPr>
          <w:b w:val="0"/>
          <w:bCs/>
          <w:sz w:val="20"/>
        </w:rPr>
        <w:t xml:space="preserve">Date: </w:t>
      </w:r>
      <w:r>
        <w:rPr>
          <w:b w:val="0"/>
          <w:bCs/>
          <w:sz w:val="20"/>
          <w:highlight w:val="lightGray"/>
        </w:rPr>
        <w:t>[</w:t>
      </w:r>
      <w:r>
        <w:rPr>
          <w:b w:val="0"/>
          <w:bCs/>
          <w:i/>
          <w:iCs/>
          <w:sz w:val="20"/>
          <w:highlight w:val="lightGray"/>
        </w:rPr>
        <w:t>insert date letter issued</w:t>
      </w:r>
      <w:r>
        <w:rPr>
          <w:b w:val="0"/>
          <w:bCs/>
          <w:sz w:val="20"/>
          <w:highlight w:val="lightGray"/>
        </w:rPr>
        <w:t>]</w:t>
      </w:r>
    </w:p>
    <w:p w14:paraId="556168D5" w14:textId="77777777" w:rsidR="003C676D" w:rsidRDefault="00C7311E">
      <w:pPr>
        <w:pStyle w:val="Salutation1"/>
        <w:spacing w:after="300"/>
        <w:rPr>
          <w:sz w:val="20"/>
        </w:rPr>
      </w:pPr>
      <w:r>
        <w:rPr>
          <w:sz w:val="20"/>
        </w:rPr>
        <w:t>Dear Sir/Madam</w:t>
      </w:r>
    </w:p>
    <w:p w14:paraId="14FFA067" w14:textId="77777777" w:rsidR="003C676D" w:rsidRDefault="00C7311E">
      <w:pPr>
        <w:pStyle w:val="lettersubject"/>
        <w:spacing w:after="120"/>
        <w:rPr>
          <w:sz w:val="22"/>
        </w:rPr>
      </w:pPr>
      <w:r>
        <w:rPr>
          <w:sz w:val="22"/>
        </w:rPr>
        <w:t xml:space="preserve">Request for Proposal Social </w:t>
      </w:r>
      <w:r w:rsidR="00F31E24">
        <w:rPr>
          <w:sz w:val="22"/>
        </w:rPr>
        <w:t xml:space="preserve">Impact Investment (SII) </w:t>
      </w:r>
    </w:p>
    <w:p w14:paraId="2DB94DE9" w14:textId="77777777" w:rsidR="003C676D" w:rsidRPr="00EA4338" w:rsidRDefault="00C7311E">
      <w:pPr>
        <w:pStyle w:val="Heading2"/>
        <w:spacing w:before="120"/>
        <w:rPr>
          <w:b/>
          <w:bCs w:val="0"/>
          <w:sz w:val="20"/>
        </w:rPr>
      </w:pPr>
      <w:r w:rsidRPr="00EA4338">
        <w:rPr>
          <w:b/>
          <w:sz w:val="20"/>
        </w:rPr>
        <w:t>Background</w:t>
      </w:r>
    </w:p>
    <w:p w14:paraId="38EEA9DA" w14:textId="77777777" w:rsidR="009A5240" w:rsidRDefault="009A5240">
      <w:pPr>
        <w:pStyle w:val="OptionalHeading1"/>
        <w:numPr>
          <w:ilvl w:val="0"/>
          <w:numId w:val="0"/>
        </w:numPr>
        <w:ind w:left="709" w:hanging="709"/>
        <w:jc w:val="both"/>
        <w:rPr>
          <w:sz w:val="20"/>
        </w:rPr>
      </w:pPr>
    </w:p>
    <w:p w14:paraId="36F6F19A" w14:textId="77777777" w:rsidR="003C676D" w:rsidRDefault="00C7311E">
      <w:pPr>
        <w:pStyle w:val="OptionalHeading1"/>
        <w:numPr>
          <w:ilvl w:val="0"/>
          <w:numId w:val="0"/>
        </w:numPr>
        <w:ind w:left="709" w:hanging="709"/>
        <w:jc w:val="both"/>
        <w:rPr>
          <w:sz w:val="20"/>
        </w:rPr>
      </w:pPr>
      <w:r>
        <w:rPr>
          <w:sz w:val="20"/>
        </w:rPr>
        <w:t>A.</w:t>
      </w:r>
      <w:r>
        <w:rPr>
          <w:sz w:val="20"/>
        </w:rPr>
        <w:tab/>
        <w:t xml:space="preserve">The Crown in right of the State of New South Wales, acting through NSW Treasury and NSW Department of Premier and Cabinet as lead agencies, (the </w:t>
      </w:r>
      <w:r>
        <w:rPr>
          <w:b/>
          <w:bCs/>
          <w:sz w:val="20"/>
        </w:rPr>
        <w:t>State</w:t>
      </w:r>
      <w:r>
        <w:rPr>
          <w:sz w:val="20"/>
        </w:rPr>
        <w:t xml:space="preserve">) wishes to undertake a Social </w:t>
      </w:r>
      <w:r w:rsidR="00F31E24">
        <w:rPr>
          <w:sz w:val="20"/>
        </w:rPr>
        <w:t>Impact Invest</w:t>
      </w:r>
      <w:r w:rsidR="004C6447">
        <w:rPr>
          <w:sz w:val="20"/>
        </w:rPr>
        <w:t>ment (SII)</w:t>
      </w:r>
      <w:r w:rsidR="00AF0F32">
        <w:rPr>
          <w:sz w:val="20"/>
        </w:rPr>
        <w:t>.</w:t>
      </w:r>
    </w:p>
    <w:p w14:paraId="3A9F7FE1" w14:textId="77777777" w:rsidR="003C676D" w:rsidRDefault="00C7311E">
      <w:pPr>
        <w:pStyle w:val="OptionalHeading1"/>
        <w:numPr>
          <w:ilvl w:val="0"/>
          <w:numId w:val="0"/>
        </w:numPr>
        <w:ind w:left="709" w:hanging="709"/>
        <w:jc w:val="both"/>
        <w:rPr>
          <w:sz w:val="20"/>
        </w:rPr>
      </w:pPr>
      <w:r>
        <w:rPr>
          <w:sz w:val="20"/>
        </w:rPr>
        <w:t>B.</w:t>
      </w:r>
      <w:r>
        <w:rPr>
          <w:sz w:val="20"/>
        </w:rPr>
        <w:tab/>
        <w:t xml:space="preserve">The State issued a Request for Proposal entitled </w:t>
      </w:r>
      <w:r w:rsidRPr="009A5240">
        <w:rPr>
          <w:bCs/>
          <w:sz w:val="20"/>
          <w:highlight w:val="lightGray"/>
        </w:rPr>
        <w:t>"</w:t>
      </w:r>
      <w:r w:rsidR="009A5240" w:rsidRPr="009A5240">
        <w:rPr>
          <w:bCs/>
          <w:sz w:val="20"/>
          <w:highlight w:val="lightGray"/>
        </w:rPr>
        <w:t>[</w:t>
      </w:r>
      <w:r w:rsidR="009A5240" w:rsidRPr="009A5240">
        <w:rPr>
          <w:bCs/>
          <w:i/>
          <w:sz w:val="20"/>
          <w:highlight w:val="lightGray"/>
        </w:rPr>
        <w:t>insert title of the RFP</w:t>
      </w:r>
      <w:r w:rsidR="009A5240" w:rsidRPr="009A5240">
        <w:rPr>
          <w:bCs/>
          <w:sz w:val="20"/>
          <w:highlight w:val="lightGray"/>
        </w:rPr>
        <w:t>]</w:t>
      </w:r>
      <w:r w:rsidRPr="009A5240">
        <w:rPr>
          <w:bCs/>
          <w:sz w:val="20"/>
          <w:highlight w:val="lightGray"/>
        </w:rPr>
        <w:t>"</w:t>
      </w:r>
      <w:r>
        <w:rPr>
          <w:sz w:val="20"/>
        </w:rPr>
        <w:t xml:space="preserve"> on </w:t>
      </w:r>
      <w:r w:rsidR="009A5240" w:rsidRPr="00DB4208">
        <w:rPr>
          <w:bCs/>
          <w:i/>
          <w:sz w:val="20"/>
          <w:highlight w:val="lightGray"/>
        </w:rPr>
        <w:t>[</w:t>
      </w:r>
      <w:r w:rsidR="009A5240" w:rsidRPr="009A5240">
        <w:rPr>
          <w:bCs/>
          <w:i/>
          <w:sz w:val="20"/>
          <w:highlight w:val="lightGray"/>
        </w:rPr>
        <w:t>insert date of issue of the RFP</w:t>
      </w:r>
      <w:r w:rsidR="009A5240" w:rsidRPr="009A5240">
        <w:rPr>
          <w:bCs/>
          <w:sz w:val="20"/>
          <w:highlight w:val="lightGray"/>
        </w:rPr>
        <w:t>]</w:t>
      </w:r>
      <w:r w:rsidR="009A5240">
        <w:rPr>
          <w:sz w:val="20"/>
        </w:rPr>
        <w:t xml:space="preserve"> </w:t>
      </w:r>
      <w:r>
        <w:rPr>
          <w:sz w:val="20"/>
        </w:rPr>
        <w:t>(</w:t>
      </w:r>
      <w:r>
        <w:rPr>
          <w:b/>
          <w:bCs/>
          <w:sz w:val="20"/>
        </w:rPr>
        <w:t>RFP</w:t>
      </w:r>
      <w:r>
        <w:rPr>
          <w:sz w:val="20"/>
        </w:rPr>
        <w:t>).</w:t>
      </w:r>
    </w:p>
    <w:p w14:paraId="13F9B9E6" w14:textId="77777777" w:rsidR="003C676D" w:rsidRDefault="00C7311E">
      <w:pPr>
        <w:pStyle w:val="OptionalHeading1"/>
        <w:numPr>
          <w:ilvl w:val="0"/>
          <w:numId w:val="0"/>
        </w:numPr>
        <w:ind w:left="709" w:hanging="709"/>
        <w:jc w:val="both"/>
        <w:rPr>
          <w:sz w:val="20"/>
        </w:rPr>
      </w:pPr>
      <w:r>
        <w:rPr>
          <w:sz w:val="20"/>
        </w:rPr>
        <w:t>C.</w:t>
      </w:r>
      <w:r>
        <w:rPr>
          <w:sz w:val="20"/>
        </w:rPr>
        <w:tab/>
        <w:t xml:space="preserve">The Proponent and others </w:t>
      </w:r>
      <w:r w:rsidR="00F31E24">
        <w:rPr>
          <w:sz w:val="20"/>
        </w:rPr>
        <w:t>(</w:t>
      </w:r>
      <w:r w:rsidR="00F31E24" w:rsidRPr="000A5168">
        <w:rPr>
          <w:b/>
          <w:sz w:val="20"/>
        </w:rPr>
        <w:t>Consortium Members</w:t>
      </w:r>
      <w:r w:rsidR="00F31E24">
        <w:rPr>
          <w:sz w:val="20"/>
        </w:rPr>
        <w:t xml:space="preserve">) </w:t>
      </w:r>
      <w:r>
        <w:rPr>
          <w:sz w:val="20"/>
        </w:rPr>
        <w:t>have submitted a p</w:t>
      </w:r>
      <w:r w:rsidR="00F31E24">
        <w:rPr>
          <w:sz w:val="20"/>
        </w:rPr>
        <w:t>roposal in response to the RFP.</w:t>
      </w:r>
    </w:p>
    <w:p w14:paraId="6E5D7A41" w14:textId="77777777" w:rsidR="000025DF" w:rsidRDefault="00C7311E">
      <w:pPr>
        <w:pStyle w:val="OptionalHeading1"/>
        <w:numPr>
          <w:ilvl w:val="0"/>
          <w:numId w:val="0"/>
        </w:numPr>
        <w:ind w:left="709" w:hanging="709"/>
        <w:jc w:val="both"/>
        <w:rPr>
          <w:sz w:val="20"/>
        </w:rPr>
      </w:pPr>
      <w:r>
        <w:rPr>
          <w:sz w:val="20"/>
        </w:rPr>
        <w:t>D.</w:t>
      </w:r>
      <w:r>
        <w:rPr>
          <w:sz w:val="20"/>
        </w:rPr>
        <w:tab/>
        <w:t xml:space="preserve">The Proponent has been selected by the State to participate in the </w:t>
      </w:r>
      <w:r w:rsidR="00F31E24">
        <w:rPr>
          <w:sz w:val="20"/>
        </w:rPr>
        <w:t xml:space="preserve">SII </w:t>
      </w:r>
      <w:r>
        <w:rPr>
          <w:sz w:val="20"/>
        </w:rPr>
        <w:t xml:space="preserve">development phase, as described in the RFP in accordance with the terms of this letter </w:t>
      </w:r>
      <w:r w:rsidR="000E335D">
        <w:rPr>
          <w:sz w:val="20"/>
        </w:rPr>
        <w:t xml:space="preserve">agreement </w:t>
      </w:r>
      <w:r>
        <w:rPr>
          <w:sz w:val="20"/>
        </w:rPr>
        <w:t>and the RFP (</w:t>
      </w:r>
      <w:r w:rsidR="00F31E24">
        <w:rPr>
          <w:b/>
          <w:bCs/>
          <w:sz w:val="20"/>
        </w:rPr>
        <w:t xml:space="preserve">SII </w:t>
      </w:r>
      <w:r w:rsidR="00907A42">
        <w:rPr>
          <w:b/>
          <w:bCs/>
          <w:sz w:val="20"/>
        </w:rPr>
        <w:t xml:space="preserve">Joint </w:t>
      </w:r>
      <w:r>
        <w:rPr>
          <w:b/>
          <w:bCs/>
          <w:sz w:val="20"/>
        </w:rPr>
        <w:t>Development Phase</w:t>
      </w:r>
      <w:r>
        <w:rPr>
          <w:sz w:val="20"/>
        </w:rPr>
        <w:t>).</w:t>
      </w:r>
    </w:p>
    <w:p w14:paraId="1327F751" w14:textId="77777777" w:rsidR="00F31E24" w:rsidRDefault="00F31E24" w:rsidP="00DB4208">
      <w:pPr>
        <w:pStyle w:val="OptionalHeading1"/>
        <w:numPr>
          <w:ilvl w:val="0"/>
          <w:numId w:val="0"/>
        </w:numPr>
        <w:ind w:left="709" w:hanging="709"/>
        <w:jc w:val="both"/>
        <w:rPr>
          <w:sz w:val="20"/>
        </w:rPr>
      </w:pPr>
      <w:r>
        <w:rPr>
          <w:sz w:val="20"/>
        </w:rPr>
        <w:t>E.</w:t>
      </w:r>
      <w:r>
        <w:rPr>
          <w:sz w:val="20"/>
        </w:rPr>
        <w:tab/>
        <w:t xml:space="preserve">The Proponent has </w:t>
      </w:r>
      <w:r w:rsidR="00F132A6">
        <w:rPr>
          <w:sz w:val="20"/>
        </w:rPr>
        <w:t xml:space="preserve">represented to the State that the Proponent has </w:t>
      </w:r>
      <w:r w:rsidR="004C6447">
        <w:rPr>
          <w:sz w:val="20"/>
        </w:rPr>
        <w:t xml:space="preserve">full </w:t>
      </w:r>
      <w:r>
        <w:rPr>
          <w:sz w:val="20"/>
        </w:rPr>
        <w:t xml:space="preserve">authority to </w:t>
      </w:r>
      <w:r w:rsidR="000A5168">
        <w:rPr>
          <w:sz w:val="20"/>
        </w:rPr>
        <w:t xml:space="preserve">speak for and to </w:t>
      </w:r>
      <w:r>
        <w:rPr>
          <w:sz w:val="20"/>
        </w:rPr>
        <w:t xml:space="preserve">represent </w:t>
      </w:r>
      <w:r w:rsidR="000A5168">
        <w:rPr>
          <w:sz w:val="20"/>
        </w:rPr>
        <w:t xml:space="preserve">the interests of </w:t>
      </w:r>
      <w:r>
        <w:rPr>
          <w:sz w:val="20"/>
        </w:rPr>
        <w:t>Consortium Members in negotiations with the State during the SII Joint Development Phase.</w:t>
      </w:r>
    </w:p>
    <w:p w14:paraId="7F47A0E2" w14:textId="77777777" w:rsidR="003C676D" w:rsidRDefault="00C7311E">
      <w:pPr>
        <w:pStyle w:val="advicebody"/>
        <w:spacing w:before="120" w:after="120" w:line="240" w:lineRule="auto"/>
        <w:rPr>
          <w:b/>
          <w:bCs/>
          <w:sz w:val="20"/>
        </w:rPr>
      </w:pPr>
      <w:r>
        <w:rPr>
          <w:b/>
          <w:bCs/>
          <w:sz w:val="20"/>
        </w:rPr>
        <w:t>2.</w:t>
      </w:r>
      <w:r>
        <w:rPr>
          <w:b/>
          <w:bCs/>
          <w:sz w:val="20"/>
        </w:rPr>
        <w:tab/>
        <w:t xml:space="preserve">Objectives, Purpose and scope of </w:t>
      </w:r>
      <w:r w:rsidR="00F31E24">
        <w:rPr>
          <w:b/>
          <w:bCs/>
          <w:sz w:val="20"/>
        </w:rPr>
        <w:t xml:space="preserve">SII </w:t>
      </w:r>
      <w:r w:rsidR="00907A42">
        <w:rPr>
          <w:b/>
          <w:bCs/>
          <w:sz w:val="20"/>
        </w:rPr>
        <w:t xml:space="preserve">Joint </w:t>
      </w:r>
      <w:r>
        <w:rPr>
          <w:b/>
          <w:bCs/>
          <w:sz w:val="20"/>
        </w:rPr>
        <w:t>Development Phase</w:t>
      </w:r>
    </w:p>
    <w:p w14:paraId="79F402B9" w14:textId="77777777" w:rsidR="003C676D" w:rsidRDefault="00C7311E">
      <w:pPr>
        <w:pStyle w:val="advicebody"/>
        <w:spacing w:after="120" w:line="240" w:lineRule="auto"/>
        <w:rPr>
          <w:sz w:val="20"/>
        </w:rPr>
      </w:pPr>
      <w:r>
        <w:rPr>
          <w:sz w:val="20"/>
        </w:rPr>
        <w:t>2.1</w:t>
      </w:r>
      <w:r>
        <w:rPr>
          <w:sz w:val="20"/>
        </w:rPr>
        <w:tab/>
        <w:t xml:space="preserve">The </w:t>
      </w:r>
      <w:r w:rsidR="00F31E24">
        <w:rPr>
          <w:sz w:val="20"/>
        </w:rPr>
        <w:t xml:space="preserve">SII </w:t>
      </w:r>
      <w:r w:rsidR="00907A42">
        <w:rPr>
          <w:sz w:val="20"/>
        </w:rPr>
        <w:t xml:space="preserve">Joint </w:t>
      </w:r>
      <w:r>
        <w:rPr>
          <w:sz w:val="20"/>
        </w:rPr>
        <w:t xml:space="preserve">Development Phase will commence on the date on which a signed copy of this letter </w:t>
      </w:r>
      <w:r w:rsidR="000E335D">
        <w:rPr>
          <w:sz w:val="20"/>
        </w:rPr>
        <w:t xml:space="preserve">agreement </w:t>
      </w:r>
      <w:r>
        <w:rPr>
          <w:sz w:val="20"/>
        </w:rPr>
        <w:t>on behalf of the Proponent is received by the State (</w:t>
      </w:r>
      <w:r>
        <w:rPr>
          <w:b/>
          <w:bCs/>
          <w:sz w:val="20"/>
        </w:rPr>
        <w:t>Commencement Date</w:t>
      </w:r>
      <w:r>
        <w:rPr>
          <w:sz w:val="20"/>
        </w:rPr>
        <w:t xml:space="preserve">) and will terminate </w:t>
      </w:r>
      <w:r w:rsidR="00F31E24" w:rsidRPr="000025DF">
        <w:rPr>
          <w:color w:val="FF0000"/>
          <w:sz w:val="20"/>
          <w:highlight w:val="yellow"/>
        </w:rPr>
        <w:t>[6]</w:t>
      </w:r>
      <w:r>
        <w:rPr>
          <w:sz w:val="20"/>
        </w:rPr>
        <w:t xml:space="preserve"> calendar months from the Commencement Date unless otherwise extended by the State in writing</w:t>
      </w:r>
      <w:r w:rsidR="00F31E24">
        <w:rPr>
          <w:sz w:val="20"/>
        </w:rPr>
        <w:t xml:space="preserve"> or unless terminated earlier in accordance with the terms of this letter</w:t>
      </w:r>
      <w:r w:rsidR="000E335D">
        <w:rPr>
          <w:sz w:val="20"/>
        </w:rPr>
        <w:t xml:space="preserve"> agreement</w:t>
      </w:r>
      <w:r>
        <w:rPr>
          <w:sz w:val="20"/>
        </w:rPr>
        <w:t>.</w:t>
      </w:r>
    </w:p>
    <w:p w14:paraId="21196088" w14:textId="77777777" w:rsidR="003C676D" w:rsidRDefault="00C7311E">
      <w:pPr>
        <w:pStyle w:val="advicebody"/>
        <w:spacing w:before="240" w:after="120" w:line="240" w:lineRule="auto"/>
        <w:ind w:firstLine="0"/>
        <w:rPr>
          <w:b/>
          <w:bCs/>
          <w:sz w:val="20"/>
        </w:rPr>
      </w:pPr>
      <w:r>
        <w:rPr>
          <w:b/>
          <w:bCs/>
          <w:sz w:val="20"/>
        </w:rPr>
        <w:t>Objectives</w:t>
      </w:r>
    </w:p>
    <w:p w14:paraId="6598F57B" w14:textId="77777777" w:rsidR="003C676D" w:rsidRDefault="009A5240">
      <w:pPr>
        <w:pStyle w:val="advicebody"/>
        <w:spacing w:after="120" w:line="240" w:lineRule="auto"/>
        <w:rPr>
          <w:sz w:val="20"/>
        </w:rPr>
      </w:pPr>
      <w:r>
        <w:rPr>
          <w:sz w:val="20"/>
        </w:rPr>
        <w:t>2.2</w:t>
      </w:r>
      <w:r w:rsidR="00C7311E">
        <w:rPr>
          <w:sz w:val="20"/>
        </w:rPr>
        <w:tab/>
        <w:t xml:space="preserve">The objectives of the </w:t>
      </w:r>
      <w:r w:rsidR="00F31E24">
        <w:rPr>
          <w:sz w:val="20"/>
        </w:rPr>
        <w:t xml:space="preserve">SII </w:t>
      </w:r>
      <w:r w:rsidR="00907A42">
        <w:rPr>
          <w:sz w:val="20"/>
        </w:rPr>
        <w:t xml:space="preserve">Joint </w:t>
      </w:r>
      <w:r w:rsidR="00C7311E">
        <w:rPr>
          <w:sz w:val="20"/>
        </w:rPr>
        <w:t>Development Phase are:</w:t>
      </w:r>
    </w:p>
    <w:p w14:paraId="380E52BD" w14:textId="77777777" w:rsidR="003C676D" w:rsidRDefault="00C7311E">
      <w:pPr>
        <w:pStyle w:val="advicebody"/>
        <w:spacing w:after="120" w:line="240" w:lineRule="auto"/>
        <w:ind w:left="1418"/>
        <w:rPr>
          <w:sz w:val="20"/>
        </w:rPr>
      </w:pPr>
      <w:r>
        <w:rPr>
          <w:sz w:val="20"/>
        </w:rPr>
        <w:t>(a)</w:t>
      </w:r>
      <w:r>
        <w:rPr>
          <w:sz w:val="20"/>
        </w:rPr>
        <w:tab/>
        <w:t xml:space="preserve">to further develop and/or design the overall approach to the implementation of a </w:t>
      </w:r>
      <w:r w:rsidR="00F31E24">
        <w:rPr>
          <w:sz w:val="20"/>
        </w:rPr>
        <w:t>SII</w:t>
      </w:r>
      <w:r>
        <w:rPr>
          <w:sz w:val="20"/>
        </w:rPr>
        <w:t>;</w:t>
      </w:r>
    </w:p>
    <w:p w14:paraId="1888FB72" w14:textId="77777777" w:rsidR="003C676D" w:rsidRDefault="00C7311E">
      <w:pPr>
        <w:pStyle w:val="advicebody"/>
        <w:spacing w:after="120" w:line="240" w:lineRule="auto"/>
        <w:ind w:left="1418"/>
        <w:rPr>
          <w:sz w:val="20"/>
        </w:rPr>
      </w:pPr>
      <w:r>
        <w:rPr>
          <w:sz w:val="20"/>
        </w:rPr>
        <w:t>(b)</w:t>
      </w:r>
      <w:r>
        <w:rPr>
          <w:sz w:val="20"/>
        </w:rPr>
        <w:tab/>
        <w:t xml:space="preserve">put agreements in place for the implementation of the </w:t>
      </w:r>
      <w:r w:rsidR="00F31E24">
        <w:rPr>
          <w:sz w:val="20"/>
        </w:rPr>
        <w:t>SII</w:t>
      </w:r>
      <w:r>
        <w:rPr>
          <w:sz w:val="20"/>
        </w:rPr>
        <w:t>;</w:t>
      </w:r>
      <w:r w:rsidR="00A32052">
        <w:rPr>
          <w:sz w:val="20"/>
        </w:rPr>
        <w:t xml:space="preserve"> and</w:t>
      </w:r>
    </w:p>
    <w:p w14:paraId="5A2315A3" w14:textId="77777777" w:rsidR="003C676D" w:rsidRDefault="00C7311E">
      <w:pPr>
        <w:pStyle w:val="advicebody"/>
        <w:spacing w:after="120" w:line="240" w:lineRule="auto"/>
        <w:ind w:left="1418"/>
        <w:rPr>
          <w:sz w:val="20"/>
        </w:rPr>
      </w:pPr>
      <w:r>
        <w:rPr>
          <w:sz w:val="20"/>
        </w:rPr>
        <w:t>(c)</w:t>
      </w:r>
      <w:r>
        <w:rPr>
          <w:sz w:val="20"/>
        </w:rPr>
        <w:tab/>
        <w:t xml:space="preserve">ensure resource plans and other agreements are in place to support the </w:t>
      </w:r>
      <w:r w:rsidR="00EC3D74">
        <w:rPr>
          <w:sz w:val="20"/>
        </w:rPr>
        <w:t>SII</w:t>
      </w:r>
      <w:r>
        <w:rPr>
          <w:sz w:val="20"/>
        </w:rPr>
        <w:t>'s implementation</w:t>
      </w:r>
      <w:r w:rsidR="00A32052">
        <w:rPr>
          <w:sz w:val="20"/>
        </w:rPr>
        <w:t>.</w:t>
      </w:r>
      <w:r w:rsidR="00F132A6">
        <w:rPr>
          <w:sz w:val="20"/>
        </w:rPr>
        <w:t xml:space="preserve"> (</w:t>
      </w:r>
      <w:r w:rsidR="00F132A6">
        <w:rPr>
          <w:b/>
          <w:bCs/>
          <w:sz w:val="20"/>
        </w:rPr>
        <w:t>Objectives</w:t>
      </w:r>
      <w:r w:rsidR="00F132A6">
        <w:rPr>
          <w:sz w:val="20"/>
        </w:rPr>
        <w:t>)</w:t>
      </w:r>
    </w:p>
    <w:p w14:paraId="0F01E429" w14:textId="77777777" w:rsidR="003C676D" w:rsidRDefault="00C7311E">
      <w:pPr>
        <w:pStyle w:val="advicebody"/>
        <w:spacing w:before="240" w:after="120" w:line="240" w:lineRule="auto"/>
        <w:ind w:firstLine="0"/>
        <w:jc w:val="left"/>
        <w:rPr>
          <w:b/>
          <w:bCs/>
          <w:sz w:val="20"/>
        </w:rPr>
      </w:pPr>
      <w:r>
        <w:rPr>
          <w:b/>
          <w:bCs/>
          <w:sz w:val="20"/>
        </w:rPr>
        <w:t>Purpose and Scope</w:t>
      </w:r>
    </w:p>
    <w:p w14:paraId="569AB97B" w14:textId="77777777" w:rsidR="003C676D" w:rsidRDefault="009A5240">
      <w:pPr>
        <w:pStyle w:val="advicebody"/>
        <w:spacing w:after="120" w:line="240" w:lineRule="auto"/>
        <w:rPr>
          <w:sz w:val="20"/>
        </w:rPr>
      </w:pPr>
      <w:r>
        <w:rPr>
          <w:sz w:val="20"/>
        </w:rPr>
        <w:t>2.3</w:t>
      </w:r>
      <w:r w:rsidR="00C7311E">
        <w:rPr>
          <w:sz w:val="20"/>
        </w:rPr>
        <w:tab/>
        <w:t xml:space="preserve">The purpose and scope of the </w:t>
      </w:r>
      <w:r w:rsidR="00EC3D74">
        <w:rPr>
          <w:sz w:val="20"/>
        </w:rPr>
        <w:t xml:space="preserve">SII </w:t>
      </w:r>
      <w:r w:rsidR="00907A42">
        <w:rPr>
          <w:sz w:val="20"/>
        </w:rPr>
        <w:t xml:space="preserve">Joint </w:t>
      </w:r>
      <w:r w:rsidR="00C7311E">
        <w:rPr>
          <w:sz w:val="20"/>
        </w:rPr>
        <w:t>Development Phase is to develop the Proposal submitted by the Proponent (</w:t>
      </w:r>
      <w:r w:rsidR="00C7311E">
        <w:rPr>
          <w:b/>
          <w:bCs/>
          <w:sz w:val="20"/>
        </w:rPr>
        <w:t>Proposal</w:t>
      </w:r>
      <w:r w:rsidR="00C7311E">
        <w:rPr>
          <w:sz w:val="20"/>
        </w:rPr>
        <w:t>) to a level of feasibility suitable for contracting including:</w:t>
      </w:r>
    </w:p>
    <w:p w14:paraId="08CA938E" w14:textId="77777777" w:rsidR="003C676D" w:rsidRDefault="00C7311E">
      <w:pPr>
        <w:pStyle w:val="advicebody"/>
        <w:spacing w:after="120" w:line="240" w:lineRule="auto"/>
        <w:ind w:left="1418"/>
        <w:rPr>
          <w:sz w:val="20"/>
        </w:rPr>
      </w:pPr>
      <w:r>
        <w:rPr>
          <w:sz w:val="20"/>
        </w:rPr>
        <w:lastRenderedPageBreak/>
        <w:t>(a)</w:t>
      </w:r>
      <w:r>
        <w:rPr>
          <w:sz w:val="20"/>
        </w:rPr>
        <w:tab/>
        <w:t xml:space="preserve">specification of the following matters for the </w:t>
      </w:r>
      <w:r w:rsidR="00EC3D74">
        <w:rPr>
          <w:sz w:val="20"/>
        </w:rPr>
        <w:t>SII</w:t>
      </w:r>
      <w:r>
        <w:rPr>
          <w:sz w:val="20"/>
        </w:rPr>
        <w:t>:</w:t>
      </w:r>
    </w:p>
    <w:p w14:paraId="5E8B6954" w14:textId="77777777" w:rsidR="003C676D" w:rsidRDefault="00C7311E">
      <w:pPr>
        <w:pStyle w:val="advicebody"/>
        <w:spacing w:after="120" w:line="240" w:lineRule="auto"/>
        <w:ind w:left="2127"/>
        <w:rPr>
          <w:sz w:val="20"/>
        </w:rPr>
      </w:pPr>
      <w:r>
        <w:rPr>
          <w:sz w:val="20"/>
        </w:rPr>
        <w:t>(</w:t>
      </w:r>
      <w:proofErr w:type="spellStart"/>
      <w:r>
        <w:rPr>
          <w:sz w:val="20"/>
        </w:rPr>
        <w:t>i</w:t>
      </w:r>
      <w:proofErr w:type="spellEnd"/>
      <w:r>
        <w:rPr>
          <w:sz w:val="20"/>
        </w:rPr>
        <w:t>)</w:t>
      </w:r>
      <w:r>
        <w:rPr>
          <w:sz w:val="20"/>
        </w:rPr>
        <w:tab/>
        <w:t>cohort;</w:t>
      </w:r>
    </w:p>
    <w:p w14:paraId="2554A4F1" w14:textId="77777777" w:rsidR="003C676D" w:rsidRDefault="00C7311E">
      <w:pPr>
        <w:pStyle w:val="advicebody"/>
        <w:spacing w:after="120" w:line="240" w:lineRule="auto"/>
        <w:ind w:left="2127"/>
        <w:rPr>
          <w:sz w:val="20"/>
        </w:rPr>
      </w:pPr>
      <w:r>
        <w:rPr>
          <w:sz w:val="20"/>
        </w:rPr>
        <w:t>(ii)</w:t>
      </w:r>
      <w:r>
        <w:rPr>
          <w:sz w:val="20"/>
        </w:rPr>
        <w:tab/>
      </w:r>
      <w:r w:rsidR="00907A42">
        <w:rPr>
          <w:sz w:val="20"/>
        </w:rPr>
        <w:t xml:space="preserve">program </w:t>
      </w:r>
      <w:r>
        <w:rPr>
          <w:sz w:val="20"/>
        </w:rPr>
        <w:t>outcome;</w:t>
      </w:r>
    </w:p>
    <w:p w14:paraId="3B487AD5" w14:textId="77777777" w:rsidR="003C676D" w:rsidRDefault="00C7311E">
      <w:pPr>
        <w:pStyle w:val="advicebody"/>
        <w:spacing w:after="120" w:line="240" w:lineRule="auto"/>
        <w:ind w:left="2127"/>
        <w:rPr>
          <w:sz w:val="20"/>
        </w:rPr>
      </w:pPr>
      <w:r>
        <w:rPr>
          <w:sz w:val="20"/>
        </w:rPr>
        <w:t>(iii)</w:t>
      </w:r>
      <w:r>
        <w:rPr>
          <w:sz w:val="20"/>
        </w:rPr>
        <w:tab/>
        <w:t>evidence base for program;</w:t>
      </w:r>
    </w:p>
    <w:p w14:paraId="669D0994" w14:textId="77777777" w:rsidR="003C676D" w:rsidRDefault="00C7311E">
      <w:pPr>
        <w:pStyle w:val="advicebody"/>
        <w:spacing w:after="120" w:line="240" w:lineRule="auto"/>
        <w:ind w:left="2127"/>
        <w:rPr>
          <w:sz w:val="20"/>
        </w:rPr>
      </w:pPr>
      <w:r>
        <w:rPr>
          <w:sz w:val="20"/>
        </w:rPr>
        <w:t>(iv)</w:t>
      </w:r>
      <w:r>
        <w:rPr>
          <w:sz w:val="20"/>
        </w:rPr>
        <w:tab/>
        <w:t>measurement of outcomes and unintended consequences;</w:t>
      </w:r>
    </w:p>
    <w:p w14:paraId="3185688E" w14:textId="77777777" w:rsidR="003C676D" w:rsidRDefault="00C7311E">
      <w:pPr>
        <w:pStyle w:val="advicebody"/>
        <w:spacing w:after="120" w:line="240" w:lineRule="auto"/>
        <w:ind w:left="2127"/>
        <w:rPr>
          <w:sz w:val="20"/>
        </w:rPr>
      </w:pPr>
      <w:r>
        <w:rPr>
          <w:sz w:val="20"/>
        </w:rPr>
        <w:t>(v)</w:t>
      </w:r>
      <w:r>
        <w:rPr>
          <w:sz w:val="20"/>
        </w:rPr>
        <w:tab/>
        <w:t>duration of the program, its assessment and the return to investor(s);</w:t>
      </w:r>
    </w:p>
    <w:p w14:paraId="6608D7BD" w14:textId="77777777" w:rsidR="003C676D" w:rsidRDefault="00C7311E">
      <w:pPr>
        <w:pStyle w:val="advicebody"/>
        <w:spacing w:after="120" w:line="240" w:lineRule="auto"/>
        <w:ind w:left="2127"/>
        <w:rPr>
          <w:sz w:val="20"/>
        </w:rPr>
      </w:pPr>
      <w:r>
        <w:rPr>
          <w:sz w:val="20"/>
        </w:rPr>
        <w:t>(vi)</w:t>
      </w:r>
      <w:r>
        <w:rPr>
          <w:sz w:val="20"/>
        </w:rPr>
        <w:tab/>
        <w:t>extension/variation provisions;</w:t>
      </w:r>
    </w:p>
    <w:p w14:paraId="7C496AC9" w14:textId="77777777" w:rsidR="003C676D" w:rsidRDefault="00C7311E">
      <w:pPr>
        <w:pStyle w:val="advicebody"/>
        <w:spacing w:after="120" w:line="240" w:lineRule="auto"/>
        <w:ind w:left="2127"/>
        <w:rPr>
          <w:sz w:val="20"/>
        </w:rPr>
      </w:pPr>
      <w:r>
        <w:rPr>
          <w:sz w:val="20"/>
        </w:rPr>
        <w:t>(vii)</w:t>
      </w:r>
      <w:r>
        <w:rPr>
          <w:sz w:val="20"/>
        </w:rPr>
        <w:tab/>
        <w:t>return to the State;</w:t>
      </w:r>
    </w:p>
    <w:p w14:paraId="2792AE43" w14:textId="77777777" w:rsidR="003C676D" w:rsidRDefault="00C7311E">
      <w:pPr>
        <w:pStyle w:val="advicebody"/>
        <w:spacing w:after="120" w:line="240" w:lineRule="auto"/>
        <w:ind w:left="2127"/>
        <w:rPr>
          <w:sz w:val="20"/>
        </w:rPr>
      </w:pPr>
      <w:r>
        <w:rPr>
          <w:sz w:val="20"/>
        </w:rPr>
        <w:t>(viii)</w:t>
      </w:r>
      <w:r>
        <w:rPr>
          <w:sz w:val="20"/>
        </w:rPr>
        <w:tab/>
        <w:t>social benefits</w:t>
      </w:r>
      <w:r w:rsidR="00EC3D74">
        <w:rPr>
          <w:sz w:val="20"/>
        </w:rPr>
        <w:t>/impacts</w:t>
      </w:r>
      <w:r>
        <w:rPr>
          <w:sz w:val="20"/>
        </w:rPr>
        <w:t>;</w:t>
      </w:r>
    </w:p>
    <w:p w14:paraId="413402F4" w14:textId="77777777" w:rsidR="003C676D" w:rsidRDefault="00C7311E">
      <w:pPr>
        <w:pStyle w:val="advicebody"/>
        <w:spacing w:after="120" w:line="240" w:lineRule="auto"/>
        <w:ind w:left="2127"/>
        <w:rPr>
          <w:sz w:val="20"/>
        </w:rPr>
      </w:pPr>
      <w:r>
        <w:rPr>
          <w:sz w:val="20"/>
        </w:rPr>
        <w:t>(ix)</w:t>
      </w:r>
      <w:r>
        <w:rPr>
          <w:sz w:val="20"/>
        </w:rPr>
        <w:tab/>
      </w:r>
      <w:r w:rsidR="00AA3216">
        <w:rPr>
          <w:sz w:val="20"/>
        </w:rPr>
        <w:t>g</w:t>
      </w:r>
      <w:r w:rsidR="00907A42">
        <w:rPr>
          <w:sz w:val="20"/>
        </w:rPr>
        <w:t xml:space="preserve">overnment </w:t>
      </w:r>
      <w:r>
        <w:rPr>
          <w:sz w:val="20"/>
        </w:rPr>
        <w:t>relationship with investor(s)</w:t>
      </w:r>
      <w:r w:rsidR="00907A42">
        <w:rPr>
          <w:sz w:val="20"/>
        </w:rPr>
        <w:t>, Proponent</w:t>
      </w:r>
      <w:r w:rsidR="00EC3D74">
        <w:rPr>
          <w:sz w:val="20"/>
        </w:rPr>
        <w:t>, Consortium Members</w:t>
      </w:r>
      <w:r w:rsidR="00907A42">
        <w:rPr>
          <w:sz w:val="20"/>
        </w:rPr>
        <w:t xml:space="preserve"> and program provider (if different)</w:t>
      </w:r>
      <w:r>
        <w:rPr>
          <w:sz w:val="20"/>
        </w:rPr>
        <w:t>;</w:t>
      </w:r>
    </w:p>
    <w:p w14:paraId="0362107A" w14:textId="77777777" w:rsidR="003C676D" w:rsidRDefault="00C7311E">
      <w:pPr>
        <w:pStyle w:val="advicebody"/>
        <w:spacing w:after="120" w:line="240" w:lineRule="auto"/>
        <w:ind w:left="2127"/>
        <w:rPr>
          <w:sz w:val="20"/>
        </w:rPr>
      </w:pPr>
      <w:r>
        <w:rPr>
          <w:sz w:val="20"/>
        </w:rPr>
        <w:t>(x)</w:t>
      </w:r>
      <w:r>
        <w:rPr>
          <w:sz w:val="20"/>
        </w:rPr>
        <w:tab/>
        <w:t>risk allocation;</w:t>
      </w:r>
    </w:p>
    <w:p w14:paraId="641ED6E2" w14:textId="77777777" w:rsidR="003C676D" w:rsidRDefault="00C7311E">
      <w:pPr>
        <w:pStyle w:val="advicebody"/>
        <w:spacing w:after="120" w:line="240" w:lineRule="auto"/>
        <w:ind w:left="2127"/>
        <w:rPr>
          <w:sz w:val="20"/>
        </w:rPr>
      </w:pPr>
      <w:r>
        <w:rPr>
          <w:sz w:val="20"/>
        </w:rPr>
        <w:t>(xi)</w:t>
      </w:r>
      <w:r>
        <w:rPr>
          <w:sz w:val="20"/>
        </w:rPr>
        <w:tab/>
        <w:t xml:space="preserve">structure of the </w:t>
      </w:r>
      <w:r w:rsidR="00EC3D74">
        <w:rPr>
          <w:sz w:val="20"/>
        </w:rPr>
        <w:t>S</w:t>
      </w:r>
      <w:r w:rsidR="004C6447">
        <w:rPr>
          <w:sz w:val="20"/>
        </w:rPr>
        <w:t>II</w:t>
      </w:r>
      <w:r>
        <w:rPr>
          <w:sz w:val="20"/>
        </w:rPr>
        <w:t>;</w:t>
      </w:r>
    </w:p>
    <w:p w14:paraId="0E268FA5" w14:textId="77777777" w:rsidR="003C676D" w:rsidRDefault="00C7311E">
      <w:pPr>
        <w:pStyle w:val="advicebody"/>
        <w:spacing w:after="120" w:line="240" w:lineRule="auto"/>
        <w:ind w:left="2127"/>
        <w:rPr>
          <w:sz w:val="20"/>
        </w:rPr>
      </w:pPr>
      <w:r>
        <w:rPr>
          <w:sz w:val="20"/>
        </w:rPr>
        <w:t>(xii)</w:t>
      </w:r>
      <w:r>
        <w:rPr>
          <w:sz w:val="20"/>
        </w:rPr>
        <w:tab/>
        <w:t xml:space="preserve">process for appointment of </w:t>
      </w:r>
      <w:r w:rsidR="00907A42">
        <w:rPr>
          <w:sz w:val="20"/>
        </w:rPr>
        <w:t>independent evaluators or similar for</w:t>
      </w:r>
      <w:r>
        <w:rPr>
          <w:sz w:val="20"/>
        </w:rPr>
        <w:t xml:space="preserve"> both the program and payments;</w:t>
      </w:r>
    </w:p>
    <w:p w14:paraId="786163DC" w14:textId="77777777" w:rsidR="003C676D" w:rsidRDefault="00C7311E">
      <w:pPr>
        <w:pStyle w:val="advicebody"/>
        <w:spacing w:after="120" w:line="240" w:lineRule="auto"/>
        <w:ind w:left="2127"/>
        <w:rPr>
          <w:sz w:val="20"/>
        </w:rPr>
      </w:pPr>
      <w:r>
        <w:rPr>
          <w:sz w:val="20"/>
        </w:rPr>
        <w:t>(xiii)</w:t>
      </w:r>
      <w:r>
        <w:rPr>
          <w:sz w:val="20"/>
        </w:rPr>
        <w:tab/>
        <w:t>monitoring process;</w:t>
      </w:r>
    </w:p>
    <w:p w14:paraId="4B40F498" w14:textId="77777777" w:rsidR="003C676D" w:rsidRDefault="00C7311E">
      <w:pPr>
        <w:pStyle w:val="advicebody"/>
        <w:spacing w:after="120" w:line="240" w:lineRule="auto"/>
        <w:ind w:left="2127"/>
        <w:rPr>
          <w:sz w:val="20"/>
        </w:rPr>
      </w:pPr>
      <w:r>
        <w:rPr>
          <w:sz w:val="20"/>
        </w:rPr>
        <w:t>(xiv)</w:t>
      </w:r>
      <w:r>
        <w:rPr>
          <w:sz w:val="20"/>
        </w:rPr>
        <w:tab/>
        <w:t>communication strategy;</w:t>
      </w:r>
    </w:p>
    <w:p w14:paraId="15F446DC" w14:textId="77777777" w:rsidR="003C676D" w:rsidRDefault="00C7311E">
      <w:pPr>
        <w:pStyle w:val="advicebody"/>
        <w:spacing w:after="120" w:line="240" w:lineRule="auto"/>
        <w:ind w:left="2127"/>
        <w:rPr>
          <w:sz w:val="20"/>
        </w:rPr>
      </w:pPr>
      <w:r>
        <w:rPr>
          <w:sz w:val="20"/>
        </w:rPr>
        <w:t>(xv)</w:t>
      </w:r>
      <w:r>
        <w:rPr>
          <w:sz w:val="20"/>
        </w:rPr>
        <w:tab/>
      </w:r>
      <w:r w:rsidR="00EC3D74">
        <w:rPr>
          <w:sz w:val="20"/>
        </w:rPr>
        <w:t>risk management strategy;</w:t>
      </w:r>
    </w:p>
    <w:p w14:paraId="574F1F04" w14:textId="77777777" w:rsidR="003C676D" w:rsidRDefault="00C7311E">
      <w:pPr>
        <w:pStyle w:val="advicebody"/>
        <w:spacing w:after="120" w:line="240" w:lineRule="auto"/>
        <w:ind w:left="2127"/>
        <w:rPr>
          <w:sz w:val="20"/>
        </w:rPr>
      </w:pPr>
      <w:r>
        <w:rPr>
          <w:sz w:val="20"/>
        </w:rPr>
        <w:t>(xvi)</w:t>
      </w:r>
      <w:r>
        <w:rPr>
          <w:sz w:val="20"/>
        </w:rPr>
        <w:tab/>
        <w:t>roles and responsibilities of the parties for the duration of the program;</w:t>
      </w:r>
    </w:p>
    <w:p w14:paraId="1165C608" w14:textId="77777777" w:rsidR="003C676D" w:rsidRDefault="00C7311E">
      <w:pPr>
        <w:pStyle w:val="advicebody"/>
        <w:spacing w:after="120" w:line="240" w:lineRule="auto"/>
        <w:ind w:left="2127"/>
        <w:rPr>
          <w:sz w:val="20"/>
        </w:rPr>
      </w:pPr>
      <w:r>
        <w:rPr>
          <w:sz w:val="20"/>
        </w:rPr>
        <w:t>(xvii)</w:t>
      </w:r>
      <w:r>
        <w:rPr>
          <w:sz w:val="20"/>
        </w:rPr>
        <w:tab/>
        <w:t>such other matters as the parties may reasonably agree; and</w:t>
      </w:r>
    </w:p>
    <w:p w14:paraId="086AD1C3" w14:textId="77777777" w:rsidR="003C676D" w:rsidRDefault="00C7311E">
      <w:pPr>
        <w:pStyle w:val="advicebody"/>
        <w:spacing w:after="120" w:line="240" w:lineRule="auto"/>
        <w:ind w:left="1418"/>
        <w:rPr>
          <w:sz w:val="20"/>
        </w:rPr>
      </w:pPr>
      <w:r>
        <w:rPr>
          <w:sz w:val="20"/>
        </w:rPr>
        <w:t>(b)</w:t>
      </w:r>
      <w:r>
        <w:rPr>
          <w:sz w:val="20"/>
        </w:rPr>
        <w:tab/>
        <w:t xml:space="preserve">terms and conditions of the agreement to implement the </w:t>
      </w:r>
      <w:r w:rsidR="00EC3D74">
        <w:rPr>
          <w:sz w:val="20"/>
        </w:rPr>
        <w:t xml:space="preserve">SII </w:t>
      </w:r>
      <w:r>
        <w:rPr>
          <w:sz w:val="20"/>
        </w:rPr>
        <w:t>(as specified in accordance with clause 2.</w:t>
      </w:r>
      <w:r w:rsidR="009A5240">
        <w:rPr>
          <w:sz w:val="20"/>
        </w:rPr>
        <w:t>3</w:t>
      </w:r>
      <w:r>
        <w:rPr>
          <w:sz w:val="20"/>
        </w:rPr>
        <w:t>(a)) to be entered into by the relevant government agency and the Proponent in the event that the Proposal is developed to an acceptable level of feasibility and the Proponent is chosen as a successful proponent under the RFP (</w:t>
      </w:r>
      <w:r w:rsidR="00EC3D74">
        <w:rPr>
          <w:b/>
          <w:bCs/>
          <w:sz w:val="20"/>
        </w:rPr>
        <w:t xml:space="preserve">SII </w:t>
      </w:r>
      <w:r>
        <w:rPr>
          <w:b/>
          <w:bCs/>
          <w:sz w:val="20"/>
        </w:rPr>
        <w:t>Implementation Agreement</w:t>
      </w:r>
      <w:r>
        <w:rPr>
          <w:sz w:val="20"/>
        </w:rPr>
        <w:t>).</w:t>
      </w:r>
    </w:p>
    <w:p w14:paraId="04FDE9CE" w14:textId="77777777" w:rsidR="003C676D" w:rsidRDefault="00C7311E">
      <w:pPr>
        <w:pStyle w:val="advicebody"/>
        <w:spacing w:before="120" w:after="120" w:line="240" w:lineRule="auto"/>
        <w:ind w:firstLine="0"/>
        <w:rPr>
          <w:b/>
          <w:bCs/>
          <w:sz w:val="20"/>
        </w:rPr>
      </w:pPr>
      <w:r>
        <w:rPr>
          <w:b/>
          <w:bCs/>
          <w:sz w:val="20"/>
        </w:rPr>
        <w:t>Successful Proponent</w:t>
      </w:r>
    </w:p>
    <w:p w14:paraId="1BFF2DA6" w14:textId="77777777" w:rsidR="003C676D" w:rsidRDefault="00C7311E">
      <w:pPr>
        <w:pStyle w:val="advicebody"/>
        <w:spacing w:after="120" w:line="240" w:lineRule="auto"/>
        <w:rPr>
          <w:sz w:val="20"/>
        </w:rPr>
      </w:pPr>
      <w:r>
        <w:rPr>
          <w:sz w:val="20"/>
        </w:rPr>
        <w:t>2.</w:t>
      </w:r>
      <w:r w:rsidR="009A5240">
        <w:rPr>
          <w:sz w:val="20"/>
        </w:rPr>
        <w:t>4</w:t>
      </w:r>
      <w:r>
        <w:rPr>
          <w:sz w:val="20"/>
        </w:rPr>
        <w:tab/>
      </w:r>
      <w:r w:rsidRPr="00955711">
        <w:rPr>
          <w:sz w:val="20"/>
        </w:rPr>
        <w:t xml:space="preserve">At the conclusion of the </w:t>
      </w:r>
      <w:r w:rsidR="000949EE">
        <w:rPr>
          <w:sz w:val="20"/>
        </w:rPr>
        <w:t>SII</w:t>
      </w:r>
      <w:r w:rsidR="000949EE" w:rsidRPr="00955711">
        <w:rPr>
          <w:sz w:val="20"/>
        </w:rPr>
        <w:t xml:space="preserve"> </w:t>
      </w:r>
      <w:r w:rsidR="00AA3216" w:rsidRPr="00955711">
        <w:rPr>
          <w:sz w:val="20"/>
        </w:rPr>
        <w:t xml:space="preserve">Joint </w:t>
      </w:r>
      <w:r w:rsidRPr="00955711">
        <w:rPr>
          <w:sz w:val="20"/>
        </w:rPr>
        <w:t>Development Phase, the State will review and evaluate the Proposal as developed in accordance with clause 2.</w:t>
      </w:r>
      <w:r w:rsidR="009A5240" w:rsidRPr="00955711">
        <w:rPr>
          <w:sz w:val="20"/>
        </w:rPr>
        <w:t>3</w:t>
      </w:r>
      <w:r w:rsidRPr="00955711">
        <w:rPr>
          <w:sz w:val="20"/>
        </w:rPr>
        <w:t xml:space="preserve"> (</w:t>
      </w:r>
      <w:r w:rsidRPr="00955711">
        <w:rPr>
          <w:b/>
          <w:bCs/>
          <w:sz w:val="20"/>
        </w:rPr>
        <w:t>Revised Proposal</w:t>
      </w:r>
      <w:r w:rsidRPr="00955711">
        <w:rPr>
          <w:sz w:val="20"/>
        </w:rPr>
        <w:t>), against the evaluation criteria set out in the RFP and without limiting the State's rights under the RFP or otherwise, determine whether the Proponent is selected as a successful proponent and within a reasonable time of having</w:t>
      </w:r>
      <w:r>
        <w:rPr>
          <w:sz w:val="20"/>
        </w:rPr>
        <w:t xml:space="preserve"> made a decision, notify the Proponent of its decision.</w:t>
      </w:r>
    </w:p>
    <w:p w14:paraId="2786FA6B" w14:textId="77777777" w:rsidR="003C676D" w:rsidRDefault="00C7311E">
      <w:pPr>
        <w:pStyle w:val="advicebody"/>
        <w:spacing w:after="120" w:line="240" w:lineRule="auto"/>
        <w:rPr>
          <w:sz w:val="20"/>
        </w:rPr>
      </w:pPr>
      <w:r>
        <w:rPr>
          <w:sz w:val="20"/>
        </w:rPr>
        <w:t>2.</w:t>
      </w:r>
      <w:r w:rsidR="009A5240">
        <w:rPr>
          <w:sz w:val="20"/>
        </w:rPr>
        <w:t>5</w:t>
      </w:r>
      <w:r>
        <w:rPr>
          <w:sz w:val="20"/>
        </w:rPr>
        <w:tab/>
      </w:r>
      <w:r w:rsidR="000949EE">
        <w:rPr>
          <w:sz w:val="20"/>
        </w:rPr>
        <w:t xml:space="preserve">The State will be deemed to have given notification in accordance with clause 2.4 if the relevant parties execute the SII Implementation Agreement. </w:t>
      </w:r>
      <w:r>
        <w:rPr>
          <w:sz w:val="20"/>
        </w:rPr>
        <w:t>If, following consideration of the Revised Proposal</w:t>
      </w:r>
      <w:r>
        <w:rPr>
          <w:b/>
          <w:bCs/>
          <w:sz w:val="20"/>
        </w:rPr>
        <w:t xml:space="preserve">, </w:t>
      </w:r>
      <w:r>
        <w:rPr>
          <w:sz w:val="20"/>
        </w:rPr>
        <w:t xml:space="preserve">the State </w:t>
      </w:r>
      <w:r w:rsidR="000949EE">
        <w:rPr>
          <w:sz w:val="20"/>
        </w:rPr>
        <w:t xml:space="preserve">actually </w:t>
      </w:r>
      <w:r>
        <w:rPr>
          <w:sz w:val="20"/>
        </w:rPr>
        <w:t>notifies the Proponent in accordance with clause 2.</w:t>
      </w:r>
      <w:r w:rsidR="009A5240">
        <w:rPr>
          <w:sz w:val="20"/>
        </w:rPr>
        <w:t>4</w:t>
      </w:r>
      <w:r>
        <w:rPr>
          <w:sz w:val="20"/>
        </w:rPr>
        <w:t xml:space="preserve"> that the Proponent is selected as a successful proponent then the parties will proceed to execute the </w:t>
      </w:r>
      <w:r w:rsidR="000E335D">
        <w:rPr>
          <w:sz w:val="20"/>
        </w:rPr>
        <w:t xml:space="preserve">SII </w:t>
      </w:r>
      <w:r>
        <w:rPr>
          <w:sz w:val="20"/>
        </w:rPr>
        <w:t>Implementation Agreement as negotiated and settled as part of the Revised Proposal.</w:t>
      </w:r>
    </w:p>
    <w:p w14:paraId="0041AECC" w14:textId="77777777" w:rsidR="003C676D" w:rsidRDefault="00C7311E">
      <w:pPr>
        <w:pStyle w:val="advicebody"/>
        <w:spacing w:before="120" w:after="120" w:line="240" w:lineRule="auto"/>
        <w:rPr>
          <w:sz w:val="20"/>
        </w:rPr>
      </w:pPr>
      <w:r>
        <w:rPr>
          <w:sz w:val="20"/>
        </w:rPr>
        <w:t>2.</w:t>
      </w:r>
      <w:r w:rsidR="009A5240">
        <w:rPr>
          <w:sz w:val="20"/>
        </w:rPr>
        <w:t>6</w:t>
      </w:r>
      <w:r>
        <w:rPr>
          <w:sz w:val="20"/>
        </w:rPr>
        <w:tab/>
        <w:t>The Proponent acknowledges and agrees:</w:t>
      </w:r>
    </w:p>
    <w:p w14:paraId="72DB6601" w14:textId="77777777" w:rsidR="003C676D" w:rsidRDefault="00C7311E">
      <w:pPr>
        <w:pStyle w:val="advicebody"/>
        <w:spacing w:after="120" w:line="240" w:lineRule="auto"/>
        <w:ind w:left="1418"/>
        <w:rPr>
          <w:sz w:val="20"/>
        </w:rPr>
      </w:pPr>
      <w:r>
        <w:rPr>
          <w:sz w:val="20"/>
        </w:rPr>
        <w:t>(a)</w:t>
      </w:r>
      <w:r>
        <w:rPr>
          <w:sz w:val="20"/>
        </w:rPr>
        <w:tab/>
        <w:t xml:space="preserve">there is no guarantee that the Proponent, or any other proponent, </w:t>
      </w:r>
      <w:r w:rsidR="000E335D">
        <w:rPr>
          <w:sz w:val="20"/>
        </w:rPr>
        <w:t xml:space="preserve">or any Consortium Members, </w:t>
      </w:r>
      <w:r>
        <w:rPr>
          <w:sz w:val="20"/>
        </w:rPr>
        <w:t>will be selected as a successful proponent;</w:t>
      </w:r>
    </w:p>
    <w:p w14:paraId="65E52069" w14:textId="77777777" w:rsidR="003C676D" w:rsidRDefault="00C7311E">
      <w:pPr>
        <w:pStyle w:val="advicebody"/>
        <w:spacing w:after="120" w:line="240" w:lineRule="auto"/>
        <w:ind w:left="1418"/>
        <w:rPr>
          <w:sz w:val="20"/>
        </w:rPr>
      </w:pPr>
      <w:r>
        <w:rPr>
          <w:sz w:val="20"/>
        </w:rPr>
        <w:t>(b)</w:t>
      </w:r>
      <w:r>
        <w:rPr>
          <w:sz w:val="20"/>
        </w:rPr>
        <w:tab/>
        <w:t xml:space="preserve">the process for selecting a successful proponent, if that occurs, outlined in this letter </w:t>
      </w:r>
      <w:r w:rsidR="000E335D">
        <w:rPr>
          <w:sz w:val="20"/>
        </w:rPr>
        <w:t xml:space="preserve">agreement </w:t>
      </w:r>
      <w:r>
        <w:rPr>
          <w:sz w:val="20"/>
        </w:rPr>
        <w:t>supplements the process contained in the RFP.  If there is any inconsistency or ambiguity between this letter agreement and the RFP, that inconsistency will be resolved by the State in its absolute discretion;</w:t>
      </w:r>
    </w:p>
    <w:p w14:paraId="22194186" w14:textId="77777777" w:rsidR="003C676D" w:rsidRDefault="00C7311E">
      <w:pPr>
        <w:pStyle w:val="advicebody"/>
        <w:spacing w:after="120" w:line="240" w:lineRule="auto"/>
        <w:ind w:left="1418"/>
        <w:rPr>
          <w:b/>
          <w:bCs/>
          <w:sz w:val="20"/>
        </w:rPr>
      </w:pPr>
      <w:r>
        <w:rPr>
          <w:sz w:val="20"/>
        </w:rPr>
        <w:t>(c)</w:t>
      </w:r>
      <w:r>
        <w:rPr>
          <w:sz w:val="20"/>
        </w:rPr>
        <w:tab/>
        <w:t xml:space="preserve">nothing in this letter agreement may be construed as an indication or representation to the Proponent </w:t>
      </w:r>
      <w:r w:rsidR="000E335D">
        <w:rPr>
          <w:sz w:val="20"/>
        </w:rPr>
        <w:t xml:space="preserve">or the Consortium Members </w:t>
      </w:r>
      <w:r>
        <w:rPr>
          <w:sz w:val="20"/>
        </w:rPr>
        <w:t xml:space="preserve">by the State that the Proponent </w:t>
      </w:r>
      <w:r w:rsidR="000E335D">
        <w:rPr>
          <w:sz w:val="20"/>
        </w:rPr>
        <w:t xml:space="preserve">or the Consortium Members </w:t>
      </w:r>
      <w:r>
        <w:rPr>
          <w:sz w:val="20"/>
        </w:rPr>
        <w:t>will be selected as the successful proponent.  The State is not liable for any loss or damage suffered by the Proponent</w:t>
      </w:r>
      <w:r w:rsidR="00F54887">
        <w:rPr>
          <w:sz w:val="20"/>
        </w:rPr>
        <w:t xml:space="preserve"> </w:t>
      </w:r>
      <w:r w:rsidR="000E335D">
        <w:rPr>
          <w:sz w:val="20"/>
        </w:rPr>
        <w:t xml:space="preserve">or any Consortium Member </w:t>
      </w:r>
      <w:r>
        <w:rPr>
          <w:sz w:val="20"/>
        </w:rPr>
        <w:t xml:space="preserve">arising out of or in connection with the Proponent </w:t>
      </w:r>
      <w:r w:rsidR="000E335D">
        <w:rPr>
          <w:sz w:val="20"/>
        </w:rPr>
        <w:t xml:space="preserve">or any Consortium Member </w:t>
      </w:r>
      <w:r>
        <w:rPr>
          <w:sz w:val="20"/>
        </w:rPr>
        <w:t>not being selected as the successful proponent.</w:t>
      </w:r>
    </w:p>
    <w:p w14:paraId="3DF3824E" w14:textId="77777777" w:rsidR="003C676D" w:rsidRDefault="00C7311E">
      <w:pPr>
        <w:pStyle w:val="advicebody"/>
        <w:spacing w:before="120" w:after="120" w:line="240" w:lineRule="auto"/>
        <w:rPr>
          <w:b/>
          <w:bCs/>
          <w:sz w:val="20"/>
        </w:rPr>
      </w:pPr>
      <w:r>
        <w:rPr>
          <w:b/>
          <w:bCs/>
          <w:sz w:val="20"/>
        </w:rPr>
        <w:t>3.</w:t>
      </w:r>
      <w:r>
        <w:rPr>
          <w:b/>
          <w:bCs/>
          <w:sz w:val="20"/>
        </w:rPr>
        <w:tab/>
        <w:t>Commitments</w:t>
      </w:r>
    </w:p>
    <w:p w14:paraId="41DAAEE5" w14:textId="77777777" w:rsidR="003C676D" w:rsidRDefault="00C7311E">
      <w:pPr>
        <w:pStyle w:val="advicebody"/>
        <w:spacing w:after="120" w:line="240" w:lineRule="auto"/>
        <w:ind w:firstLine="0"/>
        <w:jc w:val="left"/>
        <w:rPr>
          <w:b/>
          <w:bCs/>
          <w:sz w:val="20"/>
        </w:rPr>
      </w:pPr>
      <w:r>
        <w:rPr>
          <w:b/>
          <w:bCs/>
          <w:sz w:val="20"/>
        </w:rPr>
        <w:lastRenderedPageBreak/>
        <w:t>Good faith, co-operation and collaboration</w:t>
      </w:r>
    </w:p>
    <w:p w14:paraId="7D7468BF" w14:textId="77777777" w:rsidR="003C676D" w:rsidRDefault="00C7311E">
      <w:pPr>
        <w:pStyle w:val="advicebody"/>
        <w:spacing w:after="120" w:line="240" w:lineRule="auto"/>
        <w:rPr>
          <w:sz w:val="20"/>
        </w:rPr>
      </w:pPr>
      <w:r>
        <w:rPr>
          <w:sz w:val="20"/>
        </w:rPr>
        <w:t>3.1</w:t>
      </w:r>
      <w:r>
        <w:rPr>
          <w:sz w:val="20"/>
        </w:rPr>
        <w:tab/>
      </w:r>
      <w:r w:rsidR="009A5240">
        <w:rPr>
          <w:sz w:val="20"/>
        </w:rPr>
        <w:t>Each of t</w:t>
      </w:r>
      <w:r>
        <w:rPr>
          <w:sz w:val="20"/>
        </w:rPr>
        <w:t>he parties agree</w:t>
      </w:r>
      <w:r w:rsidR="009540A1">
        <w:rPr>
          <w:sz w:val="20"/>
        </w:rPr>
        <w:t>s</w:t>
      </w:r>
      <w:r>
        <w:rPr>
          <w:sz w:val="20"/>
        </w:rPr>
        <w:t xml:space="preserve"> to act in good faith during the </w:t>
      </w:r>
      <w:r w:rsidR="000E335D">
        <w:rPr>
          <w:sz w:val="20"/>
        </w:rPr>
        <w:t xml:space="preserve">SII </w:t>
      </w:r>
      <w:r w:rsidR="00AA3216">
        <w:rPr>
          <w:sz w:val="20"/>
        </w:rPr>
        <w:t xml:space="preserve">Joint </w:t>
      </w:r>
      <w:r>
        <w:rPr>
          <w:sz w:val="20"/>
        </w:rPr>
        <w:t xml:space="preserve">Development Phase.  This means that the parties will act honestly and reasonably having regard to the terms of this letter </w:t>
      </w:r>
      <w:r w:rsidR="000E335D">
        <w:rPr>
          <w:sz w:val="20"/>
        </w:rPr>
        <w:t xml:space="preserve">agreement </w:t>
      </w:r>
      <w:r>
        <w:rPr>
          <w:sz w:val="20"/>
        </w:rPr>
        <w:t>and the RFP and co-operatively by doing everything properly and reasonably within a party's control which is necessary to enable the other party to perform its obligations under this letter</w:t>
      </w:r>
      <w:r w:rsidR="009A5240">
        <w:rPr>
          <w:sz w:val="20"/>
        </w:rPr>
        <w:t xml:space="preserve"> agreement</w:t>
      </w:r>
      <w:r>
        <w:rPr>
          <w:sz w:val="20"/>
        </w:rPr>
        <w:t>.</w:t>
      </w:r>
    </w:p>
    <w:p w14:paraId="75E35441" w14:textId="77777777" w:rsidR="003C676D" w:rsidRDefault="00C7311E">
      <w:pPr>
        <w:pStyle w:val="advicebody"/>
        <w:spacing w:after="120" w:line="240" w:lineRule="auto"/>
        <w:rPr>
          <w:sz w:val="20"/>
        </w:rPr>
      </w:pPr>
      <w:r>
        <w:rPr>
          <w:sz w:val="20"/>
        </w:rPr>
        <w:t>3.2</w:t>
      </w:r>
      <w:r>
        <w:rPr>
          <w:sz w:val="20"/>
        </w:rPr>
        <w:tab/>
        <w:t xml:space="preserve">The parties agree to work collaboratively throughout the </w:t>
      </w:r>
      <w:r w:rsidR="000E335D">
        <w:rPr>
          <w:sz w:val="20"/>
        </w:rPr>
        <w:t xml:space="preserve">SII </w:t>
      </w:r>
      <w:r w:rsidR="00EA4338">
        <w:rPr>
          <w:sz w:val="20"/>
        </w:rPr>
        <w:t xml:space="preserve">Joint </w:t>
      </w:r>
      <w:r>
        <w:rPr>
          <w:sz w:val="20"/>
        </w:rPr>
        <w:t>Development Phase in accordance with the following principles:</w:t>
      </w:r>
    </w:p>
    <w:p w14:paraId="2D243EF8" w14:textId="77777777" w:rsidR="003C676D" w:rsidRDefault="00C7311E">
      <w:pPr>
        <w:pStyle w:val="advicebody"/>
        <w:spacing w:after="120" w:line="240" w:lineRule="auto"/>
        <w:rPr>
          <w:sz w:val="20"/>
        </w:rPr>
      </w:pPr>
      <w:r>
        <w:rPr>
          <w:sz w:val="20"/>
        </w:rPr>
        <w:tab/>
        <w:t>(a)</w:t>
      </w:r>
      <w:r>
        <w:rPr>
          <w:sz w:val="20"/>
        </w:rPr>
        <w:tab/>
        <w:t>all efforts by the parties will be open, transparent and collaborative;</w:t>
      </w:r>
    </w:p>
    <w:p w14:paraId="62908596" w14:textId="77777777" w:rsidR="003C676D" w:rsidRDefault="00C7311E">
      <w:pPr>
        <w:pStyle w:val="advicebody"/>
        <w:spacing w:after="120" w:line="240" w:lineRule="auto"/>
        <w:ind w:left="1440" w:hanging="731"/>
        <w:rPr>
          <w:sz w:val="20"/>
        </w:rPr>
      </w:pPr>
      <w:r>
        <w:rPr>
          <w:sz w:val="20"/>
        </w:rPr>
        <w:t>(b)</w:t>
      </w:r>
      <w:r>
        <w:rPr>
          <w:sz w:val="20"/>
        </w:rPr>
        <w:tab/>
      </w:r>
      <w:r w:rsidRPr="00EB58FE">
        <w:rPr>
          <w:sz w:val="20"/>
        </w:rPr>
        <w:t>to the extent possible, all estimates of outcomes, milestones, measurements, timeframes and costs will be validated by competitive market testing or will otherwise be established by</w:t>
      </w:r>
      <w:r>
        <w:rPr>
          <w:sz w:val="20"/>
        </w:rPr>
        <w:t xml:space="preserve"> benchmarking by the Proponent</w:t>
      </w:r>
      <w:r w:rsidR="00A03319">
        <w:rPr>
          <w:sz w:val="20"/>
        </w:rPr>
        <w:t xml:space="preserve"> to a standard reasonably acceptable to the State</w:t>
      </w:r>
      <w:r>
        <w:rPr>
          <w:sz w:val="20"/>
        </w:rPr>
        <w:t>;</w:t>
      </w:r>
    </w:p>
    <w:p w14:paraId="5D61AEFF" w14:textId="77777777" w:rsidR="003C676D" w:rsidRDefault="00C7311E">
      <w:pPr>
        <w:pStyle w:val="advicebody"/>
        <w:spacing w:after="120" w:line="240" w:lineRule="auto"/>
        <w:ind w:left="1440" w:hanging="731"/>
        <w:rPr>
          <w:sz w:val="20"/>
        </w:rPr>
      </w:pPr>
      <w:r>
        <w:rPr>
          <w:sz w:val="20"/>
        </w:rPr>
        <w:t>(c)</w:t>
      </w:r>
      <w:r>
        <w:rPr>
          <w:sz w:val="20"/>
        </w:rPr>
        <w:tab/>
        <w:t xml:space="preserve">all innovations and technical solutions identified by the Proponent will be incorporated into the </w:t>
      </w:r>
      <w:r w:rsidR="000E335D">
        <w:rPr>
          <w:sz w:val="20"/>
        </w:rPr>
        <w:t xml:space="preserve">SII </w:t>
      </w:r>
      <w:r>
        <w:rPr>
          <w:sz w:val="20"/>
        </w:rPr>
        <w:t xml:space="preserve">Implementation Agreement and considered in evaluating the </w:t>
      </w:r>
      <w:r w:rsidR="000E335D">
        <w:rPr>
          <w:sz w:val="20"/>
        </w:rPr>
        <w:t>SII</w:t>
      </w:r>
      <w:r>
        <w:rPr>
          <w:sz w:val="20"/>
        </w:rPr>
        <w:t>;</w:t>
      </w:r>
    </w:p>
    <w:p w14:paraId="07834EDF" w14:textId="77777777" w:rsidR="003C676D" w:rsidRDefault="00C7311E">
      <w:pPr>
        <w:pStyle w:val="advicebody"/>
        <w:spacing w:after="120" w:line="240" w:lineRule="auto"/>
        <w:ind w:left="1440" w:hanging="731"/>
        <w:rPr>
          <w:sz w:val="20"/>
        </w:rPr>
      </w:pPr>
      <w:r>
        <w:rPr>
          <w:sz w:val="20"/>
        </w:rPr>
        <w:t>(d)</w:t>
      </w:r>
      <w:r>
        <w:rPr>
          <w:sz w:val="20"/>
        </w:rPr>
        <w:tab/>
        <w:t xml:space="preserve">there will be a genuine commitment to innovation and continuous improvement in the development of the </w:t>
      </w:r>
      <w:r w:rsidR="000E335D">
        <w:rPr>
          <w:sz w:val="20"/>
        </w:rPr>
        <w:t>SII</w:t>
      </w:r>
      <w:r>
        <w:rPr>
          <w:sz w:val="20"/>
        </w:rPr>
        <w:t xml:space="preserve">, the </w:t>
      </w:r>
      <w:r w:rsidR="000E335D">
        <w:rPr>
          <w:sz w:val="20"/>
        </w:rPr>
        <w:t xml:space="preserve">SII </w:t>
      </w:r>
      <w:r>
        <w:rPr>
          <w:sz w:val="20"/>
        </w:rPr>
        <w:t>Implementation Agreement and to satisfying the State's requirements as set out in the RFP and the Objectives;</w:t>
      </w:r>
    </w:p>
    <w:p w14:paraId="53757982" w14:textId="77777777" w:rsidR="003C676D" w:rsidRDefault="00C7311E">
      <w:pPr>
        <w:pStyle w:val="advicebody"/>
        <w:spacing w:after="120" w:line="240" w:lineRule="auto"/>
        <w:ind w:left="1440" w:hanging="731"/>
        <w:rPr>
          <w:sz w:val="20"/>
        </w:rPr>
      </w:pPr>
      <w:r>
        <w:rPr>
          <w:sz w:val="20"/>
        </w:rPr>
        <w:t>(e)</w:t>
      </w:r>
      <w:r>
        <w:rPr>
          <w:sz w:val="20"/>
        </w:rPr>
        <w:tab/>
        <w:t xml:space="preserve">the terms of the </w:t>
      </w:r>
      <w:r w:rsidR="000E335D">
        <w:rPr>
          <w:sz w:val="20"/>
        </w:rPr>
        <w:t xml:space="preserve">SII </w:t>
      </w:r>
      <w:r>
        <w:rPr>
          <w:sz w:val="20"/>
        </w:rPr>
        <w:t xml:space="preserve">Implementation Agreement will be developed as part of the </w:t>
      </w:r>
      <w:r w:rsidR="000E335D">
        <w:rPr>
          <w:sz w:val="20"/>
        </w:rPr>
        <w:t xml:space="preserve">SII </w:t>
      </w:r>
      <w:r w:rsidR="0077570C">
        <w:rPr>
          <w:sz w:val="20"/>
        </w:rPr>
        <w:t xml:space="preserve">Joint </w:t>
      </w:r>
      <w:r>
        <w:rPr>
          <w:sz w:val="20"/>
        </w:rPr>
        <w:t>Development Phase</w:t>
      </w:r>
      <w:r w:rsidR="000E335D">
        <w:rPr>
          <w:sz w:val="20"/>
        </w:rPr>
        <w:t xml:space="preserve"> but will as far as reasonably possible be consistent with relevant precedent documentation (if any) published by the State</w:t>
      </w:r>
      <w:r>
        <w:rPr>
          <w:sz w:val="20"/>
        </w:rPr>
        <w:t>; and</w:t>
      </w:r>
    </w:p>
    <w:p w14:paraId="5CC3486A" w14:textId="77777777" w:rsidR="003C676D" w:rsidRDefault="00C7311E">
      <w:pPr>
        <w:pStyle w:val="advicebody"/>
        <w:spacing w:after="120" w:line="240" w:lineRule="auto"/>
        <w:ind w:left="1440" w:hanging="731"/>
        <w:rPr>
          <w:sz w:val="20"/>
        </w:rPr>
      </w:pPr>
      <w:r>
        <w:rPr>
          <w:sz w:val="20"/>
        </w:rPr>
        <w:t>(f)</w:t>
      </w:r>
      <w:r>
        <w:rPr>
          <w:sz w:val="20"/>
        </w:rPr>
        <w:tab/>
        <w:t xml:space="preserve">the </w:t>
      </w:r>
      <w:r w:rsidR="000E335D">
        <w:rPr>
          <w:sz w:val="20"/>
        </w:rPr>
        <w:t xml:space="preserve">SII </w:t>
      </w:r>
      <w:r>
        <w:rPr>
          <w:sz w:val="20"/>
        </w:rPr>
        <w:t xml:space="preserve">will be delivered in accordance with the </w:t>
      </w:r>
      <w:r w:rsidR="000E335D">
        <w:rPr>
          <w:sz w:val="20"/>
        </w:rPr>
        <w:t xml:space="preserve">SII </w:t>
      </w:r>
      <w:r>
        <w:rPr>
          <w:sz w:val="20"/>
        </w:rPr>
        <w:t>Implementation Agreement.</w:t>
      </w:r>
    </w:p>
    <w:p w14:paraId="4ABE02B1" w14:textId="77777777" w:rsidR="003C676D" w:rsidRDefault="00C7311E">
      <w:pPr>
        <w:pStyle w:val="advicebody"/>
        <w:spacing w:after="120" w:line="240" w:lineRule="auto"/>
        <w:rPr>
          <w:sz w:val="20"/>
        </w:rPr>
      </w:pPr>
      <w:r>
        <w:rPr>
          <w:sz w:val="20"/>
        </w:rPr>
        <w:t>3.3</w:t>
      </w:r>
      <w:r>
        <w:rPr>
          <w:sz w:val="20"/>
        </w:rPr>
        <w:tab/>
        <w:t xml:space="preserve">The parties agree they will each exercise proper professional skill and due diligence in the </w:t>
      </w:r>
      <w:r w:rsidR="00A03319">
        <w:rPr>
          <w:sz w:val="20"/>
        </w:rPr>
        <w:t xml:space="preserve">SII </w:t>
      </w:r>
      <w:r w:rsidR="0077570C">
        <w:rPr>
          <w:sz w:val="20"/>
        </w:rPr>
        <w:t xml:space="preserve">Joint </w:t>
      </w:r>
      <w:r>
        <w:rPr>
          <w:sz w:val="20"/>
        </w:rPr>
        <w:t>Development Phase and will ensure that their respective, officers, employees, contractors and agents</w:t>
      </w:r>
      <w:r w:rsidR="00A03319">
        <w:rPr>
          <w:sz w:val="20"/>
        </w:rPr>
        <w:t xml:space="preserve">, and additionally in the case of the Proponent, </w:t>
      </w:r>
      <w:r w:rsidR="004C6447">
        <w:rPr>
          <w:sz w:val="20"/>
        </w:rPr>
        <w:t xml:space="preserve">the Proponent will ensure that </w:t>
      </w:r>
      <w:r w:rsidR="00A03319">
        <w:rPr>
          <w:sz w:val="20"/>
        </w:rPr>
        <w:t>its Consortium Members and their respective, officers, employees, contractors and agents</w:t>
      </w:r>
      <w:r>
        <w:rPr>
          <w:sz w:val="20"/>
        </w:rPr>
        <w:t xml:space="preserve"> are appropriately qualified, skilled and experience</w:t>
      </w:r>
      <w:r w:rsidR="004A43E8">
        <w:rPr>
          <w:sz w:val="20"/>
        </w:rPr>
        <w:t>d</w:t>
      </w:r>
      <w:r>
        <w:rPr>
          <w:sz w:val="20"/>
        </w:rPr>
        <w:t xml:space="preserve"> and also exercise professional skill, care and diligence.</w:t>
      </w:r>
    </w:p>
    <w:p w14:paraId="767A27A0" w14:textId="77777777" w:rsidR="003C676D" w:rsidRDefault="00C7311E">
      <w:pPr>
        <w:pStyle w:val="advicebody"/>
        <w:spacing w:after="120" w:line="240" w:lineRule="auto"/>
        <w:rPr>
          <w:sz w:val="20"/>
        </w:rPr>
      </w:pPr>
      <w:r>
        <w:rPr>
          <w:sz w:val="20"/>
        </w:rPr>
        <w:t>3.4</w:t>
      </w:r>
      <w:r>
        <w:rPr>
          <w:sz w:val="20"/>
        </w:rPr>
        <w:tab/>
        <w:t xml:space="preserve">Each party will </w:t>
      </w:r>
      <w:r w:rsidR="00A03319">
        <w:rPr>
          <w:sz w:val="20"/>
        </w:rPr>
        <w:t xml:space="preserve">as soon as reasonably practicable after the Commencement Date </w:t>
      </w:r>
      <w:r>
        <w:rPr>
          <w:sz w:val="20"/>
        </w:rPr>
        <w:t xml:space="preserve">nominate in writing a working group to represent that party during the </w:t>
      </w:r>
      <w:r w:rsidR="00A03319">
        <w:rPr>
          <w:sz w:val="20"/>
        </w:rPr>
        <w:t>SII Development Phase.</w:t>
      </w:r>
    </w:p>
    <w:p w14:paraId="474F1179" w14:textId="77777777" w:rsidR="003C676D" w:rsidRDefault="00C7311E" w:rsidP="00A03319">
      <w:pPr>
        <w:pStyle w:val="advicebody"/>
        <w:spacing w:after="120" w:line="240" w:lineRule="auto"/>
        <w:ind w:firstLine="0"/>
        <w:rPr>
          <w:b/>
          <w:bCs/>
          <w:sz w:val="20"/>
        </w:rPr>
      </w:pPr>
      <w:r>
        <w:rPr>
          <w:b/>
          <w:bCs/>
          <w:sz w:val="20"/>
        </w:rPr>
        <w:t>Sharing of information</w:t>
      </w:r>
    </w:p>
    <w:p w14:paraId="3F5E1B9C" w14:textId="77777777" w:rsidR="003C676D" w:rsidRDefault="00C7311E">
      <w:pPr>
        <w:pStyle w:val="advicebody"/>
        <w:spacing w:after="120" w:line="240" w:lineRule="auto"/>
        <w:rPr>
          <w:sz w:val="20"/>
        </w:rPr>
      </w:pPr>
      <w:r>
        <w:rPr>
          <w:sz w:val="20"/>
        </w:rPr>
        <w:t>3.5</w:t>
      </w:r>
      <w:r>
        <w:rPr>
          <w:sz w:val="20"/>
        </w:rPr>
        <w:tab/>
        <w:t xml:space="preserve">Each party will maintain and make their records and other information and documentation relevant to the </w:t>
      </w:r>
      <w:r w:rsidR="00F132A6">
        <w:rPr>
          <w:sz w:val="20"/>
        </w:rPr>
        <w:t xml:space="preserve">SII </w:t>
      </w:r>
      <w:r w:rsidR="0077570C">
        <w:rPr>
          <w:sz w:val="20"/>
        </w:rPr>
        <w:t xml:space="preserve">Joint </w:t>
      </w:r>
      <w:r>
        <w:rPr>
          <w:sz w:val="20"/>
        </w:rPr>
        <w:t xml:space="preserve">Development Phase and a </w:t>
      </w:r>
      <w:r w:rsidR="00F132A6">
        <w:rPr>
          <w:sz w:val="20"/>
        </w:rPr>
        <w:t xml:space="preserve">SII </w:t>
      </w:r>
      <w:r>
        <w:rPr>
          <w:sz w:val="20"/>
        </w:rPr>
        <w:t>available to each other (and/or each other's nominated auditor) on request.  A party will not be required to make records, information or documentation available if these are subject to confidentiality obligations or are unable to be lawfully disclosed by a party.</w:t>
      </w:r>
    </w:p>
    <w:p w14:paraId="1856028C" w14:textId="77777777" w:rsidR="003C676D" w:rsidRDefault="00C7311E">
      <w:pPr>
        <w:pStyle w:val="advicebody"/>
        <w:spacing w:after="120" w:line="240" w:lineRule="auto"/>
        <w:ind w:firstLine="0"/>
        <w:rPr>
          <w:b/>
          <w:bCs/>
          <w:sz w:val="20"/>
        </w:rPr>
      </w:pPr>
      <w:r>
        <w:rPr>
          <w:b/>
          <w:bCs/>
          <w:sz w:val="20"/>
        </w:rPr>
        <w:t>Negotiations with investors</w:t>
      </w:r>
    </w:p>
    <w:p w14:paraId="36AC644A" w14:textId="77777777" w:rsidR="003C676D" w:rsidRDefault="00C7311E">
      <w:pPr>
        <w:pStyle w:val="advicebody"/>
        <w:spacing w:after="120" w:line="240" w:lineRule="auto"/>
        <w:rPr>
          <w:sz w:val="20"/>
        </w:rPr>
      </w:pPr>
      <w:r>
        <w:rPr>
          <w:sz w:val="20"/>
        </w:rPr>
        <w:t>3.6</w:t>
      </w:r>
      <w:r>
        <w:rPr>
          <w:sz w:val="20"/>
        </w:rPr>
        <w:tab/>
        <w:t xml:space="preserve">It is the Proponent's responsibility to negotiate with the investors in </w:t>
      </w:r>
      <w:r w:rsidR="0077570C">
        <w:rPr>
          <w:sz w:val="20"/>
        </w:rPr>
        <w:t xml:space="preserve">the </w:t>
      </w:r>
      <w:r>
        <w:rPr>
          <w:sz w:val="20"/>
        </w:rPr>
        <w:t xml:space="preserve">development of the </w:t>
      </w:r>
      <w:r w:rsidR="00F132A6">
        <w:rPr>
          <w:sz w:val="20"/>
        </w:rPr>
        <w:t>SII</w:t>
      </w:r>
      <w:r w:rsidR="00AF0F32">
        <w:rPr>
          <w:sz w:val="20"/>
        </w:rPr>
        <w:t xml:space="preserve"> </w:t>
      </w:r>
      <w:r>
        <w:rPr>
          <w:sz w:val="20"/>
        </w:rPr>
        <w:t xml:space="preserve">and the </w:t>
      </w:r>
      <w:r w:rsidR="00F132A6">
        <w:rPr>
          <w:sz w:val="20"/>
        </w:rPr>
        <w:t xml:space="preserve">SII </w:t>
      </w:r>
      <w:r>
        <w:rPr>
          <w:sz w:val="20"/>
        </w:rPr>
        <w:t>Implementation Agreement.  The State may, where the State considers it reasonable and appropriate to do so, assist the Proponent in these negotiations.</w:t>
      </w:r>
    </w:p>
    <w:p w14:paraId="0E9043E7" w14:textId="77777777" w:rsidR="003C676D" w:rsidRDefault="00C7311E">
      <w:pPr>
        <w:pStyle w:val="advicebody"/>
        <w:spacing w:after="120" w:line="240" w:lineRule="auto"/>
        <w:ind w:firstLine="0"/>
        <w:rPr>
          <w:b/>
          <w:bCs/>
          <w:sz w:val="20"/>
        </w:rPr>
      </w:pPr>
      <w:r>
        <w:rPr>
          <w:b/>
          <w:bCs/>
          <w:sz w:val="20"/>
        </w:rPr>
        <w:t>Disputes</w:t>
      </w:r>
    </w:p>
    <w:p w14:paraId="4F89A04D" w14:textId="77777777" w:rsidR="003C676D" w:rsidRDefault="00C7311E">
      <w:pPr>
        <w:pStyle w:val="advicebody"/>
        <w:spacing w:after="120" w:line="240" w:lineRule="auto"/>
        <w:rPr>
          <w:sz w:val="20"/>
        </w:rPr>
      </w:pPr>
      <w:r>
        <w:rPr>
          <w:sz w:val="20"/>
        </w:rPr>
        <w:t>3.7</w:t>
      </w:r>
      <w:r>
        <w:rPr>
          <w:sz w:val="20"/>
        </w:rPr>
        <w:tab/>
        <w:t xml:space="preserve">The Proponent acknowledges that the </w:t>
      </w:r>
      <w:r w:rsidR="00F132A6">
        <w:rPr>
          <w:sz w:val="20"/>
        </w:rPr>
        <w:t xml:space="preserve">SII </w:t>
      </w:r>
      <w:r w:rsidR="00AF0F32">
        <w:rPr>
          <w:sz w:val="20"/>
        </w:rPr>
        <w:t xml:space="preserve">Joint Development </w:t>
      </w:r>
      <w:r>
        <w:rPr>
          <w:sz w:val="20"/>
        </w:rPr>
        <w:t>Ph</w:t>
      </w:r>
      <w:r w:rsidR="009540A1">
        <w:rPr>
          <w:sz w:val="20"/>
        </w:rPr>
        <w:t xml:space="preserve">ase is one of the steps in the </w:t>
      </w:r>
      <w:r>
        <w:rPr>
          <w:sz w:val="20"/>
        </w:rPr>
        <w:t>procurement process set out in the RFP and this letter agreement is subject to the t</w:t>
      </w:r>
      <w:r w:rsidR="00F132A6">
        <w:rPr>
          <w:sz w:val="20"/>
        </w:rPr>
        <w:t>erms and conditions of the RFP.</w:t>
      </w:r>
    </w:p>
    <w:p w14:paraId="6DD78A54" w14:textId="77777777" w:rsidR="003C676D" w:rsidRDefault="00C7311E">
      <w:pPr>
        <w:pStyle w:val="advicebody"/>
        <w:spacing w:after="120" w:line="240" w:lineRule="auto"/>
        <w:rPr>
          <w:sz w:val="20"/>
        </w:rPr>
      </w:pPr>
      <w:r>
        <w:rPr>
          <w:sz w:val="20"/>
        </w:rPr>
        <w:t>3.8</w:t>
      </w:r>
      <w:r>
        <w:rPr>
          <w:sz w:val="20"/>
        </w:rPr>
        <w:tab/>
        <w:t xml:space="preserve">If a dispute arises between the parties in relation to the </w:t>
      </w:r>
      <w:r w:rsidR="00A67537">
        <w:rPr>
          <w:sz w:val="20"/>
        </w:rPr>
        <w:t xml:space="preserve">SII </w:t>
      </w:r>
      <w:r w:rsidR="001275F8">
        <w:rPr>
          <w:sz w:val="20"/>
        </w:rPr>
        <w:t>Joint Development</w:t>
      </w:r>
      <w:r>
        <w:rPr>
          <w:sz w:val="20"/>
        </w:rPr>
        <w:t xml:space="preserve"> Phase and or this letter agreement each party agrees to use all reasonable efforts to settle the dispute by discussions between their nominated senior representative</w:t>
      </w:r>
      <w:r w:rsidR="009540A1">
        <w:rPr>
          <w:sz w:val="20"/>
        </w:rPr>
        <w:t>s</w:t>
      </w:r>
      <w:r>
        <w:rPr>
          <w:sz w:val="20"/>
        </w:rPr>
        <w:t xml:space="preserve">.  If the nominated senior representatives are unable to resolve the dispute then the dispute will be referred to the State's Steering Committee for the RFP for advice as to how the </w:t>
      </w:r>
      <w:r w:rsidR="00A67537">
        <w:rPr>
          <w:sz w:val="20"/>
        </w:rPr>
        <w:t xml:space="preserve">SII </w:t>
      </w:r>
      <w:r w:rsidR="001275F8">
        <w:rPr>
          <w:sz w:val="20"/>
        </w:rPr>
        <w:t xml:space="preserve">Joint Development </w:t>
      </w:r>
      <w:r>
        <w:rPr>
          <w:sz w:val="20"/>
        </w:rPr>
        <w:t xml:space="preserve">Phase is to proceed, including in the event that the dispute cannot be resolved, whether the </w:t>
      </w:r>
      <w:r w:rsidR="00A67537">
        <w:rPr>
          <w:sz w:val="20"/>
        </w:rPr>
        <w:t xml:space="preserve">SII </w:t>
      </w:r>
      <w:r w:rsidR="00BA4470">
        <w:rPr>
          <w:sz w:val="20"/>
        </w:rPr>
        <w:t>Joint Development</w:t>
      </w:r>
      <w:r>
        <w:rPr>
          <w:sz w:val="20"/>
        </w:rPr>
        <w:t xml:space="preserve"> Phase is to be terminated under clause 4.2.</w:t>
      </w:r>
    </w:p>
    <w:p w14:paraId="00E2A8FD" w14:textId="77777777" w:rsidR="00CF36C4" w:rsidRDefault="00F132A6" w:rsidP="00B561B8">
      <w:pPr>
        <w:pStyle w:val="advicebody"/>
        <w:spacing w:after="120" w:line="240" w:lineRule="auto"/>
        <w:ind w:firstLine="0"/>
        <w:rPr>
          <w:b/>
          <w:sz w:val="20"/>
        </w:rPr>
      </w:pPr>
      <w:r w:rsidRPr="00F132A6">
        <w:rPr>
          <w:b/>
          <w:sz w:val="20"/>
        </w:rPr>
        <w:t>Consortium Members</w:t>
      </w:r>
    </w:p>
    <w:p w14:paraId="127997C1" w14:textId="77777777" w:rsidR="00F132A6" w:rsidRDefault="00F132A6" w:rsidP="00F132A6">
      <w:pPr>
        <w:pStyle w:val="advicebody"/>
        <w:spacing w:after="120" w:line="240" w:lineRule="auto"/>
        <w:rPr>
          <w:sz w:val="20"/>
        </w:rPr>
      </w:pPr>
      <w:r>
        <w:rPr>
          <w:sz w:val="20"/>
        </w:rPr>
        <w:t>3.9</w:t>
      </w:r>
      <w:r>
        <w:rPr>
          <w:sz w:val="20"/>
        </w:rPr>
        <w:tab/>
        <w:t>The Proponent is responsible to ensure that Consortium Members take all necessary action to enable the Proponent to fulfil its obligations in a timely manner under this letter agreement.</w:t>
      </w:r>
    </w:p>
    <w:p w14:paraId="5DBF702C" w14:textId="77777777" w:rsidR="003C676D" w:rsidRDefault="00C7311E">
      <w:pPr>
        <w:pStyle w:val="advicebody"/>
        <w:spacing w:before="120" w:after="120" w:line="240" w:lineRule="auto"/>
        <w:rPr>
          <w:b/>
          <w:bCs/>
          <w:sz w:val="20"/>
        </w:rPr>
      </w:pPr>
      <w:r>
        <w:rPr>
          <w:b/>
          <w:bCs/>
          <w:sz w:val="20"/>
        </w:rPr>
        <w:lastRenderedPageBreak/>
        <w:t>4.</w:t>
      </w:r>
      <w:r>
        <w:rPr>
          <w:b/>
          <w:bCs/>
          <w:sz w:val="20"/>
        </w:rPr>
        <w:tab/>
        <w:t>Term</w:t>
      </w:r>
    </w:p>
    <w:p w14:paraId="143F4202" w14:textId="77777777" w:rsidR="003C676D" w:rsidRDefault="00C7311E" w:rsidP="006D1319">
      <w:pPr>
        <w:pStyle w:val="advicebody"/>
        <w:spacing w:after="120" w:line="240" w:lineRule="auto"/>
        <w:rPr>
          <w:sz w:val="20"/>
        </w:rPr>
      </w:pPr>
      <w:r>
        <w:rPr>
          <w:sz w:val="20"/>
        </w:rPr>
        <w:t>4.1</w:t>
      </w:r>
      <w:r>
        <w:rPr>
          <w:sz w:val="20"/>
        </w:rPr>
        <w:tab/>
        <w:t>Subject to clause 4.2</w:t>
      </w:r>
      <w:r w:rsidR="00A67537">
        <w:rPr>
          <w:sz w:val="20"/>
        </w:rPr>
        <w:t>,</w:t>
      </w:r>
      <w:r>
        <w:rPr>
          <w:sz w:val="20"/>
        </w:rPr>
        <w:t xml:space="preserve"> this letter agreement will commence on the Commencement Date and will terminate</w:t>
      </w:r>
      <w:r w:rsidR="00A67537">
        <w:rPr>
          <w:sz w:val="20"/>
        </w:rPr>
        <w:t xml:space="preserve"> on the first to occur of the following dates</w:t>
      </w:r>
      <w:r>
        <w:rPr>
          <w:sz w:val="20"/>
        </w:rPr>
        <w:t>:</w:t>
      </w:r>
    </w:p>
    <w:p w14:paraId="59D405D1" w14:textId="77777777" w:rsidR="003C676D" w:rsidRDefault="00C7311E">
      <w:pPr>
        <w:pStyle w:val="advicebody"/>
        <w:spacing w:after="120" w:line="240" w:lineRule="auto"/>
        <w:ind w:left="1440" w:hanging="735"/>
        <w:rPr>
          <w:sz w:val="20"/>
        </w:rPr>
      </w:pPr>
      <w:r>
        <w:rPr>
          <w:sz w:val="20"/>
        </w:rPr>
        <w:t>(a)</w:t>
      </w:r>
      <w:r>
        <w:rPr>
          <w:sz w:val="20"/>
        </w:rPr>
        <w:tab/>
        <w:t xml:space="preserve">if the Proponent is selected as a successful proponent in accordance with this </w:t>
      </w:r>
      <w:r w:rsidR="00A67537">
        <w:rPr>
          <w:sz w:val="20"/>
        </w:rPr>
        <w:t xml:space="preserve">letter </w:t>
      </w:r>
      <w:r>
        <w:rPr>
          <w:sz w:val="20"/>
        </w:rPr>
        <w:t>agreement</w:t>
      </w:r>
      <w:r w:rsidR="001E6FC0">
        <w:rPr>
          <w:sz w:val="20"/>
        </w:rPr>
        <w:t>,</w:t>
      </w:r>
      <w:r>
        <w:rPr>
          <w:sz w:val="20"/>
        </w:rPr>
        <w:t xml:space="preserve"> the date the </w:t>
      </w:r>
      <w:r w:rsidR="00A67537">
        <w:rPr>
          <w:sz w:val="20"/>
        </w:rPr>
        <w:t xml:space="preserve">SII </w:t>
      </w:r>
      <w:r>
        <w:rPr>
          <w:sz w:val="20"/>
        </w:rPr>
        <w:t>Implementation Agreement is executed by the relevant government agency and the Proponent;</w:t>
      </w:r>
    </w:p>
    <w:p w14:paraId="35EFFA85" w14:textId="77777777" w:rsidR="003C676D" w:rsidRDefault="00C7311E">
      <w:pPr>
        <w:pStyle w:val="advicebody"/>
        <w:spacing w:after="120" w:line="240" w:lineRule="auto"/>
        <w:ind w:left="1440" w:hanging="735"/>
        <w:rPr>
          <w:sz w:val="20"/>
        </w:rPr>
      </w:pPr>
      <w:r>
        <w:rPr>
          <w:sz w:val="20"/>
        </w:rPr>
        <w:t>(b)</w:t>
      </w:r>
      <w:r>
        <w:rPr>
          <w:sz w:val="20"/>
        </w:rPr>
        <w:tab/>
        <w:t>if the Proponent is not selected as a successful proponent</w:t>
      </w:r>
      <w:r w:rsidR="001E6FC0">
        <w:rPr>
          <w:sz w:val="20"/>
        </w:rPr>
        <w:t>, the date of</w:t>
      </w:r>
      <w:r>
        <w:rPr>
          <w:sz w:val="20"/>
        </w:rPr>
        <w:t xml:space="preserve"> written notification to the Proponent that it has been unsuccessful</w:t>
      </w:r>
      <w:r w:rsidR="00A67537">
        <w:rPr>
          <w:sz w:val="20"/>
        </w:rPr>
        <w:t>; or</w:t>
      </w:r>
    </w:p>
    <w:p w14:paraId="526A80C1" w14:textId="77777777" w:rsidR="00A67537" w:rsidRDefault="00A67537">
      <w:pPr>
        <w:pStyle w:val="advicebody"/>
        <w:spacing w:after="120" w:line="240" w:lineRule="auto"/>
        <w:ind w:left="1440" w:hanging="735"/>
        <w:rPr>
          <w:sz w:val="20"/>
        </w:rPr>
      </w:pPr>
      <w:r>
        <w:rPr>
          <w:sz w:val="20"/>
        </w:rPr>
        <w:t>(c)</w:t>
      </w:r>
      <w:r>
        <w:rPr>
          <w:sz w:val="20"/>
        </w:rPr>
        <w:tab/>
      </w:r>
      <w:r w:rsidR="001E6FC0">
        <w:rPr>
          <w:sz w:val="20"/>
        </w:rPr>
        <w:t>if the State and the Proponent by mutual agreement decide that this letter agreement is to terminate, the date agreed in writing as the termination date.</w:t>
      </w:r>
    </w:p>
    <w:p w14:paraId="5ADA4E0B" w14:textId="77777777" w:rsidR="003C676D" w:rsidRPr="001E6FC0" w:rsidRDefault="00C7311E" w:rsidP="001E6FC0">
      <w:pPr>
        <w:pStyle w:val="advicebody"/>
        <w:spacing w:after="120" w:line="240" w:lineRule="auto"/>
        <w:rPr>
          <w:sz w:val="20"/>
        </w:rPr>
      </w:pPr>
      <w:r>
        <w:rPr>
          <w:sz w:val="20"/>
        </w:rPr>
        <w:t>4.2</w:t>
      </w:r>
      <w:r>
        <w:rPr>
          <w:sz w:val="20"/>
        </w:rPr>
        <w:tab/>
        <w:t>The State may at any time in its absolute discretion and with immediate effect terminate this letter agreement by giving the Proponent</w:t>
      </w:r>
      <w:r w:rsidR="001E6FC0">
        <w:rPr>
          <w:sz w:val="20"/>
        </w:rPr>
        <w:t xml:space="preserve"> written notice of termination.</w:t>
      </w:r>
    </w:p>
    <w:p w14:paraId="03F0E559" w14:textId="77777777" w:rsidR="003C676D" w:rsidRDefault="00C7311E">
      <w:pPr>
        <w:pStyle w:val="advicebody"/>
        <w:spacing w:after="120" w:line="240" w:lineRule="auto"/>
        <w:rPr>
          <w:sz w:val="20"/>
        </w:rPr>
      </w:pPr>
      <w:r>
        <w:rPr>
          <w:sz w:val="20"/>
        </w:rPr>
        <w:t>4.3</w:t>
      </w:r>
      <w:r>
        <w:rPr>
          <w:sz w:val="20"/>
        </w:rPr>
        <w:tab/>
        <w:t>On termination or expiry of this letter agreement each party agrees to:</w:t>
      </w:r>
    </w:p>
    <w:p w14:paraId="4B9B49A5" w14:textId="77777777" w:rsidR="003C676D" w:rsidRDefault="00C7311E">
      <w:pPr>
        <w:pStyle w:val="advicebody"/>
        <w:spacing w:after="120" w:line="240" w:lineRule="auto"/>
        <w:ind w:left="1440" w:hanging="735"/>
        <w:rPr>
          <w:sz w:val="20"/>
        </w:rPr>
      </w:pPr>
      <w:r>
        <w:rPr>
          <w:sz w:val="20"/>
        </w:rPr>
        <w:t>(a)</w:t>
      </w:r>
      <w:r>
        <w:rPr>
          <w:sz w:val="20"/>
        </w:rPr>
        <w:tab/>
        <w:t xml:space="preserve">return to the other party all copies of information, documentation and material provided by the other party for the purposes of this </w:t>
      </w:r>
      <w:r w:rsidR="001E6FC0">
        <w:rPr>
          <w:sz w:val="20"/>
        </w:rPr>
        <w:t xml:space="preserve">letter </w:t>
      </w:r>
      <w:r>
        <w:rPr>
          <w:sz w:val="20"/>
        </w:rPr>
        <w:t xml:space="preserve">agreement and in whatever </w:t>
      </w:r>
      <w:proofErr w:type="gramStart"/>
      <w:r>
        <w:rPr>
          <w:sz w:val="20"/>
        </w:rPr>
        <w:t>form</w:t>
      </w:r>
      <w:r w:rsidR="001E6FC0">
        <w:rPr>
          <w:sz w:val="20"/>
        </w:rPr>
        <w:t xml:space="preserve"> </w:t>
      </w:r>
      <w:r w:rsidR="00BA4470">
        <w:rPr>
          <w:sz w:val="20"/>
        </w:rPr>
        <w:t xml:space="preserve"> the</w:t>
      </w:r>
      <w:proofErr w:type="gramEnd"/>
      <w:r w:rsidR="00BA4470">
        <w:rPr>
          <w:sz w:val="20"/>
        </w:rPr>
        <w:t xml:space="preserve"> information, documentation and material is held by that party</w:t>
      </w:r>
      <w:r>
        <w:rPr>
          <w:sz w:val="20"/>
        </w:rPr>
        <w:t>; or</w:t>
      </w:r>
    </w:p>
    <w:p w14:paraId="1F650F44" w14:textId="77777777" w:rsidR="003C676D" w:rsidRDefault="00C7311E">
      <w:pPr>
        <w:pStyle w:val="advicebody"/>
        <w:spacing w:after="120" w:line="240" w:lineRule="auto"/>
        <w:ind w:left="1440" w:hanging="735"/>
        <w:rPr>
          <w:sz w:val="20"/>
        </w:rPr>
      </w:pPr>
      <w:r>
        <w:rPr>
          <w:sz w:val="20"/>
        </w:rPr>
        <w:t>(b)</w:t>
      </w:r>
      <w:r>
        <w:rPr>
          <w:sz w:val="20"/>
        </w:rPr>
        <w:tab/>
        <w:t>alternatively, if permitted by the other party, destroy all copies of the information, documentation and material referred to in clause 4.3(a).</w:t>
      </w:r>
    </w:p>
    <w:p w14:paraId="030772C2" w14:textId="77777777" w:rsidR="003C676D" w:rsidRDefault="00C7311E">
      <w:pPr>
        <w:pStyle w:val="advicebody"/>
        <w:spacing w:after="120" w:line="240" w:lineRule="auto"/>
        <w:rPr>
          <w:sz w:val="20"/>
        </w:rPr>
      </w:pPr>
      <w:r>
        <w:rPr>
          <w:sz w:val="20"/>
        </w:rPr>
        <w:t>4.4</w:t>
      </w:r>
      <w:r>
        <w:rPr>
          <w:sz w:val="20"/>
        </w:rPr>
        <w:tab/>
        <w:t xml:space="preserve">The State may, on termination or expiry of this letter agreement, at no cost, use any of the work, documentation or information developed under this </w:t>
      </w:r>
      <w:r w:rsidR="001E6FC0">
        <w:rPr>
          <w:sz w:val="20"/>
        </w:rPr>
        <w:t xml:space="preserve">letter </w:t>
      </w:r>
      <w:r>
        <w:rPr>
          <w:sz w:val="20"/>
        </w:rPr>
        <w:t>agreement for any purpose whatsoever and the Proponent must provide any such work, documentation or information to the State, to enable the State's use, within 10 business days of a written request.</w:t>
      </w:r>
    </w:p>
    <w:p w14:paraId="4FCA21CA" w14:textId="77777777" w:rsidR="003C676D" w:rsidRDefault="00C7311E">
      <w:pPr>
        <w:pStyle w:val="advicebody"/>
        <w:spacing w:after="120" w:line="240" w:lineRule="auto"/>
        <w:rPr>
          <w:sz w:val="20"/>
        </w:rPr>
      </w:pPr>
      <w:r>
        <w:rPr>
          <w:sz w:val="20"/>
        </w:rPr>
        <w:t>4.5</w:t>
      </w:r>
      <w:r>
        <w:rPr>
          <w:sz w:val="20"/>
        </w:rPr>
        <w:tab/>
        <w:t>The Proponent must not do, or omit to do, anything</w:t>
      </w:r>
      <w:r w:rsidR="001E6FC0">
        <w:rPr>
          <w:sz w:val="20"/>
        </w:rPr>
        <w:t xml:space="preserve"> </w:t>
      </w:r>
      <w:r w:rsidR="00BA4470">
        <w:rPr>
          <w:sz w:val="20"/>
        </w:rPr>
        <w:t xml:space="preserve">which </w:t>
      </w:r>
      <w:r>
        <w:rPr>
          <w:sz w:val="20"/>
        </w:rPr>
        <w:t>prevent</w:t>
      </w:r>
      <w:r w:rsidR="00BA4470">
        <w:rPr>
          <w:sz w:val="20"/>
        </w:rPr>
        <w:t>s</w:t>
      </w:r>
      <w:r>
        <w:rPr>
          <w:sz w:val="20"/>
        </w:rPr>
        <w:t xml:space="preserve"> the State from carrying out a </w:t>
      </w:r>
      <w:r w:rsidR="001E6FC0">
        <w:rPr>
          <w:sz w:val="20"/>
        </w:rPr>
        <w:t xml:space="preserve">SII </w:t>
      </w:r>
      <w:r>
        <w:rPr>
          <w:sz w:val="20"/>
        </w:rPr>
        <w:t xml:space="preserve">including without limitation, the State contracting with any other person or persons to implement a </w:t>
      </w:r>
      <w:r w:rsidR="001E6FC0">
        <w:rPr>
          <w:sz w:val="20"/>
        </w:rPr>
        <w:t>SII</w:t>
      </w:r>
      <w:r>
        <w:rPr>
          <w:sz w:val="20"/>
        </w:rPr>
        <w:t>.</w:t>
      </w:r>
    </w:p>
    <w:p w14:paraId="187F2DC3" w14:textId="77777777" w:rsidR="003C676D" w:rsidRDefault="00C7311E">
      <w:pPr>
        <w:pStyle w:val="advicebody"/>
        <w:spacing w:after="120" w:line="240" w:lineRule="auto"/>
        <w:rPr>
          <w:sz w:val="20"/>
        </w:rPr>
      </w:pPr>
      <w:r>
        <w:rPr>
          <w:sz w:val="20"/>
        </w:rPr>
        <w:t>4.6</w:t>
      </w:r>
      <w:r>
        <w:rPr>
          <w:sz w:val="20"/>
        </w:rPr>
        <w:tab/>
        <w:t>Termination or expiry of this letter agreement does not affect the continued operation of clauses that by their nature should survive termination or expiry, including without limitation, consequences of termination or expiry, intellectual property, confidentiality and access to records.</w:t>
      </w:r>
    </w:p>
    <w:p w14:paraId="620B411E" w14:textId="77777777" w:rsidR="003C676D" w:rsidRDefault="00C7311E">
      <w:pPr>
        <w:pStyle w:val="advicebody"/>
        <w:spacing w:before="120" w:after="120" w:line="240" w:lineRule="auto"/>
        <w:rPr>
          <w:b/>
          <w:bCs/>
          <w:sz w:val="20"/>
        </w:rPr>
      </w:pPr>
      <w:r>
        <w:rPr>
          <w:b/>
          <w:bCs/>
          <w:sz w:val="20"/>
        </w:rPr>
        <w:t>5.</w:t>
      </w:r>
      <w:r>
        <w:rPr>
          <w:b/>
          <w:bCs/>
          <w:sz w:val="20"/>
        </w:rPr>
        <w:tab/>
        <w:t>Confidentiality</w:t>
      </w:r>
    </w:p>
    <w:p w14:paraId="64CE0D57" w14:textId="77777777" w:rsidR="003C676D" w:rsidRDefault="00C7311E">
      <w:pPr>
        <w:pStyle w:val="advicebody"/>
        <w:spacing w:after="120" w:line="240" w:lineRule="auto"/>
        <w:rPr>
          <w:sz w:val="20"/>
        </w:rPr>
      </w:pPr>
      <w:r>
        <w:rPr>
          <w:sz w:val="20"/>
        </w:rPr>
        <w:t>5.1</w:t>
      </w:r>
      <w:r>
        <w:rPr>
          <w:sz w:val="20"/>
        </w:rPr>
        <w:tab/>
        <w:t>Each party (</w:t>
      </w:r>
      <w:r>
        <w:rPr>
          <w:b/>
          <w:bCs/>
          <w:sz w:val="20"/>
        </w:rPr>
        <w:t>Recipient Party</w:t>
      </w:r>
      <w:r>
        <w:rPr>
          <w:sz w:val="20"/>
        </w:rPr>
        <w:t>) agrees:</w:t>
      </w:r>
    </w:p>
    <w:p w14:paraId="4FE29C98" w14:textId="77777777" w:rsidR="003C676D" w:rsidRDefault="00C7311E">
      <w:pPr>
        <w:pStyle w:val="advicebody"/>
        <w:spacing w:after="120" w:line="240" w:lineRule="auto"/>
        <w:ind w:left="1440" w:hanging="735"/>
        <w:rPr>
          <w:sz w:val="20"/>
        </w:rPr>
      </w:pPr>
      <w:r>
        <w:rPr>
          <w:sz w:val="20"/>
        </w:rPr>
        <w:t>(a)</w:t>
      </w:r>
      <w:r>
        <w:rPr>
          <w:sz w:val="20"/>
        </w:rPr>
        <w:tab/>
        <w:t>not to disclose the Confidential Information of the other party (</w:t>
      </w:r>
      <w:r>
        <w:rPr>
          <w:b/>
          <w:bCs/>
          <w:sz w:val="20"/>
        </w:rPr>
        <w:t>Disclosing Party</w:t>
      </w:r>
      <w:r>
        <w:rPr>
          <w:sz w:val="20"/>
        </w:rPr>
        <w:t xml:space="preserve">) </w:t>
      </w:r>
      <w:proofErr w:type="gramStart"/>
      <w:r>
        <w:rPr>
          <w:sz w:val="20"/>
        </w:rPr>
        <w:t>to  any</w:t>
      </w:r>
      <w:proofErr w:type="gramEnd"/>
      <w:r>
        <w:rPr>
          <w:sz w:val="20"/>
        </w:rPr>
        <w:t xml:space="preserve"> person except:</w:t>
      </w:r>
    </w:p>
    <w:p w14:paraId="439E52D4" w14:textId="77777777" w:rsidR="003C676D" w:rsidRDefault="00C7311E">
      <w:pPr>
        <w:pStyle w:val="advicebody"/>
        <w:spacing w:after="120" w:line="240" w:lineRule="auto"/>
        <w:ind w:left="2160" w:hanging="720"/>
        <w:rPr>
          <w:sz w:val="20"/>
        </w:rPr>
      </w:pPr>
      <w:r>
        <w:rPr>
          <w:sz w:val="20"/>
        </w:rPr>
        <w:t>(</w:t>
      </w:r>
      <w:proofErr w:type="spellStart"/>
      <w:r>
        <w:rPr>
          <w:sz w:val="20"/>
        </w:rPr>
        <w:t>i</w:t>
      </w:r>
      <w:proofErr w:type="spellEnd"/>
      <w:r>
        <w:rPr>
          <w:sz w:val="20"/>
        </w:rPr>
        <w:t>)</w:t>
      </w:r>
      <w:r>
        <w:rPr>
          <w:sz w:val="20"/>
        </w:rPr>
        <w:tab/>
        <w:t xml:space="preserve">on a confidential basis to the officers, employees, contractors, subcontractors or agents of the Recipient Party requiring the information for the purposes of performing this </w:t>
      </w:r>
      <w:r w:rsidR="001E6FC0">
        <w:rPr>
          <w:sz w:val="20"/>
        </w:rPr>
        <w:t xml:space="preserve">letter </w:t>
      </w:r>
      <w:r>
        <w:rPr>
          <w:sz w:val="20"/>
        </w:rPr>
        <w:t>agreement; and</w:t>
      </w:r>
    </w:p>
    <w:p w14:paraId="2BDC602A" w14:textId="77777777" w:rsidR="003C676D" w:rsidRDefault="00C7311E">
      <w:pPr>
        <w:pStyle w:val="advicebody"/>
        <w:spacing w:after="120" w:line="240" w:lineRule="auto"/>
        <w:ind w:left="2160" w:hanging="720"/>
        <w:rPr>
          <w:sz w:val="20"/>
        </w:rPr>
      </w:pPr>
      <w:r>
        <w:rPr>
          <w:sz w:val="20"/>
        </w:rPr>
        <w:t>(ii)</w:t>
      </w:r>
      <w:r>
        <w:rPr>
          <w:sz w:val="20"/>
        </w:rPr>
        <w:tab/>
        <w:t>on a confidential basis to the Recipient Party's legal or professional advisers;</w:t>
      </w:r>
    </w:p>
    <w:p w14:paraId="4061FA3C" w14:textId="77777777" w:rsidR="003C676D" w:rsidRDefault="00C7311E">
      <w:pPr>
        <w:pStyle w:val="advicebody"/>
        <w:spacing w:after="120" w:line="240" w:lineRule="auto"/>
        <w:ind w:left="2160" w:hanging="720"/>
        <w:rPr>
          <w:sz w:val="20"/>
        </w:rPr>
      </w:pPr>
      <w:r>
        <w:rPr>
          <w:sz w:val="20"/>
        </w:rPr>
        <w:t>(iii)</w:t>
      </w:r>
      <w:r>
        <w:rPr>
          <w:sz w:val="20"/>
        </w:rPr>
        <w:tab/>
        <w:t>with the prior written consent of the Disclosing Party, or</w:t>
      </w:r>
    </w:p>
    <w:p w14:paraId="09C99482" w14:textId="77777777" w:rsidR="003C676D" w:rsidRDefault="00C7311E">
      <w:pPr>
        <w:pStyle w:val="advicebody"/>
        <w:spacing w:after="120" w:line="240" w:lineRule="auto"/>
        <w:ind w:left="2160" w:hanging="720"/>
        <w:rPr>
          <w:sz w:val="20"/>
        </w:rPr>
      </w:pPr>
      <w:r>
        <w:rPr>
          <w:sz w:val="20"/>
        </w:rPr>
        <w:t>(iv)</w:t>
      </w:r>
      <w:r>
        <w:rPr>
          <w:sz w:val="20"/>
        </w:rPr>
        <w:tab/>
        <w:t>if required to do so by law, government policy or in connection with legal proceedings;</w:t>
      </w:r>
    </w:p>
    <w:p w14:paraId="1553085C" w14:textId="77777777" w:rsidR="009540A1" w:rsidRDefault="00C7311E" w:rsidP="002552BD">
      <w:pPr>
        <w:pStyle w:val="advicebody"/>
        <w:spacing w:after="120" w:line="240" w:lineRule="auto"/>
        <w:ind w:left="1440" w:hanging="735"/>
        <w:rPr>
          <w:sz w:val="20"/>
        </w:rPr>
      </w:pPr>
      <w:r>
        <w:rPr>
          <w:sz w:val="20"/>
        </w:rPr>
        <w:t>(b)</w:t>
      </w:r>
      <w:r>
        <w:rPr>
          <w:sz w:val="20"/>
        </w:rPr>
        <w:tab/>
        <w:t>to ensure that all Confidential Information of the Disclosing Party in the custody of the Recipient Party is protected at all times from unauthorised access or use by a third party or misuse, damage or destruction by any person.</w:t>
      </w:r>
    </w:p>
    <w:p w14:paraId="2D746FB0" w14:textId="77777777" w:rsidR="003C676D" w:rsidRDefault="00C7311E">
      <w:pPr>
        <w:pStyle w:val="advicebody"/>
        <w:spacing w:after="120" w:line="240" w:lineRule="auto"/>
        <w:ind w:hanging="735"/>
        <w:rPr>
          <w:sz w:val="20"/>
        </w:rPr>
      </w:pPr>
      <w:r>
        <w:rPr>
          <w:sz w:val="20"/>
        </w:rPr>
        <w:t>5.2</w:t>
      </w:r>
      <w:r>
        <w:rPr>
          <w:sz w:val="20"/>
        </w:rPr>
        <w:tab/>
        <w:t>For the purposes of this agreement "</w:t>
      </w:r>
      <w:r>
        <w:rPr>
          <w:b/>
          <w:bCs/>
          <w:sz w:val="20"/>
        </w:rPr>
        <w:t>Confidential Information</w:t>
      </w:r>
      <w:r>
        <w:rPr>
          <w:sz w:val="20"/>
        </w:rPr>
        <w:t>" means:</w:t>
      </w:r>
    </w:p>
    <w:p w14:paraId="66ED8A9A" w14:textId="77777777" w:rsidR="003C676D" w:rsidRDefault="00C7311E">
      <w:pPr>
        <w:pStyle w:val="advicebody"/>
        <w:spacing w:after="120" w:line="240" w:lineRule="auto"/>
        <w:ind w:left="1440" w:hanging="731"/>
        <w:rPr>
          <w:sz w:val="20"/>
        </w:rPr>
      </w:pPr>
      <w:r>
        <w:rPr>
          <w:sz w:val="20"/>
        </w:rPr>
        <w:t>(a)</w:t>
      </w:r>
      <w:r>
        <w:rPr>
          <w:sz w:val="20"/>
        </w:rPr>
        <w:tab/>
        <w:t xml:space="preserve">any information exchanged between the parties before, on or after the date of this letter </w:t>
      </w:r>
      <w:r w:rsidR="000E335D">
        <w:rPr>
          <w:sz w:val="20"/>
        </w:rPr>
        <w:t xml:space="preserve">agreement </w:t>
      </w:r>
      <w:r>
        <w:rPr>
          <w:sz w:val="20"/>
        </w:rPr>
        <w:t>regarding the business affairs of either party that is not publicly available;</w:t>
      </w:r>
    </w:p>
    <w:p w14:paraId="41EB23B7" w14:textId="77777777" w:rsidR="003C676D" w:rsidRDefault="00C7311E">
      <w:pPr>
        <w:pStyle w:val="advicebody"/>
        <w:spacing w:after="120" w:line="240" w:lineRule="auto"/>
        <w:ind w:left="1440" w:hanging="731"/>
        <w:rPr>
          <w:sz w:val="20"/>
        </w:rPr>
      </w:pPr>
      <w:r>
        <w:rPr>
          <w:sz w:val="20"/>
        </w:rPr>
        <w:t>(b)</w:t>
      </w:r>
      <w:r>
        <w:rPr>
          <w:sz w:val="20"/>
        </w:rPr>
        <w:tab/>
        <w:t xml:space="preserve">this letter </w:t>
      </w:r>
      <w:r w:rsidR="000E335D">
        <w:rPr>
          <w:sz w:val="20"/>
        </w:rPr>
        <w:t xml:space="preserve">agreement </w:t>
      </w:r>
      <w:r>
        <w:rPr>
          <w:sz w:val="20"/>
        </w:rPr>
        <w:t>and its terms;</w:t>
      </w:r>
    </w:p>
    <w:p w14:paraId="74C6014A" w14:textId="77777777" w:rsidR="003C676D" w:rsidRDefault="00C7311E">
      <w:pPr>
        <w:pStyle w:val="advicebody"/>
        <w:spacing w:after="120" w:line="240" w:lineRule="auto"/>
        <w:ind w:left="1440" w:hanging="731"/>
        <w:rPr>
          <w:sz w:val="20"/>
        </w:rPr>
      </w:pPr>
      <w:r>
        <w:rPr>
          <w:sz w:val="20"/>
        </w:rPr>
        <w:t>(c)</w:t>
      </w:r>
      <w:r>
        <w:rPr>
          <w:sz w:val="20"/>
        </w:rPr>
        <w:tab/>
        <w:t>any information that is marked confidential by either party; and</w:t>
      </w:r>
    </w:p>
    <w:p w14:paraId="6B2C5D9B" w14:textId="77777777" w:rsidR="003C676D" w:rsidRDefault="00C7311E">
      <w:pPr>
        <w:pStyle w:val="advicebody"/>
        <w:spacing w:after="120" w:line="240" w:lineRule="auto"/>
        <w:ind w:left="1440" w:hanging="731"/>
        <w:rPr>
          <w:sz w:val="20"/>
        </w:rPr>
      </w:pPr>
      <w:r>
        <w:rPr>
          <w:sz w:val="20"/>
        </w:rPr>
        <w:t>(d)</w:t>
      </w:r>
      <w:r>
        <w:rPr>
          <w:sz w:val="20"/>
        </w:rPr>
        <w:tab/>
        <w:t xml:space="preserve">any information disclosed to, or acquired by, the parties during the course of this </w:t>
      </w:r>
      <w:r w:rsidR="001E6FC0">
        <w:rPr>
          <w:sz w:val="20"/>
        </w:rPr>
        <w:t xml:space="preserve">letter </w:t>
      </w:r>
      <w:r>
        <w:rPr>
          <w:sz w:val="20"/>
        </w:rPr>
        <w:t>agreement that is by its nature confidential.</w:t>
      </w:r>
    </w:p>
    <w:p w14:paraId="200FE88A" w14:textId="77777777" w:rsidR="001E6FC0" w:rsidRDefault="001E6FC0" w:rsidP="001E6FC0">
      <w:pPr>
        <w:pStyle w:val="advicebody"/>
        <w:spacing w:after="120" w:line="240" w:lineRule="auto"/>
        <w:ind w:hanging="735"/>
        <w:rPr>
          <w:sz w:val="20"/>
        </w:rPr>
      </w:pPr>
      <w:r>
        <w:rPr>
          <w:sz w:val="20"/>
        </w:rPr>
        <w:lastRenderedPageBreak/>
        <w:t>5.3</w:t>
      </w:r>
      <w:r>
        <w:rPr>
          <w:sz w:val="20"/>
        </w:rPr>
        <w:tab/>
        <w:t>For the purposes of this clause 5, Confidential Information of the Proponent includes Confidential Information of a Consortium Member.</w:t>
      </w:r>
    </w:p>
    <w:p w14:paraId="1D58B8E5" w14:textId="77777777" w:rsidR="003C676D" w:rsidRDefault="00C7311E">
      <w:pPr>
        <w:pStyle w:val="advicebody"/>
        <w:spacing w:before="120" w:after="120" w:line="240" w:lineRule="auto"/>
        <w:rPr>
          <w:b/>
          <w:bCs/>
          <w:sz w:val="20"/>
        </w:rPr>
      </w:pPr>
      <w:r>
        <w:rPr>
          <w:b/>
          <w:bCs/>
          <w:sz w:val="20"/>
        </w:rPr>
        <w:t>6.</w:t>
      </w:r>
      <w:r>
        <w:rPr>
          <w:b/>
          <w:bCs/>
          <w:sz w:val="20"/>
        </w:rPr>
        <w:tab/>
        <w:t>Insurance</w:t>
      </w:r>
    </w:p>
    <w:p w14:paraId="6FB9FCF5" w14:textId="77777777" w:rsidR="003C676D" w:rsidRPr="006D1319" w:rsidRDefault="00C7311E" w:rsidP="006D1319">
      <w:pPr>
        <w:pStyle w:val="advicebody"/>
        <w:spacing w:after="120" w:line="240" w:lineRule="auto"/>
        <w:rPr>
          <w:sz w:val="20"/>
        </w:rPr>
      </w:pPr>
      <w:r>
        <w:rPr>
          <w:b/>
          <w:bCs/>
          <w:sz w:val="20"/>
        </w:rPr>
        <w:tab/>
      </w:r>
      <w:r>
        <w:rPr>
          <w:sz w:val="20"/>
        </w:rPr>
        <w:t>The Proponent must continue to maintain all existing insurances which it is required to hold and maintain under existing service provider agreements with government agencies.</w:t>
      </w:r>
    </w:p>
    <w:p w14:paraId="4D2A460E" w14:textId="77777777" w:rsidR="003C676D" w:rsidRDefault="00C7311E">
      <w:pPr>
        <w:pStyle w:val="advicebody"/>
        <w:spacing w:before="120" w:after="120" w:line="240" w:lineRule="auto"/>
        <w:rPr>
          <w:sz w:val="20"/>
        </w:rPr>
      </w:pPr>
      <w:r>
        <w:rPr>
          <w:b/>
          <w:bCs/>
          <w:sz w:val="20"/>
        </w:rPr>
        <w:t>7.</w:t>
      </w:r>
      <w:r>
        <w:rPr>
          <w:b/>
          <w:bCs/>
          <w:sz w:val="20"/>
        </w:rPr>
        <w:tab/>
        <w:t>Intellectual Property</w:t>
      </w:r>
    </w:p>
    <w:p w14:paraId="69CE5516" w14:textId="77777777" w:rsidR="003C676D" w:rsidRDefault="00C7311E">
      <w:pPr>
        <w:pStyle w:val="advicebody"/>
        <w:spacing w:after="120" w:line="240" w:lineRule="auto"/>
        <w:rPr>
          <w:sz w:val="20"/>
        </w:rPr>
      </w:pPr>
      <w:r>
        <w:rPr>
          <w:sz w:val="20"/>
        </w:rPr>
        <w:t>7.1</w:t>
      </w:r>
      <w:r>
        <w:rPr>
          <w:sz w:val="20"/>
        </w:rPr>
        <w:tab/>
        <w:t xml:space="preserve">This letter agreement does not assign ownership of any Intellectual Property </w:t>
      </w:r>
      <w:r w:rsidR="004D52BB">
        <w:rPr>
          <w:sz w:val="20"/>
        </w:rPr>
        <w:t xml:space="preserve">Rights </w:t>
      </w:r>
      <w:r>
        <w:rPr>
          <w:sz w:val="20"/>
        </w:rPr>
        <w:t>existing on the Commencement Date and neither party may assert ownership of all or any part of the other party's pre-existing Intellectual Property</w:t>
      </w:r>
      <w:r w:rsidR="00F54887">
        <w:rPr>
          <w:sz w:val="20"/>
        </w:rPr>
        <w:t xml:space="preserve"> Rights</w:t>
      </w:r>
      <w:r>
        <w:rPr>
          <w:sz w:val="20"/>
        </w:rPr>
        <w:t>.</w:t>
      </w:r>
    </w:p>
    <w:p w14:paraId="2BA30A34" w14:textId="77777777" w:rsidR="003C676D" w:rsidRDefault="00C7311E">
      <w:pPr>
        <w:pStyle w:val="advicebody"/>
        <w:spacing w:after="120" w:line="240" w:lineRule="auto"/>
        <w:rPr>
          <w:sz w:val="20"/>
        </w:rPr>
      </w:pPr>
      <w:r>
        <w:rPr>
          <w:sz w:val="20"/>
        </w:rPr>
        <w:t>7.2</w:t>
      </w:r>
      <w:r>
        <w:rPr>
          <w:sz w:val="20"/>
        </w:rPr>
        <w:tab/>
        <w:t>If the Proponent has any pre-existing Intellectual Property</w:t>
      </w:r>
      <w:r w:rsidR="004D52BB">
        <w:rPr>
          <w:sz w:val="20"/>
        </w:rPr>
        <w:t xml:space="preserve"> Rights</w:t>
      </w:r>
      <w:r>
        <w:rPr>
          <w:sz w:val="20"/>
        </w:rPr>
        <w:t xml:space="preserve"> as at the Commencement Date that are applied in the development or content of the </w:t>
      </w:r>
      <w:r w:rsidR="001E6FC0">
        <w:rPr>
          <w:sz w:val="20"/>
        </w:rPr>
        <w:t xml:space="preserve">SII </w:t>
      </w:r>
      <w:r>
        <w:rPr>
          <w:sz w:val="20"/>
        </w:rPr>
        <w:t xml:space="preserve">and/or </w:t>
      </w:r>
      <w:r w:rsidR="001E6FC0">
        <w:rPr>
          <w:sz w:val="20"/>
        </w:rPr>
        <w:t xml:space="preserve">the SII </w:t>
      </w:r>
      <w:r>
        <w:rPr>
          <w:sz w:val="20"/>
        </w:rPr>
        <w:t>Implementation Agreement, the Proponent grants to the State by this letter agreement an irrevocable, non-exclusive, world-wide, perpetual, transferable, sub-licensable, royalty-f</w:t>
      </w:r>
      <w:r w:rsidR="009B1A48">
        <w:rPr>
          <w:sz w:val="20"/>
        </w:rPr>
        <w:t>r</w:t>
      </w:r>
      <w:r>
        <w:rPr>
          <w:sz w:val="20"/>
        </w:rPr>
        <w:t xml:space="preserve">ee licence of that pre-existing Intellectual Property </w:t>
      </w:r>
      <w:r w:rsidR="004D52BB">
        <w:rPr>
          <w:sz w:val="20"/>
        </w:rPr>
        <w:t>Rights to use, reproduce, communicate to the public, modify, enhance, adapt or otherwise exploit the Intellectual Property Rights and sub-license these Intellectual Property Rights</w:t>
      </w:r>
      <w:r>
        <w:rPr>
          <w:sz w:val="20"/>
        </w:rPr>
        <w:t xml:space="preserve"> in relation to or in connection with an </w:t>
      </w:r>
      <w:r w:rsidR="001E6FC0">
        <w:rPr>
          <w:sz w:val="20"/>
        </w:rPr>
        <w:t xml:space="preserve">SII </w:t>
      </w:r>
      <w:r>
        <w:rPr>
          <w:sz w:val="20"/>
        </w:rPr>
        <w:t xml:space="preserve"> and its implementation by the State, or on </w:t>
      </w:r>
      <w:r w:rsidR="004A43E8">
        <w:rPr>
          <w:sz w:val="20"/>
        </w:rPr>
        <w:t xml:space="preserve">the State’s </w:t>
      </w:r>
      <w:r>
        <w:rPr>
          <w:sz w:val="20"/>
        </w:rPr>
        <w:t>behalf.</w:t>
      </w:r>
    </w:p>
    <w:p w14:paraId="28CB453C" w14:textId="77777777" w:rsidR="003C676D" w:rsidRDefault="00C7311E">
      <w:pPr>
        <w:pStyle w:val="advicebody"/>
        <w:spacing w:after="120" w:line="240" w:lineRule="auto"/>
        <w:rPr>
          <w:sz w:val="20"/>
        </w:rPr>
      </w:pPr>
      <w:r>
        <w:rPr>
          <w:sz w:val="20"/>
        </w:rPr>
        <w:t>7.3</w:t>
      </w:r>
      <w:r>
        <w:rPr>
          <w:sz w:val="20"/>
        </w:rPr>
        <w:tab/>
        <w:t>If any Intellectual Property</w:t>
      </w:r>
      <w:r w:rsidR="004D52BB">
        <w:rPr>
          <w:sz w:val="20"/>
        </w:rPr>
        <w:t xml:space="preserve"> Rights are</w:t>
      </w:r>
      <w:r>
        <w:rPr>
          <w:sz w:val="20"/>
        </w:rPr>
        <w:t xml:space="preserve"> developed solely by, or on behalf of, the Proponent or jointly by or on behalf of, the parties in the course of the parties performing their obligations under this letter agreement, the State owns th</w:t>
      </w:r>
      <w:r w:rsidR="004D52BB">
        <w:rPr>
          <w:sz w:val="20"/>
        </w:rPr>
        <w:t>ose</w:t>
      </w:r>
      <w:r>
        <w:rPr>
          <w:sz w:val="20"/>
        </w:rPr>
        <w:t xml:space="preserve"> Intellectual Property</w:t>
      </w:r>
      <w:r w:rsidR="004D52BB">
        <w:rPr>
          <w:sz w:val="20"/>
        </w:rPr>
        <w:t xml:space="preserve"> Rights</w:t>
      </w:r>
      <w:r>
        <w:rPr>
          <w:sz w:val="20"/>
        </w:rPr>
        <w:t xml:space="preserve"> and such Intellectual Property </w:t>
      </w:r>
      <w:r w:rsidR="004D52BB">
        <w:rPr>
          <w:sz w:val="20"/>
        </w:rPr>
        <w:t xml:space="preserve">Rights </w:t>
      </w:r>
      <w:r>
        <w:rPr>
          <w:sz w:val="20"/>
        </w:rPr>
        <w:t xml:space="preserve">on </w:t>
      </w:r>
      <w:r w:rsidR="004D52BB">
        <w:rPr>
          <w:sz w:val="20"/>
        </w:rPr>
        <w:t>their</w:t>
      </w:r>
      <w:r>
        <w:rPr>
          <w:sz w:val="20"/>
        </w:rPr>
        <w:t xml:space="preserve"> creation vest, or </w:t>
      </w:r>
      <w:r w:rsidR="004D52BB">
        <w:rPr>
          <w:sz w:val="20"/>
        </w:rPr>
        <w:t xml:space="preserve">are </w:t>
      </w:r>
      <w:r>
        <w:rPr>
          <w:sz w:val="20"/>
        </w:rPr>
        <w:t>otherwise assigned or transferred to the State without the need for further assurance.</w:t>
      </w:r>
    </w:p>
    <w:p w14:paraId="192BC832" w14:textId="77777777" w:rsidR="003C676D" w:rsidRDefault="00C7311E">
      <w:pPr>
        <w:pStyle w:val="advicebody"/>
        <w:spacing w:after="120" w:line="240" w:lineRule="auto"/>
        <w:rPr>
          <w:sz w:val="20"/>
        </w:rPr>
      </w:pPr>
      <w:r>
        <w:rPr>
          <w:sz w:val="20"/>
        </w:rPr>
        <w:t>7.4</w:t>
      </w:r>
      <w:r>
        <w:rPr>
          <w:sz w:val="20"/>
        </w:rPr>
        <w:tab/>
        <w:t>If ownership of Intellectual Property</w:t>
      </w:r>
      <w:r w:rsidR="004D52BB">
        <w:rPr>
          <w:sz w:val="20"/>
        </w:rPr>
        <w:t xml:space="preserve"> Rights</w:t>
      </w:r>
      <w:r>
        <w:rPr>
          <w:sz w:val="20"/>
        </w:rPr>
        <w:t xml:space="preserve"> referred to in clause 7.3 is not capable of being vested in the State under clause 7.3 because the Proponent does not own or is unable at a reasonable cost to </w:t>
      </w:r>
      <w:r w:rsidR="004D52BB">
        <w:rPr>
          <w:sz w:val="20"/>
        </w:rPr>
        <w:t>procure</w:t>
      </w:r>
      <w:r>
        <w:rPr>
          <w:sz w:val="20"/>
        </w:rPr>
        <w:t xml:space="preserve"> ownership of th</w:t>
      </w:r>
      <w:r w:rsidR="004D52BB">
        <w:rPr>
          <w:sz w:val="20"/>
        </w:rPr>
        <w:t>ose</w:t>
      </w:r>
      <w:r>
        <w:rPr>
          <w:sz w:val="20"/>
        </w:rPr>
        <w:t xml:space="preserve"> Intellectual Property</w:t>
      </w:r>
      <w:r w:rsidR="004D52BB">
        <w:rPr>
          <w:sz w:val="20"/>
        </w:rPr>
        <w:t xml:space="preserve"> Rights</w:t>
      </w:r>
      <w:r>
        <w:rPr>
          <w:sz w:val="20"/>
        </w:rPr>
        <w:t xml:space="preserve">, the Proponent must </w:t>
      </w:r>
      <w:r w:rsidR="00BA4470">
        <w:rPr>
          <w:sz w:val="20"/>
        </w:rPr>
        <w:t>(at no cost to the State)</w:t>
      </w:r>
      <w:r w:rsidR="004D52BB">
        <w:rPr>
          <w:sz w:val="20"/>
        </w:rPr>
        <w:t xml:space="preserve"> ensure that the State is granted an irrevocable,</w:t>
      </w:r>
      <w:r w:rsidR="004D52BB" w:rsidRPr="004D52BB">
        <w:rPr>
          <w:sz w:val="20"/>
        </w:rPr>
        <w:t xml:space="preserve"> </w:t>
      </w:r>
      <w:r w:rsidR="004D52BB">
        <w:rPr>
          <w:sz w:val="20"/>
        </w:rPr>
        <w:t xml:space="preserve">non-exclusive, world-wide, perpetual, transferable, sub-licensable, royalty-free licence of that pre-existing Intellectual Property Rights to use, reproduce, communicate to the public, modify, enhance, adapt or otherwise exploit the Intellectual Property Rights and sub-license these Intellectual Property Rights in relation to or in connection with an SII  and its implementation by the State, or on its behalf. </w:t>
      </w:r>
      <w:r w:rsidR="00BA4470">
        <w:rPr>
          <w:sz w:val="20"/>
        </w:rPr>
        <w:t xml:space="preserve"> </w:t>
      </w:r>
      <w:r w:rsidR="004D52BB">
        <w:rPr>
          <w:sz w:val="20"/>
        </w:rPr>
        <w:t xml:space="preserve">               </w:t>
      </w:r>
    </w:p>
    <w:p w14:paraId="3FABDEE3" w14:textId="77777777" w:rsidR="003C676D" w:rsidRDefault="00C7311E" w:rsidP="00B841C9">
      <w:pPr>
        <w:pStyle w:val="advicebody"/>
        <w:spacing w:after="120" w:line="240" w:lineRule="auto"/>
        <w:rPr>
          <w:sz w:val="20"/>
        </w:rPr>
      </w:pPr>
      <w:r>
        <w:rPr>
          <w:sz w:val="20"/>
        </w:rPr>
        <w:t>7.5</w:t>
      </w:r>
      <w:r>
        <w:rPr>
          <w:sz w:val="20"/>
        </w:rPr>
        <w:tab/>
        <w:t>The Proponent must</w:t>
      </w:r>
      <w:r w:rsidR="00BA4470">
        <w:rPr>
          <w:sz w:val="20"/>
        </w:rPr>
        <w:t xml:space="preserve"> (at no cost to the State)</w:t>
      </w:r>
      <w:r>
        <w:rPr>
          <w:sz w:val="20"/>
        </w:rPr>
        <w:t xml:space="preserve"> </w:t>
      </w:r>
      <w:r w:rsidR="00F80E72">
        <w:rPr>
          <w:sz w:val="20"/>
        </w:rPr>
        <w:t xml:space="preserve">hold or obtain </w:t>
      </w:r>
      <w:r>
        <w:rPr>
          <w:sz w:val="20"/>
        </w:rPr>
        <w:t>all necessary consents from any individual that has Moral Rights in the Intellectual Property</w:t>
      </w:r>
      <w:r w:rsidR="00F80E72">
        <w:rPr>
          <w:sz w:val="20"/>
        </w:rPr>
        <w:t xml:space="preserve"> Rights</w:t>
      </w:r>
      <w:r>
        <w:rPr>
          <w:sz w:val="20"/>
        </w:rPr>
        <w:t xml:space="preserve"> to its use, adaptation and all other actions by the State (or any of its officers, employees, contractor</w:t>
      </w:r>
      <w:r w:rsidR="00AD6EC5">
        <w:rPr>
          <w:sz w:val="20"/>
        </w:rPr>
        <w:t>s</w:t>
      </w:r>
      <w:r>
        <w:rPr>
          <w:sz w:val="20"/>
        </w:rPr>
        <w:t xml:space="preserve"> and agents) or the Proponent in the exercise of the rights conferred under this clause 7.  Such consents must be without restriction and without any requirement to attribute authorship or </w:t>
      </w:r>
      <w:proofErr w:type="spellStart"/>
      <w:r>
        <w:rPr>
          <w:sz w:val="20"/>
        </w:rPr>
        <w:t>performership</w:t>
      </w:r>
      <w:proofErr w:type="spellEnd"/>
      <w:r>
        <w:rPr>
          <w:sz w:val="20"/>
        </w:rPr>
        <w:t>, including any act o</w:t>
      </w:r>
      <w:r w:rsidR="00F80E72">
        <w:rPr>
          <w:sz w:val="20"/>
        </w:rPr>
        <w:t>r</w:t>
      </w:r>
      <w:r>
        <w:rPr>
          <w:sz w:val="20"/>
        </w:rPr>
        <w:t xml:space="preserve"> omission that might otherwise infringe the Moral Rights of any individual.</w:t>
      </w:r>
    </w:p>
    <w:p w14:paraId="3F927133" w14:textId="77777777" w:rsidR="00B841C9" w:rsidRDefault="00C7311E">
      <w:pPr>
        <w:pStyle w:val="advicebody"/>
        <w:spacing w:after="120" w:line="240" w:lineRule="auto"/>
        <w:rPr>
          <w:sz w:val="20"/>
        </w:rPr>
      </w:pPr>
      <w:r>
        <w:rPr>
          <w:sz w:val="20"/>
        </w:rPr>
        <w:t>7.6</w:t>
      </w:r>
      <w:r>
        <w:rPr>
          <w:sz w:val="20"/>
        </w:rPr>
        <w:tab/>
      </w:r>
      <w:r w:rsidR="00B841C9">
        <w:rPr>
          <w:sz w:val="20"/>
        </w:rPr>
        <w:t>T</w:t>
      </w:r>
      <w:r>
        <w:rPr>
          <w:sz w:val="20"/>
        </w:rPr>
        <w:t>he State by this letter agreement grants to the Proponent an irrevocable, non-exclusive, perpetual, royalty-free licence of the Intellectual Property referred to in clause 7.3 for use</w:t>
      </w:r>
      <w:r w:rsidR="00B841C9">
        <w:rPr>
          <w:sz w:val="20"/>
        </w:rPr>
        <w:t>:</w:t>
      </w:r>
    </w:p>
    <w:p w14:paraId="700D76FC" w14:textId="77777777" w:rsidR="003C676D" w:rsidRDefault="00B841C9" w:rsidP="00B841C9">
      <w:pPr>
        <w:pStyle w:val="advicebody"/>
        <w:spacing w:after="120" w:line="240" w:lineRule="auto"/>
        <w:ind w:left="1418"/>
        <w:rPr>
          <w:sz w:val="20"/>
        </w:rPr>
      </w:pPr>
      <w:r>
        <w:rPr>
          <w:sz w:val="20"/>
        </w:rPr>
        <w:t>(a)</w:t>
      </w:r>
      <w:r>
        <w:rPr>
          <w:sz w:val="20"/>
        </w:rPr>
        <w:tab/>
        <w:t>if the Proponent is successful,</w:t>
      </w:r>
      <w:r w:rsidR="00C7311E">
        <w:rPr>
          <w:sz w:val="20"/>
        </w:rPr>
        <w:t xml:space="preserve"> in relation to the </w:t>
      </w:r>
      <w:r w:rsidR="001E6FC0">
        <w:rPr>
          <w:sz w:val="20"/>
        </w:rPr>
        <w:t xml:space="preserve">SII </w:t>
      </w:r>
      <w:r w:rsidR="00C7311E">
        <w:rPr>
          <w:sz w:val="20"/>
        </w:rPr>
        <w:t xml:space="preserve">and its implementation in accordance with the </w:t>
      </w:r>
      <w:r w:rsidR="001E6FC0">
        <w:rPr>
          <w:sz w:val="20"/>
        </w:rPr>
        <w:t xml:space="preserve">SII </w:t>
      </w:r>
      <w:r w:rsidR="00C7311E">
        <w:rPr>
          <w:sz w:val="20"/>
        </w:rPr>
        <w:t>Implementation Agreement</w:t>
      </w:r>
      <w:r>
        <w:rPr>
          <w:sz w:val="20"/>
        </w:rPr>
        <w:t>; and</w:t>
      </w:r>
    </w:p>
    <w:p w14:paraId="4F9A89FF" w14:textId="77777777" w:rsidR="00B841C9" w:rsidRDefault="00B841C9" w:rsidP="00B841C9">
      <w:pPr>
        <w:pStyle w:val="advicebody"/>
        <w:spacing w:after="120" w:line="240" w:lineRule="auto"/>
        <w:ind w:left="1418"/>
        <w:rPr>
          <w:sz w:val="20"/>
        </w:rPr>
      </w:pPr>
      <w:r>
        <w:rPr>
          <w:sz w:val="20"/>
        </w:rPr>
        <w:t>(b)</w:t>
      </w:r>
      <w:r>
        <w:rPr>
          <w:sz w:val="20"/>
        </w:rPr>
        <w:tab/>
        <w:t xml:space="preserve">in relation to </w:t>
      </w:r>
      <w:r w:rsidR="001E6FC0">
        <w:rPr>
          <w:sz w:val="20"/>
        </w:rPr>
        <w:t>a</w:t>
      </w:r>
      <w:r w:rsidR="004C6447">
        <w:rPr>
          <w:sz w:val="20"/>
        </w:rPr>
        <w:t xml:space="preserve"> SII </w:t>
      </w:r>
      <w:r>
        <w:rPr>
          <w:sz w:val="20"/>
        </w:rPr>
        <w:t>or similar other products, services or programmes within Australia in association with other Australian Commonwealth, State and Territory, and local government agencies and instrumentalities.</w:t>
      </w:r>
    </w:p>
    <w:p w14:paraId="76ACDD91" w14:textId="77777777" w:rsidR="004C6447" w:rsidRDefault="00C7311E">
      <w:pPr>
        <w:pStyle w:val="advicebody"/>
        <w:spacing w:after="120" w:line="240" w:lineRule="auto"/>
        <w:rPr>
          <w:sz w:val="20"/>
        </w:rPr>
      </w:pPr>
      <w:r>
        <w:rPr>
          <w:sz w:val="20"/>
        </w:rPr>
        <w:t>7.7</w:t>
      </w:r>
      <w:r>
        <w:rPr>
          <w:sz w:val="20"/>
        </w:rPr>
        <w:tab/>
        <w:t xml:space="preserve">If the Proponent </w:t>
      </w:r>
      <w:r w:rsidR="00B841C9">
        <w:rPr>
          <w:sz w:val="20"/>
        </w:rPr>
        <w:t>requires a licence additional to those granted in or under clause 7.6 to use Intellectual Property referred to in clause 7.3, the Proponent must make a written request to the State stating the nature of the additional licence required and the reason why such licence is required.  The State will consider the request in good faith and, if the State considers it reasonable to do so in the circumstances, grant a further licence subject to the parties entering into a written agreement as to the terms of any additional licence.</w:t>
      </w:r>
    </w:p>
    <w:p w14:paraId="60BCED06" w14:textId="77777777" w:rsidR="00F80E72" w:rsidRDefault="00F80E72">
      <w:pPr>
        <w:pStyle w:val="advicebody"/>
        <w:spacing w:after="120" w:line="240" w:lineRule="auto"/>
        <w:rPr>
          <w:sz w:val="20"/>
        </w:rPr>
      </w:pPr>
      <w:r>
        <w:rPr>
          <w:sz w:val="20"/>
        </w:rPr>
        <w:t>7.8</w:t>
      </w:r>
      <w:r>
        <w:rPr>
          <w:sz w:val="20"/>
        </w:rPr>
        <w:tab/>
        <w:t>The Proponent must (at no cost to the State):</w:t>
      </w:r>
    </w:p>
    <w:p w14:paraId="4ADDE801" w14:textId="77777777" w:rsidR="00F80E72" w:rsidRDefault="00F80E72" w:rsidP="00F80E72">
      <w:pPr>
        <w:pStyle w:val="advicebody"/>
        <w:spacing w:after="120" w:line="240" w:lineRule="auto"/>
        <w:ind w:left="1418"/>
        <w:rPr>
          <w:sz w:val="20"/>
        </w:rPr>
      </w:pPr>
      <w:r>
        <w:rPr>
          <w:sz w:val="20"/>
        </w:rPr>
        <w:t>(a)</w:t>
      </w:r>
      <w:r>
        <w:rPr>
          <w:sz w:val="20"/>
        </w:rPr>
        <w:tab/>
        <w:t xml:space="preserve">execute all documents and do all acts and things (including procuring that any </w:t>
      </w:r>
      <w:r w:rsidR="00AE605A">
        <w:rPr>
          <w:sz w:val="20"/>
        </w:rPr>
        <w:t xml:space="preserve">relevant </w:t>
      </w:r>
      <w:r>
        <w:rPr>
          <w:sz w:val="20"/>
        </w:rPr>
        <w:t>third party execute all documents and do all acts and things), required for the purposes of giving effect to the provisions of this letter agreement dealing with Intellectual Property Rights; and</w:t>
      </w:r>
    </w:p>
    <w:p w14:paraId="3E1A4CA0" w14:textId="77777777" w:rsidR="00F80E72" w:rsidRDefault="00F80E72" w:rsidP="00F80E72">
      <w:pPr>
        <w:pStyle w:val="advicebody"/>
        <w:spacing w:after="120" w:line="240" w:lineRule="auto"/>
        <w:ind w:left="1418"/>
        <w:rPr>
          <w:sz w:val="20"/>
        </w:rPr>
      </w:pPr>
      <w:r>
        <w:rPr>
          <w:sz w:val="20"/>
        </w:rPr>
        <w:lastRenderedPageBreak/>
        <w:t>(b)</w:t>
      </w:r>
      <w:r>
        <w:rPr>
          <w:sz w:val="20"/>
        </w:rPr>
        <w:tab/>
        <w:t>if required by the State, deliver to the State, or the State’s nominee, the Material referred t</w:t>
      </w:r>
      <w:r w:rsidR="006D07B6">
        <w:rPr>
          <w:sz w:val="20"/>
        </w:rPr>
        <w:t>o</w:t>
      </w:r>
      <w:r>
        <w:rPr>
          <w:sz w:val="20"/>
        </w:rPr>
        <w:t xml:space="preserve"> in clauses 72, 7.3 and 7.4 and copies of the consents referred to in clause 7.5.</w:t>
      </w:r>
    </w:p>
    <w:p w14:paraId="11FA5CEF" w14:textId="77777777" w:rsidR="003C676D" w:rsidRDefault="00C7311E">
      <w:pPr>
        <w:pStyle w:val="advicebody"/>
        <w:spacing w:after="120" w:line="240" w:lineRule="auto"/>
        <w:rPr>
          <w:sz w:val="20"/>
        </w:rPr>
      </w:pPr>
      <w:r>
        <w:rPr>
          <w:sz w:val="20"/>
        </w:rPr>
        <w:t>7.</w:t>
      </w:r>
      <w:r w:rsidR="00F80E72">
        <w:rPr>
          <w:sz w:val="20"/>
        </w:rPr>
        <w:t>9</w:t>
      </w:r>
      <w:r>
        <w:rPr>
          <w:sz w:val="20"/>
        </w:rPr>
        <w:tab/>
        <w:t>Without limiting any other rights which the State may have under this letter agreement or at law, the Proponent agrees to compensate the State and its officers, employees, contractors and agents (</w:t>
      </w:r>
      <w:r>
        <w:rPr>
          <w:b/>
          <w:bCs/>
          <w:sz w:val="20"/>
        </w:rPr>
        <w:t>those compensated</w:t>
      </w:r>
      <w:r>
        <w:rPr>
          <w:sz w:val="20"/>
        </w:rPr>
        <w:t xml:space="preserve">) against all damage, liability or loss incurred or suffered by any of those compensated (including legal costs on a solicitor client basis) arising directly or indirectly out of or in connection with: </w:t>
      </w:r>
    </w:p>
    <w:p w14:paraId="4CCC0940" w14:textId="77777777" w:rsidR="003C676D" w:rsidRDefault="00C7311E">
      <w:pPr>
        <w:pStyle w:val="advicebody"/>
        <w:spacing w:after="120" w:line="240" w:lineRule="auto"/>
        <w:ind w:left="1418"/>
        <w:rPr>
          <w:sz w:val="20"/>
        </w:rPr>
      </w:pPr>
      <w:r>
        <w:rPr>
          <w:sz w:val="20"/>
        </w:rPr>
        <w:t>(a)</w:t>
      </w:r>
      <w:r>
        <w:rPr>
          <w:sz w:val="20"/>
        </w:rPr>
        <w:tab/>
        <w:t xml:space="preserve">a breach of this clause 7, whether by any act or omission and whether negligent, wilful reckless or unlawful; and/or </w:t>
      </w:r>
    </w:p>
    <w:p w14:paraId="4A8BC094" w14:textId="77777777" w:rsidR="003C676D" w:rsidRDefault="00C7311E">
      <w:pPr>
        <w:pStyle w:val="advicebody"/>
        <w:spacing w:after="120" w:line="240" w:lineRule="auto"/>
        <w:ind w:left="1418"/>
        <w:rPr>
          <w:sz w:val="20"/>
        </w:rPr>
      </w:pPr>
      <w:r>
        <w:rPr>
          <w:sz w:val="20"/>
        </w:rPr>
        <w:t>(b)</w:t>
      </w:r>
      <w:r>
        <w:rPr>
          <w:sz w:val="20"/>
        </w:rPr>
        <w:tab/>
        <w:t xml:space="preserve">any claim for infringement or alleged infringement of any Intellectual Property and Moral Rights in relation to or in connection with </w:t>
      </w:r>
      <w:r w:rsidR="004C6447">
        <w:rPr>
          <w:sz w:val="20"/>
        </w:rPr>
        <w:t>a SII</w:t>
      </w:r>
      <w:r>
        <w:rPr>
          <w:sz w:val="20"/>
        </w:rPr>
        <w:t xml:space="preserve"> and its implementation or any material provided or created under this letter agreement including any modifications, variations or adaptations to that material.</w:t>
      </w:r>
    </w:p>
    <w:p w14:paraId="6E67CFEB" w14:textId="77777777" w:rsidR="003C676D" w:rsidRDefault="00C7311E">
      <w:pPr>
        <w:pStyle w:val="advicebody"/>
        <w:spacing w:after="120" w:line="240" w:lineRule="auto"/>
        <w:ind w:firstLine="0"/>
        <w:rPr>
          <w:sz w:val="20"/>
        </w:rPr>
      </w:pPr>
      <w:r>
        <w:rPr>
          <w:sz w:val="20"/>
        </w:rPr>
        <w:t>The Proponent's liability will be reduced to the extent the damage, liability or loss incurred or suffered was caused by those compensated.</w:t>
      </w:r>
    </w:p>
    <w:p w14:paraId="1FA068A1" w14:textId="77777777" w:rsidR="003C676D" w:rsidRDefault="00C7311E">
      <w:pPr>
        <w:pStyle w:val="advicebody"/>
        <w:spacing w:after="120" w:line="240" w:lineRule="auto"/>
        <w:rPr>
          <w:sz w:val="20"/>
        </w:rPr>
      </w:pPr>
      <w:r>
        <w:rPr>
          <w:sz w:val="20"/>
        </w:rPr>
        <w:t>7.</w:t>
      </w:r>
      <w:r w:rsidR="000562ED">
        <w:rPr>
          <w:sz w:val="20"/>
        </w:rPr>
        <w:t>10</w:t>
      </w:r>
      <w:r>
        <w:rPr>
          <w:sz w:val="20"/>
        </w:rPr>
        <w:tab/>
        <w:t>For</w:t>
      </w:r>
      <w:r w:rsidR="004C6447">
        <w:rPr>
          <w:sz w:val="20"/>
        </w:rPr>
        <w:t xml:space="preserve"> the purposes of this clause 7:</w:t>
      </w:r>
    </w:p>
    <w:p w14:paraId="67DA9E82" w14:textId="77777777" w:rsidR="003C676D" w:rsidRDefault="00C7311E">
      <w:pPr>
        <w:pStyle w:val="advicebody"/>
        <w:spacing w:after="120" w:line="240" w:lineRule="auto"/>
        <w:ind w:left="1418"/>
        <w:rPr>
          <w:sz w:val="20"/>
        </w:rPr>
      </w:pPr>
      <w:r>
        <w:rPr>
          <w:sz w:val="20"/>
        </w:rPr>
        <w:t>(a)</w:t>
      </w:r>
      <w:r>
        <w:rPr>
          <w:sz w:val="20"/>
        </w:rPr>
        <w:tab/>
      </w:r>
      <w:r>
        <w:rPr>
          <w:b/>
          <w:bCs/>
          <w:sz w:val="20"/>
        </w:rPr>
        <w:t>Intellectual Property</w:t>
      </w:r>
      <w:r>
        <w:rPr>
          <w:sz w:val="20"/>
        </w:rPr>
        <w:t xml:space="preserve"> </w:t>
      </w:r>
      <w:r w:rsidR="00F80E72">
        <w:rPr>
          <w:sz w:val="20"/>
        </w:rPr>
        <w:t xml:space="preserve">Rights </w:t>
      </w:r>
      <w:r>
        <w:rPr>
          <w:sz w:val="20"/>
        </w:rPr>
        <w:t>means all intellectual and industrial property rights throughout the world, whether created before or after the Commencement D</w:t>
      </w:r>
      <w:r w:rsidR="009540A1">
        <w:rPr>
          <w:sz w:val="20"/>
        </w:rPr>
        <w:t>ate, including copyright, trade</w:t>
      </w:r>
      <w:r>
        <w:rPr>
          <w:sz w:val="20"/>
        </w:rPr>
        <w:t>marks, designs, patents, semiconductor or circuit layout rights, know-how, or other proprietary rights, whether or not registered or not registrable and any rights to register such rights;</w:t>
      </w:r>
    </w:p>
    <w:p w14:paraId="48FFE001" w14:textId="77777777" w:rsidR="004C6447" w:rsidRDefault="00C7311E">
      <w:pPr>
        <w:pStyle w:val="advicebody"/>
        <w:spacing w:after="120" w:line="240" w:lineRule="auto"/>
        <w:ind w:left="1418"/>
        <w:rPr>
          <w:sz w:val="20"/>
        </w:rPr>
      </w:pPr>
      <w:r>
        <w:rPr>
          <w:sz w:val="20"/>
        </w:rPr>
        <w:t>(b)</w:t>
      </w:r>
      <w:r>
        <w:rPr>
          <w:sz w:val="20"/>
        </w:rPr>
        <w:tab/>
      </w:r>
      <w:r>
        <w:rPr>
          <w:b/>
          <w:bCs/>
          <w:sz w:val="20"/>
        </w:rPr>
        <w:t>Moral Rights</w:t>
      </w:r>
      <w:r>
        <w:rPr>
          <w:sz w:val="20"/>
        </w:rPr>
        <w:t xml:space="preserve"> means the rights of integrity and rights of attribution of authorship and </w:t>
      </w:r>
      <w:proofErr w:type="spellStart"/>
      <w:r>
        <w:rPr>
          <w:sz w:val="20"/>
        </w:rPr>
        <w:t>performership</w:t>
      </w:r>
      <w:proofErr w:type="spellEnd"/>
      <w:r>
        <w:rPr>
          <w:sz w:val="20"/>
        </w:rPr>
        <w:t xml:space="preserve"> and other rights of a similar nature which now exists or which may exist in the future, including without limitation moral rights under Part IX of the</w:t>
      </w:r>
      <w:r>
        <w:rPr>
          <w:i/>
          <w:iCs/>
          <w:sz w:val="20"/>
        </w:rPr>
        <w:t xml:space="preserve"> Copyright Act 1968 </w:t>
      </w:r>
      <w:r>
        <w:rPr>
          <w:sz w:val="20"/>
        </w:rPr>
        <w:t>(</w:t>
      </w:r>
      <w:proofErr w:type="spellStart"/>
      <w:r>
        <w:rPr>
          <w:sz w:val="20"/>
        </w:rPr>
        <w:t>Cth</w:t>
      </w:r>
      <w:proofErr w:type="spellEnd"/>
      <w:r>
        <w:rPr>
          <w:sz w:val="20"/>
        </w:rPr>
        <w:t>) and performers' protection under Part XIA</w:t>
      </w:r>
      <w:r>
        <w:rPr>
          <w:i/>
          <w:iCs/>
          <w:sz w:val="20"/>
        </w:rPr>
        <w:t xml:space="preserve"> </w:t>
      </w:r>
      <w:r>
        <w:rPr>
          <w:sz w:val="20"/>
        </w:rPr>
        <w:t>of the</w:t>
      </w:r>
      <w:r>
        <w:rPr>
          <w:i/>
          <w:iCs/>
          <w:sz w:val="20"/>
        </w:rPr>
        <w:t xml:space="preserve"> Copyright Act 1968 </w:t>
      </w:r>
      <w:r>
        <w:rPr>
          <w:sz w:val="20"/>
        </w:rPr>
        <w:t>(</w:t>
      </w:r>
      <w:proofErr w:type="spellStart"/>
      <w:r>
        <w:rPr>
          <w:sz w:val="20"/>
        </w:rPr>
        <w:t>Cth</w:t>
      </w:r>
      <w:proofErr w:type="spellEnd"/>
      <w:r>
        <w:rPr>
          <w:sz w:val="20"/>
        </w:rPr>
        <w:t>)</w:t>
      </w:r>
      <w:r w:rsidR="004C6447">
        <w:rPr>
          <w:sz w:val="20"/>
        </w:rPr>
        <w:t>; and</w:t>
      </w:r>
    </w:p>
    <w:p w14:paraId="1B416D18" w14:textId="77777777" w:rsidR="00465A49" w:rsidRDefault="004C6447">
      <w:pPr>
        <w:pStyle w:val="advicebody"/>
        <w:spacing w:after="120" w:line="240" w:lineRule="auto"/>
        <w:ind w:left="1418"/>
        <w:rPr>
          <w:sz w:val="20"/>
        </w:rPr>
      </w:pPr>
      <w:r>
        <w:rPr>
          <w:sz w:val="20"/>
        </w:rPr>
        <w:t>(c)</w:t>
      </w:r>
      <w:r>
        <w:rPr>
          <w:sz w:val="20"/>
        </w:rPr>
        <w:tab/>
      </w:r>
      <w:r w:rsidR="00465A49" w:rsidRPr="00465A49">
        <w:rPr>
          <w:b/>
          <w:sz w:val="20"/>
        </w:rPr>
        <w:t>Material</w:t>
      </w:r>
      <w:r w:rsidR="00465A49">
        <w:rPr>
          <w:sz w:val="20"/>
        </w:rPr>
        <w:t xml:space="preserve"> includes software and any document or other source of information compiled, recorded or stored in written form or on film, or by electronic process, or in any other manner or by any other means</w:t>
      </w:r>
    </w:p>
    <w:p w14:paraId="3802E652" w14:textId="77777777" w:rsidR="00CE682E" w:rsidRDefault="00CE682E">
      <w:pPr>
        <w:pStyle w:val="advicebody"/>
        <w:spacing w:after="120" w:line="240" w:lineRule="auto"/>
        <w:ind w:left="1418"/>
        <w:rPr>
          <w:sz w:val="20"/>
        </w:rPr>
      </w:pPr>
      <w:r>
        <w:rPr>
          <w:sz w:val="20"/>
        </w:rPr>
        <w:t>(d)</w:t>
      </w:r>
      <w:r>
        <w:rPr>
          <w:sz w:val="20"/>
        </w:rPr>
        <w:tab/>
        <w:t xml:space="preserve">To the extent that the </w:t>
      </w:r>
      <w:r w:rsidR="00EC5027" w:rsidRPr="00EC5027">
        <w:rPr>
          <w:sz w:val="20"/>
        </w:rPr>
        <w:t>Consortium Members</w:t>
      </w:r>
      <w:r w:rsidR="00EC5027" w:rsidRPr="00EC5027" w:rsidDel="00EC5027">
        <w:rPr>
          <w:sz w:val="20"/>
        </w:rPr>
        <w:t xml:space="preserve"> </w:t>
      </w:r>
      <w:r w:rsidR="00966821">
        <w:rPr>
          <w:sz w:val="20"/>
        </w:rPr>
        <w:t>have</w:t>
      </w:r>
      <w:r>
        <w:rPr>
          <w:sz w:val="20"/>
        </w:rPr>
        <w:t xml:space="preserve"> any pre-existing Intellectual Property Rights as at the Commencement Date that are applied in the development or content of the SII and/or the SII Implementation Agreement, the Proponent must procure that the </w:t>
      </w:r>
      <w:r w:rsidR="00DA4FF0" w:rsidRPr="00DA4FF0">
        <w:rPr>
          <w:sz w:val="20"/>
        </w:rPr>
        <w:t>Consortium Members</w:t>
      </w:r>
      <w:r w:rsidR="00DA4FF0" w:rsidRPr="00DA4FF0" w:rsidDel="00DA4FF0">
        <w:rPr>
          <w:sz w:val="20"/>
        </w:rPr>
        <w:t xml:space="preserve"> </w:t>
      </w:r>
      <w:r>
        <w:rPr>
          <w:sz w:val="20"/>
        </w:rPr>
        <w:t xml:space="preserve">grant to the State </w:t>
      </w:r>
      <w:r w:rsidR="004A43E8">
        <w:rPr>
          <w:sz w:val="20"/>
        </w:rPr>
        <w:t xml:space="preserve">an </w:t>
      </w:r>
      <w:r>
        <w:rPr>
          <w:sz w:val="20"/>
        </w:rPr>
        <w:t>irrevocable, non-exclusive, world-wide, perpetual, transferable, sub-licensable, royalty-free licence of that pre-existing Intellectual Property Rights to use, reproduce, communicate to the public, modify, enhance, adapt or otherwise exploit the Intellectual Property Rights and sub-license these Intellectual Property Rights in relation to or in connection with an SII  and its implementation by the State, or on its behalf.</w:t>
      </w:r>
    </w:p>
    <w:p w14:paraId="624A9EE5" w14:textId="77777777" w:rsidR="00CE682E" w:rsidRDefault="00CE682E">
      <w:pPr>
        <w:pStyle w:val="advicebody"/>
        <w:spacing w:after="120" w:line="240" w:lineRule="auto"/>
        <w:ind w:left="1418"/>
        <w:rPr>
          <w:sz w:val="20"/>
        </w:rPr>
      </w:pPr>
      <w:r>
        <w:rPr>
          <w:sz w:val="20"/>
        </w:rPr>
        <w:t>(e)</w:t>
      </w:r>
      <w:r>
        <w:rPr>
          <w:sz w:val="20"/>
        </w:rPr>
        <w:tab/>
        <w:t xml:space="preserve">For the avoidance of doubt: </w:t>
      </w:r>
    </w:p>
    <w:p w14:paraId="63BE9F7D" w14:textId="77777777" w:rsidR="00CE682E" w:rsidRDefault="00CE682E" w:rsidP="00CE682E">
      <w:pPr>
        <w:pStyle w:val="advicebody"/>
        <w:spacing w:after="120" w:line="240" w:lineRule="auto"/>
        <w:ind w:left="1985" w:hanging="567"/>
        <w:rPr>
          <w:sz w:val="20"/>
        </w:rPr>
      </w:pPr>
      <w:r>
        <w:rPr>
          <w:sz w:val="20"/>
        </w:rPr>
        <w:t>(</w:t>
      </w:r>
      <w:proofErr w:type="spellStart"/>
      <w:r>
        <w:rPr>
          <w:sz w:val="20"/>
        </w:rPr>
        <w:t>i</w:t>
      </w:r>
      <w:proofErr w:type="spellEnd"/>
      <w:r>
        <w:rPr>
          <w:sz w:val="20"/>
        </w:rPr>
        <w:t>)</w:t>
      </w:r>
      <w:r>
        <w:rPr>
          <w:sz w:val="20"/>
        </w:rPr>
        <w:tab/>
        <w:t>clauses 7.3 and 7.4 appl</w:t>
      </w:r>
      <w:r w:rsidR="00DF6422">
        <w:rPr>
          <w:sz w:val="20"/>
        </w:rPr>
        <w:t>y</w:t>
      </w:r>
      <w:r>
        <w:rPr>
          <w:sz w:val="20"/>
        </w:rPr>
        <w:t xml:space="preserve"> to any Intellectual Property Rights developed by the </w:t>
      </w:r>
      <w:r w:rsidR="00DA4FF0" w:rsidRPr="00DA4FF0">
        <w:rPr>
          <w:sz w:val="20"/>
        </w:rPr>
        <w:t>Consortium Members</w:t>
      </w:r>
      <w:r w:rsidR="00DF6422">
        <w:rPr>
          <w:sz w:val="20"/>
        </w:rPr>
        <w:t>:</w:t>
      </w:r>
      <w:r>
        <w:rPr>
          <w:sz w:val="20"/>
        </w:rPr>
        <w:t xml:space="preserve"> on behalf of the Proponent</w:t>
      </w:r>
      <w:r w:rsidR="00DF6422">
        <w:rPr>
          <w:sz w:val="20"/>
        </w:rPr>
        <w:t>;</w:t>
      </w:r>
      <w:r>
        <w:rPr>
          <w:sz w:val="20"/>
        </w:rPr>
        <w:t xml:space="preserve"> on behalf of the parties jointly</w:t>
      </w:r>
      <w:r w:rsidR="00DF6422">
        <w:rPr>
          <w:sz w:val="20"/>
        </w:rPr>
        <w:t>;</w:t>
      </w:r>
      <w:r>
        <w:rPr>
          <w:sz w:val="20"/>
        </w:rPr>
        <w:t xml:space="preserve"> or otherwise by the </w:t>
      </w:r>
      <w:r w:rsidR="00EA4725" w:rsidRPr="00EA4725">
        <w:rPr>
          <w:sz w:val="20"/>
        </w:rPr>
        <w:t>Consortium Members</w:t>
      </w:r>
      <w:r w:rsidR="004A43E8">
        <w:rPr>
          <w:sz w:val="20"/>
        </w:rPr>
        <w:t>,</w:t>
      </w:r>
      <w:r>
        <w:rPr>
          <w:sz w:val="20"/>
        </w:rPr>
        <w:t xml:space="preserve"> in the course of the </w:t>
      </w:r>
      <w:r w:rsidR="00EA4725" w:rsidRPr="00EA4725">
        <w:rPr>
          <w:sz w:val="20"/>
        </w:rPr>
        <w:t>Consortium Members</w:t>
      </w:r>
      <w:r w:rsidR="00EA4725" w:rsidRPr="00EA4725" w:rsidDel="00EA4725">
        <w:rPr>
          <w:sz w:val="20"/>
        </w:rPr>
        <w:t xml:space="preserve"> </w:t>
      </w:r>
      <w:r>
        <w:rPr>
          <w:sz w:val="20"/>
        </w:rPr>
        <w:t>participating in the SII Joint Development Phase; and</w:t>
      </w:r>
    </w:p>
    <w:p w14:paraId="22F9789F" w14:textId="77777777" w:rsidR="00CE682E" w:rsidRDefault="00CE682E" w:rsidP="00CE682E">
      <w:pPr>
        <w:pStyle w:val="advicebody"/>
        <w:spacing w:after="120" w:line="240" w:lineRule="auto"/>
        <w:ind w:left="1985" w:hanging="567"/>
        <w:rPr>
          <w:sz w:val="20"/>
        </w:rPr>
      </w:pPr>
      <w:r>
        <w:rPr>
          <w:sz w:val="20"/>
        </w:rPr>
        <w:t>(ii)</w:t>
      </w:r>
      <w:r>
        <w:rPr>
          <w:sz w:val="20"/>
        </w:rPr>
        <w:tab/>
        <w:t xml:space="preserve">clause 7.5 applies in relation to any Moral Rights of any individuals of the </w:t>
      </w:r>
      <w:r w:rsidR="00EA4725" w:rsidRPr="00EA4725">
        <w:rPr>
          <w:sz w:val="20"/>
        </w:rPr>
        <w:t>Consortium Members</w:t>
      </w:r>
      <w:r w:rsidR="00EA4725" w:rsidRPr="00EA4725" w:rsidDel="00EA4725">
        <w:rPr>
          <w:sz w:val="20"/>
        </w:rPr>
        <w:t xml:space="preserve"> </w:t>
      </w:r>
      <w:r>
        <w:rPr>
          <w:sz w:val="20"/>
        </w:rPr>
        <w:t xml:space="preserve">in </w:t>
      </w:r>
      <w:r w:rsidR="004A43E8">
        <w:rPr>
          <w:sz w:val="20"/>
        </w:rPr>
        <w:t xml:space="preserve">relation to </w:t>
      </w:r>
      <w:r>
        <w:rPr>
          <w:sz w:val="20"/>
        </w:rPr>
        <w:t>the Intellectual Property Rights conferred under this clause 7.</w:t>
      </w:r>
    </w:p>
    <w:p w14:paraId="5795290D" w14:textId="77777777" w:rsidR="003C676D" w:rsidRDefault="00C7311E" w:rsidP="00966821">
      <w:pPr>
        <w:pStyle w:val="advicebody"/>
        <w:spacing w:after="120" w:line="240" w:lineRule="auto"/>
        <w:rPr>
          <w:b/>
          <w:bCs/>
          <w:sz w:val="20"/>
        </w:rPr>
      </w:pPr>
      <w:r>
        <w:rPr>
          <w:b/>
          <w:bCs/>
          <w:sz w:val="20"/>
        </w:rPr>
        <w:t>8.</w:t>
      </w:r>
      <w:r>
        <w:rPr>
          <w:b/>
          <w:bCs/>
          <w:sz w:val="20"/>
        </w:rPr>
        <w:tab/>
        <w:t>Costs</w:t>
      </w:r>
    </w:p>
    <w:p w14:paraId="1054C7E5" w14:textId="77777777" w:rsidR="003C676D" w:rsidRDefault="00C7311E">
      <w:pPr>
        <w:pStyle w:val="advicebody"/>
        <w:spacing w:after="120" w:line="240" w:lineRule="auto"/>
        <w:rPr>
          <w:sz w:val="20"/>
        </w:rPr>
      </w:pPr>
      <w:r>
        <w:rPr>
          <w:sz w:val="20"/>
        </w:rPr>
        <w:tab/>
        <w:t xml:space="preserve">Each party will bear its own costs arising out of or in connection with this letter </w:t>
      </w:r>
      <w:r w:rsidR="004C6447">
        <w:rPr>
          <w:sz w:val="20"/>
        </w:rPr>
        <w:t>agreement</w:t>
      </w:r>
      <w:r>
        <w:rPr>
          <w:sz w:val="20"/>
        </w:rPr>
        <w:t>.</w:t>
      </w:r>
    </w:p>
    <w:p w14:paraId="1F854C73" w14:textId="77777777" w:rsidR="003C676D" w:rsidRDefault="00C7311E">
      <w:pPr>
        <w:pStyle w:val="advicebody"/>
        <w:spacing w:before="120" w:after="120" w:line="240" w:lineRule="auto"/>
        <w:rPr>
          <w:sz w:val="20"/>
        </w:rPr>
      </w:pPr>
      <w:r>
        <w:rPr>
          <w:b/>
          <w:bCs/>
          <w:sz w:val="20"/>
        </w:rPr>
        <w:t>9.</w:t>
      </w:r>
      <w:r>
        <w:rPr>
          <w:b/>
          <w:bCs/>
          <w:sz w:val="20"/>
        </w:rPr>
        <w:tab/>
        <w:t>Deed</w:t>
      </w:r>
    </w:p>
    <w:p w14:paraId="57D28A5A" w14:textId="77777777" w:rsidR="003C676D" w:rsidRDefault="00C7311E">
      <w:pPr>
        <w:pStyle w:val="advicebody"/>
        <w:spacing w:after="120" w:line="240" w:lineRule="auto"/>
        <w:rPr>
          <w:sz w:val="20"/>
        </w:rPr>
      </w:pPr>
      <w:r>
        <w:rPr>
          <w:sz w:val="20"/>
        </w:rPr>
        <w:tab/>
        <w:t xml:space="preserve">This letter </w:t>
      </w:r>
      <w:r w:rsidR="000E335D">
        <w:rPr>
          <w:sz w:val="20"/>
        </w:rPr>
        <w:t xml:space="preserve">agreement </w:t>
      </w:r>
      <w:r>
        <w:rPr>
          <w:sz w:val="20"/>
        </w:rPr>
        <w:t>is executed and takes effect as a deed.</w:t>
      </w:r>
    </w:p>
    <w:p w14:paraId="43128FD6" w14:textId="77777777" w:rsidR="003C676D" w:rsidRDefault="00C7311E">
      <w:pPr>
        <w:pStyle w:val="advicebody"/>
        <w:spacing w:before="120" w:after="120" w:line="240" w:lineRule="auto"/>
        <w:rPr>
          <w:b/>
          <w:bCs/>
          <w:sz w:val="20"/>
        </w:rPr>
      </w:pPr>
      <w:r>
        <w:rPr>
          <w:b/>
          <w:bCs/>
          <w:sz w:val="20"/>
        </w:rPr>
        <w:t>10.</w:t>
      </w:r>
      <w:r>
        <w:rPr>
          <w:b/>
          <w:bCs/>
          <w:sz w:val="20"/>
        </w:rPr>
        <w:tab/>
        <w:t>Governing Law</w:t>
      </w:r>
    </w:p>
    <w:p w14:paraId="3A24E939" w14:textId="77777777" w:rsidR="003C676D" w:rsidRDefault="00C7311E">
      <w:pPr>
        <w:pStyle w:val="advicebody"/>
        <w:spacing w:after="120" w:line="240" w:lineRule="auto"/>
        <w:rPr>
          <w:b/>
          <w:bCs/>
          <w:sz w:val="20"/>
        </w:rPr>
      </w:pPr>
      <w:r>
        <w:rPr>
          <w:sz w:val="20"/>
        </w:rPr>
        <w:tab/>
        <w:t>This letter agreement is governed by the law applying in New South Wales.</w:t>
      </w:r>
    </w:p>
    <w:p w14:paraId="3513F970" w14:textId="77777777" w:rsidR="003C676D" w:rsidRDefault="00C7311E">
      <w:pPr>
        <w:pStyle w:val="advicebody"/>
        <w:spacing w:before="240" w:after="120" w:line="240" w:lineRule="auto"/>
        <w:rPr>
          <w:b/>
          <w:bCs/>
          <w:sz w:val="20"/>
        </w:rPr>
      </w:pPr>
      <w:r>
        <w:rPr>
          <w:b/>
          <w:bCs/>
          <w:sz w:val="20"/>
        </w:rPr>
        <w:lastRenderedPageBreak/>
        <w:t>11.</w:t>
      </w:r>
      <w:r>
        <w:rPr>
          <w:sz w:val="20"/>
        </w:rPr>
        <w:tab/>
      </w:r>
      <w:r>
        <w:rPr>
          <w:b/>
          <w:bCs/>
          <w:sz w:val="20"/>
        </w:rPr>
        <w:t>Acceptance</w:t>
      </w:r>
    </w:p>
    <w:p w14:paraId="5A550D56" w14:textId="77777777" w:rsidR="003C676D" w:rsidRDefault="00C7311E">
      <w:pPr>
        <w:pStyle w:val="advicebody"/>
        <w:spacing w:after="120" w:line="240" w:lineRule="auto"/>
        <w:rPr>
          <w:sz w:val="20"/>
        </w:rPr>
      </w:pPr>
      <w:r>
        <w:rPr>
          <w:b/>
          <w:bCs/>
          <w:sz w:val="20"/>
        </w:rPr>
        <w:tab/>
      </w:r>
      <w:r w:rsidR="0017075D">
        <w:rPr>
          <w:bCs/>
          <w:sz w:val="20"/>
        </w:rPr>
        <w:t xml:space="preserve">Please sign and return to the State the enclosed copy of this letter to indicate agreement and acceptance of its terms. </w:t>
      </w:r>
    </w:p>
    <w:p w14:paraId="0BED794E" w14:textId="77777777" w:rsidR="003C676D" w:rsidRDefault="003C676D">
      <w:pPr>
        <w:pStyle w:val="Closing"/>
        <w:keepNext w:val="0"/>
        <w:spacing w:before="0" w:after="120" w:line="240" w:lineRule="auto"/>
        <w:rPr>
          <w:sz w:val="20"/>
        </w:rPr>
      </w:pPr>
    </w:p>
    <w:p w14:paraId="30536FBE" w14:textId="77777777" w:rsidR="003C676D" w:rsidRDefault="00C7311E">
      <w:pPr>
        <w:pStyle w:val="Closing"/>
        <w:keepNext w:val="0"/>
        <w:spacing w:before="0" w:after="120" w:line="240" w:lineRule="auto"/>
        <w:rPr>
          <w:sz w:val="20"/>
        </w:rPr>
      </w:pPr>
      <w:r>
        <w:rPr>
          <w:sz w:val="20"/>
        </w:rPr>
        <w:t>Yours faithfully</w:t>
      </w:r>
    </w:p>
    <w:p w14:paraId="0BF28DAA" w14:textId="77777777" w:rsidR="003C676D" w:rsidRDefault="003C676D">
      <w:pPr>
        <w:pStyle w:val="Signature"/>
      </w:pPr>
    </w:p>
    <w:p w14:paraId="73316ABA" w14:textId="77777777" w:rsidR="003C676D" w:rsidRDefault="003C676D">
      <w:pPr>
        <w:pStyle w:val="signaturetitle"/>
      </w:pPr>
    </w:p>
    <w:p w14:paraId="49D855B5" w14:textId="77777777" w:rsidR="00B841C9" w:rsidRDefault="00B841C9" w:rsidP="00B841C9">
      <w:pPr>
        <w:pStyle w:val="signatureCS"/>
      </w:pPr>
    </w:p>
    <w:p w14:paraId="0B5CEF94" w14:textId="77777777" w:rsidR="00B841C9" w:rsidRPr="00B841C9" w:rsidRDefault="00B841C9" w:rsidP="00B841C9">
      <w:pPr>
        <w:pStyle w:val="letterbody"/>
      </w:pPr>
    </w:p>
    <w:p w14:paraId="075FA6AF" w14:textId="77777777" w:rsidR="003C676D" w:rsidRDefault="003C676D">
      <w:pPr>
        <w:pStyle w:val="BaseParagraph"/>
        <w:spacing w:after="0" w:line="280" w:lineRule="exact"/>
        <w:rPr>
          <w:sz w:val="20"/>
          <w:highlight w:val="lightGray"/>
        </w:rPr>
      </w:pPr>
    </w:p>
    <w:p w14:paraId="7B8A379A" w14:textId="77777777" w:rsidR="003C676D" w:rsidRDefault="00C7311E">
      <w:pPr>
        <w:pStyle w:val="BaseParagraph"/>
        <w:spacing w:after="0" w:line="280" w:lineRule="exact"/>
        <w:rPr>
          <w:b/>
          <w:bCs/>
          <w:sz w:val="20"/>
          <w:highlight w:val="lightGray"/>
        </w:rPr>
      </w:pPr>
      <w:r>
        <w:rPr>
          <w:b/>
          <w:bCs/>
          <w:sz w:val="20"/>
          <w:highlight w:val="lightGray"/>
        </w:rPr>
        <w:t>[</w:t>
      </w:r>
      <w:r>
        <w:rPr>
          <w:b/>
          <w:bCs/>
          <w:i/>
          <w:iCs/>
          <w:sz w:val="20"/>
          <w:highlight w:val="lightGray"/>
        </w:rPr>
        <w:t>Insert name of person on behalf of State that is authorised to enter into this Agreement</w:t>
      </w:r>
      <w:r>
        <w:rPr>
          <w:b/>
          <w:bCs/>
          <w:sz w:val="20"/>
          <w:highlight w:val="lightGray"/>
        </w:rPr>
        <w:t>]</w:t>
      </w:r>
    </w:p>
    <w:p w14:paraId="0083F959" w14:textId="77777777" w:rsidR="003C676D" w:rsidRDefault="00C7311E">
      <w:pPr>
        <w:pStyle w:val="BaseParagraph"/>
        <w:spacing w:after="0" w:line="280" w:lineRule="exact"/>
        <w:rPr>
          <w:b/>
          <w:bCs/>
          <w:sz w:val="20"/>
          <w:highlight w:val="lightGray"/>
        </w:rPr>
      </w:pPr>
      <w:r>
        <w:rPr>
          <w:b/>
          <w:bCs/>
          <w:sz w:val="20"/>
          <w:highlight w:val="lightGray"/>
        </w:rPr>
        <w:t>[</w:t>
      </w:r>
      <w:r>
        <w:rPr>
          <w:b/>
          <w:bCs/>
          <w:i/>
          <w:iCs/>
          <w:sz w:val="20"/>
          <w:highlight w:val="lightGray"/>
        </w:rPr>
        <w:t>insert title of the State's authorised representative</w:t>
      </w:r>
      <w:r>
        <w:rPr>
          <w:b/>
          <w:bCs/>
          <w:sz w:val="20"/>
          <w:highlight w:val="lightGray"/>
        </w:rPr>
        <w:t>]</w:t>
      </w:r>
    </w:p>
    <w:p w14:paraId="62017C1C" w14:textId="77777777" w:rsidR="003C676D" w:rsidRDefault="00C7311E">
      <w:pPr>
        <w:pStyle w:val="BaseParagraph"/>
        <w:spacing w:after="0" w:line="280" w:lineRule="exact"/>
        <w:rPr>
          <w:b/>
          <w:bCs/>
          <w:sz w:val="20"/>
        </w:rPr>
      </w:pPr>
      <w:r>
        <w:rPr>
          <w:b/>
          <w:bCs/>
          <w:sz w:val="20"/>
        </w:rPr>
        <w:t xml:space="preserve">signed for and on behalf of the Crown </w:t>
      </w:r>
    </w:p>
    <w:p w14:paraId="6E032187" w14:textId="77777777" w:rsidR="003C676D" w:rsidRDefault="00C7311E">
      <w:pPr>
        <w:pStyle w:val="BaseParagraph"/>
        <w:spacing w:after="0" w:line="280" w:lineRule="exact"/>
        <w:rPr>
          <w:b/>
          <w:bCs/>
          <w:sz w:val="20"/>
          <w:highlight w:val="lightGray"/>
        </w:rPr>
      </w:pPr>
      <w:r>
        <w:rPr>
          <w:b/>
          <w:bCs/>
          <w:sz w:val="20"/>
        </w:rPr>
        <w:t xml:space="preserve">in right of the State of New South Wales </w:t>
      </w:r>
      <w:r>
        <w:rPr>
          <w:b/>
          <w:bCs/>
          <w:sz w:val="20"/>
        </w:rPr>
        <w:br/>
        <w:t xml:space="preserve">acting through </w:t>
      </w:r>
      <w:r>
        <w:rPr>
          <w:b/>
          <w:bCs/>
          <w:sz w:val="20"/>
          <w:highlight w:val="lightGray"/>
        </w:rPr>
        <w:t>[</w:t>
      </w:r>
      <w:r>
        <w:rPr>
          <w:b/>
          <w:bCs/>
          <w:i/>
          <w:iCs/>
          <w:sz w:val="20"/>
          <w:highlight w:val="lightGray"/>
        </w:rPr>
        <w:t>insert name of the Agency sending this letter</w:t>
      </w:r>
      <w:r>
        <w:rPr>
          <w:b/>
          <w:bCs/>
          <w:sz w:val="20"/>
          <w:highlight w:val="lightGray"/>
        </w:rPr>
        <w:t>]</w:t>
      </w:r>
    </w:p>
    <w:p w14:paraId="092A17CE" w14:textId="77777777" w:rsidR="003C676D" w:rsidRDefault="003C676D">
      <w:pPr>
        <w:pStyle w:val="advicebody"/>
        <w:ind w:left="0" w:firstLine="0"/>
        <w:rPr>
          <w:sz w:val="20"/>
        </w:rPr>
      </w:pPr>
    </w:p>
    <w:p w14:paraId="2EDFF2B5" w14:textId="77777777" w:rsidR="00B841C9" w:rsidRDefault="00B841C9">
      <w:pPr>
        <w:pStyle w:val="advicebody"/>
        <w:ind w:left="0" w:firstLine="0"/>
        <w:rPr>
          <w:sz w:val="20"/>
        </w:rPr>
      </w:pPr>
    </w:p>
    <w:p w14:paraId="606EDE6C" w14:textId="77777777" w:rsidR="003C676D" w:rsidRDefault="00C7311E">
      <w:pPr>
        <w:pStyle w:val="advicebody"/>
        <w:ind w:left="0" w:firstLine="0"/>
        <w:rPr>
          <w:sz w:val="20"/>
        </w:rPr>
      </w:pPr>
      <w:r>
        <w:rPr>
          <w:sz w:val="20"/>
        </w:rPr>
        <w:t xml:space="preserve">The terms of this letter agreement are accepted and agreed </w:t>
      </w:r>
      <w:r w:rsidR="0017075D">
        <w:rPr>
          <w:sz w:val="20"/>
        </w:rPr>
        <w:t xml:space="preserve">by the Proponent </w:t>
      </w:r>
      <w:r>
        <w:rPr>
          <w:sz w:val="20"/>
        </w:rPr>
        <w:t>for and on behalf of the Proponent</w:t>
      </w:r>
      <w:r w:rsidR="0017075D">
        <w:rPr>
          <w:sz w:val="20"/>
        </w:rPr>
        <w:t xml:space="preserve"> and the Consortium Members.</w:t>
      </w:r>
    </w:p>
    <w:tbl>
      <w:tblPr>
        <w:tblW w:w="0" w:type="auto"/>
        <w:tblLayout w:type="fixed"/>
        <w:tblLook w:val="0000" w:firstRow="0" w:lastRow="0" w:firstColumn="0" w:lastColumn="0" w:noHBand="0" w:noVBand="0"/>
      </w:tblPr>
      <w:tblGrid>
        <w:gridCol w:w="4928"/>
        <w:gridCol w:w="283"/>
        <w:gridCol w:w="3969"/>
      </w:tblGrid>
      <w:tr w:rsidR="003C676D" w14:paraId="38FCC4B2" w14:textId="77777777">
        <w:tc>
          <w:tcPr>
            <w:tcW w:w="4928" w:type="dxa"/>
          </w:tcPr>
          <w:p w14:paraId="1857B8D1" w14:textId="77777777" w:rsidR="003C676D" w:rsidRDefault="00C7311E">
            <w:pPr>
              <w:pStyle w:val="ExecutionLine"/>
              <w:spacing w:before="0" w:line="240" w:lineRule="auto"/>
              <w:jc w:val="left"/>
              <w:rPr>
                <w:bCs/>
                <w:sz w:val="20"/>
              </w:rPr>
            </w:pPr>
            <w:r>
              <w:rPr>
                <w:b/>
                <w:sz w:val="20"/>
              </w:rPr>
              <w:t xml:space="preserve">Executed for and on behalf of </w:t>
            </w:r>
            <w:r>
              <w:rPr>
                <w:bCs/>
                <w:sz w:val="20"/>
              </w:rPr>
              <w:t>[</w:t>
            </w:r>
            <w:r>
              <w:rPr>
                <w:b/>
                <w:sz w:val="20"/>
                <w:highlight w:val="lightGray"/>
              </w:rPr>
              <w:t>insert name of Company that is Proponent</w:t>
            </w:r>
            <w:r>
              <w:rPr>
                <w:b/>
                <w:sz w:val="20"/>
              </w:rPr>
              <w:t xml:space="preserve">] </w:t>
            </w:r>
            <w:r>
              <w:rPr>
                <w:b/>
                <w:sz w:val="20"/>
              </w:rPr>
              <w:br/>
              <w:t xml:space="preserve">ACN [insert ACN] </w:t>
            </w:r>
            <w:r>
              <w:rPr>
                <w:bCs/>
                <w:sz w:val="20"/>
              </w:rPr>
              <w:t xml:space="preserve">in accordance with s. 127(1) of the </w:t>
            </w:r>
            <w:r>
              <w:rPr>
                <w:bCs/>
                <w:i/>
                <w:iCs/>
                <w:sz w:val="20"/>
              </w:rPr>
              <w:t xml:space="preserve">Corporations Act 2001 </w:t>
            </w:r>
            <w:r>
              <w:rPr>
                <w:bCs/>
                <w:sz w:val="20"/>
              </w:rPr>
              <w:t>(</w:t>
            </w:r>
            <w:proofErr w:type="spellStart"/>
            <w:r>
              <w:rPr>
                <w:bCs/>
                <w:sz w:val="20"/>
              </w:rPr>
              <w:t>Cth</w:t>
            </w:r>
            <w:proofErr w:type="spellEnd"/>
            <w:r>
              <w:rPr>
                <w:bCs/>
                <w:sz w:val="20"/>
              </w:rPr>
              <w:t>):</w:t>
            </w:r>
            <w:r>
              <w:rPr>
                <w:b/>
                <w:sz w:val="20"/>
              </w:rPr>
              <w:br/>
            </w:r>
          </w:p>
          <w:p w14:paraId="7859ECC2" w14:textId="77777777" w:rsidR="003C676D" w:rsidRDefault="003C676D">
            <w:pPr>
              <w:pStyle w:val="ExecutionClauseSignatures"/>
            </w:pPr>
          </w:p>
          <w:p w14:paraId="2CDCCF94" w14:textId="77777777" w:rsidR="003C676D" w:rsidRDefault="00C7311E">
            <w:pPr>
              <w:pStyle w:val="ExecutionLine"/>
              <w:spacing w:before="0" w:line="240" w:lineRule="auto"/>
              <w:rPr>
                <w:sz w:val="20"/>
              </w:rPr>
            </w:pPr>
            <w:r>
              <w:rPr>
                <w:sz w:val="20"/>
              </w:rPr>
              <w:t>..……………………………….……</w:t>
            </w:r>
          </w:p>
          <w:p w14:paraId="2E143968" w14:textId="77777777" w:rsidR="003C676D" w:rsidRDefault="00C7311E">
            <w:pPr>
              <w:pStyle w:val="ExecutionClauseSignatures"/>
              <w:spacing w:after="120" w:line="240" w:lineRule="auto"/>
              <w:rPr>
                <w:sz w:val="20"/>
              </w:rPr>
            </w:pPr>
            <w:r>
              <w:rPr>
                <w:sz w:val="20"/>
              </w:rPr>
              <w:t>(</w:t>
            </w:r>
            <w:r>
              <w:rPr>
                <w:sz w:val="18"/>
              </w:rPr>
              <w:t>insert name of Director</w:t>
            </w:r>
            <w:r>
              <w:rPr>
                <w:sz w:val="20"/>
              </w:rPr>
              <w:t>)</w:t>
            </w:r>
          </w:p>
          <w:p w14:paraId="58EB200C" w14:textId="77777777" w:rsidR="003C676D" w:rsidRDefault="003C676D">
            <w:pPr>
              <w:pStyle w:val="ExecutionClauseSignatures"/>
              <w:spacing w:after="120" w:line="240" w:lineRule="auto"/>
              <w:rPr>
                <w:sz w:val="20"/>
              </w:rPr>
            </w:pPr>
          </w:p>
          <w:p w14:paraId="4F396152" w14:textId="77777777" w:rsidR="003C676D" w:rsidRDefault="003C676D">
            <w:pPr>
              <w:pStyle w:val="ExecutionClauseSignatures"/>
              <w:spacing w:after="120" w:line="240" w:lineRule="auto"/>
              <w:rPr>
                <w:sz w:val="20"/>
              </w:rPr>
            </w:pPr>
          </w:p>
          <w:p w14:paraId="67577562" w14:textId="77777777" w:rsidR="003C676D" w:rsidRDefault="00C7311E">
            <w:pPr>
              <w:pStyle w:val="ExecutionLine"/>
              <w:spacing w:before="0" w:line="240" w:lineRule="auto"/>
              <w:rPr>
                <w:sz w:val="20"/>
              </w:rPr>
            </w:pPr>
            <w:r>
              <w:rPr>
                <w:sz w:val="20"/>
              </w:rPr>
              <w:t>……..…………………………..……</w:t>
            </w:r>
          </w:p>
          <w:p w14:paraId="213F0E57" w14:textId="77777777" w:rsidR="003C676D" w:rsidRDefault="00C7311E">
            <w:pPr>
              <w:pStyle w:val="ExecutionClauseSignatures"/>
              <w:spacing w:after="120" w:line="240" w:lineRule="auto"/>
              <w:rPr>
                <w:sz w:val="18"/>
              </w:rPr>
            </w:pPr>
            <w:r>
              <w:rPr>
                <w:sz w:val="18"/>
              </w:rPr>
              <w:t xml:space="preserve">(insert name </w:t>
            </w:r>
            <w:proofErr w:type="gramStart"/>
            <w:r>
              <w:rPr>
                <w:sz w:val="18"/>
              </w:rPr>
              <w:t>of  Director</w:t>
            </w:r>
            <w:proofErr w:type="gramEnd"/>
            <w:r>
              <w:rPr>
                <w:sz w:val="18"/>
              </w:rPr>
              <w:t>/Company Secretary)</w:t>
            </w:r>
          </w:p>
          <w:p w14:paraId="0B15DC00" w14:textId="77777777" w:rsidR="003C676D" w:rsidRDefault="003C676D">
            <w:pPr>
              <w:pStyle w:val="ExecutionClauseSignatures"/>
              <w:spacing w:after="120" w:line="240" w:lineRule="auto"/>
              <w:rPr>
                <w:sz w:val="20"/>
              </w:rPr>
            </w:pPr>
          </w:p>
          <w:p w14:paraId="60A5AEE9" w14:textId="77777777" w:rsidR="003C676D" w:rsidRDefault="003C676D">
            <w:pPr>
              <w:pStyle w:val="ExecutionClauseSignatures"/>
              <w:spacing w:after="120" w:line="240" w:lineRule="auto"/>
              <w:rPr>
                <w:sz w:val="20"/>
              </w:rPr>
            </w:pPr>
          </w:p>
          <w:p w14:paraId="4F34025A" w14:textId="77777777" w:rsidR="003C676D" w:rsidRDefault="00C7311E">
            <w:pPr>
              <w:pStyle w:val="ExecutionLine"/>
              <w:spacing w:before="0" w:line="240" w:lineRule="auto"/>
              <w:jc w:val="left"/>
              <w:rPr>
                <w:sz w:val="20"/>
              </w:rPr>
            </w:pPr>
            <w:proofErr w:type="gramStart"/>
            <w:r>
              <w:rPr>
                <w:b/>
                <w:bCs/>
                <w:sz w:val="20"/>
              </w:rPr>
              <w:t>Date</w:t>
            </w:r>
            <w:r>
              <w:rPr>
                <w:sz w:val="20"/>
              </w:rPr>
              <w:t>:…</w:t>
            </w:r>
            <w:proofErr w:type="gramEnd"/>
            <w:r>
              <w:rPr>
                <w:sz w:val="20"/>
              </w:rPr>
              <w:t>…………………………….</w:t>
            </w:r>
          </w:p>
          <w:p w14:paraId="194B0B24" w14:textId="77777777" w:rsidR="003C676D" w:rsidRDefault="003C676D">
            <w:pPr>
              <w:pStyle w:val="ExecutionClauseSignatures"/>
              <w:spacing w:after="120" w:line="240" w:lineRule="auto"/>
              <w:rPr>
                <w:sz w:val="20"/>
              </w:rPr>
            </w:pPr>
          </w:p>
        </w:tc>
        <w:tc>
          <w:tcPr>
            <w:tcW w:w="283" w:type="dxa"/>
          </w:tcPr>
          <w:p w14:paraId="6EF732C0" w14:textId="77777777" w:rsidR="003C676D" w:rsidRDefault="00C7311E">
            <w:pPr>
              <w:pStyle w:val="BaseParagraph0"/>
              <w:spacing w:after="0" w:line="240" w:lineRule="auto"/>
              <w:rPr>
                <w:sz w:val="20"/>
              </w:rPr>
            </w:pPr>
            <w:r>
              <w:rPr>
                <w:sz w:val="20"/>
              </w:rPr>
              <w:t>)</w:t>
            </w:r>
          </w:p>
          <w:p w14:paraId="1C62E551" w14:textId="77777777" w:rsidR="003C676D" w:rsidRDefault="00C7311E">
            <w:pPr>
              <w:pStyle w:val="BaseParagraph0"/>
              <w:spacing w:after="0" w:line="240" w:lineRule="auto"/>
              <w:rPr>
                <w:sz w:val="20"/>
              </w:rPr>
            </w:pPr>
            <w:r>
              <w:rPr>
                <w:sz w:val="20"/>
              </w:rPr>
              <w:t>)</w:t>
            </w:r>
          </w:p>
          <w:p w14:paraId="190407C1" w14:textId="77777777" w:rsidR="003C676D" w:rsidRDefault="00C7311E">
            <w:pPr>
              <w:pStyle w:val="BaseParagraph0"/>
              <w:spacing w:after="0" w:line="240" w:lineRule="auto"/>
              <w:rPr>
                <w:sz w:val="20"/>
              </w:rPr>
            </w:pPr>
            <w:r>
              <w:rPr>
                <w:sz w:val="20"/>
              </w:rPr>
              <w:t>)</w:t>
            </w:r>
          </w:p>
          <w:p w14:paraId="4AAA3AD9" w14:textId="77777777" w:rsidR="003C676D" w:rsidRDefault="00C7311E">
            <w:pPr>
              <w:pStyle w:val="BaseParagraph0"/>
              <w:spacing w:after="0" w:line="240" w:lineRule="auto"/>
              <w:rPr>
                <w:sz w:val="20"/>
              </w:rPr>
            </w:pPr>
            <w:r>
              <w:rPr>
                <w:sz w:val="20"/>
              </w:rPr>
              <w:t>)</w:t>
            </w:r>
          </w:p>
          <w:p w14:paraId="7FA07876" w14:textId="77777777" w:rsidR="003C676D" w:rsidRDefault="00C7311E">
            <w:pPr>
              <w:pStyle w:val="BaseParagraph0"/>
              <w:spacing w:after="0" w:line="240" w:lineRule="auto"/>
              <w:rPr>
                <w:sz w:val="20"/>
              </w:rPr>
            </w:pPr>
            <w:r>
              <w:rPr>
                <w:sz w:val="20"/>
              </w:rPr>
              <w:t>)</w:t>
            </w:r>
          </w:p>
          <w:p w14:paraId="4A3A3AB5" w14:textId="77777777" w:rsidR="003C676D" w:rsidRDefault="00C7311E">
            <w:pPr>
              <w:pStyle w:val="BaseParagraph0"/>
              <w:spacing w:after="120" w:line="240" w:lineRule="auto"/>
              <w:rPr>
                <w:sz w:val="20"/>
              </w:rPr>
            </w:pPr>
            <w:r>
              <w:rPr>
                <w:sz w:val="20"/>
              </w:rPr>
              <w:t>)))))))))</w:t>
            </w:r>
          </w:p>
          <w:p w14:paraId="36EB04B3" w14:textId="77777777" w:rsidR="003C676D" w:rsidRDefault="003C676D">
            <w:pPr>
              <w:pStyle w:val="BaseParagraph0"/>
              <w:spacing w:after="120" w:line="240" w:lineRule="auto"/>
              <w:rPr>
                <w:sz w:val="20"/>
              </w:rPr>
            </w:pPr>
          </w:p>
          <w:p w14:paraId="712023C9" w14:textId="77777777" w:rsidR="003C676D" w:rsidRDefault="003C676D">
            <w:pPr>
              <w:ind w:left="-108"/>
              <w:rPr>
                <w:sz w:val="20"/>
              </w:rPr>
            </w:pPr>
          </w:p>
        </w:tc>
        <w:tc>
          <w:tcPr>
            <w:tcW w:w="3969" w:type="dxa"/>
          </w:tcPr>
          <w:p w14:paraId="7909D146" w14:textId="77777777" w:rsidR="003C676D" w:rsidRDefault="00C7311E">
            <w:pPr>
              <w:pStyle w:val="ExecutionLine"/>
              <w:spacing w:before="0" w:line="240" w:lineRule="auto"/>
              <w:rPr>
                <w:sz w:val="20"/>
              </w:rPr>
            </w:pPr>
            <w:r>
              <w:rPr>
                <w:sz w:val="20"/>
              </w:rPr>
              <w:br/>
            </w:r>
          </w:p>
          <w:p w14:paraId="08AE62FE" w14:textId="77777777" w:rsidR="003C676D" w:rsidRDefault="003C676D">
            <w:pPr>
              <w:pStyle w:val="ExecutionLine"/>
              <w:spacing w:before="0" w:line="240" w:lineRule="auto"/>
              <w:rPr>
                <w:sz w:val="20"/>
              </w:rPr>
            </w:pPr>
          </w:p>
          <w:p w14:paraId="251867CB" w14:textId="77777777" w:rsidR="003C676D" w:rsidRDefault="00C7311E">
            <w:pPr>
              <w:pStyle w:val="ExecutionLine"/>
              <w:spacing w:before="0" w:line="240" w:lineRule="auto"/>
              <w:rPr>
                <w:sz w:val="20"/>
              </w:rPr>
            </w:pPr>
            <w:r>
              <w:rPr>
                <w:sz w:val="20"/>
              </w:rPr>
              <w:br/>
            </w:r>
          </w:p>
          <w:p w14:paraId="34528F18" w14:textId="77777777" w:rsidR="003C676D" w:rsidRDefault="00C7311E">
            <w:pPr>
              <w:pStyle w:val="ExecutionLine"/>
              <w:spacing w:before="0" w:line="240" w:lineRule="auto"/>
              <w:rPr>
                <w:sz w:val="20"/>
              </w:rPr>
            </w:pPr>
            <w:r>
              <w:rPr>
                <w:sz w:val="20"/>
              </w:rPr>
              <w:br/>
              <w:t>………….…………………………</w:t>
            </w:r>
          </w:p>
          <w:p w14:paraId="5E4855F9" w14:textId="77777777" w:rsidR="003C676D" w:rsidRDefault="00C7311E">
            <w:pPr>
              <w:rPr>
                <w:sz w:val="20"/>
              </w:rPr>
            </w:pPr>
            <w:r>
              <w:rPr>
                <w:sz w:val="20"/>
              </w:rPr>
              <w:t>(</w:t>
            </w:r>
            <w:r>
              <w:rPr>
                <w:sz w:val="18"/>
              </w:rPr>
              <w:t>signature of Director</w:t>
            </w:r>
            <w:r>
              <w:rPr>
                <w:sz w:val="20"/>
              </w:rPr>
              <w:t>)</w:t>
            </w:r>
          </w:p>
          <w:p w14:paraId="18170B86" w14:textId="77777777" w:rsidR="003C676D" w:rsidRDefault="00C7311E">
            <w:pPr>
              <w:pStyle w:val="ExecutionLine"/>
              <w:spacing w:before="0" w:line="240" w:lineRule="auto"/>
              <w:rPr>
                <w:sz w:val="20"/>
              </w:rPr>
            </w:pPr>
            <w:r>
              <w:rPr>
                <w:sz w:val="20"/>
              </w:rPr>
              <w:br/>
            </w:r>
            <w:r>
              <w:rPr>
                <w:sz w:val="20"/>
              </w:rPr>
              <w:br/>
            </w:r>
            <w:r>
              <w:rPr>
                <w:sz w:val="20"/>
              </w:rPr>
              <w:br/>
              <w:t>………….…………………………</w:t>
            </w:r>
          </w:p>
          <w:p w14:paraId="4721D3E5" w14:textId="77777777" w:rsidR="003C676D" w:rsidRDefault="00C7311E">
            <w:pPr>
              <w:rPr>
                <w:sz w:val="18"/>
              </w:rPr>
            </w:pPr>
            <w:r>
              <w:rPr>
                <w:sz w:val="18"/>
              </w:rPr>
              <w:t>(signature of Director/Company Secretary)</w:t>
            </w:r>
          </w:p>
          <w:p w14:paraId="77CAC537" w14:textId="77777777" w:rsidR="003C676D" w:rsidRDefault="003C676D">
            <w:pPr>
              <w:jc w:val="center"/>
              <w:rPr>
                <w:sz w:val="20"/>
              </w:rPr>
            </w:pPr>
          </w:p>
        </w:tc>
      </w:tr>
    </w:tbl>
    <w:p w14:paraId="5412A1ED" w14:textId="77777777" w:rsidR="003C676D" w:rsidRDefault="003C676D">
      <w:pPr>
        <w:pStyle w:val="advicebody"/>
        <w:ind w:left="0" w:firstLine="0"/>
      </w:pPr>
    </w:p>
    <w:sectPr w:rsidR="003C676D" w:rsidSect="004C3294">
      <w:headerReference w:type="even" r:id="rId12"/>
      <w:headerReference w:type="default" r:id="rId13"/>
      <w:footerReference w:type="default" r:id="rId14"/>
      <w:headerReference w:type="first" r:id="rId15"/>
      <w:pgSz w:w="11907" w:h="16840" w:code="9"/>
      <w:pgMar w:top="709" w:right="1418" w:bottom="1134" w:left="1418" w:header="567" w:footer="397" w:gutter="0"/>
      <w:paperSrc w:first="11" w:other="11"/>
      <w:pgNumType w:start="1"/>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597D2" w14:textId="77777777" w:rsidR="002D03A4" w:rsidRDefault="002D03A4">
      <w:r>
        <w:separator/>
      </w:r>
    </w:p>
  </w:endnote>
  <w:endnote w:type="continuationSeparator" w:id="0">
    <w:p w14:paraId="2A2A8CB3" w14:textId="77777777" w:rsidR="002D03A4" w:rsidRDefault="002D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233CB" w14:textId="77777777" w:rsidR="00DF6422" w:rsidRDefault="00DB4208" w:rsidP="002806A6">
    <w:pPr>
      <w:pStyle w:val="Footer"/>
    </w:pPr>
    <w:r>
      <w:t>4/4/2017</w:t>
    </w:r>
    <w:r w:rsidR="00DF6422">
      <w:tab/>
    </w:r>
    <w:r w:rsidR="00DF6422">
      <w:tab/>
      <w:t xml:space="preserve">       </w:t>
    </w:r>
    <w:sdt>
      <w:sdtPr>
        <w:id w:val="131758616"/>
        <w:docPartObj>
          <w:docPartGallery w:val="Page Numbers (Bottom of Page)"/>
          <w:docPartUnique/>
        </w:docPartObj>
      </w:sdtPr>
      <w:sdtEndPr>
        <w:rPr>
          <w:noProof/>
        </w:rPr>
      </w:sdtEndPr>
      <w:sdtContent>
        <w:r w:rsidR="00DF6422">
          <w:fldChar w:fldCharType="begin"/>
        </w:r>
        <w:r w:rsidR="00DF6422">
          <w:instrText xml:space="preserve"> PAGE   \* MERGEFORMAT </w:instrText>
        </w:r>
        <w:r w:rsidR="00DF6422">
          <w:fldChar w:fldCharType="separate"/>
        </w:r>
        <w:r w:rsidR="00112684">
          <w:rPr>
            <w:noProof/>
          </w:rPr>
          <w:t>2</w:t>
        </w:r>
        <w:r w:rsidR="00DF6422">
          <w:rPr>
            <w:noProof/>
          </w:rPr>
          <w:fldChar w:fldCharType="end"/>
        </w:r>
      </w:sdtContent>
    </w:sdt>
  </w:p>
  <w:p w14:paraId="4E89F4E5" w14:textId="77777777" w:rsidR="00DF6422" w:rsidRDefault="00DF6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B4E6E" w14:textId="77777777" w:rsidR="002D03A4" w:rsidRDefault="002D03A4">
      <w:r>
        <w:separator/>
      </w:r>
    </w:p>
  </w:footnote>
  <w:footnote w:type="continuationSeparator" w:id="0">
    <w:p w14:paraId="2DE8703E" w14:textId="77777777" w:rsidR="002D03A4" w:rsidRDefault="002D0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A0BF" w14:textId="77777777" w:rsidR="00DF6422" w:rsidRDefault="002D03A4">
    <w:pPr>
      <w:pStyle w:val="Header"/>
    </w:pPr>
    <w:r>
      <w:rPr>
        <w:noProof/>
      </w:rPr>
      <w:pict w14:anchorId="16A9F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73025" o:spid="_x0000_s2053" type="#_x0000_t75" style="position:absolute;margin-left:0;margin-top:0;width:453.25pt;height:148.9pt;z-index:-251657216;mso-position-horizontal:center;mso-position-horizontal-relative:margin;mso-position-vertical:center;mso-position-vertical-relative:margin" o:allowincell="f">
          <v:imagedata r:id="rId1" o:title="SAMP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07A25" w14:textId="77777777" w:rsidR="00DF6422" w:rsidRDefault="002D03A4">
    <w:pPr>
      <w:jc w:val="right"/>
    </w:pPr>
    <w:r>
      <w:rPr>
        <w:noProof/>
      </w:rPr>
      <w:pict w14:anchorId="1171F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73026" o:spid="_x0000_s2054" type="#_x0000_t75" style="position:absolute;left:0;text-align:left;margin-left:0;margin-top:0;width:453.25pt;height:148.9pt;z-index:-251656192;mso-position-horizontal:center;mso-position-horizontal-relative:margin;mso-position-vertical:center;mso-position-vertical-relative:margin" o:allowincell="f">
          <v:imagedata r:id="rId1" o:title="SAMP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55B3" w14:textId="77777777" w:rsidR="00DF6422" w:rsidRDefault="002D03A4">
    <w:pPr>
      <w:pStyle w:val="Header"/>
    </w:pPr>
    <w:r>
      <w:rPr>
        <w:noProof/>
      </w:rPr>
      <w:pict w14:anchorId="5C666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73024" o:spid="_x0000_s2052" type="#_x0000_t75" style="position:absolute;margin-left:0;margin-top:0;width:453.25pt;height:148.9pt;z-index:-251658240;mso-position-horizontal:center;mso-position-horizontal-relative:margin;mso-position-vertical:center;mso-position-vertical-relative:margin" o:allowincell="f">
          <v:imagedata r:id="rId1" o:title="SAMP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B214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C50F9E"/>
    <w:multiLevelType w:val="multilevel"/>
    <w:tmpl w:val="605AE000"/>
    <w:lvl w:ilvl="0">
      <w:start w:val="1"/>
      <w:numFmt w:val="decimal"/>
      <w:pStyle w:val="OptionalHeading1"/>
      <w:lvlText w:val="%1."/>
      <w:lvlJc w:val="left"/>
      <w:pPr>
        <w:tabs>
          <w:tab w:val="num" w:pos="851"/>
        </w:tabs>
        <w:ind w:left="851" w:hanging="851"/>
      </w:pPr>
      <w:rPr>
        <w:rFonts w:hint="default"/>
      </w:rPr>
    </w:lvl>
    <w:lvl w:ilvl="1">
      <w:start w:val="1"/>
      <w:numFmt w:val="decimal"/>
      <w:pStyle w:val="OptionalHeading2"/>
      <w:lvlText w:val="%1.%2"/>
      <w:lvlJc w:val="left"/>
      <w:pPr>
        <w:tabs>
          <w:tab w:val="num" w:pos="851"/>
        </w:tabs>
        <w:ind w:left="851" w:hanging="851"/>
      </w:pPr>
      <w:rPr>
        <w:rFonts w:hint="default"/>
      </w:rPr>
    </w:lvl>
    <w:lvl w:ilvl="2">
      <w:start w:val="1"/>
      <w:numFmt w:val="lowerLetter"/>
      <w:pStyle w:val="OptionalHeading3"/>
      <w:lvlText w:val="(%3)"/>
      <w:lvlJc w:val="left"/>
      <w:pPr>
        <w:tabs>
          <w:tab w:val="num" w:pos="1418"/>
        </w:tabs>
        <w:ind w:left="1418" w:hanging="567"/>
      </w:pPr>
      <w:rPr>
        <w:rFonts w:hint="default"/>
      </w:rPr>
    </w:lvl>
    <w:lvl w:ilvl="3">
      <w:start w:val="1"/>
      <w:numFmt w:val="lowerRoman"/>
      <w:pStyle w:val="OptionalHeading4"/>
      <w:lvlText w:val="(%4)"/>
      <w:lvlJc w:val="left"/>
      <w:pPr>
        <w:tabs>
          <w:tab w:val="num" w:pos="2268"/>
        </w:tabs>
        <w:ind w:left="2268" w:hanging="850"/>
      </w:pPr>
      <w:rPr>
        <w:rFonts w:hint="default"/>
      </w:rPr>
    </w:lvl>
    <w:lvl w:ilvl="4">
      <w:start w:val="1"/>
      <w:numFmt w:val="upperLetter"/>
      <w:lvlText w:val="%5."/>
      <w:lvlJc w:val="left"/>
      <w:pPr>
        <w:tabs>
          <w:tab w:val="num" w:pos="2835"/>
        </w:tabs>
        <w:ind w:left="2835" w:hanging="567"/>
      </w:pPr>
      <w:rPr>
        <w:rFonts w:hint="default"/>
      </w:rPr>
    </w:lvl>
    <w:lvl w:ilvl="5">
      <w:start w:val="1"/>
      <w:numFmt w:val="bullet"/>
      <w:lvlText w:val=""/>
      <w:lvlJc w:val="left"/>
      <w:pPr>
        <w:tabs>
          <w:tab w:val="num" w:pos="3402"/>
        </w:tabs>
        <w:ind w:left="3402" w:hanging="567"/>
      </w:pPr>
      <w:rPr>
        <w:rFonts w:ascii="Symbol" w:hAnsi="Symbol" w:hint="default"/>
        <w:color w:val="auto"/>
      </w:rPr>
    </w:lvl>
    <w:lvl w:ilvl="6">
      <w:start w:val="1"/>
      <w:numFmt w:val="bullet"/>
      <w:lvlText w:val=""/>
      <w:lvlJc w:val="left"/>
      <w:pPr>
        <w:tabs>
          <w:tab w:val="num" w:pos="3969"/>
        </w:tabs>
        <w:ind w:left="3969" w:hanging="567"/>
      </w:pPr>
      <w:rPr>
        <w:rFonts w:ascii="Symbol" w:hAnsi="Symbol" w:hint="default"/>
        <w:color w:val="auto"/>
      </w:rPr>
    </w:lvl>
    <w:lvl w:ilvl="7">
      <w:start w:val="1"/>
      <w:numFmt w:val="bullet"/>
      <w:lvlText w:val=""/>
      <w:lvlJc w:val="left"/>
      <w:pPr>
        <w:tabs>
          <w:tab w:val="num" w:pos="4536"/>
        </w:tabs>
        <w:ind w:left="4536" w:hanging="567"/>
      </w:pPr>
      <w:rPr>
        <w:rFonts w:ascii="Symbol" w:hAnsi="Symbol" w:hint="default"/>
        <w:color w:val="auto"/>
      </w:rPr>
    </w:lvl>
    <w:lvl w:ilvl="8">
      <w:start w:val="1"/>
      <w:numFmt w:val="bullet"/>
      <w:lvlText w:val=""/>
      <w:lvlJc w:val="left"/>
      <w:pPr>
        <w:tabs>
          <w:tab w:val="num" w:pos="5103"/>
        </w:tabs>
        <w:ind w:left="5103" w:hanging="567"/>
      </w:pPr>
      <w:rPr>
        <w:rFonts w:ascii="Symbol" w:hAnsi="Symbol" w:hint="default"/>
        <w:color w:val="auto"/>
      </w:rPr>
    </w:lvl>
  </w:abstractNum>
  <w:abstractNum w:abstractNumId="2" w15:restartNumberingAfterBreak="0">
    <w:nsid w:val="282E3661"/>
    <w:multiLevelType w:val="singleLevel"/>
    <w:tmpl w:val="689CBDFA"/>
    <w:lvl w:ilvl="0">
      <w:start w:val="1"/>
      <w:numFmt w:val="decimal"/>
      <w:lvlRestart w:val="0"/>
      <w:pStyle w:val="CorrsNumber"/>
      <w:lvlText w:val="%1"/>
      <w:lvlJc w:val="left"/>
      <w:pPr>
        <w:tabs>
          <w:tab w:val="num" w:pos="850"/>
        </w:tabs>
        <w:ind w:left="850" w:hanging="850"/>
      </w:pPr>
      <w:rPr>
        <w:b w:val="0"/>
      </w:rPr>
    </w:lvl>
  </w:abstractNum>
  <w:abstractNum w:abstractNumId="3" w15:restartNumberingAfterBreak="0">
    <w:nsid w:val="407910D7"/>
    <w:multiLevelType w:val="multilevel"/>
    <w:tmpl w:val="0344BB42"/>
    <w:lvl w:ilvl="0">
      <w:start w:val="1"/>
      <w:numFmt w:val="none"/>
      <w:pStyle w:val="SubHeading"/>
      <w:suff w:val="nothing"/>
      <w:lvlText w:val=""/>
      <w:lvlJc w:val="left"/>
      <w:pPr>
        <w:ind w:left="0" w:firstLine="0"/>
      </w:pPr>
      <w:rPr>
        <w:rFonts w:hint="default"/>
        <w:vanish w:val="0"/>
      </w:rPr>
    </w:lvl>
    <w:lvl w:ilvl="1">
      <w:start w:val="1"/>
      <w:numFmt w:val="decimal"/>
      <w:pStyle w:val="SubHeading2"/>
      <w:lvlText w:val="%2"/>
      <w:lvlJc w:val="left"/>
      <w:pPr>
        <w:tabs>
          <w:tab w:val="num" w:pos="851"/>
        </w:tabs>
        <w:ind w:left="851" w:hanging="851"/>
      </w:pPr>
      <w:rPr>
        <w:rFonts w:hint="default"/>
      </w:rPr>
    </w:lvl>
    <w:lvl w:ilvl="2">
      <w:start w:val="1"/>
      <w:numFmt w:val="decimal"/>
      <w:pStyle w:val="SubHeading3"/>
      <w:lvlText w:val="%2.%3"/>
      <w:lvlJc w:val="left"/>
      <w:pPr>
        <w:tabs>
          <w:tab w:val="num" w:pos="851"/>
        </w:tabs>
        <w:ind w:left="851" w:hanging="851"/>
      </w:pPr>
      <w:rPr>
        <w:rFonts w:hint="default"/>
      </w:rPr>
    </w:lvl>
    <w:lvl w:ilvl="3">
      <w:start w:val="1"/>
      <w:numFmt w:val="lowerLetter"/>
      <w:pStyle w:val="SubHeading4"/>
      <w:lvlText w:val="(%4)"/>
      <w:lvlJc w:val="left"/>
      <w:pPr>
        <w:tabs>
          <w:tab w:val="num" w:pos="1418"/>
        </w:tabs>
        <w:ind w:left="1418" w:hanging="567"/>
      </w:pPr>
      <w:rPr>
        <w:rFonts w:hint="default"/>
      </w:rPr>
    </w:lvl>
    <w:lvl w:ilvl="4">
      <w:start w:val="1"/>
      <w:numFmt w:val="lowerRoman"/>
      <w:pStyle w:val="SubHeading5"/>
      <w:lvlText w:val="(%5)"/>
      <w:lvlJc w:val="left"/>
      <w:pPr>
        <w:tabs>
          <w:tab w:val="num" w:pos="1985"/>
        </w:tabs>
        <w:ind w:left="1985" w:hanging="567"/>
      </w:pPr>
      <w:rPr>
        <w:rFonts w:hint="default"/>
      </w:rPr>
    </w:lvl>
    <w:lvl w:ilvl="5">
      <w:start w:val="1"/>
      <w:numFmt w:val="upperLetter"/>
      <w:pStyle w:val="SubHeading6"/>
      <w:lvlText w:val="(%6)"/>
      <w:lvlJc w:val="left"/>
      <w:pPr>
        <w:tabs>
          <w:tab w:val="num" w:pos="2552"/>
        </w:tabs>
        <w:ind w:left="2552" w:hanging="567"/>
      </w:pPr>
      <w:rPr>
        <w:rFont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4" w15:restartNumberingAfterBreak="0">
    <w:nsid w:val="43A026CB"/>
    <w:multiLevelType w:val="singleLevel"/>
    <w:tmpl w:val="EA6CD218"/>
    <w:lvl w:ilvl="0">
      <w:start w:val="1"/>
      <w:numFmt w:val="decimal"/>
      <w:lvlText w:val="%1."/>
      <w:lvlJc w:val="left"/>
      <w:pPr>
        <w:tabs>
          <w:tab w:val="num" w:pos="360"/>
        </w:tabs>
        <w:ind w:left="360" w:hanging="360"/>
      </w:pPr>
    </w:lvl>
  </w:abstractNum>
  <w:abstractNum w:abstractNumId="5" w15:restartNumberingAfterBreak="0">
    <w:nsid w:val="4C483E4C"/>
    <w:multiLevelType w:val="hybridMultilevel"/>
    <w:tmpl w:val="53E4C606"/>
    <w:lvl w:ilvl="0" w:tplc="F2D0B64E">
      <w:start w:val="1"/>
      <w:numFmt w:val="bullet"/>
      <w:lvlText w:val=""/>
      <w:lvlJc w:val="left"/>
      <w:pPr>
        <w:tabs>
          <w:tab w:val="num" w:pos="567"/>
        </w:tabs>
        <w:ind w:left="567" w:hanging="56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677404"/>
    <w:multiLevelType w:val="hybridMultilevel"/>
    <w:tmpl w:val="3D0C7DE2"/>
    <w:lvl w:ilvl="0" w:tplc="0038D62A">
      <w:start w:val="1"/>
      <w:numFmt w:val="upperLetter"/>
      <w:pStyle w:val="Background"/>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171CD8"/>
    <w:multiLevelType w:val="singleLevel"/>
    <w:tmpl w:val="937C7F24"/>
    <w:lvl w:ilvl="0">
      <w:start w:val="1"/>
      <w:numFmt w:val="bullet"/>
      <w:lvlRestart w:val="0"/>
      <w:pStyle w:val="CorrsBullet"/>
      <w:lvlText w:val=""/>
      <w:lvlJc w:val="left"/>
      <w:pPr>
        <w:tabs>
          <w:tab w:val="num" w:pos="850"/>
        </w:tabs>
        <w:ind w:left="850" w:hanging="850"/>
      </w:pPr>
      <w:rPr>
        <w:rFonts w:ascii="Symbol" w:hAnsi="Symbol" w:hint="default"/>
      </w:rPr>
    </w:lvl>
  </w:abstractNum>
  <w:abstractNum w:abstractNumId="8" w15:restartNumberingAfterBreak="0">
    <w:nsid w:val="606A106B"/>
    <w:multiLevelType w:val="singleLevel"/>
    <w:tmpl w:val="957C3312"/>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66E527C0"/>
    <w:multiLevelType w:val="hybridMultilevel"/>
    <w:tmpl w:val="78106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180D07"/>
    <w:multiLevelType w:val="multilevel"/>
    <w:tmpl w:val="E118F7FA"/>
    <w:lvl w:ilvl="0">
      <w:start w:val="1"/>
      <w:numFmt w:val="decimal"/>
      <w:isLgl/>
      <w:lvlText w:val="%1."/>
      <w:lvlJc w:val="left"/>
      <w:pPr>
        <w:tabs>
          <w:tab w:val="num" w:pos="0"/>
        </w:tabs>
        <w:ind w:left="0" w:hanging="850"/>
      </w:pPr>
      <w:rPr>
        <w:rFonts w:ascii="Arial" w:hAnsi="Arial" w:hint="default"/>
        <w:b/>
        <w:i w:val="0"/>
        <w:sz w:val="16"/>
      </w:rPr>
    </w:lvl>
    <w:lvl w:ilvl="1">
      <w:start w:val="1"/>
      <w:numFmt w:val="decimal"/>
      <w:isLgl/>
      <w:lvlText w:val="%1.%2"/>
      <w:lvlJc w:val="left"/>
      <w:pPr>
        <w:tabs>
          <w:tab w:val="num" w:pos="0"/>
        </w:tabs>
        <w:ind w:left="0" w:hanging="850"/>
      </w:pPr>
      <w:rPr>
        <w:rFonts w:ascii="Arial" w:hAnsi="Arial" w:hint="default"/>
        <w:b/>
        <w:i w:val="0"/>
        <w:sz w:val="16"/>
      </w:rPr>
    </w:lvl>
    <w:lvl w:ilvl="2">
      <w:start w:val="1"/>
      <w:numFmt w:val="decimal"/>
      <w:isLgl/>
      <w:lvlText w:val="%1.%2.%3"/>
      <w:lvlJc w:val="left"/>
      <w:pPr>
        <w:tabs>
          <w:tab w:val="num" w:pos="0"/>
        </w:tabs>
        <w:ind w:left="0" w:hanging="850"/>
      </w:pPr>
      <w:rPr>
        <w:rFonts w:ascii="Arial" w:hAnsi="Arial" w:hint="default"/>
        <w:b/>
        <w:i w:val="0"/>
        <w:sz w:val="16"/>
      </w:rPr>
    </w:lvl>
    <w:lvl w:ilvl="3">
      <w:start w:val="1"/>
      <w:numFmt w:val="none"/>
      <w:lvlText w:val=""/>
      <w:lvlJc w:val="left"/>
      <w:pPr>
        <w:tabs>
          <w:tab w:val="num" w:pos="0"/>
        </w:tabs>
        <w:ind w:left="0" w:hanging="850"/>
      </w:pPr>
    </w:lvl>
    <w:lvl w:ilvl="4">
      <w:start w:val="1"/>
      <w:numFmt w:val="none"/>
      <w:lvlText w:val=""/>
      <w:lvlJc w:val="left"/>
      <w:pPr>
        <w:tabs>
          <w:tab w:val="num" w:pos="0"/>
        </w:tabs>
        <w:ind w:left="0" w:hanging="850"/>
      </w:pPr>
    </w:lvl>
    <w:lvl w:ilvl="5">
      <w:start w:val="1"/>
      <w:numFmt w:val="none"/>
      <w:lvlText w:val=""/>
      <w:lvlJc w:val="left"/>
      <w:pPr>
        <w:tabs>
          <w:tab w:val="num" w:pos="0"/>
        </w:tabs>
        <w:ind w:left="0" w:hanging="850"/>
      </w:pPr>
    </w:lvl>
    <w:lvl w:ilvl="6">
      <w:start w:val="1"/>
      <w:numFmt w:val="none"/>
      <w:lvlText w:val="%7"/>
      <w:lvlJc w:val="left"/>
      <w:pPr>
        <w:tabs>
          <w:tab w:val="num" w:pos="0"/>
        </w:tabs>
        <w:ind w:left="0" w:hanging="850"/>
      </w:pPr>
    </w:lvl>
    <w:lvl w:ilvl="7">
      <w:start w:val="1"/>
      <w:numFmt w:val="none"/>
      <w:lvlText w:val="%8"/>
      <w:lvlJc w:val="left"/>
      <w:pPr>
        <w:tabs>
          <w:tab w:val="num" w:pos="0"/>
        </w:tabs>
        <w:ind w:left="0" w:hanging="850"/>
      </w:pPr>
    </w:lvl>
    <w:lvl w:ilvl="8">
      <w:start w:val="1"/>
      <w:numFmt w:val="none"/>
      <w:lvlText w:val="%9"/>
      <w:lvlJc w:val="left"/>
      <w:pPr>
        <w:tabs>
          <w:tab w:val="num" w:pos="0"/>
        </w:tabs>
        <w:ind w:left="0" w:hanging="850"/>
      </w:pPr>
    </w:lvl>
  </w:abstractNum>
  <w:abstractNum w:abstractNumId="11" w15:restartNumberingAfterBreak="0">
    <w:nsid w:val="6E09156C"/>
    <w:multiLevelType w:val="singleLevel"/>
    <w:tmpl w:val="79CAC652"/>
    <w:lvl w:ilvl="0">
      <w:start w:val="1"/>
      <w:numFmt w:val="bullet"/>
      <w:lvlText w:val=""/>
      <w:lvlJc w:val="left"/>
      <w:pPr>
        <w:tabs>
          <w:tab w:val="num" w:pos="454"/>
        </w:tabs>
        <w:ind w:left="454" w:hanging="454"/>
      </w:pPr>
      <w:rPr>
        <w:rFonts w:ascii="Wingdings" w:hAnsi="Wingdings" w:hint="default"/>
        <w:sz w:val="16"/>
      </w:rPr>
    </w:lvl>
  </w:abstractNum>
  <w:abstractNum w:abstractNumId="12" w15:restartNumberingAfterBreak="0">
    <w:nsid w:val="72294DD9"/>
    <w:multiLevelType w:val="multilevel"/>
    <w:tmpl w:val="55DE970C"/>
    <w:lvl w:ilvl="0">
      <w:start w:val="1"/>
      <w:numFmt w:val="none"/>
      <w:pStyle w:val="Definition"/>
      <w:suff w:val="nothing"/>
      <w:lvlText w:val=""/>
      <w:lvlJc w:val="left"/>
      <w:pPr>
        <w:ind w:left="567" w:hanging="567"/>
      </w:pPr>
      <w:rPr>
        <w:rFonts w:hint="default"/>
      </w:rPr>
    </w:lvl>
    <w:lvl w:ilvl="1">
      <w:start w:val="1"/>
      <w:numFmt w:val="lowerLetter"/>
      <w:pStyle w:val="Defa"/>
      <w:lvlText w:val="(%2)"/>
      <w:lvlJc w:val="left"/>
      <w:pPr>
        <w:tabs>
          <w:tab w:val="num" w:pos="567"/>
        </w:tabs>
        <w:ind w:left="567" w:hanging="567"/>
      </w:pPr>
      <w:rPr>
        <w:rFonts w:hint="default"/>
      </w:rPr>
    </w:lvl>
    <w:lvl w:ilvl="2">
      <w:start w:val="1"/>
      <w:numFmt w:val="lowerRoman"/>
      <w:pStyle w:val="Defi"/>
      <w:lvlText w:val="(%3)"/>
      <w:lvlJc w:val="left"/>
      <w:pPr>
        <w:tabs>
          <w:tab w:val="num" w:pos="1134"/>
        </w:tabs>
        <w:ind w:left="567" w:firstLine="0"/>
      </w:pPr>
      <w:rPr>
        <w:rFonts w:hint="default"/>
      </w:rPr>
    </w:lvl>
    <w:lvl w:ilvl="3">
      <w:start w:val="1"/>
      <w:numFmt w:val="upperLetter"/>
      <w:pStyle w:val="DefA0"/>
      <w:lvlText w:val="(%4)"/>
      <w:lvlJc w:val="left"/>
      <w:pPr>
        <w:tabs>
          <w:tab w:val="num" w:pos="1701"/>
        </w:tabs>
        <w:ind w:left="567" w:firstLine="567"/>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13" w15:restartNumberingAfterBreak="0">
    <w:nsid w:val="725E59D0"/>
    <w:multiLevelType w:val="singleLevel"/>
    <w:tmpl w:val="957C3312"/>
    <w:lvl w:ilvl="0">
      <w:start w:val="1"/>
      <w:numFmt w:val="bullet"/>
      <w:pStyle w:val="QuoteBulleted"/>
      <w:lvlText w:val=""/>
      <w:lvlJc w:val="left"/>
      <w:pPr>
        <w:tabs>
          <w:tab w:val="num" w:pos="360"/>
        </w:tabs>
        <w:ind w:left="360" w:hanging="360"/>
      </w:pPr>
      <w:rPr>
        <w:rFonts w:ascii="Wingdings" w:hAnsi="Wingdings" w:hint="default"/>
      </w:rPr>
    </w:lvl>
  </w:abstractNum>
  <w:abstractNum w:abstractNumId="14" w15:restartNumberingAfterBreak="0">
    <w:nsid w:val="7E2C296B"/>
    <w:multiLevelType w:val="multilevel"/>
    <w:tmpl w:val="9D02E85A"/>
    <w:lvl w:ilvl="0">
      <w:start w:val="1"/>
      <w:numFmt w:val="none"/>
      <w:pStyle w:val="Heading1"/>
      <w:suff w:val="nothing"/>
      <w:lvlText w:val="%1"/>
      <w:lvlJc w:val="left"/>
      <w:pPr>
        <w:ind w:left="851" w:firstLine="0"/>
      </w:pPr>
      <w:rPr>
        <w:rFonts w:hint="default"/>
        <w:vanish w:val="0"/>
        <w:sz w:val="2"/>
      </w:rPr>
    </w:lvl>
    <w:lvl w:ilvl="1">
      <w:start w:val="1"/>
      <w:numFmt w:val="decimal"/>
      <w:pStyle w:val="Heading2"/>
      <w:lvlText w:val="%2"/>
      <w:lvlJc w:val="left"/>
      <w:pPr>
        <w:tabs>
          <w:tab w:val="num" w:pos="851"/>
        </w:tabs>
        <w:ind w:left="851" w:hanging="851"/>
      </w:pPr>
      <w:rPr>
        <w:rFonts w:hint="default"/>
      </w:rPr>
    </w:lvl>
    <w:lvl w:ilvl="2">
      <w:start w:val="1"/>
      <w:numFmt w:val="decimal"/>
      <w:pStyle w:val="Heading3"/>
      <w:isLgl/>
      <w:lvlText w:val="%2.%3"/>
      <w:lvlJc w:val="left"/>
      <w:pPr>
        <w:tabs>
          <w:tab w:val="num" w:pos="851"/>
        </w:tabs>
        <w:ind w:left="851" w:hanging="851"/>
      </w:pPr>
      <w:rPr>
        <w:rFonts w:hint="default"/>
      </w:rPr>
    </w:lvl>
    <w:lvl w:ilvl="3">
      <w:start w:val="1"/>
      <w:numFmt w:val="lowerLetter"/>
      <w:pStyle w:val="Heading4"/>
      <w:lvlText w:val="(%4)"/>
      <w:lvlJc w:val="left"/>
      <w:pPr>
        <w:tabs>
          <w:tab w:val="num" w:pos="1418"/>
        </w:tabs>
        <w:ind w:left="1418" w:hanging="567"/>
      </w:pPr>
      <w:rPr>
        <w:rFonts w:hint="default"/>
      </w:rPr>
    </w:lvl>
    <w:lvl w:ilvl="4">
      <w:start w:val="1"/>
      <w:numFmt w:val="lowerRoman"/>
      <w:pStyle w:val="Heading5"/>
      <w:lvlText w:val="(%5)"/>
      <w:lvlJc w:val="left"/>
      <w:pPr>
        <w:tabs>
          <w:tab w:val="num" w:pos="1985"/>
        </w:tabs>
        <w:ind w:left="1985" w:hanging="567"/>
      </w:pPr>
      <w:rPr>
        <w:rFonts w:hint="default"/>
      </w:rPr>
    </w:lvl>
    <w:lvl w:ilvl="5">
      <w:start w:val="1"/>
      <w:numFmt w:val="upperLetter"/>
      <w:pStyle w:val="Heading6"/>
      <w:lvlText w:val="(%6)"/>
      <w:lvlJc w:val="left"/>
      <w:pPr>
        <w:tabs>
          <w:tab w:val="num" w:pos="2552"/>
        </w:tabs>
        <w:ind w:left="2552" w:hanging="567"/>
      </w:pPr>
      <w:rPr>
        <w:rFonts w:hint="default"/>
      </w:rPr>
    </w:lvl>
    <w:lvl w:ilvl="6">
      <w:start w:val="1"/>
      <w:numFmt w:val="decimal"/>
      <w:pStyle w:val="Heading7"/>
      <w:lvlText w:val="(%7)"/>
      <w:lvlJc w:val="left"/>
      <w:pPr>
        <w:tabs>
          <w:tab w:val="num" w:pos="3119"/>
        </w:tabs>
        <w:ind w:left="3119" w:hanging="567"/>
      </w:pPr>
      <w:rPr>
        <w:rFonts w:hint="default"/>
      </w:rPr>
    </w:lvl>
    <w:lvl w:ilvl="7">
      <w:start w:val="1"/>
      <w:numFmt w:val="bullet"/>
      <w:pStyle w:val="Heading8"/>
      <w:lvlText w:val=""/>
      <w:lvlJc w:val="left"/>
      <w:pPr>
        <w:tabs>
          <w:tab w:val="num" w:pos="3686"/>
        </w:tabs>
        <w:ind w:left="3686" w:hanging="567"/>
      </w:pPr>
      <w:rPr>
        <w:rFonts w:ascii="Symbol" w:hAnsi="Symbol" w:hint="default"/>
      </w:rPr>
    </w:lvl>
    <w:lvl w:ilvl="8">
      <w:start w:val="1"/>
      <w:numFmt w:val="none"/>
      <w:pStyle w:val="Heading9"/>
      <w:lvlText w:val=""/>
      <w:lvlJc w:val="left"/>
      <w:pPr>
        <w:tabs>
          <w:tab w:val="num" w:pos="4253"/>
        </w:tabs>
        <w:ind w:left="4253" w:hanging="567"/>
      </w:pPr>
      <w:rPr>
        <w:rFonts w:hint="default"/>
      </w:rPr>
    </w:lvl>
  </w:abstractNum>
  <w:num w:numId="1">
    <w:abstractNumId w:val="4"/>
  </w:num>
  <w:num w:numId="2">
    <w:abstractNumId w:val="8"/>
  </w:num>
  <w:num w:numId="3">
    <w:abstractNumId w:val="13"/>
  </w:num>
  <w:num w:numId="4">
    <w:abstractNumId w:val="0"/>
  </w:num>
  <w:num w:numId="5">
    <w:abstractNumId w:val="11"/>
  </w:num>
  <w:num w:numId="6">
    <w:abstractNumId w:val="10"/>
  </w:num>
  <w:num w:numId="7">
    <w:abstractNumId w:val="9"/>
  </w:num>
  <w:num w:numId="8">
    <w:abstractNumId w:val="1"/>
  </w:num>
  <w:num w:numId="9">
    <w:abstractNumId w:val="1"/>
  </w:num>
  <w:num w:numId="10">
    <w:abstractNumId w:val="5"/>
  </w:num>
  <w:num w:numId="11">
    <w:abstractNumId w:val="6"/>
  </w:num>
  <w:num w:numId="12">
    <w:abstractNumId w:val="7"/>
  </w:num>
  <w:num w:numId="13">
    <w:abstractNumId w:val="2"/>
  </w:num>
  <w:num w:numId="14">
    <w:abstractNumId w:val="12"/>
  </w:num>
  <w:num w:numId="15">
    <w:abstractNumId w:val="1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MDI0NTAzNTawMDNV0lEKTi0uzszPAykwrAUAcRsT4iwAAAA="/>
    <w:docVar w:name="PCDocsNumber" w:val="13014877"/>
  </w:docVars>
  <w:rsids>
    <w:rsidRoot w:val="00C7311E"/>
    <w:rsid w:val="000025DF"/>
    <w:rsid w:val="00002F4A"/>
    <w:rsid w:val="00012D5E"/>
    <w:rsid w:val="0001429D"/>
    <w:rsid w:val="00016BDA"/>
    <w:rsid w:val="00040333"/>
    <w:rsid w:val="000562ED"/>
    <w:rsid w:val="00082531"/>
    <w:rsid w:val="000949EE"/>
    <w:rsid w:val="000A5168"/>
    <w:rsid w:val="000E335D"/>
    <w:rsid w:val="00112684"/>
    <w:rsid w:val="001275F8"/>
    <w:rsid w:val="0017075D"/>
    <w:rsid w:val="00174A4B"/>
    <w:rsid w:val="001E6FC0"/>
    <w:rsid w:val="001F4F0D"/>
    <w:rsid w:val="002552BD"/>
    <w:rsid w:val="002806A6"/>
    <w:rsid w:val="002D03A4"/>
    <w:rsid w:val="003167D0"/>
    <w:rsid w:val="00384E45"/>
    <w:rsid w:val="003C0833"/>
    <w:rsid w:val="003C676D"/>
    <w:rsid w:val="003E2AA2"/>
    <w:rsid w:val="003E6000"/>
    <w:rsid w:val="003F53F1"/>
    <w:rsid w:val="00422EEC"/>
    <w:rsid w:val="004436E0"/>
    <w:rsid w:val="00460189"/>
    <w:rsid w:val="00465A49"/>
    <w:rsid w:val="004863A8"/>
    <w:rsid w:val="004A43E8"/>
    <w:rsid w:val="004C3294"/>
    <w:rsid w:val="004C6447"/>
    <w:rsid w:val="004D52BB"/>
    <w:rsid w:val="00575FBB"/>
    <w:rsid w:val="005A3FFA"/>
    <w:rsid w:val="005D75B0"/>
    <w:rsid w:val="00612A2D"/>
    <w:rsid w:val="00667444"/>
    <w:rsid w:val="0067047C"/>
    <w:rsid w:val="006D07B6"/>
    <w:rsid w:val="006D1319"/>
    <w:rsid w:val="006E3D42"/>
    <w:rsid w:val="0077570C"/>
    <w:rsid w:val="007B13AF"/>
    <w:rsid w:val="007F05BA"/>
    <w:rsid w:val="0080587E"/>
    <w:rsid w:val="00841BC1"/>
    <w:rsid w:val="008462BB"/>
    <w:rsid w:val="00864FE9"/>
    <w:rsid w:val="008841A9"/>
    <w:rsid w:val="008E59BA"/>
    <w:rsid w:val="00907A42"/>
    <w:rsid w:val="009540A1"/>
    <w:rsid w:val="00955711"/>
    <w:rsid w:val="00966821"/>
    <w:rsid w:val="009900E7"/>
    <w:rsid w:val="009A5240"/>
    <w:rsid w:val="009B1A48"/>
    <w:rsid w:val="00A03319"/>
    <w:rsid w:val="00A258C0"/>
    <w:rsid w:val="00A32052"/>
    <w:rsid w:val="00A36B50"/>
    <w:rsid w:val="00A67537"/>
    <w:rsid w:val="00A84F73"/>
    <w:rsid w:val="00A912A0"/>
    <w:rsid w:val="00AA3216"/>
    <w:rsid w:val="00AD6EC5"/>
    <w:rsid w:val="00AE605A"/>
    <w:rsid w:val="00AE6D4E"/>
    <w:rsid w:val="00AF0F32"/>
    <w:rsid w:val="00B410DC"/>
    <w:rsid w:val="00B561B8"/>
    <w:rsid w:val="00B614F4"/>
    <w:rsid w:val="00B77101"/>
    <w:rsid w:val="00B841C9"/>
    <w:rsid w:val="00BA4470"/>
    <w:rsid w:val="00BD5DEC"/>
    <w:rsid w:val="00C7311E"/>
    <w:rsid w:val="00C90008"/>
    <w:rsid w:val="00CA0A4A"/>
    <w:rsid w:val="00CB3661"/>
    <w:rsid w:val="00CE682E"/>
    <w:rsid w:val="00CF36C4"/>
    <w:rsid w:val="00D2702D"/>
    <w:rsid w:val="00DA4EC0"/>
    <w:rsid w:val="00DA4FF0"/>
    <w:rsid w:val="00DB1357"/>
    <w:rsid w:val="00DB4208"/>
    <w:rsid w:val="00DF6422"/>
    <w:rsid w:val="00E11ACF"/>
    <w:rsid w:val="00E14234"/>
    <w:rsid w:val="00E617B2"/>
    <w:rsid w:val="00EA0E64"/>
    <w:rsid w:val="00EA4338"/>
    <w:rsid w:val="00EA4725"/>
    <w:rsid w:val="00EB58FE"/>
    <w:rsid w:val="00EC3D74"/>
    <w:rsid w:val="00EC5027"/>
    <w:rsid w:val="00ED5356"/>
    <w:rsid w:val="00EF70D2"/>
    <w:rsid w:val="00F132A6"/>
    <w:rsid w:val="00F31E24"/>
    <w:rsid w:val="00F54887"/>
    <w:rsid w:val="00F55B94"/>
    <w:rsid w:val="00F6543C"/>
    <w:rsid w:val="00F80E72"/>
    <w:rsid w:val="00F86A1A"/>
    <w:rsid w:val="00F879CB"/>
    <w:rsid w:val="00FA4A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E1AE77C"/>
  <w15:docId w15:val="{69B87304-1265-4C82-9A08-A4C726BB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uiPriority="4" w:qFormat="1"/>
    <w:lsdException w:name="heading 3" w:uiPriority="5" w:qFormat="1"/>
    <w:lsdException w:name="heading 4" w:uiPriority="6" w:qFormat="1"/>
    <w:lsdException w:name="heading 5" w:uiPriority="7" w:qFormat="1"/>
    <w:lsdException w:name="heading 6" w:uiPriority="8" w:qFormat="1"/>
    <w:lsdException w:name="heading 7" w:uiPriority="9" w:qFormat="1"/>
    <w:lsdException w:name="heading 8" w:uiPriority="10" w:qFormat="1"/>
    <w:lsdException w:name="heading 9" w:uiPriority="1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29" w:unhideWhenUsed="1" w:qFormat="1"/>
    <w:lsdException w:name="toc 3" w:semiHidden="1" w:uiPriority="2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2" w:unhideWhenUsed="1" w:qFormat="1"/>
    <w:lsdException w:name="footnote text" w:semiHidden="1" w:uiPriority="32" w:unhideWhenUsed="1" w:qFormat="1"/>
    <w:lsdException w:name="annotation text" w:semiHidden="1" w:uiPriority="0" w:unhideWhenUsed="1"/>
    <w:lsdException w:name="header" w:semiHidden="1" w:uiPriority="33"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2" w:unhideWhenUsed="1"/>
    <w:lsdException w:name="annotation reference" w:semiHidden="1" w:uiPriority="0" w:unhideWhenUsed="1"/>
    <w:lsdException w:name="line number" w:semiHidden="1" w:unhideWhenUsed="1"/>
    <w:lsdException w:name="page number" w:semiHidden="1" w:uiPriority="37" w:unhideWhenUsed="1"/>
    <w:lsdException w:name="endnote reference" w:semiHidden="1" w:uiPriority="32" w:unhideWhenUsed="1"/>
    <w:lsdException w:name="endnote text" w:semiHidden="1" w:uiPriority="32"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168"/>
    <w:pPr>
      <w:spacing w:after="120" w:line="270" w:lineRule="atLeast"/>
    </w:pPr>
    <w:rPr>
      <w:rFonts w:ascii="Arial" w:hAnsi="Arial"/>
      <w:sz w:val="21"/>
      <w:szCs w:val="22"/>
    </w:rPr>
  </w:style>
  <w:style w:type="paragraph" w:styleId="Heading1">
    <w:name w:val="heading 1"/>
    <w:basedOn w:val="Normal"/>
    <w:next w:val="Heading2"/>
    <w:link w:val="Heading1Char"/>
    <w:uiPriority w:val="3"/>
    <w:qFormat/>
    <w:rsid w:val="000A5168"/>
    <w:pPr>
      <w:keepNext/>
      <w:numPr>
        <w:numId w:val="15"/>
      </w:numPr>
      <w:spacing w:before="360" w:after="60" w:line="240" w:lineRule="auto"/>
      <w:ind w:left="0"/>
      <w:outlineLvl w:val="0"/>
    </w:pPr>
    <w:rPr>
      <w:rFonts w:cs="Arial"/>
      <w:bCs/>
      <w:color w:val="000000"/>
      <w:sz w:val="40"/>
      <w:szCs w:val="40"/>
    </w:rPr>
  </w:style>
  <w:style w:type="paragraph" w:styleId="Heading2">
    <w:name w:val="heading 2"/>
    <w:basedOn w:val="Normal"/>
    <w:next w:val="Heading3"/>
    <w:link w:val="Heading2Char"/>
    <w:uiPriority w:val="4"/>
    <w:qFormat/>
    <w:rsid w:val="000A5168"/>
    <w:pPr>
      <w:keepNext/>
      <w:numPr>
        <w:ilvl w:val="1"/>
        <w:numId w:val="15"/>
      </w:numPr>
      <w:spacing w:before="480" w:after="60" w:line="240" w:lineRule="auto"/>
      <w:outlineLvl w:val="1"/>
    </w:pPr>
    <w:rPr>
      <w:rFonts w:cs="Arial"/>
      <w:bCs/>
      <w:iCs/>
      <w:color w:val="000000"/>
      <w:sz w:val="32"/>
      <w:szCs w:val="32"/>
    </w:rPr>
  </w:style>
  <w:style w:type="paragraph" w:styleId="Heading3">
    <w:name w:val="heading 3"/>
    <w:basedOn w:val="Normal"/>
    <w:next w:val="NormalIndent"/>
    <w:link w:val="Heading3Char"/>
    <w:uiPriority w:val="5"/>
    <w:qFormat/>
    <w:rsid w:val="000A5168"/>
    <w:pPr>
      <w:keepNext/>
      <w:numPr>
        <w:ilvl w:val="2"/>
        <w:numId w:val="15"/>
      </w:numPr>
      <w:spacing w:before="80" w:after="65" w:line="240" w:lineRule="atLeast"/>
      <w:outlineLvl w:val="2"/>
    </w:pPr>
    <w:rPr>
      <w:rFonts w:cs="Arial"/>
      <w:b/>
      <w:bCs/>
      <w:sz w:val="24"/>
      <w:szCs w:val="26"/>
    </w:rPr>
  </w:style>
  <w:style w:type="paragraph" w:styleId="Heading4">
    <w:name w:val="heading 4"/>
    <w:basedOn w:val="Normal"/>
    <w:link w:val="Heading4Char"/>
    <w:uiPriority w:val="6"/>
    <w:qFormat/>
    <w:rsid w:val="000A5168"/>
    <w:pPr>
      <w:numPr>
        <w:ilvl w:val="3"/>
        <w:numId w:val="15"/>
      </w:numPr>
      <w:tabs>
        <w:tab w:val="left" w:pos="567"/>
      </w:tabs>
      <w:outlineLvl w:val="3"/>
    </w:pPr>
  </w:style>
  <w:style w:type="paragraph" w:styleId="Heading5">
    <w:name w:val="heading 5"/>
    <w:basedOn w:val="Normal"/>
    <w:link w:val="Heading5Char"/>
    <w:uiPriority w:val="7"/>
    <w:qFormat/>
    <w:rsid w:val="000A5168"/>
    <w:pPr>
      <w:numPr>
        <w:ilvl w:val="4"/>
        <w:numId w:val="15"/>
      </w:numPr>
      <w:tabs>
        <w:tab w:val="left" w:pos="1418"/>
      </w:tabs>
      <w:outlineLvl w:val="4"/>
    </w:pPr>
  </w:style>
  <w:style w:type="paragraph" w:styleId="Heading6">
    <w:name w:val="heading 6"/>
    <w:basedOn w:val="Normal"/>
    <w:link w:val="Heading6Char"/>
    <w:uiPriority w:val="8"/>
    <w:qFormat/>
    <w:rsid w:val="000A5168"/>
    <w:pPr>
      <w:numPr>
        <w:ilvl w:val="5"/>
        <w:numId w:val="15"/>
      </w:numPr>
      <w:outlineLvl w:val="5"/>
    </w:pPr>
    <w:rPr>
      <w:bCs/>
    </w:rPr>
  </w:style>
  <w:style w:type="paragraph" w:styleId="Heading7">
    <w:name w:val="heading 7"/>
    <w:basedOn w:val="Normal"/>
    <w:link w:val="Heading7Char"/>
    <w:uiPriority w:val="9"/>
    <w:qFormat/>
    <w:rsid w:val="000A5168"/>
    <w:pPr>
      <w:numPr>
        <w:ilvl w:val="6"/>
        <w:numId w:val="15"/>
      </w:numPr>
      <w:outlineLvl w:val="6"/>
    </w:pPr>
    <w:rPr>
      <w:szCs w:val="24"/>
    </w:rPr>
  </w:style>
  <w:style w:type="paragraph" w:styleId="Heading8">
    <w:name w:val="heading 8"/>
    <w:basedOn w:val="Normal"/>
    <w:link w:val="Heading8Char"/>
    <w:uiPriority w:val="10"/>
    <w:qFormat/>
    <w:rsid w:val="000A5168"/>
    <w:pPr>
      <w:numPr>
        <w:ilvl w:val="7"/>
        <w:numId w:val="15"/>
      </w:numPr>
      <w:outlineLvl w:val="7"/>
    </w:pPr>
    <w:rPr>
      <w:iCs/>
      <w:szCs w:val="24"/>
    </w:rPr>
  </w:style>
  <w:style w:type="paragraph" w:styleId="Heading9">
    <w:name w:val="heading 9"/>
    <w:basedOn w:val="Normal"/>
    <w:link w:val="Heading9Char"/>
    <w:uiPriority w:val="11"/>
    <w:rsid w:val="000A5168"/>
    <w:pPr>
      <w:numPr>
        <w:ilvl w:val="8"/>
        <w:numId w:val="15"/>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body">
    <w:name w:val="letter body"/>
    <w:basedOn w:val="BodyText"/>
    <w:rsid w:val="004863A8"/>
  </w:style>
  <w:style w:type="paragraph" w:styleId="BodyText">
    <w:name w:val="Body Text"/>
    <w:basedOn w:val="Normal"/>
    <w:link w:val="BodyTextChar"/>
    <w:qFormat/>
    <w:rsid w:val="0001429D"/>
    <w:pPr>
      <w:spacing w:line="240" w:lineRule="atLeast"/>
      <w:jc w:val="both"/>
    </w:pPr>
  </w:style>
  <w:style w:type="paragraph" w:styleId="Header">
    <w:name w:val="header"/>
    <w:basedOn w:val="Normal"/>
    <w:link w:val="HeaderChar"/>
    <w:uiPriority w:val="33"/>
    <w:unhideWhenUsed/>
    <w:rsid w:val="000A5168"/>
    <w:pPr>
      <w:tabs>
        <w:tab w:val="center" w:pos="4153"/>
        <w:tab w:val="right" w:pos="8306"/>
      </w:tabs>
      <w:spacing w:after="0"/>
    </w:pPr>
    <w:rPr>
      <w:szCs w:val="21"/>
    </w:rPr>
  </w:style>
  <w:style w:type="paragraph" w:styleId="Footer">
    <w:name w:val="footer"/>
    <w:basedOn w:val="Normal"/>
    <w:link w:val="FooterChar"/>
    <w:uiPriority w:val="99"/>
    <w:qFormat/>
    <w:rsid w:val="000A5168"/>
    <w:pPr>
      <w:pBdr>
        <w:top w:val="single" w:sz="4" w:space="3" w:color="auto"/>
      </w:pBdr>
      <w:tabs>
        <w:tab w:val="right" w:pos="8222"/>
      </w:tabs>
      <w:spacing w:after="0" w:line="240" w:lineRule="auto"/>
    </w:pPr>
    <w:rPr>
      <w:sz w:val="16"/>
      <w:szCs w:val="21"/>
    </w:rPr>
  </w:style>
  <w:style w:type="character" w:styleId="PageNumber">
    <w:name w:val="page number"/>
    <w:basedOn w:val="DefaultParagraphFont"/>
    <w:uiPriority w:val="37"/>
    <w:unhideWhenUsed/>
    <w:rsid w:val="000A5168"/>
    <w:rPr>
      <w:rFonts w:ascii="Arial" w:hAnsi="Arial"/>
    </w:rPr>
  </w:style>
  <w:style w:type="paragraph" w:styleId="FootnoteText">
    <w:name w:val="footnote text"/>
    <w:basedOn w:val="Normal"/>
    <w:link w:val="FootnoteTextChar"/>
    <w:uiPriority w:val="32"/>
    <w:qFormat/>
    <w:rsid w:val="000A5168"/>
    <w:pPr>
      <w:spacing w:after="0" w:line="240" w:lineRule="auto"/>
      <w:ind w:left="284" w:hanging="284"/>
    </w:pPr>
    <w:rPr>
      <w:sz w:val="16"/>
    </w:rPr>
  </w:style>
  <w:style w:type="character" w:styleId="FootnoteReference">
    <w:name w:val="footnote reference"/>
    <w:basedOn w:val="DefaultParagraphFont"/>
    <w:uiPriority w:val="32"/>
    <w:semiHidden/>
    <w:unhideWhenUsed/>
    <w:rsid w:val="000A5168"/>
    <w:rPr>
      <w:vertAlign w:val="superscript"/>
    </w:rPr>
  </w:style>
  <w:style w:type="paragraph" w:styleId="Subtitle">
    <w:name w:val="Subtitle"/>
    <w:basedOn w:val="Normal"/>
    <w:next w:val="letterbody"/>
    <w:qFormat/>
    <w:rsid w:val="004863A8"/>
    <w:pPr>
      <w:keepNext/>
      <w:spacing w:before="240"/>
    </w:pPr>
    <w:rPr>
      <w:sz w:val="32"/>
    </w:rPr>
  </w:style>
  <w:style w:type="paragraph" w:styleId="Signature">
    <w:name w:val="Signature"/>
    <w:basedOn w:val="Normal"/>
    <w:next w:val="signaturetitle"/>
    <w:semiHidden/>
    <w:rsid w:val="004863A8"/>
    <w:pPr>
      <w:keepNext/>
      <w:spacing w:line="280" w:lineRule="exact"/>
    </w:pPr>
  </w:style>
  <w:style w:type="paragraph" w:customStyle="1" w:styleId="signaturetitle">
    <w:name w:val="signature title"/>
    <w:basedOn w:val="Normal"/>
    <w:next w:val="signatureCS"/>
    <w:rsid w:val="004863A8"/>
    <w:pPr>
      <w:keepNext/>
      <w:spacing w:line="280" w:lineRule="exact"/>
    </w:pPr>
  </w:style>
  <w:style w:type="paragraph" w:customStyle="1" w:styleId="signatureCS">
    <w:name w:val="signature CS"/>
    <w:basedOn w:val="signaturetitle"/>
    <w:next w:val="letterbody"/>
    <w:rsid w:val="004863A8"/>
    <w:pPr>
      <w:keepNext w:val="0"/>
    </w:pPr>
    <w:rPr>
      <w:b/>
    </w:rPr>
  </w:style>
  <w:style w:type="paragraph" w:styleId="Closing">
    <w:name w:val="Closing"/>
    <w:basedOn w:val="Normal"/>
    <w:next w:val="Signature"/>
    <w:semiHidden/>
    <w:rsid w:val="004863A8"/>
    <w:pPr>
      <w:keepNext/>
      <w:spacing w:before="240" w:after="720" w:line="280" w:lineRule="exact"/>
    </w:pPr>
  </w:style>
  <w:style w:type="paragraph" w:customStyle="1" w:styleId="reference">
    <w:name w:val="reference"/>
    <w:basedOn w:val="Normal"/>
    <w:rsid w:val="004863A8"/>
    <w:pPr>
      <w:spacing w:line="230" w:lineRule="exact"/>
      <w:jc w:val="right"/>
    </w:pPr>
    <w:rPr>
      <w:rFonts w:ascii="Arial (W1)" w:hAnsi="Arial (W1)"/>
      <w:sz w:val="18"/>
    </w:rPr>
  </w:style>
  <w:style w:type="character" w:customStyle="1" w:styleId="referencehead">
    <w:name w:val="reference head"/>
    <w:basedOn w:val="DefaultParagraphFont"/>
    <w:rsid w:val="004863A8"/>
    <w:rPr>
      <w:rFonts w:ascii="Arial" w:hAnsi="Arial"/>
      <w:b/>
      <w:sz w:val="20"/>
    </w:rPr>
  </w:style>
  <w:style w:type="paragraph" w:styleId="Date">
    <w:name w:val="Date"/>
    <w:basedOn w:val="Normal"/>
    <w:next w:val="address"/>
    <w:semiHidden/>
    <w:rsid w:val="004863A8"/>
    <w:pPr>
      <w:spacing w:before="1320"/>
    </w:pPr>
  </w:style>
  <w:style w:type="paragraph" w:customStyle="1" w:styleId="List1">
    <w:name w:val="List 1"/>
    <w:basedOn w:val="Normal"/>
    <w:rsid w:val="004863A8"/>
    <w:pPr>
      <w:spacing w:after="180" w:line="280" w:lineRule="exact"/>
      <w:ind w:left="709" w:hanging="709"/>
      <w:jc w:val="both"/>
    </w:pPr>
  </w:style>
  <w:style w:type="paragraph" w:customStyle="1" w:styleId="Salutation1">
    <w:name w:val="Salutation1"/>
    <w:basedOn w:val="address"/>
    <w:next w:val="lettersubject"/>
    <w:rsid w:val="004863A8"/>
    <w:pPr>
      <w:spacing w:before="300" w:after="240"/>
    </w:pPr>
  </w:style>
  <w:style w:type="paragraph" w:customStyle="1" w:styleId="quotenum1">
    <w:name w:val="quote num 1"/>
    <w:basedOn w:val="Quote1"/>
    <w:next w:val="Normal"/>
    <w:rsid w:val="004863A8"/>
    <w:pPr>
      <w:ind w:left="1418" w:hanging="709"/>
    </w:pPr>
  </w:style>
  <w:style w:type="paragraph" w:customStyle="1" w:styleId="quotenum2">
    <w:name w:val="quote num 2"/>
    <w:basedOn w:val="quotenum1"/>
    <w:next w:val="Normal"/>
    <w:rsid w:val="004863A8"/>
    <w:pPr>
      <w:ind w:left="2127"/>
    </w:pPr>
  </w:style>
  <w:style w:type="character" w:customStyle="1" w:styleId="legislation">
    <w:name w:val="legislation"/>
    <w:basedOn w:val="DefaultParagraphFont"/>
    <w:rsid w:val="004863A8"/>
    <w:rPr>
      <w:i/>
    </w:rPr>
  </w:style>
  <w:style w:type="paragraph" w:customStyle="1" w:styleId="filepath">
    <w:name w:val="file path"/>
    <w:basedOn w:val="BodyText"/>
    <w:unhideWhenUsed/>
    <w:rsid w:val="0001429D"/>
    <w:pPr>
      <w:spacing w:before="120" w:after="0" w:line="240" w:lineRule="auto"/>
      <w:jc w:val="right"/>
    </w:pPr>
    <w:rPr>
      <w:sz w:val="16"/>
    </w:rPr>
  </w:style>
  <w:style w:type="paragraph" w:styleId="Title">
    <w:name w:val="Title"/>
    <w:basedOn w:val="Normal"/>
    <w:next w:val="Heading1"/>
    <w:link w:val="TitleChar"/>
    <w:rsid w:val="0001429D"/>
    <w:pPr>
      <w:spacing w:before="120"/>
      <w:jc w:val="right"/>
    </w:pPr>
    <w:rPr>
      <w:spacing w:val="20"/>
      <w:kern w:val="28"/>
      <w:sz w:val="72"/>
    </w:rPr>
  </w:style>
  <w:style w:type="paragraph" w:customStyle="1" w:styleId="quotenum3">
    <w:name w:val="quote num 3"/>
    <w:basedOn w:val="quotenum2"/>
    <w:next w:val="Normal"/>
    <w:rsid w:val="004863A8"/>
    <w:pPr>
      <w:ind w:left="2835"/>
    </w:pPr>
  </w:style>
  <w:style w:type="paragraph" w:styleId="List2">
    <w:name w:val="List 2"/>
    <w:basedOn w:val="Normal"/>
    <w:semiHidden/>
    <w:rsid w:val="004863A8"/>
    <w:pPr>
      <w:spacing w:after="60" w:line="280" w:lineRule="exact"/>
      <w:ind w:left="1418" w:hanging="709"/>
      <w:jc w:val="both"/>
    </w:pPr>
  </w:style>
  <w:style w:type="paragraph" w:styleId="List3">
    <w:name w:val="List 3"/>
    <w:basedOn w:val="Normal"/>
    <w:semiHidden/>
    <w:rsid w:val="004863A8"/>
    <w:pPr>
      <w:spacing w:after="60" w:line="280" w:lineRule="exact"/>
      <w:ind w:left="2127" w:hanging="709"/>
      <w:jc w:val="both"/>
    </w:pPr>
  </w:style>
  <w:style w:type="paragraph" w:customStyle="1" w:styleId="Footer2">
    <w:name w:val="Footer 2"/>
    <w:basedOn w:val="Footer"/>
    <w:rsid w:val="004863A8"/>
    <w:pPr>
      <w:spacing w:after="120"/>
    </w:pPr>
  </w:style>
  <w:style w:type="paragraph" w:customStyle="1" w:styleId="letterhead">
    <w:name w:val="letterhead"/>
    <w:basedOn w:val="Header"/>
    <w:rsid w:val="004863A8"/>
    <w:pPr>
      <w:tabs>
        <w:tab w:val="left" w:pos="3119"/>
      </w:tabs>
    </w:pPr>
    <w:rPr>
      <w:b/>
      <w:sz w:val="52"/>
    </w:rPr>
  </w:style>
  <w:style w:type="character" w:customStyle="1" w:styleId="casename">
    <w:name w:val="casename"/>
    <w:basedOn w:val="legislation"/>
    <w:rsid w:val="004863A8"/>
    <w:rPr>
      <w:i/>
    </w:rPr>
  </w:style>
  <w:style w:type="paragraph" w:customStyle="1" w:styleId="letterhead2">
    <w:name w:val="letterhead2"/>
    <w:basedOn w:val="letterhead"/>
    <w:next w:val="Normal"/>
    <w:rsid w:val="004863A8"/>
    <w:pPr>
      <w:spacing w:after="240"/>
    </w:pPr>
    <w:rPr>
      <w:caps/>
      <w:sz w:val="24"/>
    </w:rPr>
  </w:style>
  <w:style w:type="character" w:customStyle="1" w:styleId="Header2">
    <w:name w:val="Header 2"/>
    <w:basedOn w:val="DefaultParagraphFont"/>
    <w:rsid w:val="004863A8"/>
    <w:rPr>
      <w:rFonts w:ascii="Arial" w:hAnsi="Arial"/>
      <w:b/>
      <w:sz w:val="24"/>
      <w:vertAlign w:val="baseline"/>
    </w:rPr>
  </w:style>
  <w:style w:type="paragraph" w:customStyle="1" w:styleId="lettersubject">
    <w:name w:val="letter subject"/>
    <w:basedOn w:val="BodyText"/>
    <w:next w:val="letterbody"/>
    <w:rsid w:val="004863A8"/>
    <w:pPr>
      <w:spacing w:before="60" w:after="240"/>
      <w:jc w:val="left"/>
    </w:pPr>
    <w:rPr>
      <w:b/>
      <w:sz w:val="24"/>
    </w:rPr>
  </w:style>
  <w:style w:type="paragraph" w:customStyle="1" w:styleId="Quote1">
    <w:name w:val="Quote1"/>
    <w:basedOn w:val="BodyText"/>
    <w:rsid w:val="0001429D"/>
    <w:pPr>
      <w:ind w:left="567" w:right="567"/>
    </w:pPr>
  </w:style>
  <w:style w:type="paragraph" w:customStyle="1" w:styleId="faxfooter">
    <w:name w:val="fax footer"/>
    <w:basedOn w:val="Footer"/>
    <w:rsid w:val="004863A8"/>
    <w:pPr>
      <w:pBdr>
        <w:top w:val="single" w:sz="6" w:space="6" w:color="auto"/>
        <w:left w:val="single" w:sz="6" w:space="6" w:color="auto"/>
        <w:bottom w:val="single" w:sz="6" w:space="6" w:color="auto"/>
        <w:right w:val="single" w:sz="6" w:space="6" w:color="auto"/>
      </w:pBdr>
      <w:jc w:val="both"/>
    </w:pPr>
    <w:rPr>
      <w:b/>
      <w:i/>
    </w:rPr>
  </w:style>
  <w:style w:type="character" w:customStyle="1" w:styleId="annotation">
    <w:name w:val="annotation"/>
    <w:basedOn w:val="DefaultParagraphFont"/>
    <w:rsid w:val="004863A8"/>
    <w:rPr>
      <w:rFonts w:ascii="Arial" w:hAnsi="Arial"/>
      <w:i/>
      <w:vanish/>
      <w:color w:val="FF0000"/>
      <w:sz w:val="16"/>
    </w:rPr>
  </w:style>
  <w:style w:type="paragraph" w:customStyle="1" w:styleId="address">
    <w:name w:val="address"/>
    <w:basedOn w:val="Normal"/>
    <w:rsid w:val="004863A8"/>
    <w:pPr>
      <w:spacing w:line="280" w:lineRule="exact"/>
    </w:pPr>
  </w:style>
  <w:style w:type="paragraph" w:customStyle="1" w:styleId="gim">
    <w:name w:val="gim"/>
    <w:rsid w:val="004863A8"/>
    <w:pPr>
      <w:keepNext/>
      <w:spacing w:line="280" w:lineRule="exact"/>
    </w:pPr>
    <w:rPr>
      <w:rFonts w:ascii="Arial" w:hAnsi="Arial"/>
      <w:sz w:val="16"/>
      <w:lang w:eastAsia="en-US"/>
    </w:rPr>
  </w:style>
  <w:style w:type="paragraph" w:customStyle="1" w:styleId="TransmissionLine">
    <w:name w:val="Transmission Line"/>
    <w:basedOn w:val="address"/>
    <w:next w:val="Salutation1"/>
    <w:rsid w:val="004863A8"/>
    <w:pPr>
      <w:spacing w:before="240"/>
    </w:pPr>
    <w:rPr>
      <w:b/>
    </w:rPr>
  </w:style>
  <w:style w:type="paragraph" w:customStyle="1" w:styleId="CentredHeading">
    <w:name w:val="Centred Heading"/>
    <w:basedOn w:val="Subtitle"/>
    <w:next w:val="BodyText"/>
    <w:rsid w:val="004863A8"/>
    <w:pPr>
      <w:jc w:val="center"/>
    </w:pPr>
  </w:style>
  <w:style w:type="paragraph" w:customStyle="1" w:styleId="Quote2">
    <w:name w:val="Quote2"/>
    <w:basedOn w:val="Quote"/>
    <w:qFormat/>
    <w:rsid w:val="0001429D"/>
    <w:pPr>
      <w:ind w:left="1134"/>
    </w:pPr>
  </w:style>
  <w:style w:type="paragraph" w:customStyle="1" w:styleId="Title2">
    <w:name w:val="Title2"/>
    <w:basedOn w:val="BodyText"/>
    <w:next w:val="BodyText"/>
    <w:rsid w:val="004863A8"/>
    <w:rPr>
      <w:sz w:val="32"/>
    </w:rPr>
  </w:style>
  <w:style w:type="paragraph" w:customStyle="1" w:styleId="QuoteBulleted">
    <w:name w:val="QuoteBulleted"/>
    <w:basedOn w:val="Normal"/>
    <w:rsid w:val="004863A8"/>
    <w:pPr>
      <w:numPr>
        <w:numId w:val="3"/>
      </w:numPr>
      <w:jc w:val="both"/>
    </w:pPr>
  </w:style>
  <w:style w:type="paragraph" w:customStyle="1" w:styleId="List10">
    <w:name w:val="List1"/>
    <w:basedOn w:val="BodyText"/>
    <w:rsid w:val="004863A8"/>
    <w:pPr>
      <w:ind w:left="709" w:hanging="709"/>
    </w:pPr>
  </w:style>
  <w:style w:type="paragraph" w:styleId="List">
    <w:name w:val="List"/>
    <w:basedOn w:val="Normal"/>
    <w:semiHidden/>
    <w:rsid w:val="004863A8"/>
    <w:pPr>
      <w:ind w:left="283" w:hanging="283"/>
    </w:pPr>
  </w:style>
  <w:style w:type="paragraph" w:customStyle="1" w:styleId="advicebody">
    <w:name w:val="advice body"/>
    <w:basedOn w:val="BodyText"/>
    <w:rsid w:val="004863A8"/>
    <w:pPr>
      <w:spacing w:after="240" w:line="320" w:lineRule="exact"/>
      <w:ind w:left="709" w:hanging="709"/>
    </w:pPr>
  </w:style>
  <w:style w:type="paragraph" w:customStyle="1" w:styleId="identification">
    <w:name w:val="identification"/>
    <w:basedOn w:val="Normal"/>
    <w:rsid w:val="004863A8"/>
    <w:pPr>
      <w:framePr w:w="9072" w:h="2835" w:wrap="around" w:vAnchor="page" w:hAnchor="margin" w:xAlign="center" w:yAlign="bottom"/>
      <w:pBdr>
        <w:top w:val="single" w:sz="6" w:space="8" w:color="auto"/>
      </w:pBdr>
      <w:tabs>
        <w:tab w:val="left" w:pos="1418"/>
        <w:tab w:val="left" w:pos="4536"/>
        <w:tab w:val="right" w:pos="9072"/>
      </w:tabs>
      <w:spacing w:before="60" w:after="60"/>
      <w:ind w:left="1418" w:hanging="1418"/>
    </w:pPr>
    <w:rPr>
      <w:sz w:val="20"/>
    </w:rPr>
  </w:style>
  <w:style w:type="character" w:customStyle="1" w:styleId="identificationhead">
    <w:name w:val="identification head"/>
    <w:basedOn w:val="DefaultParagraphFont"/>
    <w:rsid w:val="004863A8"/>
    <w:rPr>
      <w:rFonts w:ascii="Arial" w:hAnsi="Arial"/>
      <w:b/>
      <w:sz w:val="20"/>
    </w:rPr>
  </w:style>
  <w:style w:type="paragraph" w:styleId="TOC1">
    <w:name w:val="toc 1"/>
    <w:basedOn w:val="Normal"/>
    <w:next w:val="Normal"/>
    <w:uiPriority w:val="39"/>
    <w:rsid w:val="0001429D"/>
    <w:pPr>
      <w:tabs>
        <w:tab w:val="right" w:pos="7938"/>
      </w:tabs>
      <w:spacing w:before="280" w:line="280" w:lineRule="atLeast"/>
    </w:pPr>
    <w:rPr>
      <w:b/>
      <w:noProof/>
    </w:rPr>
  </w:style>
  <w:style w:type="paragraph" w:styleId="TOCHeading">
    <w:name w:val="TOC Heading"/>
    <w:basedOn w:val="Heading1"/>
    <w:qFormat/>
    <w:rsid w:val="004863A8"/>
    <w:pPr>
      <w:spacing w:before="240"/>
      <w:ind w:left="709" w:hanging="709"/>
      <w:outlineLvl w:val="9"/>
    </w:pPr>
    <w:rPr>
      <w:sz w:val="32"/>
    </w:rPr>
  </w:style>
  <w:style w:type="paragraph" w:customStyle="1" w:styleId="AdviceHeading1">
    <w:name w:val="Advice Heading 1"/>
    <w:basedOn w:val="Normal"/>
    <w:next w:val="advicebody"/>
    <w:rsid w:val="004863A8"/>
    <w:pPr>
      <w:keepNext/>
      <w:spacing w:before="240"/>
      <w:ind w:left="709" w:hanging="709"/>
      <w:outlineLvl w:val="0"/>
    </w:pPr>
    <w:rPr>
      <w:b/>
      <w:kern w:val="28"/>
      <w:sz w:val="32"/>
    </w:rPr>
  </w:style>
  <w:style w:type="paragraph" w:styleId="ListBullet">
    <w:name w:val="List Bullet"/>
    <w:basedOn w:val="Normal"/>
    <w:uiPriority w:val="99"/>
    <w:unhideWhenUsed/>
    <w:rsid w:val="000A5168"/>
    <w:pPr>
      <w:numPr>
        <w:numId w:val="4"/>
      </w:numPr>
      <w:contextualSpacing/>
    </w:pPr>
  </w:style>
  <w:style w:type="paragraph" w:customStyle="1" w:styleId="listbullet1st">
    <w:name w:val="list bullet 1st"/>
    <w:basedOn w:val="ListBullet"/>
    <w:next w:val="ListBullet"/>
    <w:rsid w:val="004863A8"/>
    <w:pPr>
      <w:spacing w:before="140"/>
    </w:pPr>
  </w:style>
  <w:style w:type="paragraph" w:customStyle="1" w:styleId="ListBulletlast">
    <w:name w:val="List Bullet last"/>
    <w:basedOn w:val="ListBullet"/>
    <w:next w:val="BodyText"/>
    <w:rsid w:val="004863A8"/>
    <w:pPr>
      <w:spacing w:after="280"/>
    </w:pPr>
  </w:style>
  <w:style w:type="paragraph" w:customStyle="1" w:styleId="qrglist">
    <w:name w:val="qrg list"/>
    <w:basedOn w:val="Normal"/>
    <w:rsid w:val="004863A8"/>
    <w:pPr>
      <w:tabs>
        <w:tab w:val="left" w:pos="851"/>
        <w:tab w:val="right" w:pos="4820"/>
      </w:tabs>
      <w:spacing w:after="40"/>
      <w:ind w:left="851" w:hanging="851"/>
    </w:pPr>
    <w:rPr>
      <w:sz w:val="28"/>
    </w:rPr>
  </w:style>
  <w:style w:type="paragraph" w:customStyle="1" w:styleId="TableHead">
    <w:name w:val="TableHead"/>
    <w:basedOn w:val="TableBody"/>
    <w:next w:val="TableBody"/>
    <w:rsid w:val="004863A8"/>
    <w:rPr>
      <w:rFonts w:ascii="Arial (W1)" w:hAnsi="Arial (W1)"/>
      <w:b/>
    </w:rPr>
  </w:style>
  <w:style w:type="paragraph" w:customStyle="1" w:styleId="HeaderP2">
    <w:name w:val="HeaderP2"/>
    <w:basedOn w:val="Header"/>
    <w:next w:val="Normal"/>
    <w:rsid w:val="004863A8"/>
    <w:pPr>
      <w:spacing w:after="600"/>
    </w:pPr>
  </w:style>
  <w:style w:type="paragraph" w:customStyle="1" w:styleId="filepathpage1">
    <w:name w:val="file path page 1"/>
    <w:basedOn w:val="filepath"/>
    <w:next w:val="Normal"/>
    <w:rsid w:val="004863A8"/>
    <w:pPr>
      <w:spacing w:before="1400"/>
      <w:ind w:right="-680"/>
    </w:pPr>
  </w:style>
  <w:style w:type="paragraph" w:customStyle="1" w:styleId="FaxTitle">
    <w:name w:val="Fax Title"/>
    <w:basedOn w:val="Subtitle"/>
    <w:next w:val="BodyText"/>
    <w:rsid w:val="004863A8"/>
    <w:pPr>
      <w:spacing w:before="360"/>
    </w:pPr>
  </w:style>
  <w:style w:type="paragraph" w:customStyle="1" w:styleId="Headerpic">
    <w:name w:val="Headerpic"/>
    <w:basedOn w:val="Header"/>
    <w:next w:val="Header"/>
    <w:rsid w:val="004863A8"/>
    <w:pPr>
      <w:jc w:val="center"/>
    </w:pPr>
  </w:style>
  <w:style w:type="paragraph" w:customStyle="1" w:styleId="LetterHeader">
    <w:name w:val="LetterHeader"/>
    <w:basedOn w:val="Header"/>
    <w:next w:val="BodyText"/>
    <w:rsid w:val="004863A8"/>
    <w:rPr>
      <w:sz w:val="20"/>
    </w:rPr>
  </w:style>
  <w:style w:type="paragraph" w:customStyle="1" w:styleId="LetterFooter">
    <w:name w:val="LetterFooter"/>
    <w:basedOn w:val="filepath"/>
    <w:next w:val="filepathpage1"/>
    <w:rsid w:val="004863A8"/>
    <w:pPr>
      <w:widowControl w:val="0"/>
      <w:spacing w:before="0"/>
      <w:jc w:val="center"/>
    </w:pPr>
    <w:rPr>
      <w:sz w:val="2"/>
    </w:rPr>
  </w:style>
  <w:style w:type="character" w:customStyle="1" w:styleId="hiddenauto">
    <w:name w:val="hiddenauto"/>
    <w:basedOn w:val="DefaultParagraphFont"/>
    <w:rsid w:val="004863A8"/>
    <w:rPr>
      <w:vanish/>
    </w:rPr>
  </w:style>
  <w:style w:type="paragraph" w:customStyle="1" w:styleId="InternalTitleRight">
    <w:name w:val="InternalTitleRight"/>
    <w:basedOn w:val="letterbody"/>
    <w:next w:val="InternalSubTitleRight"/>
    <w:rsid w:val="004863A8"/>
    <w:pPr>
      <w:spacing w:before="60" w:after="0" w:line="240" w:lineRule="auto"/>
      <w:jc w:val="right"/>
    </w:pPr>
    <w:rPr>
      <w:sz w:val="48"/>
    </w:rPr>
  </w:style>
  <w:style w:type="paragraph" w:customStyle="1" w:styleId="TableHeading">
    <w:name w:val="TableHeading"/>
    <w:basedOn w:val="Normal"/>
    <w:rsid w:val="004863A8"/>
    <w:pPr>
      <w:spacing w:before="60"/>
    </w:pPr>
    <w:rPr>
      <w:b/>
    </w:rPr>
  </w:style>
  <w:style w:type="paragraph" w:customStyle="1" w:styleId="TableBody">
    <w:name w:val="TableBody"/>
    <w:basedOn w:val="Normal"/>
    <w:rsid w:val="004863A8"/>
    <w:pPr>
      <w:spacing w:before="60" w:after="60"/>
    </w:pPr>
  </w:style>
  <w:style w:type="paragraph" w:customStyle="1" w:styleId="InternalSubject">
    <w:name w:val="InternalSubject"/>
    <w:basedOn w:val="letterbody"/>
    <w:next w:val="letterbody"/>
    <w:rsid w:val="004863A8"/>
    <w:rPr>
      <w:rFonts w:ascii="Arial (W1)" w:hAnsi="Arial (W1)"/>
      <w:b/>
      <w:sz w:val="24"/>
    </w:rPr>
  </w:style>
  <w:style w:type="paragraph" w:customStyle="1" w:styleId="TableBodyCompact">
    <w:name w:val="TableBodyCompact"/>
    <w:basedOn w:val="TableBody"/>
    <w:rsid w:val="004863A8"/>
    <w:pPr>
      <w:spacing w:after="0"/>
      <w:jc w:val="right"/>
    </w:pPr>
    <w:rPr>
      <w:rFonts w:ascii="Arial (W1)" w:hAnsi="Arial (W1)"/>
      <w:sz w:val="18"/>
    </w:rPr>
  </w:style>
  <w:style w:type="character" w:customStyle="1" w:styleId="TableHeaderCompact">
    <w:name w:val="TableHeaderCompact"/>
    <w:basedOn w:val="DefaultParagraphFont"/>
    <w:rsid w:val="004863A8"/>
    <w:rPr>
      <w:b/>
      <w:sz w:val="18"/>
    </w:rPr>
  </w:style>
  <w:style w:type="paragraph" w:customStyle="1" w:styleId="InternalSubTitleRight">
    <w:name w:val="InternalSubTitleRight"/>
    <w:basedOn w:val="InternalTitleRight"/>
    <w:rsid w:val="004863A8"/>
    <w:pPr>
      <w:spacing w:after="1000"/>
    </w:pPr>
    <w:rPr>
      <w:rFonts w:ascii="Arial (W1)" w:hAnsi="Arial (W1)"/>
      <w:sz w:val="28"/>
    </w:rPr>
  </w:style>
  <w:style w:type="paragraph" w:customStyle="1" w:styleId="Style1">
    <w:name w:val="Style1"/>
    <w:basedOn w:val="Header"/>
    <w:rsid w:val="004863A8"/>
    <w:pPr>
      <w:tabs>
        <w:tab w:val="left" w:pos="3119"/>
        <w:tab w:val="right" w:pos="7711"/>
      </w:tabs>
    </w:pPr>
    <w:rPr>
      <w:b/>
      <w:sz w:val="52"/>
    </w:rPr>
  </w:style>
  <w:style w:type="paragraph" w:customStyle="1" w:styleId="BaseParagraph">
    <w:name w:val="Base Paragraph"/>
    <w:basedOn w:val="Normal"/>
    <w:rsid w:val="004863A8"/>
    <w:pPr>
      <w:spacing w:after="180"/>
    </w:pPr>
  </w:style>
  <w:style w:type="paragraph" w:customStyle="1" w:styleId="OptionalHeading1">
    <w:name w:val="Optional Heading 1"/>
    <w:basedOn w:val="Normal"/>
    <w:rsid w:val="004863A8"/>
    <w:pPr>
      <w:numPr>
        <w:numId w:val="8"/>
      </w:numPr>
    </w:pPr>
  </w:style>
  <w:style w:type="paragraph" w:customStyle="1" w:styleId="OptionalHeading2">
    <w:name w:val="Optional Heading 2"/>
    <w:basedOn w:val="Normal"/>
    <w:rsid w:val="004863A8"/>
    <w:pPr>
      <w:numPr>
        <w:ilvl w:val="1"/>
        <w:numId w:val="8"/>
      </w:numPr>
    </w:pPr>
  </w:style>
  <w:style w:type="paragraph" w:customStyle="1" w:styleId="OptionalHeading3">
    <w:name w:val="Optional Heading 3"/>
    <w:basedOn w:val="Normal"/>
    <w:rsid w:val="004863A8"/>
    <w:pPr>
      <w:numPr>
        <w:ilvl w:val="2"/>
        <w:numId w:val="8"/>
      </w:numPr>
    </w:pPr>
  </w:style>
  <w:style w:type="paragraph" w:customStyle="1" w:styleId="OptionalHeading4">
    <w:name w:val="Optional Heading 4"/>
    <w:basedOn w:val="Normal"/>
    <w:rsid w:val="004863A8"/>
    <w:pPr>
      <w:numPr>
        <w:ilvl w:val="3"/>
        <w:numId w:val="8"/>
      </w:numPr>
    </w:pPr>
  </w:style>
  <w:style w:type="paragraph" w:customStyle="1" w:styleId="ExecutionClauseSignatures">
    <w:name w:val="Execution Clause Signatures"/>
    <w:basedOn w:val="Normal"/>
    <w:rsid w:val="004863A8"/>
    <w:pPr>
      <w:keepNext/>
      <w:spacing w:after="240" w:line="320" w:lineRule="exact"/>
      <w:jc w:val="both"/>
    </w:pPr>
    <w:rPr>
      <w:sz w:val="16"/>
    </w:rPr>
  </w:style>
  <w:style w:type="paragraph" w:customStyle="1" w:styleId="BaseParagraph0">
    <w:name w:val="BaseParagraph"/>
    <w:basedOn w:val="Normal"/>
    <w:rsid w:val="004863A8"/>
    <w:pPr>
      <w:spacing w:after="240" w:line="320" w:lineRule="exact"/>
      <w:jc w:val="both"/>
    </w:pPr>
  </w:style>
  <w:style w:type="paragraph" w:customStyle="1" w:styleId="ExecutionLine">
    <w:name w:val="Execution Line"/>
    <w:basedOn w:val="Normal"/>
    <w:next w:val="ExecutionClauseSignatures"/>
    <w:rsid w:val="004863A8"/>
    <w:pPr>
      <w:keepNext/>
      <w:spacing w:before="480" w:line="320" w:lineRule="exact"/>
      <w:jc w:val="both"/>
    </w:pPr>
  </w:style>
  <w:style w:type="paragraph" w:styleId="BalloonText">
    <w:name w:val="Balloon Text"/>
    <w:basedOn w:val="Normal"/>
    <w:link w:val="BalloonTextChar"/>
    <w:uiPriority w:val="99"/>
    <w:unhideWhenUsed/>
    <w:rsid w:val="0001429D"/>
    <w:rPr>
      <w:rFonts w:cs="Tahoma"/>
      <w:sz w:val="16"/>
      <w:szCs w:val="16"/>
    </w:rPr>
  </w:style>
  <w:style w:type="character" w:customStyle="1" w:styleId="BalloonTextChar">
    <w:name w:val="Balloon Text Char"/>
    <w:basedOn w:val="DefaultParagraphFont"/>
    <w:link w:val="BalloonText"/>
    <w:uiPriority w:val="99"/>
    <w:rsid w:val="0001429D"/>
    <w:rPr>
      <w:rFonts w:ascii="Tahoma" w:eastAsiaTheme="minorHAnsi" w:hAnsi="Tahoma" w:cs="Tahoma"/>
      <w:sz w:val="16"/>
      <w:szCs w:val="16"/>
      <w:lang w:eastAsia="en-US"/>
    </w:rPr>
  </w:style>
  <w:style w:type="table" w:styleId="TableGrid">
    <w:name w:val="Table Grid"/>
    <w:basedOn w:val="TableNormal"/>
    <w:uiPriority w:val="59"/>
    <w:rsid w:val="0001429D"/>
    <w:rPr>
      <w:rFonts w:ascii="Tahoma" w:eastAsiaTheme="minorHAnsi" w:hAnsi="Tahom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A5168"/>
    <w:rPr>
      <w:color w:val="0000FF"/>
      <w:u w:val="single"/>
    </w:rPr>
  </w:style>
  <w:style w:type="character" w:customStyle="1" w:styleId="Heading1Char">
    <w:name w:val="Heading 1 Char"/>
    <w:basedOn w:val="DefaultParagraphFont"/>
    <w:link w:val="Heading1"/>
    <w:uiPriority w:val="3"/>
    <w:rsid w:val="0001429D"/>
    <w:rPr>
      <w:rFonts w:ascii="Arial" w:hAnsi="Arial" w:cs="Arial"/>
      <w:bCs/>
      <w:color w:val="000000"/>
      <w:sz w:val="40"/>
      <w:szCs w:val="40"/>
    </w:rPr>
  </w:style>
  <w:style w:type="character" w:customStyle="1" w:styleId="Heading2Char">
    <w:name w:val="Heading 2 Char"/>
    <w:basedOn w:val="DefaultParagraphFont"/>
    <w:link w:val="Heading2"/>
    <w:uiPriority w:val="4"/>
    <w:rsid w:val="0001429D"/>
    <w:rPr>
      <w:rFonts w:ascii="Arial" w:hAnsi="Arial" w:cs="Arial"/>
      <w:bCs/>
      <w:iCs/>
      <w:color w:val="000000"/>
      <w:sz w:val="32"/>
      <w:szCs w:val="32"/>
    </w:rPr>
  </w:style>
  <w:style w:type="character" w:customStyle="1" w:styleId="Heading3Char">
    <w:name w:val="Heading 3 Char"/>
    <w:basedOn w:val="DefaultParagraphFont"/>
    <w:link w:val="Heading3"/>
    <w:uiPriority w:val="5"/>
    <w:rsid w:val="0001429D"/>
    <w:rPr>
      <w:rFonts w:ascii="Arial" w:hAnsi="Arial" w:cs="Arial"/>
      <w:b/>
      <w:bCs/>
      <w:sz w:val="24"/>
      <w:szCs w:val="26"/>
    </w:rPr>
  </w:style>
  <w:style w:type="paragraph" w:styleId="Quote">
    <w:name w:val="Quote"/>
    <w:basedOn w:val="BodyText"/>
    <w:next w:val="BodyText"/>
    <w:link w:val="QuoteChar"/>
    <w:qFormat/>
    <w:rsid w:val="0001429D"/>
    <w:pPr>
      <w:spacing w:line="240" w:lineRule="auto"/>
      <w:ind w:left="567" w:right="567"/>
    </w:pPr>
    <w:rPr>
      <w:iCs/>
      <w:color w:val="000000" w:themeColor="text1"/>
    </w:rPr>
  </w:style>
  <w:style w:type="character" w:customStyle="1" w:styleId="QuoteChar">
    <w:name w:val="Quote Char"/>
    <w:basedOn w:val="DefaultParagraphFont"/>
    <w:link w:val="Quote"/>
    <w:rsid w:val="0001429D"/>
    <w:rPr>
      <w:rFonts w:ascii="Tahoma" w:eastAsiaTheme="minorHAnsi" w:hAnsi="Tahoma"/>
      <w:iCs/>
      <w:color w:val="000000" w:themeColor="text1"/>
      <w:sz w:val="22"/>
      <w:szCs w:val="22"/>
      <w:lang w:eastAsia="en-US"/>
    </w:rPr>
  </w:style>
  <w:style w:type="character" w:customStyle="1" w:styleId="BodyTextChar">
    <w:name w:val="Body Text Char"/>
    <w:basedOn w:val="DefaultParagraphFont"/>
    <w:link w:val="BodyText"/>
    <w:rsid w:val="0001429D"/>
    <w:rPr>
      <w:rFonts w:ascii="Tahoma" w:eastAsiaTheme="minorHAnsi" w:hAnsi="Tahoma"/>
      <w:sz w:val="22"/>
      <w:szCs w:val="22"/>
      <w:lang w:eastAsia="en-US"/>
    </w:rPr>
  </w:style>
  <w:style w:type="paragraph" w:customStyle="1" w:styleId="filepath0">
    <w:name w:val="filepath"/>
    <w:basedOn w:val="Normal"/>
    <w:uiPriority w:val="11"/>
    <w:qFormat/>
    <w:rsid w:val="0001429D"/>
    <w:pPr>
      <w:jc w:val="right"/>
    </w:pPr>
    <w:rPr>
      <w:sz w:val="16"/>
      <w:szCs w:val="16"/>
    </w:rPr>
  </w:style>
  <w:style w:type="paragraph" w:styleId="NoSpacing">
    <w:name w:val="No Spacing"/>
    <w:link w:val="NoSpacingChar"/>
    <w:uiPriority w:val="1"/>
    <w:unhideWhenUsed/>
    <w:rsid w:val="0001429D"/>
    <w:rPr>
      <w:rFonts w:ascii="Tahoma" w:eastAsiaTheme="minorEastAsia" w:hAnsi="Tahoma"/>
      <w:sz w:val="22"/>
      <w:szCs w:val="22"/>
      <w:lang w:val="en-US" w:eastAsia="ja-JP"/>
    </w:rPr>
  </w:style>
  <w:style w:type="character" w:customStyle="1" w:styleId="NoSpacingChar">
    <w:name w:val="No Spacing Char"/>
    <w:basedOn w:val="DefaultParagraphFont"/>
    <w:link w:val="NoSpacing"/>
    <w:uiPriority w:val="1"/>
    <w:rsid w:val="0001429D"/>
    <w:rPr>
      <w:rFonts w:ascii="Tahoma" w:eastAsiaTheme="minorEastAsia" w:hAnsi="Tahoma"/>
      <w:sz w:val="22"/>
      <w:szCs w:val="22"/>
      <w:lang w:val="en-US" w:eastAsia="ja-JP"/>
    </w:rPr>
  </w:style>
  <w:style w:type="character" w:customStyle="1" w:styleId="HeaderChar">
    <w:name w:val="Header Char"/>
    <w:basedOn w:val="DefaultParagraphFont"/>
    <w:link w:val="Header"/>
    <w:uiPriority w:val="33"/>
    <w:rsid w:val="0001429D"/>
    <w:rPr>
      <w:rFonts w:ascii="Arial" w:hAnsi="Arial"/>
      <w:sz w:val="21"/>
      <w:szCs w:val="21"/>
    </w:rPr>
  </w:style>
  <w:style w:type="character" w:customStyle="1" w:styleId="FooterChar">
    <w:name w:val="Footer Char"/>
    <w:basedOn w:val="DefaultParagraphFont"/>
    <w:link w:val="Footer"/>
    <w:uiPriority w:val="99"/>
    <w:rsid w:val="000A5168"/>
    <w:rPr>
      <w:rFonts w:ascii="Arial" w:hAnsi="Arial"/>
      <w:sz w:val="16"/>
      <w:szCs w:val="21"/>
    </w:rPr>
  </w:style>
  <w:style w:type="paragraph" w:customStyle="1" w:styleId="tablebody0">
    <w:name w:val="table body"/>
    <w:basedOn w:val="Normal"/>
    <w:unhideWhenUsed/>
    <w:rsid w:val="0001429D"/>
    <w:pPr>
      <w:spacing w:before="40" w:after="40"/>
    </w:pPr>
  </w:style>
  <w:style w:type="paragraph" w:styleId="TOC2">
    <w:name w:val="toc 2"/>
    <w:basedOn w:val="Normal"/>
    <w:next w:val="Normal"/>
    <w:uiPriority w:val="29"/>
    <w:qFormat/>
    <w:rsid w:val="000A5168"/>
    <w:pPr>
      <w:keepNext/>
      <w:pBdr>
        <w:bottom w:val="single" w:sz="4" w:space="1" w:color="auto"/>
      </w:pBdr>
      <w:tabs>
        <w:tab w:val="left" w:pos="567"/>
        <w:tab w:val="right" w:pos="7655"/>
      </w:tabs>
      <w:spacing w:before="113" w:after="85" w:line="240" w:lineRule="atLeast"/>
      <w:ind w:left="567" w:hanging="567"/>
    </w:pPr>
    <w:rPr>
      <w:b/>
      <w:noProof/>
      <w:sz w:val="20"/>
    </w:rPr>
  </w:style>
  <w:style w:type="paragraph" w:customStyle="1" w:styleId="examplehead">
    <w:name w:val="example head"/>
    <w:basedOn w:val="Normal"/>
    <w:semiHidden/>
    <w:rsid w:val="0001429D"/>
    <w:pPr>
      <w:spacing w:before="280" w:line="280" w:lineRule="exact"/>
    </w:pPr>
    <w:rPr>
      <w:sz w:val="20"/>
    </w:rPr>
  </w:style>
  <w:style w:type="paragraph" w:customStyle="1" w:styleId="Tableheading1">
    <w:name w:val="Table heading 1"/>
    <w:basedOn w:val="Normal"/>
    <w:next w:val="TOC1"/>
    <w:unhideWhenUsed/>
    <w:rsid w:val="0001429D"/>
    <w:pPr>
      <w:keepNext/>
      <w:pBdr>
        <w:bottom w:val="single" w:sz="6" w:space="14" w:color="C0C0C0"/>
      </w:pBdr>
      <w:spacing w:before="240"/>
      <w:ind w:left="851" w:hanging="851"/>
    </w:pPr>
    <w:rPr>
      <w:b/>
      <w:kern w:val="28"/>
      <w:sz w:val="40"/>
    </w:rPr>
  </w:style>
  <w:style w:type="paragraph" w:customStyle="1" w:styleId="Tableheading3">
    <w:name w:val="Table heading 3"/>
    <w:basedOn w:val="Heading3"/>
    <w:unhideWhenUsed/>
    <w:rsid w:val="0001429D"/>
    <w:pPr>
      <w:spacing w:before="280"/>
      <w:ind w:left="454"/>
      <w:outlineLvl w:val="9"/>
    </w:pPr>
  </w:style>
  <w:style w:type="character" w:customStyle="1" w:styleId="paranumber3">
    <w:name w:val="paranumber3"/>
    <w:basedOn w:val="paranumber"/>
    <w:semiHidden/>
    <w:rsid w:val="0001429D"/>
    <w:rPr>
      <w:rFonts w:ascii="Arial" w:hAnsi="Arial"/>
      <w:b/>
      <w:i/>
      <w:sz w:val="16"/>
      <w:vertAlign w:val="baseline"/>
    </w:rPr>
  </w:style>
  <w:style w:type="character" w:customStyle="1" w:styleId="paranumber">
    <w:name w:val="paranumber"/>
    <w:basedOn w:val="DefaultParagraphFont"/>
    <w:semiHidden/>
    <w:rsid w:val="0001429D"/>
    <w:rPr>
      <w:rFonts w:ascii="Arial" w:hAnsi="Arial"/>
      <w:b/>
      <w:sz w:val="16"/>
      <w:vertAlign w:val="baseline"/>
    </w:rPr>
  </w:style>
  <w:style w:type="paragraph" w:customStyle="1" w:styleId="glossary2">
    <w:name w:val="glossary 2"/>
    <w:basedOn w:val="ListNumber"/>
    <w:semiHidden/>
    <w:rsid w:val="0001429D"/>
    <w:pPr>
      <w:spacing w:before="140" w:after="0"/>
      <w:ind w:left="2268" w:hanging="2268"/>
    </w:pPr>
    <w:rPr>
      <w:rFonts w:ascii="Times New Roman" w:hAnsi="Times New Roman"/>
      <w:sz w:val="18"/>
    </w:rPr>
  </w:style>
  <w:style w:type="paragraph" w:styleId="ListNumber">
    <w:name w:val="List Number"/>
    <w:basedOn w:val="Normal"/>
    <w:unhideWhenUsed/>
    <w:rsid w:val="0001429D"/>
    <w:pPr>
      <w:tabs>
        <w:tab w:val="left" w:pos="454"/>
      </w:tabs>
      <w:spacing w:after="140" w:line="280" w:lineRule="exact"/>
      <w:ind w:left="454" w:hanging="454"/>
    </w:pPr>
  </w:style>
  <w:style w:type="paragraph" w:customStyle="1" w:styleId="Sectionheading">
    <w:name w:val="Section heading"/>
    <w:basedOn w:val="Tableheading1"/>
    <w:next w:val="Heading1"/>
    <w:unhideWhenUsed/>
    <w:rsid w:val="0001429D"/>
    <w:pPr>
      <w:keepNext w:val="0"/>
      <w:pBdr>
        <w:bottom w:val="none" w:sz="0" w:space="0" w:color="auto"/>
      </w:pBdr>
      <w:spacing w:before="0" w:after="240"/>
      <w:ind w:right="-1021" w:firstLine="0"/>
      <w:jc w:val="right"/>
    </w:pPr>
    <w:rPr>
      <w:kern w:val="10"/>
      <w:sz w:val="52"/>
    </w:rPr>
  </w:style>
  <w:style w:type="paragraph" w:customStyle="1" w:styleId="Sectionnumber">
    <w:name w:val="Section number"/>
    <w:basedOn w:val="Heading1"/>
    <w:next w:val="Heading1"/>
    <w:unhideWhenUsed/>
    <w:rsid w:val="0001429D"/>
    <w:pPr>
      <w:jc w:val="center"/>
      <w:outlineLvl w:val="9"/>
    </w:pPr>
    <w:rPr>
      <w:caps/>
    </w:rPr>
  </w:style>
  <w:style w:type="paragraph" w:customStyle="1" w:styleId="glossaryexample">
    <w:name w:val="glossary example"/>
    <w:basedOn w:val="glossary2"/>
    <w:semiHidden/>
    <w:rsid w:val="0001429D"/>
    <w:pPr>
      <w:spacing w:before="0"/>
      <w:ind w:left="2552" w:firstLine="0"/>
    </w:pPr>
    <w:rPr>
      <w:rFonts w:ascii="Arial" w:hAnsi="Arial"/>
      <w:sz w:val="16"/>
    </w:rPr>
  </w:style>
  <w:style w:type="paragraph" w:customStyle="1" w:styleId="subhead2">
    <w:name w:val="subhead 2"/>
    <w:basedOn w:val="Heading2"/>
    <w:unhideWhenUsed/>
    <w:rsid w:val="0001429D"/>
    <w:pPr>
      <w:spacing w:before="0"/>
      <w:outlineLvl w:val="9"/>
    </w:pPr>
  </w:style>
  <w:style w:type="paragraph" w:customStyle="1" w:styleId="tablehead0">
    <w:name w:val="table head"/>
    <w:basedOn w:val="examplehead"/>
    <w:unhideWhenUsed/>
    <w:rsid w:val="0001429D"/>
    <w:pPr>
      <w:spacing w:before="420"/>
    </w:pPr>
    <w:rPr>
      <w:b/>
      <w:caps/>
      <w:sz w:val="16"/>
    </w:rPr>
  </w:style>
  <w:style w:type="paragraph" w:customStyle="1" w:styleId="examplefooter">
    <w:name w:val="example footer"/>
    <w:basedOn w:val="exampleb"/>
    <w:semiHidden/>
    <w:rsid w:val="0001429D"/>
    <w:pPr>
      <w:spacing w:after="420"/>
    </w:pPr>
    <w:rPr>
      <w:i/>
    </w:rPr>
  </w:style>
  <w:style w:type="paragraph" w:customStyle="1" w:styleId="exampleb">
    <w:name w:val="example b"/>
    <w:basedOn w:val="Normal"/>
    <w:semiHidden/>
    <w:rsid w:val="0001429D"/>
    <w:pPr>
      <w:spacing w:before="60" w:line="280" w:lineRule="exact"/>
    </w:pPr>
    <w:rPr>
      <w:sz w:val="20"/>
    </w:rPr>
  </w:style>
  <w:style w:type="character" w:customStyle="1" w:styleId="glossary1">
    <w:name w:val="glossary 1"/>
    <w:basedOn w:val="DefaultParagraphFont"/>
    <w:semiHidden/>
    <w:rsid w:val="0001429D"/>
    <w:rPr>
      <w:rFonts w:ascii="Times New Roman" w:hAnsi="Times New Roman"/>
      <w:b/>
      <w:sz w:val="18"/>
    </w:rPr>
  </w:style>
  <w:style w:type="paragraph" w:customStyle="1" w:styleId="Tableheading2">
    <w:name w:val="Table heading 2"/>
    <w:basedOn w:val="Heading2"/>
    <w:unhideWhenUsed/>
    <w:rsid w:val="0001429D"/>
    <w:pPr>
      <w:spacing w:before="140" w:after="140"/>
      <w:outlineLvl w:val="9"/>
    </w:pPr>
    <w:rPr>
      <w:sz w:val="28"/>
    </w:rPr>
  </w:style>
  <w:style w:type="paragraph" w:customStyle="1" w:styleId="exampleend">
    <w:name w:val="example end"/>
    <w:basedOn w:val="Normal"/>
    <w:semiHidden/>
    <w:rsid w:val="0001429D"/>
    <w:pPr>
      <w:spacing w:before="280" w:after="420" w:line="280" w:lineRule="exact"/>
    </w:pPr>
    <w:rPr>
      <w:sz w:val="20"/>
    </w:rPr>
  </w:style>
  <w:style w:type="paragraph" w:customStyle="1" w:styleId="tablebodyend">
    <w:name w:val="table body end"/>
    <w:basedOn w:val="tablebody0"/>
    <w:unhideWhenUsed/>
    <w:rsid w:val="0001429D"/>
    <w:pPr>
      <w:spacing w:after="420"/>
    </w:pPr>
  </w:style>
  <w:style w:type="paragraph" w:customStyle="1" w:styleId="Development">
    <w:name w:val="Development"/>
    <w:basedOn w:val="BodyText"/>
    <w:semiHidden/>
    <w:rsid w:val="0001429D"/>
    <w:pPr>
      <w:pBdr>
        <w:top w:val="single" w:sz="4" w:space="1" w:color="auto"/>
        <w:left w:val="single" w:sz="4" w:space="4" w:color="auto"/>
        <w:bottom w:val="single" w:sz="4" w:space="1" w:color="auto"/>
        <w:right w:val="single" w:sz="4" w:space="4" w:color="auto"/>
      </w:pBdr>
      <w:shd w:val="pct5" w:color="auto" w:fill="FFFFFF"/>
      <w:spacing w:before="120" w:after="240"/>
    </w:pPr>
  </w:style>
  <w:style w:type="paragraph" w:customStyle="1" w:styleId="RelatedDocumentsHead">
    <w:name w:val="Related Documents Head"/>
    <w:basedOn w:val="BodyText"/>
    <w:unhideWhenUsed/>
    <w:rsid w:val="0001429D"/>
    <w:pPr>
      <w:keepNext/>
      <w:pBdr>
        <w:top w:val="thinThickLargeGap" w:sz="24" w:space="1" w:color="auto"/>
      </w:pBdr>
      <w:tabs>
        <w:tab w:val="right" w:pos="8222"/>
      </w:tabs>
      <w:spacing w:before="360"/>
      <w:jc w:val="left"/>
    </w:pPr>
    <w:rPr>
      <w:b/>
    </w:rPr>
  </w:style>
  <w:style w:type="paragraph" w:customStyle="1" w:styleId="RelatedDocumentsBody">
    <w:name w:val="Related Documents Body"/>
    <w:basedOn w:val="RelatedDocumentsHead"/>
    <w:unhideWhenUsed/>
    <w:rsid w:val="0001429D"/>
    <w:pPr>
      <w:pBdr>
        <w:top w:val="none" w:sz="0" w:space="0" w:color="auto"/>
      </w:pBdr>
      <w:spacing w:before="0" w:line="240" w:lineRule="auto"/>
    </w:pPr>
    <w:rPr>
      <w:b w:val="0"/>
    </w:rPr>
  </w:style>
  <w:style w:type="paragraph" w:customStyle="1" w:styleId="DraftTracker">
    <w:name w:val="DraftTracker"/>
    <w:basedOn w:val="Footer"/>
    <w:semiHidden/>
    <w:rsid w:val="0001429D"/>
    <w:pPr>
      <w:spacing w:before="60"/>
    </w:pPr>
  </w:style>
  <w:style w:type="paragraph" w:customStyle="1" w:styleId="index">
    <w:name w:val="index"/>
    <w:basedOn w:val="Normal"/>
    <w:semiHidden/>
    <w:rsid w:val="0001429D"/>
    <w:pPr>
      <w:tabs>
        <w:tab w:val="left" w:pos="567"/>
        <w:tab w:val="left" w:pos="851"/>
        <w:tab w:val="left" w:pos="3969"/>
      </w:tabs>
      <w:spacing w:before="120"/>
      <w:ind w:left="567" w:hanging="567"/>
    </w:pPr>
    <w:rPr>
      <w:b/>
    </w:rPr>
  </w:style>
  <w:style w:type="paragraph" w:customStyle="1" w:styleId="Index2">
    <w:name w:val="Index2"/>
    <w:basedOn w:val="index"/>
    <w:semiHidden/>
    <w:rsid w:val="0001429D"/>
    <w:pPr>
      <w:tabs>
        <w:tab w:val="clear" w:pos="567"/>
        <w:tab w:val="clear" w:pos="851"/>
        <w:tab w:val="clear" w:pos="3969"/>
      </w:tabs>
      <w:spacing w:before="60"/>
      <w:ind w:left="851" w:firstLine="0"/>
    </w:pPr>
  </w:style>
  <w:style w:type="character" w:customStyle="1" w:styleId="Heading4Char">
    <w:name w:val="Heading 4 Char"/>
    <w:basedOn w:val="DefaultParagraphFont"/>
    <w:link w:val="Heading4"/>
    <w:uiPriority w:val="6"/>
    <w:rsid w:val="0001429D"/>
    <w:rPr>
      <w:rFonts w:ascii="Arial" w:hAnsi="Arial"/>
      <w:sz w:val="21"/>
      <w:szCs w:val="22"/>
    </w:rPr>
  </w:style>
  <w:style w:type="character" w:customStyle="1" w:styleId="Heading5Char">
    <w:name w:val="Heading 5 Char"/>
    <w:basedOn w:val="DefaultParagraphFont"/>
    <w:link w:val="Heading5"/>
    <w:uiPriority w:val="7"/>
    <w:rsid w:val="0001429D"/>
    <w:rPr>
      <w:rFonts w:ascii="Arial" w:hAnsi="Arial"/>
      <w:sz w:val="21"/>
      <w:szCs w:val="22"/>
    </w:rPr>
  </w:style>
  <w:style w:type="character" w:customStyle="1" w:styleId="Heading6Char">
    <w:name w:val="Heading 6 Char"/>
    <w:basedOn w:val="DefaultParagraphFont"/>
    <w:link w:val="Heading6"/>
    <w:uiPriority w:val="8"/>
    <w:rsid w:val="0001429D"/>
    <w:rPr>
      <w:rFonts w:ascii="Arial" w:hAnsi="Arial"/>
      <w:bCs/>
      <w:sz w:val="21"/>
      <w:szCs w:val="22"/>
    </w:rPr>
  </w:style>
  <w:style w:type="character" w:customStyle="1" w:styleId="Heading7Char">
    <w:name w:val="Heading 7 Char"/>
    <w:basedOn w:val="DefaultParagraphFont"/>
    <w:link w:val="Heading7"/>
    <w:uiPriority w:val="9"/>
    <w:rsid w:val="0001429D"/>
    <w:rPr>
      <w:rFonts w:ascii="Arial" w:hAnsi="Arial"/>
      <w:sz w:val="21"/>
      <w:szCs w:val="24"/>
    </w:rPr>
  </w:style>
  <w:style w:type="character" w:customStyle="1" w:styleId="Heading8Char">
    <w:name w:val="Heading 8 Char"/>
    <w:basedOn w:val="DefaultParagraphFont"/>
    <w:link w:val="Heading8"/>
    <w:uiPriority w:val="10"/>
    <w:rsid w:val="0001429D"/>
    <w:rPr>
      <w:rFonts w:ascii="Arial" w:hAnsi="Arial"/>
      <w:iCs/>
      <w:sz w:val="21"/>
      <w:szCs w:val="24"/>
    </w:rPr>
  </w:style>
  <w:style w:type="character" w:customStyle="1" w:styleId="Heading9Char">
    <w:name w:val="Heading 9 Char"/>
    <w:basedOn w:val="DefaultParagraphFont"/>
    <w:link w:val="Heading9"/>
    <w:uiPriority w:val="11"/>
    <w:rsid w:val="0001429D"/>
    <w:rPr>
      <w:rFonts w:ascii="Arial" w:hAnsi="Arial" w:cs="Arial"/>
      <w:sz w:val="21"/>
      <w:szCs w:val="22"/>
    </w:rPr>
  </w:style>
  <w:style w:type="paragraph" w:styleId="Index20">
    <w:name w:val="index 2"/>
    <w:basedOn w:val="Normal"/>
    <w:next w:val="Normal"/>
    <w:autoRedefine/>
    <w:semiHidden/>
    <w:rsid w:val="0001429D"/>
    <w:pPr>
      <w:ind w:left="480" w:hanging="240"/>
    </w:pPr>
  </w:style>
  <w:style w:type="paragraph" w:styleId="TOC3">
    <w:name w:val="toc 3"/>
    <w:basedOn w:val="Normal"/>
    <w:next w:val="Normal"/>
    <w:uiPriority w:val="29"/>
    <w:qFormat/>
    <w:rsid w:val="000A5168"/>
    <w:pPr>
      <w:tabs>
        <w:tab w:val="left" w:pos="567"/>
        <w:tab w:val="left" w:pos="1134"/>
        <w:tab w:val="right" w:pos="7655"/>
      </w:tabs>
      <w:spacing w:after="0"/>
      <w:ind w:left="1134" w:hanging="567"/>
    </w:pPr>
    <w:rPr>
      <w:noProof/>
      <w:sz w:val="20"/>
    </w:rPr>
  </w:style>
  <w:style w:type="paragraph" w:styleId="TOC4">
    <w:name w:val="toc 4"/>
    <w:basedOn w:val="Normal"/>
    <w:next w:val="Normal"/>
    <w:semiHidden/>
    <w:rsid w:val="0001429D"/>
    <w:pPr>
      <w:tabs>
        <w:tab w:val="right" w:leader="dot" w:pos="8307"/>
      </w:tabs>
      <w:ind w:left="851"/>
    </w:pPr>
    <w:rPr>
      <w:noProof/>
      <w:sz w:val="18"/>
    </w:rPr>
  </w:style>
  <w:style w:type="paragraph" w:styleId="TOC5">
    <w:name w:val="toc 5"/>
    <w:basedOn w:val="Normal"/>
    <w:next w:val="Normal"/>
    <w:semiHidden/>
    <w:rsid w:val="0001429D"/>
    <w:pPr>
      <w:tabs>
        <w:tab w:val="right" w:leader="dot" w:pos="8307"/>
      </w:tabs>
      <w:ind w:left="960"/>
    </w:pPr>
  </w:style>
  <w:style w:type="paragraph" w:styleId="TOC6">
    <w:name w:val="toc 6"/>
    <w:basedOn w:val="Normal"/>
    <w:next w:val="Normal"/>
    <w:semiHidden/>
    <w:rsid w:val="0001429D"/>
    <w:pPr>
      <w:tabs>
        <w:tab w:val="right" w:leader="dot" w:pos="8307"/>
      </w:tabs>
      <w:ind w:left="1200"/>
    </w:pPr>
  </w:style>
  <w:style w:type="paragraph" w:styleId="TOC7">
    <w:name w:val="toc 7"/>
    <w:basedOn w:val="Normal"/>
    <w:next w:val="Normal"/>
    <w:semiHidden/>
    <w:rsid w:val="0001429D"/>
    <w:pPr>
      <w:tabs>
        <w:tab w:val="right" w:leader="dot" w:pos="8307"/>
      </w:tabs>
      <w:ind w:left="1440"/>
    </w:pPr>
  </w:style>
  <w:style w:type="paragraph" w:styleId="TOC8">
    <w:name w:val="toc 8"/>
    <w:basedOn w:val="Normal"/>
    <w:next w:val="Normal"/>
    <w:semiHidden/>
    <w:rsid w:val="0001429D"/>
    <w:pPr>
      <w:tabs>
        <w:tab w:val="right" w:leader="dot" w:pos="8307"/>
      </w:tabs>
      <w:ind w:left="1680"/>
    </w:pPr>
  </w:style>
  <w:style w:type="paragraph" w:styleId="TOC9">
    <w:name w:val="toc 9"/>
    <w:basedOn w:val="Normal"/>
    <w:next w:val="Normal"/>
    <w:semiHidden/>
    <w:rsid w:val="0001429D"/>
    <w:pPr>
      <w:tabs>
        <w:tab w:val="right" w:leader="dot" w:pos="8307"/>
      </w:tabs>
      <w:ind w:left="1920"/>
    </w:pPr>
  </w:style>
  <w:style w:type="character" w:customStyle="1" w:styleId="FootnoteTextChar">
    <w:name w:val="Footnote Text Char"/>
    <w:basedOn w:val="DefaultParagraphFont"/>
    <w:link w:val="FootnoteText"/>
    <w:uiPriority w:val="32"/>
    <w:rsid w:val="0001429D"/>
    <w:rPr>
      <w:rFonts w:ascii="Arial" w:hAnsi="Arial"/>
      <w:sz w:val="16"/>
      <w:szCs w:val="22"/>
    </w:rPr>
  </w:style>
  <w:style w:type="paragraph" w:styleId="CommentText">
    <w:name w:val="annotation text"/>
    <w:basedOn w:val="Normal"/>
    <w:link w:val="CommentTextChar"/>
    <w:semiHidden/>
    <w:rsid w:val="0001429D"/>
    <w:pPr>
      <w:jc w:val="both"/>
    </w:pPr>
  </w:style>
  <w:style w:type="character" w:customStyle="1" w:styleId="CommentTextChar">
    <w:name w:val="Comment Text Char"/>
    <w:basedOn w:val="DefaultParagraphFont"/>
    <w:link w:val="CommentText"/>
    <w:semiHidden/>
    <w:rsid w:val="0001429D"/>
    <w:rPr>
      <w:rFonts w:ascii="Tahoma" w:eastAsiaTheme="minorHAnsi" w:hAnsi="Tahoma"/>
      <w:sz w:val="22"/>
      <w:szCs w:val="22"/>
      <w:lang w:eastAsia="en-US"/>
    </w:rPr>
  </w:style>
  <w:style w:type="character" w:styleId="CommentReference">
    <w:name w:val="annotation reference"/>
    <w:basedOn w:val="DefaultParagraphFont"/>
    <w:semiHidden/>
    <w:rsid w:val="0001429D"/>
    <w:rPr>
      <w:sz w:val="16"/>
    </w:rPr>
  </w:style>
  <w:style w:type="character" w:customStyle="1" w:styleId="TitleChar">
    <w:name w:val="Title Char"/>
    <w:basedOn w:val="DefaultParagraphFont"/>
    <w:link w:val="Title"/>
    <w:rsid w:val="0001429D"/>
    <w:rPr>
      <w:rFonts w:ascii="Tahoma" w:eastAsiaTheme="minorHAnsi" w:hAnsi="Tahoma"/>
      <w:spacing w:val="20"/>
      <w:kern w:val="28"/>
      <w:sz w:val="72"/>
      <w:szCs w:val="22"/>
      <w:lang w:eastAsia="en-US"/>
    </w:rPr>
  </w:style>
  <w:style w:type="character" w:styleId="FollowedHyperlink">
    <w:name w:val="FollowedHyperlink"/>
    <w:basedOn w:val="DefaultParagraphFont"/>
    <w:semiHidden/>
    <w:rsid w:val="0001429D"/>
    <w:rPr>
      <w:rFonts w:ascii="Arial" w:hAnsi="Arial"/>
      <w:smallCaps/>
      <w:color w:val="000080"/>
      <w:u w:val="none"/>
    </w:rPr>
  </w:style>
  <w:style w:type="paragraph" w:styleId="PlainText">
    <w:name w:val="Plain Text"/>
    <w:basedOn w:val="Normal"/>
    <w:link w:val="PlainTextChar"/>
    <w:semiHidden/>
    <w:rsid w:val="0001429D"/>
    <w:rPr>
      <w:rFonts w:ascii="Courier New" w:hAnsi="Courier New"/>
    </w:rPr>
  </w:style>
  <w:style w:type="character" w:customStyle="1" w:styleId="PlainTextChar">
    <w:name w:val="Plain Text Char"/>
    <w:basedOn w:val="DefaultParagraphFont"/>
    <w:link w:val="PlainText"/>
    <w:semiHidden/>
    <w:rsid w:val="0001429D"/>
    <w:rPr>
      <w:rFonts w:ascii="Courier New" w:eastAsiaTheme="minorHAnsi" w:hAnsi="Courier New"/>
      <w:sz w:val="22"/>
      <w:szCs w:val="22"/>
      <w:lang w:eastAsia="en-US"/>
    </w:rPr>
  </w:style>
  <w:style w:type="paragraph" w:styleId="CommentSubject">
    <w:name w:val="annotation subject"/>
    <w:basedOn w:val="CommentText"/>
    <w:next w:val="CommentText"/>
    <w:link w:val="CommentSubjectChar"/>
    <w:uiPriority w:val="99"/>
    <w:semiHidden/>
    <w:unhideWhenUsed/>
    <w:rsid w:val="009A5240"/>
    <w:pPr>
      <w:jc w:val="left"/>
    </w:pPr>
    <w:rPr>
      <w:b/>
      <w:bCs/>
      <w:sz w:val="20"/>
      <w:szCs w:val="20"/>
    </w:rPr>
  </w:style>
  <w:style w:type="character" w:customStyle="1" w:styleId="CommentSubjectChar">
    <w:name w:val="Comment Subject Char"/>
    <w:basedOn w:val="CommentTextChar"/>
    <w:link w:val="CommentSubject"/>
    <w:uiPriority w:val="99"/>
    <w:semiHidden/>
    <w:rsid w:val="009A5240"/>
    <w:rPr>
      <w:rFonts w:ascii="Tahoma" w:eastAsia="Calibri" w:hAnsi="Tahoma"/>
      <w:b/>
      <w:bCs/>
      <w:sz w:val="22"/>
      <w:szCs w:val="22"/>
      <w:lang w:eastAsia="en-US"/>
    </w:rPr>
  </w:style>
  <w:style w:type="paragraph" w:customStyle="1" w:styleId="DeedFrontCoverDraft">
    <w:name w:val="Deed Front Cover Draft"/>
    <w:basedOn w:val="Normal"/>
    <w:semiHidden/>
    <w:rsid w:val="000A5168"/>
    <w:pPr>
      <w:spacing w:before="1000"/>
    </w:pPr>
    <w:rPr>
      <w:sz w:val="18"/>
    </w:rPr>
  </w:style>
  <w:style w:type="paragraph" w:customStyle="1" w:styleId="Offices">
    <w:name w:val="Offices"/>
    <w:basedOn w:val="Normal"/>
    <w:uiPriority w:val="36"/>
    <w:semiHidden/>
    <w:unhideWhenUsed/>
    <w:rsid w:val="000A5168"/>
    <w:pPr>
      <w:autoSpaceDE w:val="0"/>
      <w:autoSpaceDN w:val="0"/>
      <w:adjustRightInd w:val="0"/>
      <w:jc w:val="right"/>
    </w:pPr>
    <w:rPr>
      <w:rFonts w:cs="Arial"/>
      <w:bCs/>
      <w:color w:val="808080"/>
      <w:sz w:val="16"/>
      <w:szCs w:val="18"/>
    </w:rPr>
  </w:style>
  <w:style w:type="paragraph" w:customStyle="1" w:styleId="SubHeading2">
    <w:name w:val="SubHeading 2"/>
    <w:basedOn w:val="Normal"/>
    <w:next w:val="NormalIndent"/>
    <w:uiPriority w:val="40"/>
    <w:unhideWhenUsed/>
    <w:rsid w:val="000A5168"/>
    <w:pPr>
      <w:keepNext/>
      <w:numPr>
        <w:ilvl w:val="1"/>
        <w:numId w:val="16"/>
      </w:numPr>
      <w:spacing w:before="480" w:after="60"/>
    </w:pPr>
    <w:rPr>
      <w:sz w:val="32"/>
      <w:szCs w:val="32"/>
    </w:rPr>
  </w:style>
  <w:style w:type="paragraph" w:customStyle="1" w:styleId="SubHeading3">
    <w:name w:val="SubHeading 3"/>
    <w:basedOn w:val="Normal"/>
    <w:next w:val="NormalIndent"/>
    <w:uiPriority w:val="41"/>
    <w:unhideWhenUsed/>
    <w:rsid w:val="000A5168"/>
    <w:pPr>
      <w:keepNext/>
      <w:numPr>
        <w:ilvl w:val="2"/>
        <w:numId w:val="16"/>
      </w:numPr>
      <w:spacing w:before="80" w:after="65" w:line="240" w:lineRule="atLeast"/>
    </w:pPr>
    <w:rPr>
      <w:b/>
      <w:sz w:val="24"/>
      <w:szCs w:val="24"/>
    </w:rPr>
  </w:style>
  <w:style w:type="paragraph" w:customStyle="1" w:styleId="NormalSingle">
    <w:name w:val="Normal Single"/>
    <w:basedOn w:val="Normal"/>
    <w:uiPriority w:val="1"/>
    <w:qFormat/>
    <w:rsid w:val="000A5168"/>
    <w:pPr>
      <w:spacing w:after="0" w:line="240" w:lineRule="auto"/>
    </w:pPr>
    <w:rPr>
      <w:szCs w:val="20"/>
    </w:rPr>
  </w:style>
  <w:style w:type="paragraph" w:styleId="NormalIndent">
    <w:name w:val="Normal Indent"/>
    <w:basedOn w:val="Normal"/>
    <w:uiPriority w:val="2"/>
    <w:qFormat/>
    <w:rsid w:val="000A5168"/>
    <w:pPr>
      <w:ind w:left="851"/>
    </w:pPr>
    <w:rPr>
      <w:szCs w:val="18"/>
    </w:rPr>
  </w:style>
  <w:style w:type="paragraph" w:customStyle="1" w:styleId="CoverDraft">
    <w:name w:val="Cover Draft"/>
    <w:basedOn w:val="NormalSingle"/>
    <w:uiPriority w:val="27"/>
    <w:unhideWhenUsed/>
    <w:rsid w:val="000A5168"/>
    <w:pPr>
      <w:spacing w:before="1000"/>
    </w:pPr>
    <w:rPr>
      <w:color w:val="000000"/>
      <w:sz w:val="18"/>
    </w:rPr>
  </w:style>
  <w:style w:type="paragraph" w:customStyle="1" w:styleId="DateLine">
    <w:name w:val="DateLine"/>
    <w:basedOn w:val="Normal"/>
    <w:next w:val="Normal"/>
    <w:uiPriority w:val="29"/>
    <w:semiHidden/>
    <w:unhideWhenUsed/>
    <w:rsid w:val="000A5168"/>
    <w:pPr>
      <w:tabs>
        <w:tab w:val="right" w:pos="9072"/>
      </w:tabs>
      <w:spacing w:before="240" w:after="240"/>
      <w:jc w:val="both"/>
    </w:pPr>
    <w:rPr>
      <w:rFonts w:ascii="Times New Roman" w:hAnsi="Times New Roman"/>
      <w:b/>
      <w:sz w:val="24"/>
      <w:szCs w:val="20"/>
    </w:rPr>
  </w:style>
  <w:style w:type="paragraph" w:customStyle="1" w:styleId="Heading">
    <w:name w:val="Heading"/>
    <w:basedOn w:val="Normal"/>
    <w:next w:val="Normal"/>
    <w:uiPriority w:val="34"/>
    <w:unhideWhenUsed/>
    <w:rsid w:val="000A5168"/>
    <w:pPr>
      <w:keepNext/>
      <w:spacing w:before="240" w:after="240"/>
    </w:pPr>
    <w:rPr>
      <w:color w:val="000000"/>
      <w:sz w:val="40"/>
      <w:szCs w:val="40"/>
    </w:rPr>
  </w:style>
  <w:style w:type="paragraph" w:customStyle="1" w:styleId="AnnexureSchedule">
    <w:name w:val="Annexure/Schedule"/>
    <w:basedOn w:val="Normal"/>
    <w:uiPriority w:val="20"/>
    <w:qFormat/>
    <w:rsid w:val="000A5168"/>
    <w:pPr>
      <w:spacing w:after="360" w:line="240" w:lineRule="auto"/>
    </w:pPr>
    <w:rPr>
      <w:color w:val="000000"/>
      <w:sz w:val="40"/>
      <w:szCs w:val="40"/>
    </w:rPr>
  </w:style>
  <w:style w:type="paragraph" w:customStyle="1" w:styleId="CoverPartyNames">
    <w:name w:val="Cover Party Names"/>
    <w:basedOn w:val="Normal"/>
    <w:uiPriority w:val="28"/>
    <w:unhideWhenUsed/>
    <w:rsid w:val="000A5168"/>
    <w:pPr>
      <w:pBdr>
        <w:top w:val="single" w:sz="2" w:space="5" w:color="auto"/>
        <w:bottom w:val="single" w:sz="2" w:space="5" w:color="auto"/>
        <w:between w:val="single" w:sz="2" w:space="5" w:color="auto"/>
      </w:pBdr>
      <w:autoSpaceDE w:val="0"/>
      <w:autoSpaceDN w:val="0"/>
      <w:adjustRightInd w:val="0"/>
      <w:spacing w:line="400" w:lineRule="exact"/>
    </w:pPr>
    <w:rPr>
      <w:color w:val="000000"/>
      <w:sz w:val="36"/>
    </w:rPr>
  </w:style>
  <w:style w:type="paragraph" w:customStyle="1" w:styleId="CoverDate">
    <w:name w:val="Cover Date"/>
    <w:basedOn w:val="NormalSingle"/>
    <w:uiPriority w:val="26"/>
    <w:unhideWhenUsed/>
    <w:rsid w:val="000A5168"/>
    <w:pPr>
      <w:spacing w:after="120"/>
    </w:pPr>
    <w:rPr>
      <w:b/>
      <w:color w:val="000000"/>
      <w:sz w:val="20"/>
    </w:rPr>
  </w:style>
  <w:style w:type="paragraph" w:customStyle="1" w:styleId="DocTitle">
    <w:name w:val="DocTitle"/>
    <w:basedOn w:val="NormalSingle"/>
    <w:next w:val="NormalSingle"/>
    <w:uiPriority w:val="30"/>
    <w:unhideWhenUsed/>
    <w:rsid w:val="000A5168"/>
    <w:pPr>
      <w:spacing w:before="960" w:line="760" w:lineRule="atLeast"/>
    </w:pPr>
    <w:rPr>
      <w:color w:val="E65F14"/>
      <w:sz w:val="80"/>
    </w:rPr>
  </w:style>
  <w:style w:type="paragraph" w:customStyle="1" w:styleId="ContentsHeading">
    <w:name w:val="Contents Heading"/>
    <w:basedOn w:val="NormalSingle"/>
    <w:next w:val="NormalSingle"/>
    <w:uiPriority w:val="25"/>
    <w:unhideWhenUsed/>
    <w:rsid w:val="000A5168"/>
    <w:pPr>
      <w:ind w:left="-57"/>
    </w:pPr>
    <w:rPr>
      <w:sz w:val="32"/>
    </w:rPr>
  </w:style>
  <w:style w:type="paragraph" w:customStyle="1" w:styleId="Background">
    <w:name w:val="Background"/>
    <w:basedOn w:val="Normal"/>
    <w:uiPriority w:val="24"/>
    <w:unhideWhenUsed/>
    <w:rsid w:val="000A5168"/>
    <w:pPr>
      <w:numPr>
        <w:numId w:val="11"/>
      </w:numPr>
      <w:spacing w:after="113" w:line="245" w:lineRule="atLeast"/>
    </w:pPr>
    <w:rPr>
      <w:szCs w:val="20"/>
    </w:rPr>
  </w:style>
  <w:style w:type="character" w:customStyle="1" w:styleId="AltOptMarker">
    <w:name w:val="AltOptMarker"/>
    <w:basedOn w:val="DefaultParagraphFont"/>
    <w:autoRedefine/>
    <w:uiPriority w:val="19"/>
    <w:qFormat/>
    <w:rsid w:val="000A5168"/>
    <w:rPr>
      <w:rFonts w:ascii="Arial" w:hAnsi="Arial"/>
      <w:b/>
      <w:color w:val="FFFFFF"/>
      <w:sz w:val="21"/>
      <w:szCs w:val="21"/>
      <w:shd w:val="clear" w:color="auto" w:fill="808000"/>
    </w:rPr>
  </w:style>
  <w:style w:type="character" w:styleId="EndnoteReference">
    <w:name w:val="endnote reference"/>
    <w:basedOn w:val="DefaultParagraphFont"/>
    <w:uiPriority w:val="32"/>
    <w:semiHidden/>
    <w:unhideWhenUsed/>
    <w:rsid w:val="000A5168"/>
    <w:rPr>
      <w:vertAlign w:val="superscript"/>
    </w:rPr>
  </w:style>
  <w:style w:type="paragraph" w:styleId="EndnoteText">
    <w:name w:val="endnote text"/>
    <w:basedOn w:val="Normal"/>
    <w:link w:val="EndnoteTextChar"/>
    <w:uiPriority w:val="32"/>
    <w:qFormat/>
    <w:rsid w:val="000A5168"/>
    <w:pPr>
      <w:spacing w:after="0" w:line="240" w:lineRule="auto"/>
      <w:ind w:left="284" w:hanging="284"/>
    </w:pPr>
    <w:rPr>
      <w:sz w:val="16"/>
      <w:szCs w:val="20"/>
    </w:rPr>
  </w:style>
  <w:style w:type="character" w:customStyle="1" w:styleId="EndnoteTextChar">
    <w:name w:val="Endnote Text Char"/>
    <w:basedOn w:val="DefaultParagraphFont"/>
    <w:link w:val="EndnoteText"/>
    <w:uiPriority w:val="32"/>
    <w:rsid w:val="00BD5DEC"/>
    <w:rPr>
      <w:rFonts w:ascii="Arial" w:hAnsi="Arial"/>
      <w:sz w:val="16"/>
    </w:rPr>
  </w:style>
  <w:style w:type="paragraph" w:customStyle="1" w:styleId="SubHeading">
    <w:name w:val="Sub Heading"/>
    <w:basedOn w:val="Normal"/>
    <w:uiPriority w:val="39"/>
    <w:unhideWhenUsed/>
    <w:rsid w:val="000A5168"/>
    <w:pPr>
      <w:numPr>
        <w:numId w:val="16"/>
      </w:numPr>
      <w:spacing w:after="960" w:line="240" w:lineRule="auto"/>
    </w:pPr>
    <w:rPr>
      <w:color w:val="000000"/>
      <w:sz w:val="32"/>
    </w:rPr>
  </w:style>
  <w:style w:type="paragraph" w:customStyle="1" w:styleId="AuthorNotes">
    <w:name w:val="AuthorNotes"/>
    <w:basedOn w:val="Normal"/>
    <w:uiPriority w:val="23"/>
    <w:qFormat/>
    <w:rsid w:val="000A5168"/>
    <w:pPr>
      <w:shd w:val="clear" w:color="auto" w:fill="FFCC66"/>
    </w:pPr>
    <w:rPr>
      <w:rFonts w:ascii="Comic Sans MS" w:hAnsi="Comic Sans MS"/>
      <w:szCs w:val="21"/>
    </w:rPr>
  </w:style>
  <w:style w:type="paragraph" w:customStyle="1" w:styleId="AuthorFlags">
    <w:name w:val="AuthorFlags"/>
    <w:basedOn w:val="AuthorNotes"/>
    <w:uiPriority w:val="22"/>
    <w:qFormat/>
    <w:rsid w:val="000A5168"/>
    <w:pPr>
      <w:shd w:val="clear" w:color="auto" w:fill="FFFF00"/>
    </w:pPr>
  </w:style>
  <w:style w:type="character" w:customStyle="1" w:styleId="IDDVariableMarker">
    <w:name w:val="IDDVariableMarker"/>
    <w:basedOn w:val="DefaultParagraphFont"/>
    <w:uiPriority w:val="35"/>
    <w:qFormat/>
    <w:rsid w:val="000A5168"/>
    <w:rPr>
      <w:rFonts w:ascii="Arial" w:hAnsi="Arial"/>
      <w:color w:val="000000"/>
      <w:sz w:val="21"/>
      <w:szCs w:val="21"/>
    </w:rPr>
  </w:style>
  <w:style w:type="paragraph" w:customStyle="1" w:styleId="SubHeading4">
    <w:name w:val="SubHeading 4"/>
    <w:basedOn w:val="Normal"/>
    <w:uiPriority w:val="42"/>
    <w:unhideWhenUsed/>
    <w:rsid w:val="000A5168"/>
    <w:pPr>
      <w:numPr>
        <w:ilvl w:val="3"/>
        <w:numId w:val="16"/>
      </w:numPr>
    </w:pPr>
  </w:style>
  <w:style w:type="paragraph" w:customStyle="1" w:styleId="Defa">
    <w:name w:val="Def (a)"/>
    <w:basedOn w:val="Normal"/>
    <w:uiPriority w:val="13"/>
    <w:qFormat/>
    <w:rsid w:val="000A5168"/>
    <w:pPr>
      <w:numPr>
        <w:ilvl w:val="1"/>
        <w:numId w:val="14"/>
      </w:numPr>
    </w:pPr>
  </w:style>
  <w:style w:type="paragraph" w:customStyle="1" w:styleId="Definition">
    <w:name w:val="Definition"/>
    <w:basedOn w:val="Normal"/>
    <w:qFormat/>
    <w:rsid w:val="000A5168"/>
    <w:pPr>
      <w:numPr>
        <w:numId w:val="14"/>
      </w:numPr>
      <w:ind w:left="0" w:firstLine="0"/>
    </w:pPr>
  </w:style>
  <w:style w:type="paragraph" w:customStyle="1" w:styleId="DefA0">
    <w:name w:val="Def (A)"/>
    <w:basedOn w:val="Normal"/>
    <w:uiPriority w:val="15"/>
    <w:qFormat/>
    <w:rsid w:val="000A5168"/>
    <w:pPr>
      <w:numPr>
        <w:ilvl w:val="3"/>
        <w:numId w:val="14"/>
      </w:numPr>
      <w:ind w:left="1701" w:hanging="567"/>
    </w:pPr>
  </w:style>
  <w:style w:type="paragraph" w:customStyle="1" w:styleId="Defi">
    <w:name w:val="Def (i)"/>
    <w:basedOn w:val="Normal"/>
    <w:uiPriority w:val="14"/>
    <w:qFormat/>
    <w:rsid w:val="000A5168"/>
    <w:pPr>
      <w:numPr>
        <w:ilvl w:val="2"/>
        <w:numId w:val="14"/>
      </w:numPr>
      <w:ind w:left="1134" w:hanging="567"/>
    </w:pPr>
  </w:style>
  <w:style w:type="paragraph" w:customStyle="1" w:styleId="SubHeading5">
    <w:name w:val="SubHeading 5"/>
    <w:basedOn w:val="Normal"/>
    <w:uiPriority w:val="43"/>
    <w:unhideWhenUsed/>
    <w:rsid w:val="000A5168"/>
    <w:pPr>
      <w:numPr>
        <w:ilvl w:val="4"/>
        <w:numId w:val="16"/>
      </w:numPr>
    </w:pPr>
  </w:style>
  <w:style w:type="paragraph" w:customStyle="1" w:styleId="SubHeading6">
    <w:name w:val="SubHeading 6"/>
    <w:basedOn w:val="Normal"/>
    <w:uiPriority w:val="44"/>
    <w:unhideWhenUsed/>
    <w:rsid w:val="000A5168"/>
    <w:pPr>
      <w:numPr>
        <w:ilvl w:val="5"/>
        <w:numId w:val="16"/>
      </w:numPr>
    </w:pPr>
  </w:style>
  <w:style w:type="paragraph" w:customStyle="1" w:styleId="Execution">
    <w:name w:val="Execution"/>
    <w:basedOn w:val="Normal"/>
    <w:uiPriority w:val="39"/>
    <w:semiHidden/>
    <w:unhideWhenUsed/>
    <w:rsid w:val="000A5168"/>
    <w:pPr>
      <w:tabs>
        <w:tab w:val="left" w:pos="4536"/>
        <w:tab w:val="left" w:pos="5103"/>
        <w:tab w:val="right" w:leader="dot" w:pos="9639"/>
      </w:tabs>
      <w:spacing w:after="0" w:line="240" w:lineRule="auto"/>
      <w:jc w:val="both"/>
    </w:pPr>
    <w:rPr>
      <w:szCs w:val="21"/>
      <w:lang w:eastAsia="en-US"/>
    </w:rPr>
  </w:style>
  <w:style w:type="paragraph" w:styleId="ListParagraph">
    <w:name w:val="List Paragraph"/>
    <w:basedOn w:val="Normal"/>
    <w:link w:val="ListParagraphChar"/>
    <w:uiPriority w:val="34"/>
    <w:rsid w:val="000A5168"/>
    <w:pPr>
      <w:ind w:left="720"/>
      <w:contextualSpacing/>
    </w:pPr>
  </w:style>
  <w:style w:type="paragraph" w:customStyle="1" w:styleId="CorrsNumber">
    <w:name w:val="Corrs Number"/>
    <w:basedOn w:val="Normal"/>
    <w:uiPriority w:val="16"/>
    <w:qFormat/>
    <w:rsid w:val="000A5168"/>
    <w:pPr>
      <w:numPr>
        <w:numId w:val="13"/>
      </w:numPr>
    </w:pPr>
    <w:rPr>
      <w:color w:val="000000"/>
    </w:rPr>
  </w:style>
  <w:style w:type="paragraph" w:customStyle="1" w:styleId="CorrsBullet">
    <w:name w:val="Corrs Bullet"/>
    <w:basedOn w:val="Normal"/>
    <w:link w:val="CorrsBulletChar"/>
    <w:uiPriority w:val="17"/>
    <w:qFormat/>
    <w:rsid w:val="000A5168"/>
    <w:pPr>
      <w:numPr>
        <w:numId w:val="12"/>
      </w:numPr>
    </w:pPr>
    <w:rPr>
      <w:color w:val="000000"/>
    </w:rPr>
  </w:style>
  <w:style w:type="character" w:customStyle="1" w:styleId="ListParagraphChar">
    <w:name w:val="List Paragraph Char"/>
    <w:basedOn w:val="DefaultParagraphFont"/>
    <w:link w:val="ListParagraph"/>
    <w:uiPriority w:val="34"/>
    <w:rsid w:val="000A5168"/>
    <w:rPr>
      <w:rFonts w:ascii="Arial" w:hAnsi="Arial"/>
      <w:sz w:val="21"/>
      <w:szCs w:val="22"/>
    </w:rPr>
  </w:style>
  <w:style w:type="character" w:customStyle="1" w:styleId="CorrsBulletChar">
    <w:name w:val="Corrs Bullet Char"/>
    <w:basedOn w:val="ListParagraphChar"/>
    <w:link w:val="CorrsBullet"/>
    <w:uiPriority w:val="17"/>
    <w:rsid w:val="000A5168"/>
    <w:rPr>
      <w:rFonts w:ascii="Arial" w:hAnsi="Arial"/>
      <w:color w:val="000000"/>
      <w:sz w:val="21"/>
      <w:szCs w:val="22"/>
    </w:rPr>
  </w:style>
  <w:style w:type="paragraph" w:customStyle="1" w:styleId="ReaderNote">
    <w:name w:val="ReaderNote"/>
    <w:basedOn w:val="Normal"/>
    <w:uiPriority w:val="39"/>
    <w:semiHidden/>
    <w:unhideWhenUsed/>
    <w:rsid w:val="000A5168"/>
    <w:pPr>
      <w:shd w:val="clear" w:color="auto" w:fill="DEF27E"/>
    </w:pPr>
  </w:style>
  <w:style w:type="paragraph" w:customStyle="1" w:styleId="OfficeAddress">
    <w:name w:val="OfficeAddress"/>
    <w:basedOn w:val="Normal"/>
    <w:uiPriority w:val="39"/>
    <w:semiHidden/>
    <w:unhideWhenUsed/>
    <w:rsid w:val="000A5168"/>
    <w:pPr>
      <w:autoSpaceDE w:val="0"/>
      <w:autoSpaceDN w:val="0"/>
      <w:adjustRightInd w:val="0"/>
      <w:spacing w:after="0" w:line="200" w:lineRule="exact"/>
      <w:jc w:val="right"/>
    </w:pPr>
    <w:rPr>
      <w:rFonts w:cs="Courier New"/>
      <w:sz w:val="17"/>
      <w:szCs w:val="17"/>
    </w:rPr>
  </w:style>
  <w:style w:type="paragraph" w:customStyle="1" w:styleId="OfficeHeader">
    <w:name w:val="OfficeHeader"/>
    <w:basedOn w:val="Normal"/>
    <w:uiPriority w:val="39"/>
    <w:semiHidden/>
    <w:unhideWhenUsed/>
    <w:rsid w:val="000A5168"/>
    <w:pPr>
      <w:jc w:val="right"/>
    </w:pPr>
    <w:rPr>
      <w:sz w:val="24"/>
      <w:szCs w:val="24"/>
    </w:rPr>
  </w:style>
  <w:style w:type="paragraph" w:customStyle="1" w:styleId="Witnessline">
    <w:name w:val="Witness line"/>
    <w:basedOn w:val="Normal"/>
    <w:next w:val="Normal"/>
    <w:semiHidden/>
    <w:unhideWhenUsed/>
    <w:rsid w:val="000A5168"/>
    <w:pPr>
      <w:tabs>
        <w:tab w:val="left" w:leader="dot" w:pos="3969"/>
        <w:tab w:val="left" w:pos="4536"/>
        <w:tab w:val="left" w:pos="5103"/>
      </w:tabs>
      <w:spacing w:before="240" w:after="0" w:line="240" w:lineRule="auto"/>
      <w:jc w:val="both"/>
    </w:pPr>
    <w:rPr>
      <w:szCs w:val="21"/>
      <w:lang w:eastAsia="en-US"/>
    </w:rPr>
  </w:style>
  <w:style w:type="paragraph" w:customStyle="1" w:styleId="Address0">
    <w:name w:val="Address"/>
    <w:basedOn w:val="Normal"/>
    <w:uiPriority w:val="99"/>
    <w:qFormat/>
    <w:rsid w:val="000A5168"/>
    <w:pPr>
      <w:autoSpaceDE w:val="0"/>
      <w:autoSpaceDN w:val="0"/>
      <w:spacing w:after="0" w:line="240" w:lineRule="auto"/>
    </w:pPr>
    <w:rPr>
      <w:rFonts w:eastAsiaTheme="minorEastAsia" w:cs="Arial"/>
      <w:szCs w:val="21"/>
    </w:rPr>
  </w:style>
  <w:style w:type="paragraph" w:styleId="DocumentMap">
    <w:name w:val="Document Map"/>
    <w:basedOn w:val="Normal"/>
    <w:link w:val="DocumentMapChar"/>
    <w:uiPriority w:val="99"/>
    <w:semiHidden/>
    <w:unhideWhenUsed/>
    <w:rsid w:val="000A51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5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ocialimpactinvestment@dpc.nsw.gov.au"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creativecommons.org/licenses/by-nc-sa/3.0/au/legalco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CorrsOffice\Templates\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50C8A-A61C-4DBD-AFEE-9D36CD8E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
  <TotalTime>300</TotalTime>
  <Pages>8</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Revised Sample JDP Agreement - Proponent and Advisor - 3 April 2017 - Supervisor</vt:lpstr>
    </vt:vector>
  </TitlesOfParts>
  <Manager>Supervisor</Manager>
  <Company>Crown Solicitor's Office</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Sample JDP Agreement - Proponent and Advisor - 3 April 2017 - Supervisor</dc:title>
  <dc:subject>RFP Social Impact Investment - Late 2016</dc:subject>
  <dc:creator>Amalia Stanizzo</dc:creator>
  <cp:keywords>Blank Document</cp:keywords>
  <dc:description>English/Australian Dictionary</dc:description>
  <cp:lastModifiedBy>Wimpy Warlord</cp:lastModifiedBy>
  <cp:revision>3</cp:revision>
  <cp:lastPrinted>2017-04-03T01:58:00Z</cp:lastPrinted>
  <dcterms:created xsi:type="dcterms:W3CDTF">2017-04-06T02:25:00Z</dcterms:created>
  <dcterms:modified xsi:type="dcterms:W3CDTF">2020-02-27T18:02:00Z</dcterms:modified>
  <cp:category>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ourRef">
    <vt:lpwstr/>
  </property>
  <property fmtid="{D5CDD505-2E9C-101B-9397-08002B2CF9AE}" pid="3" name="AuthorSal">
    <vt:lpwstr>Ms</vt:lpwstr>
  </property>
  <property fmtid="{D5CDD505-2E9C-101B-9397-08002B2CF9AE}" pid="4" name="AuthorFirst">
    <vt:lpwstr>Amalia</vt:lpwstr>
  </property>
  <property fmtid="{D5CDD505-2E9C-101B-9397-08002B2CF9AE}" pid="5" name="AuthorLast">
    <vt:lpwstr>Stanizzo</vt:lpwstr>
  </property>
  <property fmtid="{D5CDD505-2E9C-101B-9397-08002B2CF9AE}" pid="6" name="AuthorTitle">
    <vt:lpwstr>Special Counsel</vt:lpwstr>
  </property>
  <property fmtid="{D5CDD505-2E9C-101B-9397-08002B2CF9AE}" pid="7" name="Team">
    <vt:lpwstr>D02</vt:lpwstr>
  </property>
  <property fmtid="{D5CDD505-2E9C-101B-9397-08002B2CF9AE}" pid="8" name="AuthorPh">
    <vt:lpwstr>(02) 9224-5056</vt:lpwstr>
  </property>
  <property fmtid="{D5CDD505-2E9C-101B-9397-08002B2CF9AE}" pid="9" name="AuthorFax">
    <vt:lpwstr>(02) 9224-5144</vt:lpwstr>
  </property>
  <property fmtid="{D5CDD505-2E9C-101B-9397-08002B2CF9AE}" pid="10" name="AddresseeSal">
    <vt:lpwstr>AddresseeSal</vt:lpwstr>
  </property>
  <property fmtid="{D5CDD505-2E9C-101B-9397-08002B2CF9AE}" pid="11" name="AddresseeFirst">
    <vt:lpwstr>AddresseeFirst</vt:lpwstr>
  </property>
  <property fmtid="{D5CDD505-2E9C-101B-9397-08002B2CF9AE}" pid="12" name="AddresseeLast">
    <vt:lpwstr>AddresseeLast</vt:lpwstr>
  </property>
  <property fmtid="{D5CDD505-2E9C-101B-9397-08002B2CF9AE}" pid="13" name="AddresseeTitle">
    <vt:lpwstr>AddresseeTitle</vt:lpwstr>
  </property>
  <property fmtid="{D5CDD505-2E9C-101B-9397-08002B2CF9AE}" pid="14" name="Address">
    <vt:lpwstr>Address</vt:lpwstr>
  </property>
  <property fmtid="{D5CDD505-2E9C-101B-9397-08002B2CF9AE}" pid="15" name="AddresseeFax">
    <vt:lpwstr>AddresseeFax</vt:lpwstr>
  </property>
  <property fmtid="{D5CDD505-2E9C-101B-9397-08002B2CF9AE}" pid="16" name="FileNumber">
    <vt:lpwstr>201700861</vt:lpwstr>
  </property>
  <property fmtid="{D5CDD505-2E9C-101B-9397-08002B2CF9AE}" pid="17" name="ProcNo">
    <vt:lpwstr>ProcNo</vt:lpwstr>
  </property>
  <property fmtid="{D5CDD505-2E9C-101B-9397-08002B2CF9AE}" pid="18" name="TrimDoc">
    <vt:lpwstr>D2017/194725</vt:lpwstr>
  </property>
  <property fmtid="{D5CDD505-2E9C-101B-9397-08002B2CF9AE}" pid="19" name="Addressee">
    <vt:lpwstr>Addressee</vt:lpwstr>
  </property>
  <property fmtid="{D5CDD505-2E9C-101B-9397-08002B2CF9AE}" pid="20" name="MatterName">
    <vt:lpwstr>RFP Social Impact Investment - Late 2016</vt:lpwstr>
  </property>
  <property fmtid="{D5CDD505-2E9C-101B-9397-08002B2CF9AE}" pid="21" name="TrimStatus">
    <vt:lpwstr>TrimStatus</vt:lpwstr>
  </property>
  <property fmtid="{D5CDD505-2E9C-101B-9397-08002B2CF9AE}" pid="22" name="Field1">
    <vt:lpwstr>crownsol@cso.nsw.gov.au</vt:lpwstr>
  </property>
  <property fmtid="{D5CDD505-2E9C-101B-9397-08002B2CF9AE}" pid="23" name="Field2">
    <vt:lpwstr>Field2</vt:lpwstr>
  </property>
  <property fmtid="{D5CDD505-2E9C-101B-9397-08002B2CF9AE}" pid="24" name="Field3">
    <vt:lpwstr>Field3</vt:lpwstr>
  </property>
  <property fmtid="{D5CDD505-2E9C-101B-9397-08002B2CF9AE}" pid="25" name="Field4">
    <vt:lpwstr>James Lonsdale</vt:lpwstr>
  </property>
  <property fmtid="{D5CDD505-2E9C-101B-9397-08002B2CF9AE}" pid="26" name="Field5">
    <vt:lpwstr>(02) 8224-5464</vt:lpwstr>
  </property>
  <property fmtid="{D5CDD505-2E9C-101B-9397-08002B2CF9AE}" pid="27" name="Field6">
    <vt:lpwstr>james.lonsdale@cso.nsw.gov.au</vt:lpwstr>
  </property>
  <property fmtid="{D5CDD505-2E9C-101B-9397-08002B2CF9AE}" pid="28" name="Objective-Id">
    <vt:lpwstr>A3588514</vt:lpwstr>
  </property>
  <property fmtid="{D5CDD505-2E9C-101B-9397-08002B2CF9AE}" pid="29" name="Objective-Title">
    <vt:lpwstr>Revised Sample JDP Agreement - Proponent consortium</vt:lpwstr>
  </property>
  <property fmtid="{D5CDD505-2E9C-101B-9397-08002B2CF9AE}" pid="30" name="Objective-Comment">
    <vt:lpwstr/>
  </property>
  <property fmtid="{D5CDD505-2E9C-101B-9397-08002B2CF9AE}" pid="31" name="Objective-CreationStamp">
    <vt:filetime>2017-04-05T04:24:57Z</vt:filetime>
  </property>
  <property fmtid="{D5CDD505-2E9C-101B-9397-08002B2CF9AE}" pid="32" name="Objective-IsApproved">
    <vt:bool>false</vt:bool>
  </property>
  <property fmtid="{D5CDD505-2E9C-101B-9397-08002B2CF9AE}" pid="33" name="Objective-IsPublished">
    <vt:bool>false</vt:bool>
  </property>
  <property fmtid="{D5CDD505-2E9C-101B-9397-08002B2CF9AE}" pid="34" name="Objective-DatePublished">
    <vt:lpwstr/>
  </property>
  <property fmtid="{D5CDD505-2E9C-101B-9397-08002B2CF9AE}" pid="35" name="Objective-ModificationStamp">
    <vt:filetime>2017-04-05T04:24:58Z</vt:filetime>
  </property>
  <property fmtid="{D5CDD505-2E9C-101B-9397-08002B2CF9AE}" pid="36" name="Objective-Owner">
    <vt:lpwstr>Tiphanie Au</vt:lpwstr>
  </property>
  <property fmtid="{D5CDD505-2E9C-101B-9397-08002B2CF9AE}" pid="37" name="Objective-Path">
    <vt:lpwstr>Objective Global Folder:1. Treasury:1. Information Management Structure (TR):FISCAL &amp; ECONOMIC GROUP (FEG):Economic Strategy:Office of Social Impact Investment:Deliverables:Knowledge Hub - Social Impact Investment Websites and Resources - 2015:Sample SBB </vt:lpwstr>
  </property>
  <property fmtid="{D5CDD505-2E9C-101B-9397-08002B2CF9AE}" pid="38" name="Objective-Parent">
    <vt:lpwstr>Sample SBB documents</vt:lpwstr>
  </property>
  <property fmtid="{D5CDD505-2E9C-101B-9397-08002B2CF9AE}" pid="39" name="Objective-State">
    <vt:lpwstr>Being Drafted</vt:lpwstr>
  </property>
  <property fmtid="{D5CDD505-2E9C-101B-9397-08002B2CF9AE}" pid="40" name="Objective-Version">
    <vt:lpwstr>0.1</vt:lpwstr>
  </property>
  <property fmtid="{D5CDD505-2E9C-101B-9397-08002B2CF9AE}" pid="41" name="Objective-VersionNumber">
    <vt:r8>1</vt:r8>
  </property>
  <property fmtid="{D5CDD505-2E9C-101B-9397-08002B2CF9AE}" pid="42" name="Objective-VersionComment">
    <vt:lpwstr>First version</vt:lpwstr>
  </property>
  <property fmtid="{D5CDD505-2E9C-101B-9397-08002B2CF9AE}" pid="43" name="Objective-FileNumber">
    <vt:lpwstr>T15/04586</vt:lpwstr>
  </property>
  <property fmtid="{D5CDD505-2E9C-101B-9397-08002B2CF9AE}" pid="44" name="Objective-Classification">
    <vt:lpwstr>[Inherited - UNCLASSIFIED]</vt:lpwstr>
  </property>
  <property fmtid="{D5CDD505-2E9C-101B-9397-08002B2CF9AE}" pid="45" name="Objective-Caveats">
    <vt:lpwstr/>
  </property>
  <property fmtid="{D5CDD505-2E9C-101B-9397-08002B2CF9AE}" pid="46" name="Objective-Vital Record [system]">
    <vt:lpwstr>No</vt:lpwstr>
  </property>
  <property fmtid="{D5CDD505-2E9C-101B-9397-08002B2CF9AE}" pid="47" name="Objective-GIPA [system]">
    <vt:lpwstr>No</vt:lpwstr>
  </property>
  <property fmtid="{D5CDD505-2E9C-101B-9397-08002B2CF9AE}" pid="48" name="Objective-Additional Search Tags [system]">
    <vt:lpwstr/>
  </property>
  <property fmtid="{D5CDD505-2E9C-101B-9397-08002B2CF9AE}" pid="49" name="mDocID">
    <vt:lpwstr>13014877/1</vt:lpwstr>
  </property>
  <property fmtid="{D5CDD505-2E9C-101B-9397-08002B2CF9AE}" pid="50" name="_NewReviewCycle">
    <vt:lpwstr/>
  </property>
  <property fmtid="{D5CDD505-2E9C-101B-9397-08002B2CF9AE}" pid="51" name="Objective-Sensitivity Label [system]">
    <vt:lpwstr>None</vt:lpwstr>
  </property>
  <property fmtid="{D5CDD505-2E9C-101B-9397-08002B2CF9AE}" pid="52" name="Objective-Document Type [system]">
    <vt:lpwstr>Web (WEB)</vt:lpwstr>
  </property>
  <property fmtid="{D5CDD505-2E9C-101B-9397-08002B2CF9AE}" pid="53" name="Objective-Approval Status [system]">
    <vt:lpwstr>Never Submitted</vt:lpwstr>
  </property>
  <property fmtid="{D5CDD505-2E9C-101B-9397-08002B2CF9AE}" pid="54" name="Objective-Approval Due [system]">
    <vt:lpwstr/>
  </property>
  <property fmtid="{D5CDD505-2E9C-101B-9397-08002B2CF9AE}" pid="55" name="Objective-Approval Date [system]">
    <vt:lpwstr/>
  </property>
  <property fmtid="{D5CDD505-2E9C-101B-9397-08002B2CF9AE}" pid="56" name="Objective-Submitted By [system]">
    <vt:lpwstr/>
  </property>
  <property fmtid="{D5CDD505-2E9C-101B-9397-08002B2CF9AE}" pid="57" name="Objective-Current Approver [system]">
    <vt:lpwstr/>
  </property>
  <property fmtid="{D5CDD505-2E9C-101B-9397-08002B2CF9AE}" pid="58" name="Objective-Approval History [system]">
    <vt:lpwstr/>
  </property>
  <property fmtid="{D5CDD505-2E9C-101B-9397-08002B2CF9AE}" pid="59" name="Objective-Print and Dispatch Approach [system]">
    <vt:lpwstr/>
  </property>
  <property fmtid="{D5CDD505-2E9C-101B-9397-08002B2CF9AE}" pid="60" name="Objective-Print and Dispatch Instructions [system]">
    <vt:lpwstr/>
  </property>
  <property fmtid="{D5CDD505-2E9C-101B-9397-08002B2CF9AE}" pid="61" name="Objective-Document Tag(s) [system]">
    <vt:lpwstr/>
  </property>
</Properties>
</file>