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CD1A7" w14:textId="77777777" w:rsidR="00E66904" w:rsidRPr="00E66904" w:rsidRDefault="00E66904" w:rsidP="00E66904">
      <w:pPr>
        <w:shd w:val="clear" w:color="auto" w:fill="FFFFFF"/>
        <w:spacing w:after="240" w:line="360" w:lineRule="atLeast"/>
        <w:textAlignment w:val="baseline"/>
        <w:outlineLvl w:val="1"/>
        <w:rPr>
          <w:rFonts w:ascii="Arial" w:eastAsia="Times New Roman" w:hAnsi="Arial" w:cs="Arial"/>
          <w:color w:val="343843"/>
          <w:sz w:val="34"/>
          <w:szCs w:val="34"/>
          <w:lang w:eastAsia="en-IN"/>
        </w:rPr>
      </w:pPr>
      <w:r w:rsidRPr="00E66904">
        <w:rPr>
          <w:rFonts w:ascii="Arial" w:eastAsia="Times New Roman" w:hAnsi="Arial" w:cs="Arial"/>
          <w:color w:val="343843"/>
          <w:sz w:val="34"/>
          <w:szCs w:val="34"/>
          <w:lang w:eastAsia="en-IN"/>
        </w:rPr>
        <w:t>Employment Agreement</w:t>
      </w:r>
    </w:p>
    <w:p w14:paraId="3F43D4ED" w14:textId="77777777" w:rsidR="00E66904" w:rsidRPr="00E66904" w:rsidRDefault="00E66904" w:rsidP="00E66904">
      <w:pPr>
        <w:shd w:val="clear" w:color="auto" w:fill="FFFFFF"/>
        <w:spacing w:before="120" w:after="120" w:line="360" w:lineRule="atLeast"/>
        <w:textAlignment w:val="baseline"/>
        <w:rPr>
          <w:rFonts w:ascii="inherit" w:eastAsia="Times New Roman" w:hAnsi="inherit" w:cs="Arial"/>
          <w:color w:val="343843"/>
          <w:sz w:val="21"/>
          <w:szCs w:val="21"/>
          <w:lang w:eastAsia="en-IN"/>
        </w:rPr>
      </w:pPr>
      <w:r w:rsidRPr="00E66904">
        <w:rPr>
          <w:rFonts w:ascii="inherit" w:eastAsia="Times New Roman" w:hAnsi="inherit" w:cs="Arial"/>
          <w:color w:val="343843"/>
          <w:sz w:val="21"/>
          <w:szCs w:val="21"/>
          <w:lang w:eastAsia="en-IN"/>
        </w:rPr>
        <w:t>This Employment Agreement i.e. terms and conditions of employment is a contract for use when an Indian business </w:t>
      </w:r>
      <w:r w:rsidRPr="00E66904">
        <w:rPr>
          <w:rFonts w:ascii="inherit" w:eastAsia="Times New Roman" w:hAnsi="inherit" w:cs="Arial"/>
          <w:b/>
          <w:bCs/>
          <w:color w:val="131418"/>
          <w:sz w:val="21"/>
          <w:szCs w:val="21"/>
          <w:lang w:eastAsia="en-IN"/>
        </w:rPr>
        <w:t>hires a new employee</w:t>
      </w:r>
      <w:r w:rsidRPr="00E66904">
        <w:rPr>
          <w:rFonts w:ascii="inherit" w:eastAsia="Times New Roman" w:hAnsi="inherit" w:cs="Arial"/>
          <w:color w:val="343843"/>
          <w:sz w:val="21"/>
          <w:szCs w:val="21"/>
          <w:lang w:eastAsia="en-IN"/>
        </w:rPr>
        <w:t>. It can be used for a range of different employment types, including full time, part time and fixed term.</w:t>
      </w:r>
    </w:p>
    <w:p w14:paraId="284C5919" w14:textId="77777777" w:rsidR="00E66904" w:rsidRPr="00E66904" w:rsidRDefault="00E66904" w:rsidP="00E66904">
      <w:pPr>
        <w:shd w:val="clear" w:color="auto" w:fill="FFFFFF"/>
        <w:spacing w:before="120" w:after="120" w:line="360" w:lineRule="atLeast"/>
        <w:textAlignment w:val="baseline"/>
        <w:rPr>
          <w:rFonts w:ascii="inherit" w:eastAsia="Times New Roman" w:hAnsi="inherit" w:cs="Arial"/>
          <w:color w:val="343843"/>
          <w:sz w:val="21"/>
          <w:szCs w:val="21"/>
          <w:lang w:eastAsia="en-IN"/>
        </w:rPr>
      </w:pPr>
      <w:r w:rsidRPr="00E66904">
        <w:rPr>
          <w:rFonts w:ascii="inherit" w:eastAsia="Times New Roman" w:hAnsi="inherit" w:cs="Arial"/>
          <w:color w:val="343843"/>
          <w:sz w:val="21"/>
          <w:szCs w:val="21"/>
          <w:lang w:eastAsia="en-IN"/>
        </w:rPr>
        <w:t>This Agreement sets out all of the terms of employment, including </w:t>
      </w:r>
      <w:r w:rsidRPr="00E66904">
        <w:rPr>
          <w:rFonts w:ascii="inherit" w:eastAsia="Times New Roman" w:hAnsi="inherit" w:cs="Arial"/>
          <w:b/>
          <w:bCs/>
          <w:color w:val="131418"/>
          <w:sz w:val="21"/>
          <w:szCs w:val="21"/>
          <w:lang w:eastAsia="en-IN"/>
        </w:rPr>
        <w:t>job duties, salary and benefits, work hours, confidentiality, annual leave</w:t>
      </w:r>
      <w:r w:rsidRPr="00E66904">
        <w:rPr>
          <w:rFonts w:ascii="inherit" w:eastAsia="Times New Roman" w:hAnsi="inherit" w:cs="Arial"/>
          <w:color w:val="343843"/>
          <w:sz w:val="21"/>
          <w:szCs w:val="21"/>
          <w:lang w:eastAsia="en-IN"/>
        </w:rPr>
        <w:t> and various other key terms.</w:t>
      </w:r>
    </w:p>
    <w:p w14:paraId="1402D51F" w14:textId="77777777" w:rsidR="00E66904" w:rsidRPr="00E66904" w:rsidRDefault="00E66904" w:rsidP="00E66904">
      <w:pPr>
        <w:shd w:val="clear" w:color="auto" w:fill="FFFFFF"/>
        <w:spacing w:before="120" w:after="120" w:line="360" w:lineRule="atLeast"/>
        <w:textAlignment w:val="baseline"/>
        <w:rPr>
          <w:rFonts w:ascii="inherit" w:eastAsia="Times New Roman" w:hAnsi="inherit" w:cs="Arial"/>
          <w:color w:val="343843"/>
          <w:sz w:val="21"/>
          <w:szCs w:val="21"/>
          <w:lang w:eastAsia="en-IN"/>
        </w:rPr>
      </w:pPr>
      <w:r w:rsidRPr="00E66904">
        <w:rPr>
          <w:rFonts w:ascii="inherit" w:eastAsia="Times New Roman" w:hAnsi="inherit" w:cs="Arial"/>
          <w:color w:val="343843"/>
          <w:sz w:val="21"/>
          <w:szCs w:val="21"/>
          <w:lang w:eastAsia="en-IN"/>
        </w:rPr>
        <w:t>In many cases, once an employer chooses to take on a new employee, the parties want to get started without delay. The employer may therefore wish to first provide the employee with a letter which spells out some of the key terms more briefly. In these situations, employers may wish to use a </w:t>
      </w:r>
      <w:r w:rsidRPr="00E66904">
        <w:rPr>
          <w:rFonts w:ascii="inherit" w:eastAsia="Times New Roman" w:hAnsi="inherit" w:cs="Arial"/>
          <w:b/>
          <w:bCs/>
          <w:color w:val="131418"/>
          <w:sz w:val="21"/>
          <w:szCs w:val="21"/>
          <w:lang w:eastAsia="en-IN"/>
        </w:rPr>
        <w:t>Letter of Offer for Employment</w:t>
      </w:r>
      <w:r w:rsidRPr="00E66904">
        <w:rPr>
          <w:rFonts w:ascii="inherit" w:eastAsia="Times New Roman" w:hAnsi="inherit" w:cs="Arial"/>
          <w:color w:val="343843"/>
          <w:sz w:val="21"/>
          <w:szCs w:val="21"/>
          <w:lang w:eastAsia="en-IN"/>
        </w:rPr>
        <w:t>, and then to follow it up with this Employment Agreement.</w:t>
      </w:r>
    </w:p>
    <w:p w14:paraId="4BB6D336" w14:textId="77777777" w:rsidR="00E66904" w:rsidRPr="00E66904" w:rsidRDefault="00E66904" w:rsidP="00E66904">
      <w:pPr>
        <w:shd w:val="clear" w:color="auto" w:fill="FFFFFF"/>
        <w:spacing w:before="120" w:after="120" w:line="360" w:lineRule="atLeast"/>
        <w:textAlignment w:val="baseline"/>
        <w:rPr>
          <w:rFonts w:ascii="inherit" w:eastAsia="Times New Roman" w:hAnsi="inherit" w:cs="Arial"/>
          <w:color w:val="343843"/>
          <w:sz w:val="21"/>
          <w:szCs w:val="21"/>
          <w:lang w:eastAsia="en-IN"/>
        </w:rPr>
      </w:pPr>
      <w:r w:rsidRPr="00E66904">
        <w:rPr>
          <w:rFonts w:ascii="inherit" w:eastAsia="Times New Roman" w:hAnsi="inherit" w:cs="Arial"/>
          <w:color w:val="343843"/>
          <w:sz w:val="21"/>
          <w:szCs w:val="21"/>
          <w:lang w:eastAsia="en-IN"/>
        </w:rPr>
        <w:t>However, this Employment Agreement goes into more </w:t>
      </w:r>
      <w:r w:rsidRPr="00E66904">
        <w:rPr>
          <w:rFonts w:ascii="inherit" w:eastAsia="Times New Roman" w:hAnsi="inherit" w:cs="Arial"/>
          <w:b/>
          <w:bCs/>
          <w:color w:val="131418"/>
          <w:sz w:val="21"/>
          <w:szCs w:val="21"/>
          <w:lang w:eastAsia="en-IN"/>
        </w:rPr>
        <w:t>detail </w:t>
      </w:r>
      <w:r w:rsidRPr="00E66904">
        <w:rPr>
          <w:rFonts w:ascii="inherit" w:eastAsia="Times New Roman" w:hAnsi="inherit" w:cs="Arial"/>
          <w:color w:val="343843"/>
          <w:sz w:val="21"/>
          <w:szCs w:val="21"/>
          <w:lang w:eastAsia="en-IN"/>
        </w:rPr>
        <w:t>about the </w:t>
      </w:r>
      <w:r w:rsidRPr="00E66904">
        <w:rPr>
          <w:rFonts w:ascii="inherit" w:eastAsia="Times New Roman" w:hAnsi="inherit" w:cs="Arial"/>
          <w:b/>
          <w:bCs/>
          <w:color w:val="131418"/>
          <w:sz w:val="21"/>
          <w:szCs w:val="21"/>
          <w:lang w:eastAsia="en-IN"/>
        </w:rPr>
        <w:t>various terms of employment</w:t>
      </w:r>
      <w:r w:rsidRPr="00E66904">
        <w:rPr>
          <w:rFonts w:ascii="inherit" w:eastAsia="Times New Roman" w:hAnsi="inherit" w:cs="Arial"/>
          <w:color w:val="343843"/>
          <w:sz w:val="21"/>
          <w:szCs w:val="21"/>
          <w:lang w:eastAsia="en-IN"/>
        </w:rPr>
        <w:t> and provides a more robust document so that both the employer and the employee fully understand what is </w:t>
      </w:r>
      <w:r w:rsidRPr="00E66904">
        <w:rPr>
          <w:rFonts w:ascii="inherit" w:eastAsia="Times New Roman" w:hAnsi="inherit" w:cs="Arial"/>
          <w:b/>
          <w:bCs/>
          <w:color w:val="131418"/>
          <w:sz w:val="21"/>
          <w:szCs w:val="21"/>
          <w:lang w:eastAsia="en-IN"/>
        </w:rPr>
        <w:t>expected of one another</w:t>
      </w:r>
      <w:r w:rsidRPr="00E66904">
        <w:rPr>
          <w:rFonts w:ascii="inherit" w:eastAsia="Times New Roman" w:hAnsi="inherit" w:cs="Arial"/>
          <w:color w:val="343843"/>
          <w:sz w:val="21"/>
          <w:szCs w:val="21"/>
          <w:lang w:eastAsia="en-IN"/>
        </w:rPr>
        <w:t>, and how the employment arrangement may develop over time (for example, by providing details of bonuses and pay increases).</w:t>
      </w:r>
    </w:p>
    <w:p w14:paraId="3FD1AD5D" w14:textId="77777777" w:rsidR="00E66904" w:rsidRPr="00E66904" w:rsidRDefault="00E66904" w:rsidP="00E66904">
      <w:pPr>
        <w:shd w:val="clear" w:color="auto" w:fill="FFFFFF"/>
        <w:spacing w:after="0" w:line="360" w:lineRule="atLeast"/>
        <w:textAlignment w:val="baseline"/>
        <w:rPr>
          <w:rFonts w:ascii="inherit" w:eastAsia="Times New Roman" w:hAnsi="inherit" w:cs="Arial"/>
          <w:color w:val="343843"/>
          <w:sz w:val="21"/>
          <w:szCs w:val="21"/>
          <w:lang w:eastAsia="en-IN"/>
        </w:rPr>
      </w:pPr>
      <w:r w:rsidRPr="00E66904">
        <w:rPr>
          <w:rFonts w:ascii="inherit" w:eastAsia="Times New Roman" w:hAnsi="inherit" w:cs="Arial"/>
          <w:color w:val="343843"/>
          <w:sz w:val="21"/>
          <w:szCs w:val="21"/>
          <w:lang w:eastAsia="en-IN"/>
        </w:rPr>
        <w:t>This Employment Agreement is not suitable for use by contractors. Instead, contractors should use the </w:t>
      </w:r>
      <w:hyperlink r:id="rId4" w:history="1">
        <w:r w:rsidRPr="00E66904">
          <w:rPr>
            <w:rFonts w:ascii="inherit" w:eastAsia="Times New Roman" w:hAnsi="inherit" w:cs="Arial"/>
            <w:color w:val="660099"/>
            <w:sz w:val="21"/>
            <w:szCs w:val="21"/>
            <w:u w:val="single"/>
            <w:bdr w:val="none" w:sz="0" w:space="0" w:color="auto" w:frame="1"/>
            <w:lang w:eastAsia="en-IN"/>
          </w:rPr>
          <w:t>Service Agreement</w:t>
        </w:r>
      </w:hyperlink>
      <w:r w:rsidRPr="00E66904">
        <w:rPr>
          <w:rFonts w:ascii="inherit" w:eastAsia="Times New Roman" w:hAnsi="inherit" w:cs="Arial"/>
          <w:color w:val="343843"/>
          <w:sz w:val="21"/>
          <w:szCs w:val="21"/>
          <w:lang w:eastAsia="en-IN"/>
        </w:rPr>
        <w:t>.</w:t>
      </w:r>
    </w:p>
    <w:p w14:paraId="69F48E17" w14:textId="77777777" w:rsidR="00E66904" w:rsidRPr="00E66904" w:rsidRDefault="00E66904" w:rsidP="00E66904">
      <w:pPr>
        <w:shd w:val="clear" w:color="auto" w:fill="FFFFFF"/>
        <w:spacing w:before="120" w:after="120" w:line="360" w:lineRule="atLeast"/>
        <w:textAlignment w:val="baseline"/>
        <w:rPr>
          <w:rFonts w:ascii="inherit" w:eastAsia="Times New Roman" w:hAnsi="inherit" w:cs="Arial"/>
          <w:color w:val="343843"/>
          <w:sz w:val="21"/>
          <w:szCs w:val="21"/>
          <w:lang w:eastAsia="en-IN"/>
        </w:rPr>
      </w:pPr>
      <w:r w:rsidRPr="00E66904">
        <w:rPr>
          <w:rFonts w:ascii="inherit" w:eastAsia="Times New Roman" w:hAnsi="inherit" w:cs="Arial"/>
          <w:color w:val="343843"/>
          <w:sz w:val="21"/>
          <w:szCs w:val="21"/>
          <w:lang w:eastAsia="en-IN"/>
        </w:rPr>
        <w:t> </w:t>
      </w:r>
    </w:p>
    <w:p w14:paraId="65FC093B" w14:textId="77777777" w:rsidR="00E66904" w:rsidRPr="00E66904" w:rsidRDefault="00E66904" w:rsidP="00E66904">
      <w:pPr>
        <w:shd w:val="clear" w:color="auto" w:fill="FFFFFF"/>
        <w:spacing w:before="120" w:after="120" w:line="360" w:lineRule="atLeast"/>
        <w:textAlignment w:val="baseline"/>
        <w:rPr>
          <w:rFonts w:ascii="inherit" w:eastAsia="Times New Roman" w:hAnsi="inherit" w:cs="Arial"/>
          <w:color w:val="343843"/>
          <w:sz w:val="21"/>
          <w:szCs w:val="21"/>
          <w:lang w:eastAsia="en-IN"/>
        </w:rPr>
      </w:pPr>
      <w:r w:rsidRPr="00E66904">
        <w:rPr>
          <w:rFonts w:ascii="inherit" w:eastAsia="Times New Roman" w:hAnsi="inherit" w:cs="Arial"/>
          <w:b/>
          <w:bCs/>
          <w:color w:val="131418"/>
          <w:sz w:val="21"/>
          <w:szCs w:val="21"/>
          <w:lang w:eastAsia="en-IN"/>
        </w:rPr>
        <w:t>How to use this document</w:t>
      </w:r>
    </w:p>
    <w:p w14:paraId="10FB0676" w14:textId="77777777" w:rsidR="00E66904" w:rsidRPr="00E66904" w:rsidRDefault="00E66904" w:rsidP="00E66904">
      <w:pPr>
        <w:shd w:val="clear" w:color="auto" w:fill="FFFFFF"/>
        <w:spacing w:before="120" w:after="120" w:line="360" w:lineRule="atLeast"/>
        <w:textAlignment w:val="baseline"/>
        <w:rPr>
          <w:rFonts w:ascii="inherit" w:eastAsia="Times New Roman" w:hAnsi="inherit" w:cs="Arial"/>
          <w:color w:val="343843"/>
          <w:sz w:val="21"/>
          <w:szCs w:val="21"/>
          <w:lang w:eastAsia="en-IN"/>
        </w:rPr>
      </w:pPr>
      <w:r w:rsidRPr="00E66904">
        <w:rPr>
          <w:rFonts w:ascii="inherit" w:eastAsia="Times New Roman" w:hAnsi="inherit" w:cs="Arial"/>
          <w:color w:val="343843"/>
          <w:sz w:val="21"/>
          <w:szCs w:val="21"/>
          <w:lang w:eastAsia="en-IN"/>
        </w:rPr>
        <w:t>This document can be used by </w:t>
      </w:r>
      <w:r w:rsidRPr="00E66904">
        <w:rPr>
          <w:rFonts w:ascii="inherit" w:eastAsia="Times New Roman" w:hAnsi="inherit" w:cs="Arial"/>
          <w:b/>
          <w:bCs/>
          <w:color w:val="131418"/>
          <w:sz w:val="21"/>
          <w:szCs w:val="21"/>
          <w:lang w:eastAsia="en-IN"/>
        </w:rPr>
        <w:t>employers that hire a new employee</w:t>
      </w:r>
      <w:r w:rsidRPr="00E66904">
        <w:rPr>
          <w:rFonts w:ascii="inherit" w:eastAsia="Times New Roman" w:hAnsi="inherit" w:cs="Arial"/>
          <w:color w:val="343843"/>
          <w:sz w:val="21"/>
          <w:szCs w:val="21"/>
          <w:lang w:eastAsia="en-IN"/>
        </w:rPr>
        <w:t>, whether on a full-time, part-time, fixed term, casual or some other basis.</w:t>
      </w:r>
    </w:p>
    <w:p w14:paraId="0933912C" w14:textId="77777777" w:rsidR="00E66904" w:rsidRPr="00E66904" w:rsidRDefault="00E66904" w:rsidP="00E66904">
      <w:pPr>
        <w:shd w:val="clear" w:color="auto" w:fill="FFFFFF"/>
        <w:spacing w:before="120" w:after="120" w:line="360" w:lineRule="atLeast"/>
        <w:textAlignment w:val="baseline"/>
        <w:rPr>
          <w:rFonts w:ascii="inherit" w:eastAsia="Times New Roman" w:hAnsi="inherit" w:cs="Arial"/>
          <w:color w:val="343843"/>
          <w:sz w:val="21"/>
          <w:szCs w:val="21"/>
          <w:lang w:eastAsia="en-IN"/>
        </w:rPr>
      </w:pPr>
      <w:r w:rsidRPr="00E66904">
        <w:rPr>
          <w:rFonts w:ascii="inherit" w:eastAsia="Times New Roman" w:hAnsi="inherit" w:cs="Arial"/>
          <w:color w:val="343843"/>
          <w:sz w:val="21"/>
          <w:szCs w:val="21"/>
          <w:lang w:eastAsia="en-IN"/>
        </w:rPr>
        <w:t>The employment agreement should be printed on stamp paper and then both the employer and the employee will need to </w:t>
      </w:r>
      <w:r w:rsidRPr="00E66904">
        <w:rPr>
          <w:rFonts w:ascii="inherit" w:eastAsia="Times New Roman" w:hAnsi="inherit" w:cs="Arial"/>
          <w:b/>
          <w:bCs/>
          <w:color w:val="131418"/>
          <w:sz w:val="21"/>
          <w:szCs w:val="21"/>
          <w:lang w:eastAsia="en-IN"/>
        </w:rPr>
        <w:t>sign the document</w:t>
      </w:r>
      <w:r w:rsidRPr="00E66904">
        <w:rPr>
          <w:rFonts w:ascii="inherit" w:eastAsia="Times New Roman" w:hAnsi="inherit" w:cs="Arial"/>
          <w:color w:val="343843"/>
          <w:sz w:val="21"/>
          <w:szCs w:val="21"/>
          <w:lang w:eastAsia="en-IN"/>
        </w:rPr>
        <w:t>, and keep a copy for their own records.</w:t>
      </w:r>
    </w:p>
    <w:p w14:paraId="1A54F038" w14:textId="77777777" w:rsidR="00E66904" w:rsidRPr="00E66904" w:rsidRDefault="00E66904" w:rsidP="00E66904">
      <w:pPr>
        <w:shd w:val="clear" w:color="auto" w:fill="FFFFFF"/>
        <w:spacing w:before="120" w:after="120" w:line="360" w:lineRule="atLeast"/>
        <w:textAlignment w:val="baseline"/>
        <w:rPr>
          <w:rFonts w:ascii="inherit" w:eastAsia="Times New Roman" w:hAnsi="inherit" w:cs="Arial"/>
          <w:color w:val="343843"/>
          <w:sz w:val="21"/>
          <w:szCs w:val="21"/>
          <w:lang w:eastAsia="en-IN"/>
        </w:rPr>
      </w:pPr>
      <w:r w:rsidRPr="00E66904">
        <w:rPr>
          <w:rFonts w:ascii="inherit" w:eastAsia="Times New Roman" w:hAnsi="inherit" w:cs="Arial"/>
          <w:color w:val="343843"/>
          <w:sz w:val="21"/>
          <w:szCs w:val="21"/>
          <w:lang w:eastAsia="en-IN"/>
        </w:rPr>
        <w:t> </w:t>
      </w:r>
    </w:p>
    <w:p w14:paraId="479066C4" w14:textId="77777777" w:rsidR="00E66904" w:rsidRPr="00E66904" w:rsidRDefault="00E66904" w:rsidP="00E66904">
      <w:pPr>
        <w:shd w:val="clear" w:color="auto" w:fill="FFFFFF"/>
        <w:spacing w:before="120" w:after="120" w:line="360" w:lineRule="atLeast"/>
        <w:textAlignment w:val="baseline"/>
        <w:rPr>
          <w:rFonts w:ascii="inherit" w:eastAsia="Times New Roman" w:hAnsi="inherit" w:cs="Arial"/>
          <w:color w:val="343843"/>
          <w:sz w:val="21"/>
          <w:szCs w:val="21"/>
          <w:lang w:eastAsia="en-IN"/>
        </w:rPr>
      </w:pPr>
      <w:r w:rsidRPr="00E66904">
        <w:rPr>
          <w:rFonts w:ascii="inherit" w:eastAsia="Times New Roman" w:hAnsi="inherit" w:cs="Arial"/>
          <w:b/>
          <w:bCs/>
          <w:color w:val="131418"/>
          <w:sz w:val="21"/>
          <w:szCs w:val="21"/>
          <w:lang w:eastAsia="en-IN"/>
        </w:rPr>
        <w:t>Applicable Law</w:t>
      </w:r>
    </w:p>
    <w:p w14:paraId="09C33F8E" w14:textId="77777777" w:rsidR="00E66904" w:rsidRPr="00E66904" w:rsidRDefault="00E66904" w:rsidP="00E66904">
      <w:pPr>
        <w:shd w:val="clear" w:color="auto" w:fill="FFFFFF"/>
        <w:spacing w:before="120" w:after="120" w:line="360" w:lineRule="atLeast"/>
        <w:textAlignment w:val="baseline"/>
        <w:rPr>
          <w:rFonts w:ascii="inherit" w:eastAsia="Times New Roman" w:hAnsi="inherit" w:cs="Arial"/>
          <w:color w:val="343843"/>
          <w:sz w:val="21"/>
          <w:szCs w:val="21"/>
          <w:lang w:eastAsia="en-IN"/>
        </w:rPr>
      </w:pPr>
      <w:r w:rsidRPr="00E66904">
        <w:rPr>
          <w:rFonts w:ascii="inherit" w:eastAsia="Times New Roman" w:hAnsi="inherit" w:cs="Arial"/>
          <w:color w:val="343843"/>
          <w:sz w:val="21"/>
          <w:szCs w:val="21"/>
          <w:lang w:eastAsia="en-IN"/>
        </w:rPr>
        <w:t>The employment may be subject to the terms and conditions of the applicable </w:t>
      </w:r>
      <w:r w:rsidRPr="00E66904">
        <w:rPr>
          <w:rFonts w:ascii="inherit" w:eastAsia="Times New Roman" w:hAnsi="inherit" w:cs="Arial"/>
          <w:b/>
          <w:bCs/>
          <w:color w:val="131418"/>
          <w:sz w:val="21"/>
          <w:szCs w:val="21"/>
          <w:lang w:eastAsia="en-IN"/>
        </w:rPr>
        <w:t>Shops and Establishments Act</w:t>
      </w:r>
      <w:r w:rsidRPr="00E66904">
        <w:rPr>
          <w:rFonts w:ascii="inherit" w:eastAsia="Times New Roman" w:hAnsi="inherit" w:cs="Arial"/>
          <w:color w:val="343843"/>
          <w:sz w:val="21"/>
          <w:szCs w:val="21"/>
          <w:lang w:eastAsia="en-IN"/>
        </w:rPr>
        <w:t> or </w:t>
      </w:r>
      <w:r w:rsidRPr="00E66904">
        <w:rPr>
          <w:rFonts w:ascii="inherit" w:eastAsia="Times New Roman" w:hAnsi="inherit" w:cs="Arial"/>
          <w:b/>
          <w:bCs/>
          <w:color w:val="131418"/>
          <w:sz w:val="21"/>
          <w:szCs w:val="21"/>
          <w:lang w:eastAsia="en-IN"/>
        </w:rPr>
        <w:t>Factories Act</w:t>
      </w:r>
      <w:r w:rsidRPr="00E66904">
        <w:rPr>
          <w:rFonts w:ascii="inherit" w:eastAsia="Times New Roman" w:hAnsi="inherit" w:cs="Arial"/>
          <w:color w:val="343843"/>
          <w:sz w:val="21"/>
          <w:szCs w:val="21"/>
          <w:lang w:eastAsia="en-IN"/>
        </w:rPr>
        <w:t> depending on the nature of activity carried on by the employer. Each State in India has its own Shops and Establishments Act which lays down certain terms regarding working hours, overtime etc.</w:t>
      </w:r>
    </w:p>
    <w:p w14:paraId="0F683AC9" w14:textId="77777777" w:rsidR="00AC0709" w:rsidRDefault="00AC0709">
      <w:bookmarkStart w:id="0" w:name="_GoBack"/>
      <w:bookmarkEnd w:id="0"/>
    </w:p>
    <w:sectPr w:rsidR="00AC0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0MjA0tDC2MDcxNjBT0lEKTi0uzszPAykwrAUAeZzD8iwAAAA="/>
  </w:docVars>
  <w:rsids>
    <w:rsidRoot w:val="00E66904"/>
    <w:rsid w:val="00AC0709"/>
    <w:rsid w:val="00E669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CF13B"/>
  <w15:chartTrackingRefBased/>
  <w15:docId w15:val="{7553B9C6-92B4-4A64-A8A9-4323786E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69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690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669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6904"/>
    <w:rPr>
      <w:b/>
      <w:bCs/>
    </w:rPr>
  </w:style>
  <w:style w:type="character" w:styleId="Hyperlink">
    <w:name w:val="Hyperlink"/>
    <w:basedOn w:val="DefaultParagraphFont"/>
    <w:uiPriority w:val="99"/>
    <w:semiHidden/>
    <w:unhideWhenUsed/>
    <w:rsid w:val="00E669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761008">
      <w:bodyDiv w:val="1"/>
      <w:marLeft w:val="0"/>
      <w:marRight w:val="0"/>
      <w:marTop w:val="0"/>
      <w:marBottom w:val="0"/>
      <w:divBdr>
        <w:top w:val="none" w:sz="0" w:space="0" w:color="auto"/>
        <w:left w:val="none" w:sz="0" w:space="0" w:color="auto"/>
        <w:bottom w:val="none" w:sz="0" w:space="0" w:color="auto"/>
        <w:right w:val="none" w:sz="0" w:space="0" w:color="auto"/>
      </w:divBdr>
      <w:divsChild>
        <w:div w:id="1934170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onder.legal/in/modele/services-agreemen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Wimpy Warlord</dc:creator>
  <cp:keywords/>
  <dc:description/>
  <cp:lastModifiedBy>Wimpy Warlord</cp:lastModifiedBy>
  <cp:revision>1</cp:revision>
  <dcterms:created xsi:type="dcterms:W3CDTF">2020-03-08T05:48:00Z</dcterms:created>
  <dcterms:modified xsi:type="dcterms:W3CDTF">2020-03-08T05:48:00Z</dcterms:modified>
</cp:coreProperties>
</file>