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7038"/>
      </w:tblGrid>
      <w:tr>
        <w:tc>
          <w:tcPr>
            <w:tcW w:type="dxa" w:w="2600"/>
            <w:tcBorders>
              <w:top w:val="none" w:color="FFFFFF" w:sz="0"/>
              <w:left w:val="none" w:color="FFFFFF" w:sz="0"/>
              <w:bottom w:val="none" w:color="FFFFFF" w:sz="0"/>
              <w:right w:val="none" w:color="FFFFFF" w:sz="0"/>
            </w:tcBorders>
            <w:vAlign w:val="center"/>
          </w:tcPr>
          <w:p>
            <w:pPr>
              <w:spacing w:after="40"/>
            </w:pPr>
            <w:r>
              <w:drawing>
                <wp:inline distT="0" distB="0" distL="0" distR="0">
                  <wp:extent cx="5524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 cy="542925"/>
                          </a:xfrm>
                          <a:prstGeom prst="rect">
                            <a:avLst/>
                          </a:prstGeom>
                        </pic:spPr>
                      </pic:pic>
                    </a:graphicData>
                  </a:graphic>
                </wp:inline>
              </w:drawing>
            </w:r>
          </w:p>
          <w:p>
            <w:pPr>
              <w:spacing w:after="0"/>
            </w:pPr>
            <w:r>
              <w:drawing>
                <wp:inline distT="0" distB="0" distL="0" distR="0">
                  <wp:extent cx="8763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209550"/>
                          </a:xfrm>
                          <a:prstGeom prst="rect">
                            <a:avLst/>
                          </a:prstGeom>
                        </pic:spPr>
                      </pic:pic>
                    </a:graphicData>
                  </a:graphic>
                </wp:inline>
              </w:drawing>
            </w:r>
          </w:p>
        </w:tc>
        <w:tc>
          <w:tcPr>
            <w:tcW w:type="dxa" w:w="7038"/>
            <w:tcBorders>
              <w:top w:val="none" w:color="FFFFFF" w:sz="0"/>
              <w:left w:val="none" w:color="FFFFFF" w:sz="0"/>
              <w:bottom w:val="none" w:color="FFFFFF" w:sz="0"/>
              <w:right w:val="none" w:color="FFFFFF" w:sz="0"/>
            </w:tcBorders>
            <w:vAlign w:val="center"/>
          </w:tcPr>
          <w:p>
            <w:pPr>
              <w:spacing w:after="0" w:line="230"/>
              <w:jc w:val="right"/>
            </w:pPr>
            <w:r>
              <w:rPr>
                <w:rFonts w:ascii="Calibri" w:cs="Calibri" w:eastAsia="Calibri" w:hAnsi="Calibri"/>
                <w:b/>
                <w:bCs/>
                <w:color w:val="000000"/>
                <w:sz w:val="21"/>
                <w:szCs w:val="21"/>
              </w:rPr>
              <w:t xml:space="preserve">Klub vodenih sportova „S.C.U.B.A.“ Sarajevo</w:t>
            </w:r>
          </w:p>
          <w:p>
            <w:pPr>
              <w:spacing w:after="0" w:line="230"/>
              <w:jc w:val="right"/>
            </w:pPr>
            <w:r>
              <w:rPr>
                <w:rFonts w:ascii="Calibri" w:cs="Calibri" w:eastAsia="Calibri" w:hAnsi="Calibri"/>
                <w:color w:val="595959"/>
                <w:sz w:val="17"/>
                <w:szCs w:val="17"/>
              </w:rPr>
              <w:t xml:space="preserve">Trg grada Prato 24, 71000 Sarajevo, Bosna i Hercegovina</w:t>
            </w:r>
          </w:p>
          <w:p>
            <w:pPr>
              <w:spacing w:after="0" w:line="230"/>
              <w:jc w:val="right"/>
            </w:pPr>
            <w:r>
              <w:rPr>
                <w:rFonts w:ascii="Calibri" w:cs="Calibri" w:eastAsia="Calibri" w:hAnsi="Calibri"/>
                <w:color w:val="595959"/>
                <w:sz w:val="17"/>
                <w:szCs w:val="17"/>
              </w:rPr>
              <w:t xml:space="preserve">Tel: +387 62 332 082  ·  E-mail: kvsscuba@gmail.com</w:t>
            </w:r>
          </w:p>
          <w:p>
            <w:pPr>
              <w:spacing w:after="0" w:line="230"/>
              <w:jc w:val="right"/>
            </w:pPr>
            <w:r>
              <w:rPr>
                <w:rFonts w:ascii="Calibri" w:cs="Calibri" w:eastAsia="Calibri" w:hAnsi="Calibri"/>
                <w:color w:val="595959"/>
                <w:sz w:val="17"/>
                <w:szCs w:val="17"/>
              </w:rPr>
              <w:t xml:space="preserve">www.scubasarajevo.com  ·  JIB: 4202683010002</w:t>
            </w:r>
          </w:p>
        </w:tc>
      </w:tr>
    </w:tbl>
    <w:p>
      <w:pPr>
        <w:pBdr>
          <w:bottom w:val="single" w:color="1F3864" w:sz="8" w:space="2"/>
        </w:pBdr>
        <w:spacing w:after="170" w:before="100"/>
      </w:pPr>
      <w:r>
        <w:rPr>
          <w:rFonts w:ascii="Calibri" w:cs="Calibri" w:eastAsia="Calibri" w:hAnsi="Calibri"/>
          <w:sz w:val="4"/>
          <w:szCs w:val="4"/>
        </w:rPr>
        <w:t xml:space="preserve"/>
      </w:r>
    </w:p>
    <w:p>
      <w:pPr>
        <w:spacing w:after="0" w:line="256"/>
        <w:jc w:val="left"/>
      </w:pPr>
      <w:r>
        <w:rPr>
          <w:rFonts w:ascii="Calibri" w:cs="Calibri" w:eastAsia="Calibri" w:hAnsi="Calibri"/>
          <w:sz w:val="20"/>
          <w:szCs w:val="20"/>
        </w:rPr>
        <w:t xml:space="preserve">Broj: ______/2026</w:t>
      </w:r>
    </w:p>
    <w:p>
      <w:pPr>
        <w:spacing w:after="220" w:line="256"/>
        <w:jc w:val="left"/>
      </w:pPr>
      <w:r>
        <w:rPr>
          <w:rFonts w:ascii="Calibri" w:cs="Calibri" w:eastAsia="Calibri" w:hAnsi="Calibri"/>
          <w:sz w:val="20"/>
          <w:szCs w:val="20"/>
        </w:rPr>
        <w:t xml:space="preserve">Sarajevo, ______________ 2026. godine</w:t>
      </w:r>
    </w:p>
    <w:p>
      <w:pPr>
        <w:spacing w:after="0" w:line="256"/>
        <w:jc w:val="left"/>
      </w:pPr>
      <w:r>
        <w:rPr>
          <w:rFonts w:ascii="Calibri" w:cs="Calibri" w:eastAsia="Calibri" w:hAnsi="Calibri"/>
          <w:b/>
          <w:bCs/>
          <w:sz w:val="21"/>
          <w:szCs w:val="21"/>
        </w:rPr>
        <w:t xml:space="preserve">„JP BH POŠTA“ d.o.o. SARAJEVO</w:t>
      </w:r>
    </w:p>
    <w:p>
      <w:pPr>
        <w:spacing w:after="0" w:line="256"/>
        <w:jc w:val="left"/>
      </w:pPr>
      <w:r>
        <w:rPr>
          <w:rFonts w:ascii="Calibri" w:cs="Calibri" w:eastAsia="Calibri" w:hAnsi="Calibri"/>
          <w:sz w:val="20"/>
          <w:szCs w:val="20"/>
        </w:rPr>
        <w:t xml:space="preserve">Komisija za dodjelu donacija pravnim licima u 2026. godini</w:t>
      </w:r>
    </w:p>
    <w:p>
      <w:pPr>
        <w:spacing w:after="240" w:line="256"/>
        <w:jc w:val="left"/>
      </w:pPr>
      <w:r>
        <w:rPr>
          <w:rFonts w:ascii="Calibri" w:cs="Calibri" w:eastAsia="Calibri" w:hAnsi="Calibri"/>
          <w:sz w:val="20"/>
          <w:szCs w:val="20"/>
        </w:rPr>
        <w:t xml:space="preserve">Obala Kulina bana br. 8, 71000 Sarajevo</w:t>
      </w:r>
    </w:p>
    <w:p>
      <w:pPr>
        <w:shd w:fill="EEF1F6" w:color="auto" w:val="clear"/>
        <w:spacing w:after="200" w:line="264"/>
      </w:pPr>
      <w:r>
        <w:rPr>
          <w:rFonts w:ascii="Calibri" w:cs="Calibri" w:eastAsia="Calibri" w:hAnsi="Calibri"/>
          <w:b/>
          <w:bCs/>
          <w:color w:val="1F3864"/>
          <w:sz w:val="20"/>
          <w:szCs w:val="20"/>
        </w:rPr>
        <w:t xml:space="preserve">PREDMET:  Prijava na Javni oglas za dodjelu donacija „JP BH POŠTA“ d.o.o. Sarajevo u 2026. godini — oblast SPORT</w:t>
      </w:r>
    </w:p>
    <w:p>
      <w:pPr>
        <w:spacing w:after="140" w:line="256"/>
        <w:jc w:val="left"/>
      </w:pPr>
      <w:r>
        <w:rPr>
          <w:rFonts w:ascii="Calibri" w:cs="Calibri" w:eastAsia="Calibri" w:hAnsi="Calibri"/>
          <w:sz w:val="20"/>
          <w:szCs w:val="20"/>
        </w:rPr>
        <w:t xml:space="preserve">Poštovani,</w:t>
      </w:r>
    </w:p>
    <w:p>
      <w:pPr>
        <w:spacing w:after="110" w:line="256"/>
        <w:jc w:val="both"/>
      </w:pPr>
      <w:r>
        <w:rPr>
          <w:rFonts w:ascii="Calibri" w:cs="Calibri" w:eastAsia="Calibri" w:hAnsi="Calibri"/>
          <w:sz w:val="20"/>
          <w:szCs w:val="20"/>
        </w:rPr>
        <w:t xml:space="preserve">na osnovu Javnog oglasa za dodjelu donacija „JP BH POŠTA“ d.o.o. Sarajevo u 2026. godini, Klub vodenih sportova „S.C.U.B.A.“ iz Sarajeva podnosi prijavu za dodjelu donacije u oblasti SPORTA, za projekat „RONIOCI SUTRAŠNJICE“ — program sportskog razvoja i edukacije mladih ronilaca.</w:t>
      </w:r>
    </w:p>
    <w:p>
      <w:pPr>
        <w:spacing w:after="110" w:line="256"/>
        <w:jc w:val="both"/>
      </w:pPr>
      <w:r>
        <w:rPr>
          <w:rFonts w:ascii="Calibri" w:cs="Calibri" w:eastAsia="Calibri" w:hAnsi="Calibri"/>
          <w:sz w:val="20"/>
          <w:szCs w:val="20"/>
        </w:rPr>
        <w:t xml:space="preserve">Projektom se za 30 mladih sportista uzrasta od 14 do 25 godina, bez ikakve finansijske participacije polaznika, osigurava licencirana sportska ronilačka obuka na tri razvojna nivoa, sistematska edukacija kroz sedam obaveznih modula i sticanje međunarodno priznatih sportskih zvanja asocijacije „Scuba Schools International“ (SSI). Projekat se provodi u periodu od 01.11.2026. do 31.05.2027. godine, na području Kantona Sarajevo i otvorenih voda Federacije BiH (Jablaničko i Boračko jezero, Konjic).</w:t>
      </w:r>
    </w:p>
    <w:p>
      <w:pPr>
        <w:spacing w:after="110" w:line="256"/>
        <w:jc w:val="both"/>
      </w:pPr>
      <w:r>
        <w:rPr>
          <w:rFonts w:ascii="Calibri" w:cs="Calibri" w:eastAsia="Calibri" w:hAnsi="Calibri"/>
          <w:sz w:val="20"/>
          <w:szCs w:val="20"/>
        </w:rPr>
        <w:t xml:space="preserve">Ukupna vrijednost projekta iznosi 27.000,00 KM. Klub iz vlastitih sredstava osigurava 15.750,00 KM (58,33%), dok se od „JP BH POŠTA“ d.o.o. Sarajevo traži donacija u iznosu od 11.250,00 KM (41,67%), namijenjena isključivo direktnim troškovima sportske obuke i edukacije mladih sportista: najmu bazenskih termina, punjenju ronilačkih boca, servisu i sigurnosnoj pripremi ronilačke opreme, transportu na otvorene vode i promotivnom materijalu sa vidljivošću donatora.</w:t>
      </w:r>
    </w:p>
    <w:p>
      <w:pPr>
        <w:spacing w:after="140" w:line="256"/>
        <w:jc w:val="both"/>
      </w:pPr>
      <w:r>
        <w:rPr>
          <w:rFonts w:ascii="Calibri" w:cs="Calibri" w:eastAsia="Calibri" w:hAnsi="Calibri"/>
          <w:sz w:val="20"/>
          <w:szCs w:val="20"/>
        </w:rPr>
        <w:t xml:space="preserve">Uz ovaj dopis dostavljamo kompletnu dokumentaciju traženu tačkom V Javnog oglasa:</w:t>
      </w:r>
    </w:p>
    <w:p>
      <w:pPr>
        <w:spacing w:after="30" w:line="252"/>
        <w:ind w:left="400" w:hanging="260"/>
        <w:jc w:val="both"/>
      </w:pPr>
      <w:r>
        <w:rPr>
          <w:rFonts w:ascii="Calibri" w:cs="Calibri" w:eastAsia="Calibri" w:hAnsi="Calibri"/>
          <w:b/>
          <w:bCs/>
          <w:color w:val="1F3864"/>
          <w:sz w:val="20"/>
          <w:szCs w:val="20"/>
        </w:rPr>
        <w:t xml:space="preserve">1.  </w:t>
      </w:r>
      <w:r>
        <w:rPr>
          <w:rFonts w:ascii="Calibri" w:cs="Calibri" w:eastAsia="Calibri" w:hAnsi="Calibri"/>
          <w:sz w:val="20"/>
          <w:szCs w:val="20"/>
        </w:rPr>
        <w:t xml:space="preserve">Popunjen i ovjeren obrazac „Prijava za dodjelu donacija“;</w:t>
      </w:r>
    </w:p>
    <w:p>
      <w:pPr>
        <w:spacing w:after="30" w:line="252"/>
        <w:ind w:left="400" w:hanging="260"/>
        <w:jc w:val="both"/>
      </w:pPr>
      <w:r>
        <w:rPr>
          <w:rFonts w:ascii="Calibri" w:cs="Calibri" w:eastAsia="Calibri" w:hAnsi="Calibri"/>
          <w:b/>
          <w:bCs/>
          <w:color w:val="1F3864"/>
          <w:sz w:val="20"/>
          <w:szCs w:val="20"/>
        </w:rPr>
        <w:t xml:space="preserve">2.  </w:t>
      </w:r>
      <w:r>
        <w:rPr>
          <w:rFonts w:ascii="Calibri" w:cs="Calibri" w:eastAsia="Calibri" w:hAnsi="Calibri"/>
          <w:sz w:val="20"/>
          <w:szCs w:val="20"/>
        </w:rPr>
        <w:t xml:space="preserve">Ovjerena fotokopija Rješenja o registraciji/osnivanju podnosioca;</w:t>
      </w:r>
    </w:p>
    <w:p>
      <w:pPr>
        <w:spacing w:after="30" w:line="252"/>
        <w:ind w:left="400" w:hanging="260"/>
        <w:jc w:val="both"/>
      </w:pPr>
      <w:r>
        <w:rPr>
          <w:rFonts w:ascii="Calibri" w:cs="Calibri" w:eastAsia="Calibri" w:hAnsi="Calibri"/>
          <w:b/>
          <w:bCs/>
          <w:color w:val="1F3864"/>
          <w:sz w:val="20"/>
          <w:szCs w:val="20"/>
        </w:rPr>
        <w:t xml:space="preserve">3.  </w:t>
      </w:r>
      <w:r>
        <w:rPr>
          <w:rFonts w:ascii="Calibri" w:cs="Calibri" w:eastAsia="Calibri" w:hAnsi="Calibri"/>
          <w:sz w:val="20"/>
          <w:szCs w:val="20"/>
        </w:rPr>
        <w:t xml:space="preserve">Ovjerena fotokopija Uvjerenja o poreskoj registraciji (JIB) — Klub nije obveznik PDV-a, pa PDV broj ne postoji;</w:t>
      </w:r>
    </w:p>
    <w:p>
      <w:pPr>
        <w:spacing w:after="30" w:line="252"/>
        <w:ind w:left="400" w:hanging="260"/>
        <w:jc w:val="both"/>
      </w:pPr>
      <w:r>
        <w:rPr>
          <w:rFonts w:ascii="Calibri" w:cs="Calibri" w:eastAsia="Calibri" w:hAnsi="Calibri"/>
          <w:b/>
          <w:bCs/>
          <w:color w:val="1F3864"/>
          <w:sz w:val="20"/>
          <w:szCs w:val="20"/>
        </w:rPr>
        <w:t xml:space="preserve">4.  </w:t>
      </w:r>
      <w:r>
        <w:rPr>
          <w:rFonts w:ascii="Calibri" w:cs="Calibri" w:eastAsia="Calibri" w:hAnsi="Calibri"/>
          <w:sz w:val="20"/>
          <w:szCs w:val="20"/>
        </w:rPr>
        <w:t xml:space="preserve">Prijedlog programa/projekta/aktivnosti „RONIOCI SUTRAŠNJICE“ sa specifikacijom troškova;</w:t>
      </w:r>
    </w:p>
    <w:p>
      <w:pPr>
        <w:spacing w:after="30" w:line="252"/>
        <w:ind w:left="400" w:hanging="260"/>
        <w:jc w:val="both"/>
      </w:pPr>
      <w:r>
        <w:rPr>
          <w:rFonts w:ascii="Calibri" w:cs="Calibri" w:eastAsia="Calibri" w:hAnsi="Calibri"/>
          <w:b/>
          <w:bCs/>
          <w:color w:val="1F3864"/>
          <w:sz w:val="20"/>
          <w:szCs w:val="20"/>
        </w:rPr>
        <w:t xml:space="preserve">5.  </w:t>
      </w:r>
      <w:r>
        <w:rPr>
          <w:rFonts w:ascii="Calibri" w:cs="Calibri" w:eastAsia="Calibri" w:hAnsi="Calibri"/>
          <w:sz w:val="20"/>
          <w:szCs w:val="20"/>
        </w:rPr>
        <w:t xml:space="preserve">Razrada budžeta (tabelarna specifikacija troškova);</w:t>
      </w:r>
    </w:p>
    <w:p>
      <w:pPr>
        <w:spacing w:after="30" w:line="252"/>
        <w:ind w:left="400" w:hanging="260"/>
        <w:jc w:val="both"/>
      </w:pPr>
      <w:r>
        <w:rPr>
          <w:rFonts w:ascii="Calibri" w:cs="Calibri" w:eastAsia="Calibri" w:hAnsi="Calibri"/>
          <w:b/>
          <w:bCs/>
          <w:color w:val="1F3864"/>
          <w:sz w:val="20"/>
          <w:szCs w:val="20"/>
        </w:rPr>
        <w:t xml:space="preserve">6.  </w:t>
      </w:r>
      <w:r>
        <w:rPr>
          <w:rFonts w:ascii="Calibri" w:cs="Calibri" w:eastAsia="Calibri" w:hAnsi="Calibri"/>
          <w:sz w:val="20"/>
          <w:szCs w:val="20"/>
        </w:rPr>
        <w:t xml:space="preserve">Fotokopija ugovora sa poslovnom bankom, odnosno potvrda banke o otvaranju transakcijskog računa;</w:t>
      </w:r>
    </w:p>
    <w:p>
      <w:pPr>
        <w:spacing w:after="30" w:line="252"/>
        <w:ind w:left="400" w:hanging="260"/>
        <w:jc w:val="both"/>
      </w:pPr>
      <w:r>
        <w:rPr>
          <w:rFonts w:ascii="Calibri" w:cs="Calibri" w:eastAsia="Calibri" w:hAnsi="Calibri"/>
          <w:b/>
          <w:bCs/>
          <w:color w:val="1F3864"/>
          <w:sz w:val="20"/>
          <w:szCs w:val="20"/>
        </w:rPr>
        <w:t xml:space="preserve">7.  </w:t>
      </w:r>
      <w:r>
        <w:rPr>
          <w:rFonts w:ascii="Calibri" w:cs="Calibri" w:eastAsia="Calibri" w:hAnsi="Calibri"/>
          <w:sz w:val="20"/>
          <w:szCs w:val="20"/>
        </w:rPr>
        <w:t xml:space="preserve">Predračun dobavljača „Intea BH“ d.o.o. Sarajevo br. 027-06/2026 od 17.06.2026. godine;</w:t>
      </w:r>
    </w:p>
    <w:p>
      <w:pPr>
        <w:spacing w:after="30" w:line="252"/>
        <w:ind w:left="400" w:hanging="260"/>
        <w:jc w:val="both"/>
      </w:pPr>
      <w:r>
        <w:rPr>
          <w:rFonts w:ascii="Calibri" w:cs="Calibri" w:eastAsia="Calibri" w:hAnsi="Calibri"/>
          <w:b/>
          <w:bCs/>
          <w:color w:val="1F3864"/>
          <w:sz w:val="20"/>
          <w:szCs w:val="20"/>
        </w:rPr>
        <w:t xml:space="preserve">8.  </w:t>
      </w:r>
      <w:r>
        <w:rPr>
          <w:rFonts w:ascii="Calibri" w:cs="Calibri" w:eastAsia="Calibri" w:hAnsi="Calibri"/>
          <w:sz w:val="20"/>
          <w:szCs w:val="20"/>
        </w:rPr>
        <w:t xml:space="preserve">Izjave podnosioca prijave;</w:t>
      </w:r>
    </w:p>
    <w:p>
      <w:pPr>
        <w:spacing w:after="30" w:line="252"/>
        <w:ind w:left="400" w:hanging="260"/>
        <w:jc w:val="both"/>
      </w:pPr>
      <w:r>
        <w:rPr>
          <w:rFonts w:ascii="Calibri" w:cs="Calibri" w:eastAsia="Calibri" w:hAnsi="Calibri"/>
          <w:b/>
          <w:bCs/>
          <w:color w:val="1F3864"/>
          <w:sz w:val="20"/>
          <w:szCs w:val="20"/>
        </w:rPr>
        <w:t xml:space="preserve">9.  </w:t>
      </w:r>
      <w:r>
        <w:rPr>
          <w:rFonts w:ascii="Calibri" w:cs="Calibri" w:eastAsia="Calibri" w:hAnsi="Calibri"/>
          <w:sz w:val="20"/>
          <w:szCs w:val="20"/>
        </w:rPr>
        <w:t xml:space="preserve">Popis dostavljene dokumentacije.</w:t>
      </w:r>
    </w:p>
    <w:p>
      <w:pPr>
        <w:spacing w:after="140" w:line="256"/>
        <w:jc w:val="both"/>
      </w:pPr>
      <w:r>
        <w:rPr>
          <w:rFonts w:ascii="Calibri" w:cs="Calibri" w:eastAsia="Calibri" w:hAnsi="Calibri"/>
          <w:sz w:val="20"/>
          <w:szCs w:val="20"/>
        </w:rPr>
        <w:t xml:space="preserve">Izvještaj o utrošku sredstava iz tačke V.f Javnog oglasa ne dostavlja se, jer Klub u prethodnoj godini nije primio donaciju od „JP BH POŠTA“ d.o.o. Sarajevo.</w:t>
      </w:r>
    </w:p>
    <w:p>
      <w:pPr>
        <w:spacing w:after="110" w:line="256"/>
        <w:jc w:val="both"/>
      </w:pPr>
      <w:r>
        <w:rPr>
          <w:rFonts w:ascii="Calibri" w:cs="Calibri" w:eastAsia="Calibri" w:hAnsi="Calibri"/>
          <w:sz w:val="20"/>
          <w:szCs w:val="20"/>
        </w:rPr>
        <w:t xml:space="preserve">Potvrđujemo da projekat nije komercijalan i da ne donosi finansijsku korist Klubu, da neće biti završen ni u vrijeme podnošenja prijave ni u vrijeme donošenja odluke o dodjeli donacije, te da se na ovaj Javni oglas prijavljujemo samo sa jednim projektom i samo iz jedne oblasti.</w:t>
      </w:r>
    </w:p>
    <w:p>
      <w:pPr>
        <w:spacing w:after="160" w:line="256"/>
        <w:jc w:val="both"/>
      </w:pPr>
      <w:r>
        <w:rPr>
          <w:rFonts w:ascii="Calibri" w:cs="Calibri" w:eastAsia="Calibri" w:hAnsi="Calibri"/>
          <w:sz w:val="20"/>
          <w:szCs w:val="20"/>
        </w:rPr>
        <w:t xml:space="preserve">Zahvaljujemo na razmatranju naše prijave i stojimo na raspolaganju za sva dodatna pojašnjenja.</w:t>
      </w:r>
    </w:p>
    <w:p>
      <w:pPr>
        <w:spacing w:after="140" w:line="256"/>
        <w:jc w:val="left"/>
      </w:pPr>
      <w:r>
        <w:rPr>
          <w:rFonts w:ascii="Calibri" w:cs="Calibri" w:eastAsia="Calibri" w:hAnsi="Calibri"/>
          <w:sz w:val="20"/>
          <w:szCs w:val="20"/>
        </w:rPr>
        <w:t xml:space="preserve">S poštovanjem,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0" w:line="260"/>
              <w:jc w:val="left"/>
            </w:pPr>
            <w:r>
              <w:rPr>
                <w:rFonts w:ascii="Calibri" w:cs="Calibri" w:eastAsia="Calibri" w:hAnsi="Calibri"/>
                <w:sz w:val="19"/>
                <w:szCs w:val="19"/>
              </w:rPr>
              <w:t xml:space="preserve">U Sarajevu, ______________ 2026. godine</w:t>
            </w:r>
          </w:p>
          <w:p>
            <w:pPr>
              <w:spacing w:after="0" w:line="260"/>
              <w:jc w:val="left"/>
            </w:pPr>
            <w:r>
              <w:rPr>
                <w:rFonts w:ascii="Calibri" w:cs="Calibri" w:eastAsia="Calibri" w:hAnsi="Calibri"/>
                <w:sz w:val="19"/>
                <w:szCs w:val="19"/>
              </w:rPr>
              <w:t xml:space="preserve"/>
            </w:r>
          </w:p>
          <w:p>
            <w:pPr>
              <w:spacing w:after="0" w:line="260"/>
              <w:jc w:val="left"/>
            </w:pPr>
            <w:r>
              <w:rPr>
                <w:rFonts w:ascii="Calibri" w:cs="Calibri" w:eastAsia="Calibri" w:hAnsi="Calibri"/>
                <w:sz w:val="19"/>
                <w:szCs w:val="19"/>
              </w:rPr>
              <w:t xml:space="preserve">M.P.</w:t>
            </w:r>
          </w:p>
        </w:tc>
        <w:tc>
          <w:tcPr>
            <w:tcW w:type="dxa" w:w="4819"/>
            <w:tcBorders>
              <w:top w:val="none" w:color="FFFFFF" w:sz="0"/>
              <w:left w:val="none" w:color="FFFFFF" w:sz="0"/>
              <w:bottom w:val="none" w:color="FFFFFF" w:sz="0"/>
              <w:right w:val="none" w:color="FFFFFF" w:sz="0"/>
            </w:tcBorders>
          </w:tcPr>
          <w:p>
            <w:pPr>
              <w:spacing w:after="0" w:line="260"/>
              <w:jc w:val="center"/>
            </w:pPr>
            <w:r>
              <w:rPr>
                <w:rFonts w:ascii="Calibri" w:cs="Calibri" w:eastAsia="Calibri" w:hAnsi="Calibri"/>
                <w:sz w:val="19"/>
                <w:szCs w:val="19"/>
              </w:rPr>
              <w:t xml:space="preserve">Podnosilac prijave</w:t>
            </w:r>
          </w:p>
          <w:p>
            <w:pPr>
              <w:spacing w:after="0" w:line="260"/>
              <w:jc w:val="center"/>
            </w:pPr>
            <w:r>
              <w:rPr>
                <w:rFonts w:ascii="Calibri" w:cs="Calibri" w:eastAsia="Calibri" w:hAnsi="Calibri"/>
                <w:b/>
                <w:bCs/>
                <w:sz w:val="19"/>
                <w:szCs w:val="19"/>
              </w:rPr>
              <w:t xml:space="preserve">KVS „S.C.U.B.A.“ Sarajevo</w:t>
            </w:r>
          </w:p>
          <w:p>
            <w:pPr>
              <w:spacing w:after="0" w:line="260"/>
              <w:jc w:val="left"/>
            </w:pPr>
            <w:r>
              <w:rPr>
                <w:rFonts w:ascii="Calibri" w:cs="Calibri" w:eastAsia="Calibri" w:hAnsi="Calibri"/>
                <w:sz w:val="19"/>
                <w:szCs w:val="19"/>
              </w:rPr>
              <w:t xml:space="preserve"/>
            </w:r>
          </w:p>
          <w:p>
            <w:pPr>
              <w:spacing w:after="0" w:line="260"/>
              <w:jc w:val="center"/>
            </w:pPr>
            <w:r>
              <w:rPr>
                <w:rFonts w:ascii="Calibri" w:cs="Calibri" w:eastAsia="Calibri" w:hAnsi="Calibri"/>
                <w:sz w:val="19"/>
                <w:szCs w:val="19"/>
              </w:rPr>
              <w:t xml:space="preserve">_______________________________</w:t>
            </w:r>
          </w:p>
          <w:p>
            <w:pPr>
              <w:spacing w:after="0" w:line="260"/>
              <w:jc w:val="center"/>
            </w:pPr>
            <w:r>
              <w:rPr>
                <w:rFonts w:ascii="Calibri" w:cs="Calibri" w:eastAsia="Calibri" w:hAnsi="Calibri"/>
                <w:sz w:val="19"/>
                <w:szCs w:val="19"/>
              </w:rPr>
              <w:t xml:space="preserve">Adnan Drnda, predsjednik</w:t>
            </w:r>
          </w:p>
        </w:tc>
      </w:tr>
    </w:tbl>
    <w:sectPr>
      <w:footerReference w:type="default" r:id="rId7"/>
      <w:pgSz w:w="11906" w:h="16838" w:orient="portrait"/>
      <w:pgMar w:top="907" w:right="1133" w:bottom="73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CEDB" w:sz="4" w:space="4"/>
      </w:pBdr>
      <w:spacing w:before="60"/>
      <w:jc w:val="right"/>
    </w:pPr>
    <w:r>
      <w:rPr>
        <w:rFonts w:ascii="Calibri" w:cs="Calibri" w:eastAsia="Calibri" w:hAnsi="Calibri"/>
        <w:color w:val="595959"/>
        <w:sz w:val="15"/>
        <w:szCs w:val="15"/>
      </w:rPr>
      <w:t xml:space="preserve">Propratno pismo · KVS „S.C.U.B.A.“ Sarajevo   ·   Strana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od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a7b68a81ff49bd907b22f83e79a0483259b650.png"/><Relationship Id="rId9" Type="http://schemas.openxmlformats.org/officeDocument/2006/relationships/image" Target="media/591bd5e8f1e2e7f6b9aea1cd4f0a14d6dce991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2026-09-16T21:53:21.993Z</dcterms:created>
  <dcterms:modified xsi:type="dcterms:W3CDTF">2026-09-16T21:53:21.993Z</dcterms:modified>
</cp:coreProperties>
</file>

<file path=docProps/custom.xml><?xml version="1.0" encoding="utf-8"?>
<Properties xmlns="http://schemas.openxmlformats.org/officeDocument/2006/custom-properties" xmlns:vt="http://schemas.openxmlformats.org/officeDocument/2006/docPropsVTypes"/>
</file>