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drawing>
                <wp:inline distT="0" distB="0" distL="0" distR="0">
                  <wp:extent cx="5524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drawing>
                <wp:inline distT="0" distB="0" distL="0" distR="0">
                  <wp:extent cx="8763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Klub vodenih sportova „S.C.U.B.A.“ Sarajevo</w:t>
            </w:r>
          </w:p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Trg grada Prato 24, 71000 Sarajevo, Bosna i Hercegovina</w:t>
            </w:r>
          </w:p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Tel: +387 62 332 082  ·  E-mail: kvsscuba@gmail.com</w:t>
            </w:r>
          </w:p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www.scubasarajevo.com  ·  JIB: 4202683010002</w:t>
            </w:r>
          </w:p>
        </w:tc>
      </w:tr>
    </w:tbl>
    <w:p>
      <w:pPr>
        <w:pBdr>
          <w:bottom w:val="single" w:color="1F3864" w:sz="8" w:space="2"/>
        </w:pBdr>
        <w:spacing w:after="170" w:before="10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PRIJEDLOG PROGRAMA / PROJEKTA / AKTIVNOSTI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 SPECIFIKACIJOM TROŠKOVA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podnesen na Javni oglas za dodjelu donacija „JP BH POŠTA“ d.o.o. Sarajevo u 2026. godini</w:t>
      </w:r>
    </w:p>
    <w:p>
      <w:pPr>
        <w:shd w:fill="EEF1F6" w:color="auto" w:val="clear"/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OBLAST:  SPORT</w:t>
      </w:r>
    </w:p>
    <w:p>
      <w:pPr>
        <w:spacing w:after="40" w:before="1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„RONIOCI SUTRAŠNJICE“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Program sportskog razvoja i edukacije mladih ronilaca KVS „S.C.U.B.A.“ Sarajevo</w:t>
      </w:r>
    </w:p>
    <w:tbl>
      <w:tblPr>
        <w:tblW w:type="dxa" w:w="9638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C6CEDB" w:sz="3"/>
          <w:insideV w:val="single" w:color="C6CEDB" w:sz="3"/>
        </w:tblBorders>
      </w:tblPr>
      <w:tblGrid>
        <w:gridCol w:w="3100"/>
        <w:gridCol w:w="6538"/>
      </w:tblGrid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Naziv projekta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„RONIOCI SUTRAŠNJICE“ — program sportskog razvoja i edukacije mladih ronilaca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Oblast iz Javnog oglasa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SPORT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Podnosilac prijave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Klub vodenih sportova „S.C.U.B.A.“ Sarajevo (KVS „S.C.U.B.A.“)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Pravni status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Sportsko udruženje; nevladina i neprofitna organizacija, upisana u registar udruženja Ministarstva pravde Bosne i Hercegovine pod brojem RU-2300 (osnovana 29.05.2019. godine)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Sportska pripadnost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Punopravna članica međunarodne ronilačke asocijacije „Scuba Schools International“ (SSI); nosilac priznanja „SSI Diamond Center“ (2024) i nagrade „Blue Oceans“ za 2022, 2023. i 2024. godinu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JIB / ID broj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4202683010002  (Klub nije obveznik PDV-a)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Adresa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Trg grada Prato 24, 71000 Sarajevo, Federacija BiH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Odgovorno lice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Adnan Drnda, predsjednik Kluba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Kontakt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+387 62 332 082  ·  kvsscuba@gmail.com  ·  www.scubasarajevo.com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Mjesto provedbe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Kanton Sarajevo (bazenska i teorijska obuka) te otvorene vode Federacije BiH — Jablaničko i Boračko jezero (Konjic)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Trajanje projekta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(sedam) mjeseci: 01.11.2026. — 31.05.2027. godine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Ciljna grupa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mladih sportista uzrasta od 14 do 25 godina, raspoređenih u tri razvojne grupe (početnici, napredni, kandidati za vodički kadar); najmanje 40% djevojaka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Ukupna vrijednost projekta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27.000,00 KM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Traženo od „JP BH POŠTA“ d.o.o.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11.250,00 KM  (41,67%)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Vlastito učešće Kluba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15.750,00 KM (58,33%) — od toga 5.400,00 KM novčano i 10.350,00 KM nenovčano</w:t>
            </w:r>
          </w:p>
        </w:tc>
      </w:tr>
      <w:tr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Komercijalni karakter</w:t>
            </w:r>
          </w:p>
        </w:tc>
        <w:tc>
          <w:tcPr>
            <w:tcW w:type="dxa" w:w="6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Projekat nije komercijalan i ne donosi finansijsku korist Korisniku; učešće mladih sportista je u potpunosti besplatno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 O PODNOSIOCU PRIJAVE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Klub vodenih sportova „S.C.U.B.A.“ Sarajevo (u daljem tekstu: Klub) osnovan je 29.05.2019. godine i upisan je u registar udruženja kod Ministarstva pravde Bosne i Hercegovine pod brojem RU-2300. Klub je osnovala grupa ronilačkih entuzijasta sa ciljem promoviranja vodenih sportova, postizanja izvrsnosti u ronilačkoj obuci i razvoja mladog ronilačkog kadra u Bosni i Hercegovini.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Od osnivanja Klub djeluje kao punopravna članica najveće međunarodne ronilačke asocijacije „Scuba Schools International“ (SSI), što mu omogućava da mladim sportistima izdaje međunarodno priznate sportske licence i da obuku provodi po standardiziranoj, sigurnosno provjerenoj metodologiji koja se primjenjuje u više od 110 zemalja svijeta.</w:t>
      </w:r>
    </w:p>
    <w:p>
      <w:pPr>
        <w:spacing w:after="14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Danas Klub broji preko 100 aktivnih članova, raspolaže vlastitom ronilačkom opremom, licenciranim instruktorskim kadrom i višegodišnjim iskustvom u organiziranju sportskih obuka, zarona i klupskih takmičenja u ronilačkim vještinama. Rad Kluba potvrđen je nizom priznanja: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priznanje „SSI Diamond Center“ (2024) za izvrsnost u ronilačkoj obuci — najviši nivo priznanja koji SSI dodjeljuje ronilačkim centrima;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nagrada „Blue Oceans“ za 2022, 2023. i 2024. godinu;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kontinuirana provedba sportskih i edukacijskih programa, uz uredno pravdanje utroška svih ranije dobijenih sredstava.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Klub potvrđuje da je uredno pravdao utrošak svih ranije odobrenih donacija i da nema smetnji za učešće u postupku dodjele donacija u smislu tačke II Javnog oglasa. Na ovaj Javni oglas Klub se prijavljuje samo sa jednim projektom i samo iz jedne oblasti — SPORT.</w:t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 OBRAZLOŽENJE POTREBE ZA PROJEKTOM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Ronilaštvo je sport izraženog potencijala u zemlji koja raspolaže izuzetnim vodenim resursima, ali je istovremeno jedan od sportova sa najvišim ulaznim pragom. Cijena osnovne sportske obuke, korištenja opreme, bazenskih termina, punjenja boca i certifikacije za jednu mladu osobu premašuje iznos koji većina porodica u Bosni i Hercegovini može izdvojiti za bavljenje sportom. Posljedica je da se ronilački sport i dalje razvija pretežno kroz odrasle članove, dok je priliv mladih sportista neujednačen i zavisi gotovo isključivo od materijalnih mogućnosti pojedinca.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Druga, jednako ozbiljna prepreka jeste nedostatak sistematske edukacije mladih sportista. Ronjenje nije sport u kojem je dovoljna fizička spremnost — ono zahtijeva poznavanje fiziologije ronjenja, planiranja zarona, rada sa ronilačkim tablicama i računarom, upravljanja plovnošću, procedura u vanrednim situacijama i timskog rada u paru. Mladi sportista koji ta znanja ne usvoji sistematski i pod nadzorom licenciranog instruktora ostaje trajno ograničen u sportskom napretku, a izlaže se i nepotrebnom riziku.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Treća prepreka je kadrovska. Broj mladih ljudi koji u Bosni i Hercegovini napreduju do viših sportskih i vodičkih zvanja veoma je mali, pa ronilački sport dugoročno ostaje bez vlastitog podmlatka koji bi preuzeo vođenje klubova i obuku narednih generacija.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Klub, kao licencirani SSI centar sa vlastitom opremom, instruktorskim kadrom i dokazanim rezultatima, ima sve pretpostavke da na te tri prepreke odgovori. Ono što nedostaje jesu sredstva za pokrivanje direktnih troškova sportske obuke — bazenskih termina, punjenja boca komprimiranim zrakom, servisa i sigurnosne pripreme opreme te transporta na otvorene vode — dakle upravo onih troškova koje inače snosi sam polaznik i koji mlade odvraćaju od ovog sporta.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Projekat „RONIOCI SUTRAŠNJICE“ osmišljen je kao odgovor na sve tri prepreke istovremeno: mladima omogućava besplatan ulazak u sport, sistematsku sportsku edukaciju i jasnu razvojnu putanju do viših sportskih zvanja.</w:t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 CILJEVI PROJEKTA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3.1.  Opći cilj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Razviti i sportski osposobiti novu generaciju mladih ronilaca u Bosni i Hercegovini, kroz besplatnu licenciranu obuku, sistematsku edukaciju mladih sportista i jasnu putanju napredovanja unutar ronilačkog sporta.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3.2.  Specifični ciljevi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Uključiti 30 mladih osoba uzrasta od 14 do 25 godina u organizirani sportski program ronjenja, bez ikakve finansijske participacije polaznika.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Provesti sistematsku edukaciju mladih sportista kroz sedam obaveznih teorijskih modula (fiziologija i medicina ronjenja, planiranje zarona, ronilačka oprema, upravljanje plovnošću, procedure u vanrednim situacijama, kondiciona priprema i ishrana sportiste, sportska etika i fair play).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Certificirati najmanje 14 početnika za međunarodno priznato sportsko zvanje SSI „Open Water Diver“, odnosno „Junior Open Water Diver“ za maloljetne polaznike.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Sportski unaprijediti najmanje 8 mladih ronilaca sa postojećom licencom kroz napredne specijalnosti („Advanced Adventurer“, „Perfect Buoyancy“, „Navigation“).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Osposobiti 4 najperspektivnija mlada sportista za zvanje „Stress &amp; Rescue“ i pripremiti ih za buduće vodičko zvanje, čime se rješava problem podmlatka stručnog kadra.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Organizirati klupsko takmičenje u ronilačkim vještinama i završni sportski kamp na otvorenim vodama, kao provjeru postignutog nivoa sportske spremnosti.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Osigurati rodnu ravnopravnost u sportu — najmanje 40% polaznika čine djevojke.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Zadržati najmanje 20 mladih sportista kao aktivne članove Kluba nakon završetka projekta, čime se trajno proširuje sportska baza.</w:t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 CILJNA GRUPA I STRUKTURA POLAZNIKA</w:t>
      </w:r>
    </w:p>
    <w:p>
      <w:pPr>
        <w:spacing w:after="14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Projekat je koncipiran kao razvojna piramida sa tri grupe koje se obučavaju paralelno, pri čemu naprednije grupe djeluju i kao uzor i kao podrška mlađim polaznicima:</w:t>
      </w:r>
    </w:p>
    <w:tbl>
      <w:tblPr>
        <w:tblW w:type="dxa" w:w="9638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C6CEDB" w:sz="3"/>
          <w:insideV w:val="single" w:color="C6CEDB" w:sz="3"/>
        </w:tblBorders>
      </w:tblPr>
      <w:tblGrid>
        <w:gridCol w:w="1500"/>
        <w:gridCol w:w="4400"/>
        <w:gridCol w:w="1300"/>
        <w:gridCol w:w="2438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Grupa</w:t>
            </w:r>
          </w:p>
        </w:tc>
        <w:tc>
          <w:tcPr>
            <w:tcW w:type="dxa" w:w="4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Sadržaj obuke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Uzrast</w:t>
            </w:r>
          </w:p>
        </w:tc>
        <w:tc>
          <w:tcPr>
            <w:tcW w:type="dxa" w:w="24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Broj polaznika / ishod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— Početnici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Osnovna sportska ronilačka obuka, sedam teorijskih modula, bazenska obuka i zaroni u otvorenim vodama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14—18 godina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polaznika; SSI „Open Water Diver“ / „Junior Open Water Diver“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 — Napredni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Napredne sportske specijalnosti: upravljanje plovnošću, podvodna orijentacija, dubinsko ronjenje, noćni zaron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16—25 godina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polaznika; „Advanced Adventurer“, „Perfect Buoyancy“, „Navigation“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— Vodički kadar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Sigurnosne procedure, prevencija i rješavanje incidenata, vođenje grupe, asistencija u obuci mlađih polaznika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18—25 godina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polaznika; „Stress &amp; Rescue“ i priprema za vodičko zvanje</w:t>
            </w:r>
          </w:p>
        </w:tc>
      </w:tr>
      <w:tr>
        <w:tc>
          <w:tcPr>
            <w:tcW w:type="dxa" w:w="1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UKUPNO</w:t>
            </w:r>
          </w:p>
        </w:tc>
        <w:tc>
          <w:tcPr>
            <w:tcW w:type="dxa" w:w="4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 paralelne razvojne grupe, po 10 bazenskih termina po grupi</w:t>
            </w:r>
          </w:p>
        </w:tc>
        <w:tc>
          <w:tcPr>
            <w:tcW w:type="dxa" w:w="1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14—25 godina</w:t>
            </w:r>
          </w:p>
        </w:tc>
        <w:tc>
          <w:tcPr>
            <w:tcW w:type="dxa" w:w="24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 polaznika; najmanje 26 izdatih SSI licenci</w:t>
            </w:r>
          </w:p>
        </w:tc>
      </w:tr>
    </w:tbl>
    <w:p>
      <w:pPr>
        <w:spacing w:after="12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Prijem polaznika vrši se putem javnog poziva objavljenog na web stranici i društvenim mrežama Kluba te kroz prezentacije u srednjim školama i na fakultetima. Kriteriji odabira su: motivacija za bavljenje sportom, zdravstvena sposobnost potvrđena ljekarskim uvjerenjem, rodna zastupljenost (najmanje 40% djevojaka) i socijalni status — najmanje 8 mjesta rezervirano je za djecu bez roditeljskog staranja, djecu šehida i poginulih boraca te kandidate iz porodica korisnika socijalne pomoći. Za maloljetne polaznike obavezna je pisana saglasnost roditelja ili staratelja.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Indirektni korisnici projekta su porodice mladih sportista, više od 600 učenika i studenata obuhvaćenih promotivnim sportskim prezentacijama, te ronilački sport u Bosni i Hercegovini u cjelini — kroz proširenje baze licenciranih sportista i stvaranje podmlatka stručnog kadra.</w:t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 MJESTO, TRAJANJE I FAZE PROVEDBE</w:t>
      </w:r>
    </w:p>
    <w:p>
      <w:pPr>
        <w:spacing w:after="14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Projekat traje 7 mjeseci, od 01.11.2026. do 31.05.2027. godine, i provodi se u tri faze. U vrijeme podnošenja prijave, kao i u vrijeme donošenja odluke o dodjeli donacije, projekat neće biti završen, u skladu sa tačkom III Javnog oglasa.</w:t>
      </w:r>
    </w:p>
    <w:tbl>
      <w:tblPr>
        <w:tblW w:type="dxa" w:w="9638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C6CEDB" w:sz="3"/>
          <w:insideV w:val="single" w:color="C6CEDB" w:sz="3"/>
        </w:tblBorders>
      </w:tblPr>
      <w:tblGrid>
        <w:gridCol w:w="1750"/>
        <w:gridCol w:w="2100"/>
        <w:gridCol w:w="5788"/>
      </w:tblGrid>
      <w:tr>
        <w:trPr>
          <w:tblHeader/>
        </w:trPr>
        <w:tc>
          <w:tcPr>
            <w:tcW w:type="dxa" w:w="17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Faza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578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Sadržaj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— Pripremna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novembar — decembar 2026.</w:t>
            </w:r>
          </w:p>
        </w:tc>
        <w:tc>
          <w:tcPr>
            <w:tcW w:type="dxa" w:w="57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Javni poziv, prezentacije u srednjim školama i na fakultetima, selekcija 30 mladih sportista, ljekarski pregledi i osiguranje, servis i sigurnosna priprema ronilačke opreme, ugovaranje bazenskih termina, izrada promotivnog materijala sa logotipom donatora.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II — Sportska obuka i edukacija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januar — mart 2027.</w:t>
            </w:r>
          </w:p>
        </w:tc>
        <w:tc>
          <w:tcPr>
            <w:tcW w:type="dxa" w:w="57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Sedam teorijskih modula za sve grupe, 30 bazenskih termina, tehnička obuka po grupama A, B i C, kondiciona priprema, kontinuirana provjera znanja i sportske spremnosti, klupsko takmičenje u ronilačkim vještinama.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III — Otvorene vode, certifikacija i promocija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april — maj 2027.</w:t>
            </w:r>
          </w:p>
        </w:tc>
        <w:tc>
          <w:tcPr>
            <w:tcW w:type="dxa" w:w="57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Sportski kamp i zaroni na Jablaničkom i Boračkom jezeru (6 terenskih dana), polaganje i certifikacija po grupama, svečana dodjela sportskih licenci, javna promocija rezultata, evaluacija te narativni i finansijski izvještaj donatoru.</w:t>
            </w:r>
          </w:p>
        </w:tc>
      </w:tr>
    </w:tbl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 PLAN AKTIVNOSTI</w:t>
      </w:r>
    </w:p>
    <w:tbl>
      <w:tblPr>
        <w:tblW w:type="dxa" w:w="9638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C6CEDB" w:sz="3"/>
          <w:insideV w:val="single" w:color="C6CEDB" w:sz="3"/>
        </w:tblBorders>
      </w:tblPr>
      <w:tblGrid>
        <w:gridCol w:w="640"/>
        <w:gridCol w:w="4100"/>
        <w:gridCol w:w="1700"/>
        <w:gridCol w:w="3198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Br.</w:t>
            </w:r>
          </w:p>
        </w:tc>
        <w:tc>
          <w:tcPr>
            <w:tcW w:type="dxa" w:w="4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Aktivnost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319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Rezultat / dokaz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Javni poziv i prezentacije u srednjim školama i na fakultetima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11/2026</w:t>
            </w:r>
          </w:p>
        </w:tc>
        <w:tc>
          <w:tcPr>
            <w:tcW w:type="dxa" w:w="31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prezentacija, prijave kandidata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Selekcija i raspoređivanje 30 mladih sportista u grupe A, B i C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11—12/2026</w:t>
            </w:r>
          </w:p>
        </w:tc>
        <w:tc>
          <w:tcPr>
            <w:tcW w:type="dxa" w:w="31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 polaznika po grupama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Ljekarski pregledi i osiguranje mladih sportista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12/2026</w:t>
            </w:r>
          </w:p>
        </w:tc>
        <w:tc>
          <w:tcPr>
            <w:tcW w:type="dxa" w:w="31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ljekarskih uvjerenja i polisa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Servis i sigurnosna priprema ronilačke opreme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11—12/2026</w:t>
            </w:r>
          </w:p>
        </w:tc>
        <w:tc>
          <w:tcPr>
            <w:tcW w:type="dxa" w:w="31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Servisni nalozi, ispravna oprema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Teorijska edukacija — sedam obaveznih modula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01—02/2027</w:t>
            </w:r>
          </w:p>
        </w:tc>
        <w:tc>
          <w:tcPr>
            <w:tcW w:type="dxa" w:w="31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Zapisnici, testovi znanja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Bazenska sportska obuka — 30 termina po grupama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01—03/2027</w:t>
            </w:r>
          </w:p>
        </w:tc>
        <w:tc>
          <w:tcPr>
            <w:tcW w:type="dxa" w:w="31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Evidencija prisustva i savladanih vještina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Kondiciona priprema i vježbe izdržljivosti u vodi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01—03/2027</w:t>
            </w:r>
          </w:p>
        </w:tc>
        <w:tc>
          <w:tcPr>
            <w:tcW w:type="dxa" w:w="31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Mjerenja napretka polaznika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Klupsko takmičenje u ronilačkim vještinama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03/2027</w:t>
            </w:r>
          </w:p>
        </w:tc>
        <w:tc>
          <w:tcPr>
            <w:tcW w:type="dxa" w:w="31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Rang-lista, sportski događaj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Sportski kamp i zaroni na otvorenim vodama (6 terenskih dana)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04—05/2027</w:t>
            </w:r>
          </w:p>
        </w:tc>
        <w:tc>
          <w:tcPr>
            <w:tcW w:type="dxa" w:w="31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Evidencija zarona po polazniku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Certifikacija po grupama i svečana dodjela sportskih licenci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05/2027</w:t>
            </w:r>
          </w:p>
        </w:tc>
        <w:tc>
          <w:tcPr>
            <w:tcW w:type="dxa" w:w="31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Najmanje 26 izdatih SSI licenci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Promocija projekta i donatora, medijska prezentacija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kontinuirano</w:t>
            </w:r>
          </w:p>
        </w:tc>
        <w:tc>
          <w:tcPr>
            <w:tcW w:type="dxa" w:w="31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Najmanje 20 objava i 3 medijska priloga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Evaluacija i izvještavanje donatoru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05/2027</w:t>
            </w:r>
          </w:p>
        </w:tc>
        <w:tc>
          <w:tcPr>
            <w:tcW w:type="dxa" w:w="31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Narativni i finansijski izvještaj</w:t>
            </w:r>
          </w:p>
        </w:tc>
      </w:tr>
    </w:tbl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 PROGRAM EDUKACIJE MLADIH SPORTISTA</w:t>
      </w:r>
    </w:p>
    <w:p>
      <w:pPr>
        <w:spacing w:after="14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Edukacijska komponenta je okosnica projekta i obavezna je za sve tri grupe, u obimu prilagođenom nivou polaznika. Program obuhvata sedam modula:</w:t>
      </w:r>
    </w:p>
    <w:tbl>
      <w:tblPr>
        <w:tblW w:type="dxa" w:w="9638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C6CEDB" w:sz="3"/>
          <w:insideV w:val="single" w:color="C6CEDB" w:sz="3"/>
        </w:tblBorders>
      </w:tblPr>
      <w:tblGrid>
        <w:gridCol w:w="640"/>
        <w:gridCol w:w="2900"/>
        <w:gridCol w:w="6098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Br.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609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Sadržaj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Fiziologija i medicina ronjenja</w:t>
            </w:r>
          </w:p>
        </w:tc>
        <w:tc>
          <w:tcPr>
            <w:tcW w:type="dxa" w:w="6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Utjecaj pritiska na organizam, izjednačavanje, dekompresijska bolest, barotraume, kontraindikacije za ronjenje, značaj redovnih ljekarskih pregleda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Planiranje zarona</w:t>
            </w:r>
          </w:p>
        </w:tc>
        <w:tc>
          <w:tcPr>
            <w:tcW w:type="dxa" w:w="6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Ronilačke tablice i ronilački računar, planiranje profila zarona, potrošnja zraka, sigurnosne granice i rezerve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Ronilačka oprema</w:t>
            </w:r>
          </w:p>
        </w:tc>
        <w:tc>
          <w:tcPr>
            <w:tcW w:type="dxa" w:w="6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Sastav i funkcija opreme, provjera prije zarona, osnovno održavanje, prepoznavanje kvarova i odgovoran odnos prema opremi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Upravljanje plovnošću i tehnika kretanja</w:t>
            </w:r>
          </w:p>
        </w:tc>
        <w:tc>
          <w:tcPr>
            <w:tcW w:type="dxa" w:w="6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Precizna kontrola plovnosti, ekonomičnost pokreta i potrošnje zraka, tehnike zaveslaja — osnova sportskog napretka u ronjenju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Procedure u vanrednim situacijama</w:t>
            </w:r>
          </w:p>
        </w:tc>
        <w:tc>
          <w:tcPr>
            <w:tcW w:type="dxa" w:w="6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Rad u paru, dijeljenje zraka, kontrolirano izranjanje, prepoznavanje stresa kod sebe i partnera, osnove prve pomoći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Kondiciona priprema i ishrana sportiste</w:t>
            </w:r>
          </w:p>
        </w:tc>
        <w:tc>
          <w:tcPr>
            <w:tcW w:type="dxa" w:w="6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Plivačka i respiratorna priprema, izdržljivost, hidratacija i ishrana prije i poslije zarona, odmor i oporavak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Sportska etika i odgovornost</w:t>
            </w:r>
          </w:p>
        </w:tc>
        <w:tc>
          <w:tcPr>
            <w:tcW w:type="dxa" w:w="6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Fair play, timski rad i disciplina, poštovanje pravila i instruktora, odgovoran odnos prema vodenoj sredini, uloga mladog sportiste kao uzora</w:t>
            </w:r>
          </w:p>
        </w:tc>
      </w:tr>
    </w:tbl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 METODOLOGIJA</w:t>
      </w:r>
    </w:p>
    <w:p>
      <w:pPr>
        <w:spacing w:after="14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Obuka se u cijelosti provodi po standardima međunarodne asocijacije „Scuba Schools International“, koji propisuju obavezan redoslijed savladavanja vještina, najveći dopušteni broj polaznika po instruktoru, sigurnosne procedure i način provjere znanja i sportske spremnosti. Time je osiguran ujednačen kvalitet obuke, međunarodna priznatost stečenih licenci i najviši nivo sigurnosti mladih sportista.</w:t>
      </w:r>
    </w:p>
    <w:p>
      <w:pPr>
        <w:spacing w:after="14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Nastava je organizirana kroz četiri međusobno povezane komponente: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teorijska edukacija — sedam modula uz SSI digitalni nastavni program, vođene časove, praktične primjere i obavezne provjere znanja;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bazenska obuka — postepeno usvajanje i uvježbavanje ronilačkih vještina u kontroliranim uvjetima, uz odnos instruktor : polaznik od najviše 1 : 4;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kondiciona priprema — plivačka i respiratorna priprema, vježbe izdržljivosti i mjerljivo praćenje napretka svakog polaznika;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otvorene vode — sportski kamp i obavezni zaroni pod nadzorom instruktora, kao završni uvjet za sticanje sportske licence.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Kroz cijeli program primjenjuje se mentorski pristup: polaznici grupe C, uz nadzor instruktora, asistiraju u radu sa grupom A, čime i sami stiču vodičko iskustvo, a mlađi polaznici dobijaju uzor iz vlastite generacije. Tokom cijelog projekta primjenjuju se načela sigurnosti i prevencije, jednakih mogućnosti i rodne ravnopravnosti, nediskriminacije, transparentnosti i odgovornog upravljanja sredstvima.</w:t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  OČEKIVANI REZULTATI I INDIKATORI</w:t>
      </w:r>
    </w:p>
    <w:tbl>
      <w:tblPr>
        <w:tblW w:type="dxa" w:w="9638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C6CEDB" w:sz="3"/>
          <w:insideV w:val="single" w:color="C6CEDB" w:sz="3"/>
        </w:tblBorders>
      </w:tblPr>
      <w:tblGrid>
        <w:gridCol w:w="3900"/>
        <w:gridCol w:w="3200"/>
        <w:gridCol w:w="2538"/>
      </w:tblGrid>
      <w:tr>
        <w:trPr>
          <w:tblHeader/>
        </w:trPr>
        <w:tc>
          <w:tcPr>
            <w:tcW w:type="dxa" w:w="3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Rezultat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Indikator</w:t>
            </w:r>
          </w:p>
        </w:tc>
        <w:tc>
          <w:tcPr>
            <w:tcW w:type="dxa" w:w="25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Izvor provjere</w:t>
            </w:r>
          </w:p>
        </w:tc>
      </w:tr>
      <w:tr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Provedena besplatna sportska obuka mladih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polaznika, 30 bazenskih termina, 6 terenskih dana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Evidencija prisustva, ugovor o najmu bazena</w:t>
            </w:r>
          </w:p>
        </w:tc>
      </w:tr>
      <w:tr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Stečene međunarodne sportske licence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najmanje 26 licenci (14 osnovnih, 8 naprednih, 4 „Stress &amp; Rescue“)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SSI baza certifikata</w:t>
            </w:r>
          </w:p>
        </w:tc>
      </w:tr>
      <w:tr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Provedena edukacija mladih sportista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modula; svi polaznici sa najmanje 80% tačnih odgovora na testu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Testovi i zapisnici</w:t>
            </w:r>
          </w:p>
        </w:tc>
      </w:tr>
      <w:tr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Stvoren podmladak stručnog kadra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mlada sportista pripremljena za vodičko zvanje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Evidencija obuke i asistencija</w:t>
            </w:r>
          </w:p>
        </w:tc>
      </w:tr>
      <w:tr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Rodna ravnopravnost u sportu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najmanje 40% djevojaka među polaznicima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 polaznika</w:t>
            </w:r>
          </w:p>
        </w:tc>
      </w:tr>
      <w:tr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Popularizacija ronilačkog sporta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prezentacija, najmanje 600 mladih obuhvaćeno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Potvrde škola i fakulteta</w:t>
            </w:r>
          </w:p>
        </w:tc>
      </w:tr>
      <w:tr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Proširena sportska baza Kluba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najmanje 20 novih aktivnih članova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Evidencija članstva</w:t>
            </w:r>
          </w:p>
        </w:tc>
      </w:tr>
      <w:tr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Vidljivost donatora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najmanje 20 objava i 3 medijska priloga</w:t>
            </w:r>
          </w:p>
        </w:tc>
        <w:tc>
          <w:tcPr>
            <w:tcW w:type="dxa" w:w="2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Press clipping, arhiva objava</w:t>
            </w:r>
          </w:p>
        </w:tc>
      </w:tr>
    </w:tbl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  ODRŽIVOST PROJEKTA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Održivost je ugrađena u sam koncept projekta. Sportski — certificirani mladi sportisti postaju aktivni članovi Kluba i nastavljaju trenirati u okviru redovnog programa, bez dodatnih troškova za projekat, a najuspješniji se usmjeravaju ka višim sportskim i vodičkim zvanjima. Kadrovski — polaznici grupe C već tokom projekta stiču iskustvo u radu sa mlađim polaznicima, pa Klub u narednim godinama vlastitim podmlatkom pokriva dio stručnog rada koji danas zavisi isključivo od nekolicine instruktora.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Materijalno — servisirana i sigurnosno pripremljena ronilačka oprema ostaje trajno vlasništvo Kluba i koristi se u svim narednim generacijama obuke, čime jedno ulaganje donatora služi većem broju mladih sportista tokom niza godina. Programski — „RONIOCI SUTRAŠNJICE“ razrađen je kao ponovljiv godišnji ciklus koji Klub namjerava provoditi i u narednim godinama, uz postepeno proširenje na druge gradove Federacije BiH.</w:t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11.  RIZICI I MJERE UBLAŽAVANJA</w:t>
      </w:r>
    </w:p>
    <w:tbl>
      <w:tblPr>
        <w:tblW w:type="dxa" w:w="9638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C6CEDB" w:sz="3"/>
          <w:insideV w:val="single" w:color="C6CEDB" w:sz="3"/>
        </w:tblBorders>
      </w:tblPr>
      <w:tblGrid>
        <w:gridCol w:w="3700"/>
        <w:gridCol w:w="1500"/>
        <w:gridCol w:w="4438"/>
      </w:tblGrid>
      <w:tr>
        <w:trPr>
          <w:tblHeader/>
        </w:trPr>
        <w:tc>
          <w:tcPr>
            <w:tcW w:type="dxa" w:w="3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Rizik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Vjerovatnoća</w:t>
            </w:r>
          </w:p>
        </w:tc>
        <w:tc>
          <w:tcPr>
            <w:tcW w:type="dxa" w:w="44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Mjera ublažavanja</w:t>
            </w:r>
          </w:p>
        </w:tc>
      </w:tr>
      <w:t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Odustajanje polaznika tokom obuke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srednja</w:t>
            </w:r>
          </w:p>
        </w:tc>
        <w:tc>
          <w:tcPr>
            <w:tcW w:type="dxa" w:w="4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Formira se rezervna lista od 10 kandidata koji odmah preuzimaju upražnjeno mjesto</w:t>
            </w:r>
          </w:p>
        </w:tc>
      </w:tr>
      <w:t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Nedostupnost bazenskih termina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niska</w:t>
            </w:r>
          </w:p>
        </w:tc>
        <w:tc>
          <w:tcPr>
            <w:tcW w:type="dxa" w:w="4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Termini se ugovaraju unaprijed, u fazi I, uz dva alternativna bazena</w:t>
            </w:r>
          </w:p>
        </w:tc>
      </w:tr>
      <w:t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Nepovoljni uvjeti na otvorenim vodama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srednja</w:t>
            </w:r>
          </w:p>
        </w:tc>
        <w:tc>
          <w:tcPr>
            <w:tcW w:type="dxa" w:w="4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Planirano je šest terenskih dana i dvije alternativne lokacije (Jablaničko i Boračko jezero)</w:t>
            </w:r>
          </w:p>
        </w:tc>
      </w:tr>
      <w:t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Povreda ili zdravstveni incident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niska</w:t>
            </w:r>
          </w:p>
        </w:tc>
        <w:tc>
          <w:tcPr>
            <w:tcW w:type="dxa" w:w="4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Obavezan ljekarski pregled, polisa osiguranja za svakog polaznika, rad isključivo po SSI sigurnosnim standardima, prisustvo osobe obučene za prvu pomoć</w:t>
            </w:r>
          </w:p>
        </w:tc>
      </w:tr>
      <w:t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Kvar ronilačke opreme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niska</w:t>
            </w:r>
          </w:p>
        </w:tc>
        <w:tc>
          <w:tcPr>
            <w:tcW w:type="dxa" w:w="4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Kompletan servis opreme u fazi I i rezervni kompleti u vlasništvu Kluba</w:t>
            </w:r>
          </w:p>
        </w:tc>
      </w:tr>
      <w:t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Neujednačen napredak polaznika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srednja</w:t>
            </w:r>
          </w:p>
        </w:tc>
        <w:tc>
          <w:tcPr>
            <w:tcW w:type="dxa" w:w="4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Rad u malim grupama (1 : 4), mentorska podrška grupe C i dodatni termini za polaznike kojima je potrebno više vremena</w:t>
            </w:r>
          </w:p>
        </w:tc>
      </w:tr>
      <w:t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Kašnjenje u isplati doniranih sredstava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niska</w:t>
            </w:r>
          </w:p>
        </w:tc>
        <w:tc>
          <w:tcPr>
            <w:tcW w:type="dxa" w:w="4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Klub premošćuje početne troškove vlastitim sredstvima; dinamika aktivnosti prilagodljiva je unutar sedmomjesečnog perioda</w:t>
            </w:r>
          </w:p>
        </w:tc>
      </w:tr>
    </w:tbl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12.  PRAĆENJE PROVEDBE I IZVJEŠTAVANJE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Za provedbu projekta odgovoran je projektni tim Kluba, koji čine koordinator projekta, glavni instruktor i lice zaduženo za finansije. Tim vodi evidenciju prisustva, zapisnike sa obuka, evidenciju zarona po polazniku, rezultate provjera znanja, fotodokumentaciju i finansijsku dokumentaciju o svakom utrošku.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Klub će „JP BH POŠTA“ d.o.o. Sarajevo dostaviti narativni i finansijski izvještaj o namjenskom utrošku doniranih sredstava, sa kopijama svih računa i dokaza o plaćanju, u roku utvrđenom Ugovorom o dodjeli donacije, a najkasnije 30 dana od završetka projekta. Donirana sredstva vode se na posebnoj analitici i koriste se isključivo za namjene navedene u specifikaciji troškova.</w:t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13.  VIDLJIVOST PROJEKTA I PROMOCIJA DONATORA</w:t>
      </w:r>
    </w:p>
    <w:p>
      <w:pPr>
        <w:spacing w:after="14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„JP BH POŠTA“ d.o.o. Sarajevo bit će navedena kao donator projekta na svim materijalima i u svim javnim nastupima vezanim za projekat: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logotip donatora na banerima, zastavama, plakatima i letcima, te na klupskom takmičenju i svečanoj dodjeli sportskih licenci;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navođenje donatora u svim objavama na web stranici i društvenim mrežama Kluba (Facebook, Instagram) — najmanje 20 objava tokom trajanja projekta;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navođenje donatora u saopćenjima za medije i u najmanje 3 medijska priloga;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isticanje donatora na promotivnim prezentacijama u srednjim školama i na fakultetima;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zahvalnica donatoru i dostava foto i video materijala sa projekta za potrebe vlastite komunikacije donatora.</w:t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14.  SPECIFIKACIJA TROŠKOVA (BUDŽET)</w:t>
      </w:r>
    </w:p>
    <w:p>
      <w:pPr>
        <w:spacing w:after="14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Ukupna vrijednost projekta iznosi 27.000,00 KM. Od „JP BH POŠTA“ d.o.o. Sarajevo traži se donacija u iznosu od 11.250,00 KM (41,67%), dok Klub osigurava 15.750,00 KM (58,33%) vlastitog učešća. Cjelovita razrada po stavkama data je u nastavku; tabela je istovjetna tabeli u prilogu „Razrada budžeta“.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14.1.  Razrada troškova po stavkama</w:t>
      </w:r>
    </w:p>
    <w:tbl>
      <w:tblPr>
        <w:tblW w:type="dxa" w:w="9638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C6CEDB" w:sz="3"/>
          <w:insideV w:val="single" w:color="C6CEDB" w:sz="3"/>
        </w:tblBorders>
      </w:tblPr>
      <w:tblGrid>
        <w:gridCol w:w="560"/>
        <w:gridCol w:w="3560"/>
        <w:gridCol w:w="900"/>
        <w:gridCol w:w="780"/>
        <w:gridCol w:w="1080"/>
        <w:gridCol w:w="1180"/>
        <w:gridCol w:w="1578"/>
      </w:tblGrid>
      <w:tr>
        <w:trPr>
          <w:tblHeader/>
        </w:trPr>
        <w:tc>
          <w:tcPr>
            <w:tcW w:type="dxa" w:w="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Br.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Vrsta troška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Jed.</w:t>
            </w:r>
          </w:p>
        </w:tc>
        <w:tc>
          <w:tcPr>
            <w:tcW w:type="dxa" w:w="78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Kol.</w:t>
            </w:r>
          </w:p>
        </w:tc>
        <w:tc>
          <w:tcPr>
            <w:tcW w:type="dxa" w:w="108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Cijena (KM)</w:t>
            </w:r>
          </w:p>
        </w:tc>
        <w:tc>
          <w:tcPr>
            <w:tcW w:type="dxa" w:w="118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JP BH POŠTA (KM)</w:t>
            </w:r>
          </w:p>
        </w:tc>
        <w:tc>
          <w:tcPr>
            <w:tcW w:type="dxa" w:w="157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Vlastito učešće (KM)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Najam bazenskih termina za sportsku obuku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50,00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1.500,00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Punjenje ronilačkih boca komprimiranim zrakom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punjenje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260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8,00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2.080,00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Dizajn, priprema i štampa promotivnog materijala sa logotipom donatora (baneri, zastave, plakati, letci)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serija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881,62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881,62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SSI certifikacijski i digitalni edukacijski paketi za mlade sportiste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polaznik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145,00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4.350,00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Transport opreme i polaznika na otvorene vode (najam kombija, 6 terenskih dana)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400,00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2.400,00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Servis i sigurnosna priprema ronilačke opreme za obuku mladih (servisni kitovi za regulatore, membrane, filteri, konektori — 16 stavki)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paket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4.388,38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4.388,38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Osiguranje mladih sportista od nezgode za vrijeme obuke i zarona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polisa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35,00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1.050,00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Volonterski rad licenciranih instruktora i vodiča (6 osoba × 45 sati) — nenovčano učešće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sat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270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25,00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6.750,00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Ustupanje klupske ronilačke opreme polaznicima na korištenje (30 kompleta × 8 termina) — nenovčano učešće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kompl./termin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15,00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3.600,00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UKUPNO</w:t>
            </w:r>
          </w:p>
        </w:tc>
        <w:tc>
          <w:tcPr>
            <w:tcW w:type="dxa" w:w="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11.250,00</w:t>
            </w:r>
          </w:p>
        </w:tc>
        <w:tc>
          <w:tcPr>
            <w:tcW w:type="dxa" w:w="157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15.750,00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14.2.  Rekapitulacija po izvorima finansiranja</w:t>
      </w:r>
    </w:p>
    <w:tbl>
      <w:tblPr>
        <w:tblW w:type="dxa" w:w="9638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C6CEDB" w:sz="3"/>
          <w:insideV w:val="single" w:color="C6CEDB" w:sz="3"/>
        </w:tblBorders>
      </w:tblPr>
      <w:tblGrid>
        <w:gridCol w:w="5300"/>
        <w:gridCol w:w="2100"/>
        <w:gridCol w:w="2238"/>
      </w:tblGrid>
      <w:tr>
        <w:trPr>
          <w:tblHeader/>
        </w:trPr>
        <w:tc>
          <w:tcPr>
            <w:tcW w:type="dxa" w:w="5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Izvor finansiranja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Iznos (KM)</w:t>
            </w:r>
          </w:p>
        </w:tc>
        <w:tc>
          <w:tcPr>
            <w:tcW w:type="dxa" w:w="22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Udio</w:t>
            </w:r>
          </w:p>
        </w:tc>
      </w:tr>
      <w:tr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Traženo od „JP BH POŠTA“ d.o.o. Sarajevo (stavke 1, 2, 3, 5 i 6)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11.250,00</w:t>
            </w:r>
          </w:p>
        </w:tc>
        <w:tc>
          <w:tcPr>
            <w:tcW w:type="dxa" w:w="2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41,67%</w:t>
            </w:r>
          </w:p>
        </w:tc>
      </w:tr>
      <w:tr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Vlastito učešće Kluba — novčano (stavke 4 i 7)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5.400,00</w:t>
            </w:r>
          </w:p>
        </w:tc>
        <w:tc>
          <w:tcPr>
            <w:tcW w:type="dxa" w:w="2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20,00%</w:t>
            </w:r>
          </w:p>
        </w:tc>
      </w:tr>
      <w:tr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Vlastito učešće Kluba — nenovčano (stavke 8 i 9)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10.350,00</w:t>
            </w:r>
          </w:p>
        </w:tc>
        <w:tc>
          <w:tcPr>
            <w:tcW w:type="dxa" w:w="2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38,33%</w:t>
            </w:r>
          </w:p>
        </w:tc>
      </w:tr>
      <w:tr>
        <w:tc>
          <w:tcPr>
            <w:tcW w:type="dxa" w:w="5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UKUPNA VRIJEDNOST PROJEKTA</w:t>
            </w:r>
          </w:p>
        </w:tc>
        <w:tc>
          <w:tcPr>
            <w:tcW w:type="dxa" w:w="2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27.000,00</w:t>
            </w:r>
          </w:p>
        </w:tc>
        <w:tc>
          <w:tcPr>
            <w:tcW w:type="dxa" w:w="22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100,00%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14.3.  Napomene uz budžet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Cijena bazenskog termina (stavka 1) usklađena je sa važećim ugovorom Kluba sa bazenom i iznosi 50,00 KM po terminu.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Stavka 3 (promotivni materijal sa logotipom donatora) zasnovana je na prikupljenoj ponudi za grafičku pripremu i štampu.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Stavka 6 (servis i sigurnosna priprema ronilačke opreme) zasnovana je na predračunu dobavljača „Intea BH“ d.o.o. Sarajevo broj 027-06/2026 od 17.06.2026. godine, u iznosu od 4.388,38 KM sa uključenim PDV-om, koji se prilaže uz prijavu.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Stavke 8 i 9 predstavljaju nenovčano (in-kind) vlastito učešće Kluba i vrednovane su po realnim tržišnim cijenama; one ne opterećuju donirana sredstva.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Svi iznosi iskazani su u konvertibilnim markama (KM) sa uključenim PDV-om. Klub nije obveznik PDV-a, pa mu ulazni PDV nije povratan i predstavlja stvarni trošak projekta.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Donirana sredstva bit će utrošena isključivo za stavke 1, 2, 3, 5 i 6 — direktne troškove sportske obuke i edukacije mladih sportista. Sve nabavke provode se uz prethodno prikupljanje ponuda i uz dokaze o plaćanju.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Projekat ne ostvaruje prihod niti bilo kakvu finansijsku korist za Klub; učešće mladih sportista je u potpunosti besplatno.</w:t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15.  USKLAĐENOST PRIJAVE SA JAVNIM OGLASOM</w:t>
      </w:r>
    </w:p>
    <w:p>
      <w:pPr>
        <w:spacing w:after="14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Radi lakšeg pregleda, u nastavku je dat pregled ispunjenosti uvjeta iz Javnog oglasa i mjesta na kojem je svaki od njih obrađen:</w:t>
      </w:r>
    </w:p>
    <w:tbl>
      <w:tblPr>
        <w:tblW w:type="dxa" w:w="9638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C6CEDB" w:sz="3"/>
          <w:insideV w:val="single" w:color="C6CEDB" w:sz="3"/>
        </w:tblBorders>
      </w:tblPr>
      <w:tblGrid>
        <w:gridCol w:w="1700"/>
        <w:gridCol w:w="4300"/>
        <w:gridCol w:w="3638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Tačka oglasa</w:t>
            </w:r>
          </w:p>
        </w:tc>
        <w:tc>
          <w:tcPr>
            <w:tcW w:type="dxa" w:w="4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Zahtjev</w:t>
            </w:r>
          </w:p>
        </w:tc>
        <w:tc>
          <w:tcPr>
            <w:tcW w:type="dxa" w:w="36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Ispunjenje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Oblast donacije (sport, kultura, socijalna pomoć, humanitarne svrhe)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SPORT — tačka 1 Prijave i tačka IV obrasca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Donacija se dodjeljuje isključivo u novcu, na transakcijski račun korisnika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Traženi iznos u cijelosti je novčani; račun naveden u obrascu Prijave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II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Registrirano pravno lice; jedan program iz jedne oblasti; nekomercijalan karakter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Poglavlja 1 i 16; Izjave 1, 2 i 5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II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Uredno pravdanje ranije dobijenih sredstava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Poglavlje 1 i Izjava 4; Klub u prethodnoj godini nije primio donaciju Društva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III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Potpuna, tačna i čitko popunjena Prijava; projekat nije završen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Obrazac Prijave popunjen u cijelosti; poglavlje 5 i Izjava 3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IV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Kvalifikacija i ocjena po kriterijima Pravilnika Društva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Poglavlja 2—14 (potreba, ciljevi, metodologija, rezultati, održivost, budžet)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V.a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Popunjen obrazac Prijave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Dokument br. 2 iz Popisa dokumentacije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V.b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Ovjerena fotokopija Rješenja o registraciji/osnivanju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Dokument br. 6 iz Popisa dokumentacije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V.c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Ovjerena fotokopija Uvjerenja o poreskoj registraciji (JIB) i PDV broj ako postoji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Dokument br. 7; Klub nije obveznik PDV-a, pa PDV broj ne postoji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V.d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Prijedlog programa/projekta sa specifikacijom troškova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Ovaj dokument (poglavlja 1—16) i dokument br. 4 — Razrada budžeta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V.e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Ugovor sa poslovnom bankom ili potvrda o otvaranju računa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Dokument br. 8 iz Popisa dokumentacije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V.f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Izvještaj o utrošku sredstava iz prethodne godine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 dostavlja se — Klub u prethodnoj godini nije primio donaciju Društva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Dostava u zatvorenoj koverti sa propisanom naznakom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Dokument „Popis dokumentacije i oznaka koverte“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Podnošenje u roku od 14 dana od objave u printanim medijima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Prijava se predaje u roku utvrđenom objavom oglasa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VII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Saglasnost za obradu ličnih podataka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Izjava 7 (dokument br. 5 iz Popisa dokumentacije)</w:t>
            </w:r>
          </w:p>
        </w:tc>
      </w:tr>
    </w:tbl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16.  IZJAVA PODNOSIOCA</w:t>
      </w:r>
    </w:p>
    <w:p>
      <w:pPr>
        <w:spacing w:after="14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Pod punom materijalnom i krivičnom odgovornošću izjavljujemo: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da su svi podaci navedeni u ovom prijedlogu i pratećoj dokumentaciji tačni, potpuni i istiniti;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da program/projekat za koji se traži donacija nije komercijalan i ne donosi finansijsku korist Korisniku;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da projekat neće biti završen ni u vrijeme podnošenja prijave ni u vrijeme donošenja odluke o dodjeli donacije;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da se na ovaj Javni oglas prijavljujemo samo sa jednim projektom i samo iz jedne oblasti (SPORT);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da smo uredno pravdali utrošak svih ranije dobijenih donacija;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da smo saglasni sa prikupljanjem i obradom ličnih podataka u svrhu provedbe procedure, u skladu sa važećim propisima o zaštiti ličnih podataka u Bosni i Hercegovini.</w:t>
      </w:r>
    </w:p>
    <w:p>
      <w:pPr>
        <w:spacing w:after="300"/>
      </w:pPr>
      <w:r>
        <w:rPr>
          <w:rFonts w:ascii="Calibri" w:cs="Calibri" w:eastAsia="Calibri" w:hAnsi="Calibri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 Sarajevu, ______________ 2026. godine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M.P.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Podnosilac prijave</w:t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KVS „S.C.U.B.A.“ Sarajevo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_______________________________</w:t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Adnan Drnda, predsjednik</w:t>
            </w:r>
          </w:p>
        </w:tc>
      </w:tr>
    </w:tbl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PRILOZI UZ PRIJAVU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Uz ovaj prijedlog, u skladu sa tačkom V Javnog oglasa, dostavlja se dokumentacija navedena u dokumentu „Popis dostavljene dokumentacije“, koji čini sastavni dio ove prijave. Numeracija priloga u ovom dokumentu odgovara numeraciji iz tog popisa.</w:t>
      </w:r>
    </w:p>
    <w:sectPr>
      <w:footerReference w:type="default" r:id="rId7"/>
      <w:pgSz w:w="11906" w:h="16838" w:orient="portrait"/>
      <w:pgMar w:top="907" w:right="1133" w:bottom="73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CEDB" w:sz="4" w:space="4"/>
      </w:pBdr>
      <w:spacing w:before="60"/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Prijedlog projekta „RONIOCI SUTRAŠNJICE“ · KVS „S.C.U.B.A.“ Sarajevo   ·   Strana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od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0a7b68a81ff49bd907b22f83e79a0483259b650.png"/><Relationship Id="rId9" Type="http://schemas.openxmlformats.org/officeDocument/2006/relationships/image" Target="media/591bd5e8f1e2e7f6b9aea1cd4f0a14d6dce9913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2026-09-16T21:53:22.019Z</dcterms:created>
  <dcterms:modified xsi:type="dcterms:W3CDTF">2026-09-16T21:53:22.019Z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