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60"/>
        <w:jc w:val="center"/>
      </w:pPr>
      <w:r>
        <w:rPr>
          <w:rFonts w:ascii="Times New Roman" w:cs="Times New Roman" w:eastAsia="Times New Roman" w:hAnsi="Times New Roman"/>
          <w:b/>
          <w:bCs/>
          <w:sz w:val="36"/>
          <w:szCs w:val="36"/>
        </w:rPr>
        <w:t xml:space="preserve">Software Requirements Specification</w:t>
      </w:r>
    </w:p>
    <w:p>
      <w:pPr>
        <w:spacing w:after="160"/>
        <w:jc w:val="center"/>
      </w:pPr>
      <w:r>
        <w:rPr>
          <w:rFonts w:ascii="Times New Roman" w:cs="Times New Roman" w:eastAsia="Times New Roman" w:hAnsi="Times New Roman"/>
          <w:i/>
          <w:iCs/>
          <w:sz w:val="28"/>
          <w:szCs w:val="28"/>
        </w:rPr>
        <w:t xml:space="preserve">for</w:t>
      </w:r>
    </w:p>
    <w:p>
      <w:pPr>
        <w:spacing w:after="100"/>
        <w:jc w:val="center"/>
      </w:pPr>
      <w:r>
        <w:rPr>
          <w:rFonts w:ascii="Times New Roman" w:cs="Times New Roman" w:eastAsia="Times New Roman" w:hAnsi="Times New Roman"/>
          <w:b/>
          <w:bCs/>
          <w:sz w:val="44"/>
          <w:szCs w:val="44"/>
        </w:rPr>
        <w:t xml:space="preserve">Repo-Up</w:t>
      </w:r>
    </w:p>
    <w:p>
      <w:pPr>
        <w:spacing w:after="2200"/>
        <w:jc w:val="center"/>
      </w:pPr>
      <w:r>
        <w:rPr>
          <w:rFonts w:ascii="Times New Roman" w:cs="Times New Roman" w:eastAsia="Times New Roman" w:hAnsi="Times New Roman"/>
          <w:i/>
          <w:iCs/>
          <w:sz w:val="24"/>
          <w:szCs w:val="24"/>
        </w:rPr>
        <w:t xml:space="preserve">Repository Intelligence System with Verifiable Code Provenance</w:t>
      </w:r>
    </w:p>
    <w:p>
      <w:pPr>
        <w:spacing w:after="800"/>
        <w:jc w:val="center"/>
      </w:pPr>
      <w:r>
        <w:rPr>
          <w:rFonts w:ascii="Times New Roman" w:cs="Times New Roman" w:eastAsia="Times New Roman" w:hAnsi="Times New Roman"/>
          <w:sz w:val="22"/>
          <w:szCs w:val="22"/>
        </w:rPr>
        <w:t xml:space="preserve">Version 1.0</w:t>
      </w:r>
    </w:p>
    <w:p>
      <w:pPr>
        <w:spacing w:after="120"/>
        <w:jc w:val="center"/>
      </w:pPr>
      <w:r>
        <w:rPr>
          <w:rFonts w:ascii="Times New Roman" w:cs="Times New Roman" w:eastAsia="Times New Roman" w:hAnsi="Times New Roman"/>
          <w:sz w:val="22"/>
          <w:szCs w:val="22"/>
        </w:rPr>
        <w:t xml:space="preserve">Prepared by</w:t>
      </w:r>
    </w:p>
    <w:p>
      <w:pPr>
        <w:spacing w:after="40"/>
        <w:jc w:val="center"/>
      </w:pPr>
      <w:r>
        <w:rPr>
          <w:rFonts w:ascii="Times New Roman" w:cs="Times New Roman" w:eastAsia="Times New Roman" w:hAnsi="Times New Roman"/>
          <w:sz w:val="22"/>
          <w:szCs w:val="22"/>
        </w:rPr>
        <w:t xml:space="preserve">K V S Varshith</w:t>
      </w:r>
    </w:p>
    <w:p>
      <w:pPr>
        <w:spacing w:after="40"/>
        <w:jc w:val="center"/>
      </w:pPr>
      <w:r>
        <w:rPr>
          <w:rFonts w:ascii="Times New Roman" w:cs="Times New Roman" w:eastAsia="Times New Roman" w:hAnsi="Times New Roman"/>
          <w:sz w:val="22"/>
          <w:szCs w:val="22"/>
        </w:rPr>
        <w:t xml:space="preserve">Dipesh Shitkar</w:t>
      </w:r>
    </w:p>
    <w:p>
      <w:pPr>
        <w:spacing w:after="1200"/>
        <w:jc w:val="center"/>
      </w:pPr>
      <w:r>
        <w:rPr>
          <w:rFonts w:ascii="Times New Roman" w:cs="Times New Roman" w:eastAsia="Times New Roman" w:hAnsi="Times New Roman"/>
          <w:sz w:val="22"/>
          <w:szCs w:val="22"/>
        </w:rPr>
        <w:t xml:space="preserve">Aneesh Suvarna</w:t>
      </w:r>
    </w:p>
    <w:p>
      <w:pPr>
        <w:spacing w:after="40"/>
        <w:jc w:val="center"/>
      </w:pPr>
      <w:r>
        <w:rPr>
          <w:rFonts w:ascii="Times New Roman" w:cs="Times New Roman" w:eastAsia="Times New Roman" w:hAnsi="Times New Roman"/>
          <w:color w:val="444444"/>
          <w:sz w:val="20"/>
          <w:szCs w:val="20"/>
        </w:rPr>
        <w:t xml:space="preserve">Sardar Patel Institute of Technology, Mumbai</w:t>
      </w:r>
    </w:p>
    <w:p>
      <w:pPr>
        <w:jc w:val="center"/>
      </w:pPr>
      <w:r>
        <w:rPr>
          <w:rFonts w:ascii="Times New Roman" w:cs="Times New Roman" w:eastAsia="Times New Roman" w:hAnsi="Times New Roman"/>
          <w:color w:val="444444"/>
          <w:sz w:val="20"/>
          <w:szCs w:val="20"/>
        </w:rPr>
        <w:t xml:space="preserve">Department of Computer Engineering</w:t>
      </w:r>
    </w:p>
    <w:p>
      <w:pPr>
        <w:pageBreakBefore/>
      </w:pPr>
    </w:p>
    <w:p>
      <w:pPr>
        <w:spacing w:after="300"/>
      </w:pPr>
      <w:r>
        <w:rPr>
          <w:rFonts w:ascii="Times New Roman" w:cs="Times New Roman" w:eastAsia="Times New Roman" w:hAnsi="Times New Roman"/>
          <w:b/>
          <w:bCs/>
          <w:sz w:val="30"/>
          <w:szCs w:val="30"/>
        </w:rPr>
        <w:t xml:space="preserve">Table of Contents</w:t>
      </w:r>
    </w:p>
    <w:p>
      <w:pPr>
        <w:tabs>
          <w:tab w:val="right" w:pos="9026"/>
        </w:tabs>
        <w:spacing w:after="60"/>
        <w:ind w:left="0"/>
      </w:pPr>
      <w:r>
        <w:rPr>
          <w:rFonts w:ascii="Times New Roman" w:cs="Times New Roman" w:eastAsia="Times New Roman" w:hAnsi="Times New Roman"/>
          <w:sz w:val="22"/>
          <w:szCs w:val="22"/>
        </w:rPr>
        <w:t xml:space="preserve">1.  Introduction</w:t>
      </w:r>
    </w:p>
    <w:p>
      <w:pPr>
        <w:tabs>
          <w:tab w:val="right" w:pos="9026"/>
        </w:tabs>
        <w:spacing w:after="60"/>
        <w:ind w:left="360"/>
      </w:pPr>
      <w:r>
        <w:rPr>
          <w:rFonts w:ascii="Times New Roman" w:cs="Times New Roman" w:eastAsia="Times New Roman" w:hAnsi="Times New Roman"/>
          <w:sz w:val="22"/>
          <w:szCs w:val="22"/>
        </w:rPr>
        <w:t xml:space="preserve">1.1  Purpose</w:t>
      </w:r>
    </w:p>
    <w:p>
      <w:pPr>
        <w:tabs>
          <w:tab w:val="right" w:pos="9026"/>
        </w:tabs>
        <w:spacing w:after="60"/>
        <w:ind w:left="360"/>
      </w:pPr>
      <w:r>
        <w:rPr>
          <w:rFonts w:ascii="Times New Roman" w:cs="Times New Roman" w:eastAsia="Times New Roman" w:hAnsi="Times New Roman"/>
          <w:sz w:val="22"/>
          <w:szCs w:val="22"/>
        </w:rPr>
        <w:t xml:space="preserve">1.2  Project Scope and Product Features</w:t>
      </w:r>
    </w:p>
    <w:p>
      <w:pPr>
        <w:tabs>
          <w:tab w:val="right" w:pos="9026"/>
        </w:tabs>
        <w:spacing w:after="60"/>
        <w:ind w:left="360"/>
      </w:pPr>
      <w:r>
        <w:rPr>
          <w:rFonts w:ascii="Times New Roman" w:cs="Times New Roman" w:eastAsia="Times New Roman" w:hAnsi="Times New Roman"/>
          <w:sz w:val="22"/>
          <w:szCs w:val="22"/>
        </w:rPr>
        <w:t xml:space="preserve">1.3  References</w:t>
      </w:r>
    </w:p>
    <w:p>
      <w:pPr>
        <w:tabs>
          <w:tab w:val="right" w:pos="9026"/>
        </w:tabs>
        <w:spacing w:after="60"/>
        <w:ind w:left="0"/>
      </w:pPr>
      <w:r>
        <w:rPr>
          <w:rFonts w:ascii="Times New Roman" w:cs="Times New Roman" w:eastAsia="Times New Roman" w:hAnsi="Times New Roman"/>
          <w:sz w:val="22"/>
          <w:szCs w:val="22"/>
        </w:rPr>
        <w:t xml:space="preserve">2.  Overall Description</w:t>
      </w:r>
    </w:p>
    <w:p>
      <w:pPr>
        <w:tabs>
          <w:tab w:val="right" w:pos="9026"/>
        </w:tabs>
        <w:spacing w:after="60"/>
        <w:ind w:left="360"/>
      </w:pPr>
      <w:r>
        <w:rPr>
          <w:rFonts w:ascii="Times New Roman" w:cs="Times New Roman" w:eastAsia="Times New Roman" w:hAnsi="Times New Roman"/>
          <w:sz w:val="22"/>
          <w:szCs w:val="22"/>
        </w:rPr>
        <w:t xml:space="preserve">2.1  Product Perspective</w:t>
      </w:r>
    </w:p>
    <w:p>
      <w:pPr>
        <w:tabs>
          <w:tab w:val="right" w:pos="9026"/>
        </w:tabs>
        <w:spacing w:after="60"/>
        <w:ind w:left="360"/>
      </w:pPr>
      <w:r>
        <w:rPr>
          <w:rFonts w:ascii="Times New Roman" w:cs="Times New Roman" w:eastAsia="Times New Roman" w:hAnsi="Times New Roman"/>
          <w:sz w:val="22"/>
          <w:szCs w:val="22"/>
        </w:rPr>
        <w:t xml:space="preserve">2.2  User Classes and Characteristics</w:t>
      </w:r>
    </w:p>
    <w:p>
      <w:pPr>
        <w:tabs>
          <w:tab w:val="right" w:pos="9026"/>
        </w:tabs>
        <w:spacing w:after="60"/>
        <w:ind w:left="360"/>
      </w:pPr>
      <w:r>
        <w:rPr>
          <w:rFonts w:ascii="Times New Roman" w:cs="Times New Roman" w:eastAsia="Times New Roman" w:hAnsi="Times New Roman"/>
          <w:sz w:val="22"/>
          <w:szCs w:val="22"/>
        </w:rPr>
        <w:t xml:space="preserve">2.3  Operating Environment</w:t>
      </w:r>
    </w:p>
    <w:p>
      <w:pPr>
        <w:tabs>
          <w:tab w:val="right" w:pos="9026"/>
        </w:tabs>
        <w:spacing w:after="60"/>
        <w:ind w:left="360"/>
      </w:pPr>
      <w:r>
        <w:rPr>
          <w:rFonts w:ascii="Times New Roman" w:cs="Times New Roman" w:eastAsia="Times New Roman" w:hAnsi="Times New Roman"/>
          <w:sz w:val="22"/>
          <w:szCs w:val="22"/>
        </w:rPr>
        <w:t xml:space="preserve">2.4  Design and Implementation Constraints</w:t>
      </w:r>
    </w:p>
    <w:p>
      <w:pPr>
        <w:tabs>
          <w:tab w:val="right" w:pos="9026"/>
        </w:tabs>
        <w:spacing w:after="60"/>
        <w:ind w:left="360"/>
      </w:pPr>
      <w:r>
        <w:rPr>
          <w:rFonts w:ascii="Times New Roman" w:cs="Times New Roman" w:eastAsia="Times New Roman" w:hAnsi="Times New Roman"/>
          <w:sz w:val="22"/>
          <w:szCs w:val="22"/>
        </w:rPr>
        <w:t xml:space="preserve">2.5  User Documentation</w:t>
      </w:r>
    </w:p>
    <w:p>
      <w:pPr>
        <w:tabs>
          <w:tab w:val="right" w:pos="9026"/>
        </w:tabs>
        <w:spacing w:after="60"/>
        <w:ind w:left="360"/>
      </w:pPr>
      <w:r>
        <w:rPr>
          <w:rFonts w:ascii="Times New Roman" w:cs="Times New Roman" w:eastAsia="Times New Roman" w:hAnsi="Times New Roman"/>
          <w:sz w:val="22"/>
          <w:szCs w:val="22"/>
        </w:rPr>
        <w:t xml:space="preserve">2.6  Assumptions and Dependencies</w:t>
      </w:r>
    </w:p>
    <w:p>
      <w:pPr>
        <w:tabs>
          <w:tab w:val="right" w:pos="9026"/>
        </w:tabs>
        <w:spacing w:after="60"/>
        <w:ind w:left="0"/>
      </w:pPr>
      <w:r>
        <w:rPr>
          <w:rFonts w:ascii="Times New Roman" w:cs="Times New Roman" w:eastAsia="Times New Roman" w:hAnsi="Times New Roman"/>
          <w:sz w:val="22"/>
          <w:szCs w:val="22"/>
        </w:rPr>
        <w:t xml:space="preserve">3.  System Features</w:t>
      </w:r>
    </w:p>
    <w:p>
      <w:pPr>
        <w:tabs>
          <w:tab w:val="right" w:pos="9026"/>
        </w:tabs>
        <w:spacing w:after="60"/>
        <w:ind w:left="360"/>
      </w:pPr>
      <w:r>
        <w:rPr>
          <w:rFonts w:ascii="Times New Roman" w:cs="Times New Roman" w:eastAsia="Times New Roman" w:hAnsi="Times New Roman"/>
          <w:sz w:val="22"/>
          <w:szCs w:val="22"/>
        </w:rPr>
        <w:t xml:space="preserve">3.1  Repository Ingestion and Parsing</w:t>
      </w:r>
    </w:p>
    <w:p>
      <w:pPr>
        <w:tabs>
          <w:tab w:val="right" w:pos="9026"/>
        </w:tabs>
        <w:spacing w:after="60"/>
        <w:ind w:left="360"/>
      </w:pPr>
      <w:r>
        <w:rPr>
          <w:rFonts w:ascii="Times New Roman" w:cs="Times New Roman" w:eastAsia="Times New Roman" w:hAnsi="Times New Roman"/>
          <w:sz w:val="22"/>
          <w:szCs w:val="22"/>
        </w:rPr>
        <w:t xml:space="preserve">3.2  Dependency Graph Construction and Structural Analysis</w:t>
      </w:r>
    </w:p>
    <w:p>
      <w:pPr>
        <w:tabs>
          <w:tab w:val="right" w:pos="9026"/>
        </w:tabs>
        <w:spacing w:after="60"/>
        <w:ind w:left="360"/>
      </w:pPr>
      <w:r>
        <w:rPr>
          <w:rFonts w:ascii="Times New Roman" w:cs="Times New Roman" w:eastAsia="Times New Roman" w:hAnsi="Times New Roman"/>
          <w:sz w:val="22"/>
          <w:szCs w:val="22"/>
        </w:rPr>
        <w:t xml:space="preserve">3.3  CK-Metric Computation and Readiness Scoring</w:t>
      </w:r>
    </w:p>
    <w:p>
      <w:pPr>
        <w:tabs>
          <w:tab w:val="right" w:pos="9026"/>
        </w:tabs>
        <w:spacing w:after="60"/>
        <w:ind w:left="360"/>
      </w:pPr>
      <w:r>
        <w:rPr>
          <w:rFonts w:ascii="Times New Roman" w:cs="Times New Roman" w:eastAsia="Times New Roman" w:hAnsi="Times New Roman"/>
          <w:sz w:val="22"/>
          <w:szCs w:val="22"/>
        </w:rPr>
        <w:t xml:space="preserve">3.4  Interactive Dependency Graph Visualization</w:t>
      </w:r>
    </w:p>
    <w:p>
      <w:pPr>
        <w:tabs>
          <w:tab w:val="right" w:pos="9026"/>
        </w:tabs>
        <w:spacing w:after="60"/>
        <w:ind w:left="360"/>
      </w:pPr>
      <w:r>
        <w:rPr>
          <w:rFonts w:ascii="Times New Roman" w:cs="Times New Roman" w:eastAsia="Times New Roman" w:hAnsi="Times New Roman"/>
          <w:sz w:val="22"/>
          <w:szCs w:val="22"/>
        </w:rPr>
        <w:t xml:space="preserve">3.5  Sandbox Verified Fix Application (Planned)</w:t>
      </w:r>
    </w:p>
    <w:p>
      <w:pPr>
        <w:tabs>
          <w:tab w:val="right" w:pos="9026"/>
        </w:tabs>
        <w:spacing w:after="60"/>
        <w:ind w:left="0"/>
      </w:pPr>
      <w:r>
        <w:rPr>
          <w:rFonts w:ascii="Times New Roman" w:cs="Times New Roman" w:eastAsia="Times New Roman" w:hAnsi="Times New Roman"/>
          <w:sz w:val="22"/>
          <w:szCs w:val="22"/>
        </w:rPr>
        <w:t xml:space="preserve">4.  External Interface Requirements</w:t>
      </w:r>
    </w:p>
    <w:p>
      <w:pPr>
        <w:tabs>
          <w:tab w:val="right" w:pos="9026"/>
        </w:tabs>
        <w:spacing w:after="60"/>
        <w:ind w:left="360"/>
      </w:pPr>
      <w:r>
        <w:rPr>
          <w:rFonts w:ascii="Times New Roman" w:cs="Times New Roman" w:eastAsia="Times New Roman" w:hAnsi="Times New Roman"/>
          <w:sz w:val="22"/>
          <w:szCs w:val="22"/>
        </w:rPr>
        <w:t xml:space="preserve">4.1  User Interfaces</w:t>
      </w:r>
    </w:p>
    <w:p>
      <w:pPr>
        <w:tabs>
          <w:tab w:val="right" w:pos="9026"/>
        </w:tabs>
        <w:spacing w:after="60"/>
        <w:ind w:left="360"/>
      </w:pPr>
      <w:r>
        <w:rPr>
          <w:rFonts w:ascii="Times New Roman" w:cs="Times New Roman" w:eastAsia="Times New Roman" w:hAnsi="Times New Roman"/>
          <w:sz w:val="22"/>
          <w:szCs w:val="22"/>
        </w:rPr>
        <w:t xml:space="preserve">4.2  Hardware Interfaces</w:t>
      </w:r>
    </w:p>
    <w:p>
      <w:pPr>
        <w:tabs>
          <w:tab w:val="right" w:pos="9026"/>
        </w:tabs>
        <w:spacing w:after="60"/>
        <w:ind w:left="360"/>
      </w:pPr>
      <w:r>
        <w:rPr>
          <w:rFonts w:ascii="Times New Roman" w:cs="Times New Roman" w:eastAsia="Times New Roman" w:hAnsi="Times New Roman"/>
          <w:sz w:val="22"/>
          <w:szCs w:val="22"/>
        </w:rPr>
        <w:t xml:space="preserve">4.3  Software Interfaces</w:t>
      </w:r>
    </w:p>
    <w:p>
      <w:pPr>
        <w:tabs>
          <w:tab w:val="right" w:pos="9026"/>
        </w:tabs>
        <w:spacing w:after="60"/>
        <w:ind w:left="360"/>
      </w:pPr>
      <w:r>
        <w:rPr>
          <w:rFonts w:ascii="Times New Roman" w:cs="Times New Roman" w:eastAsia="Times New Roman" w:hAnsi="Times New Roman"/>
          <w:sz w:val="22"/>
          <w:szCs w:val="22"/>
        </w:rPr>
        <w:t xml:space="preserve">4.4  Communications Interfaces</w:t>
      </w:r>
    </w:p>
    <w:p>
      <w:pPr>
        <w:tabs>
          <w:tab w:val="right" w:pos="9026"/>
        </w:tabs>
        <w:spacing w:after="60"/>
        <w:ind w:left="0"/>
      </w:pPr>
      <w:r>
        <w:rPr>
          <w:rFonts w:ascii="Times New Roman" w:cs="Times New Roman" w:eastAsia="Times New Roman" w:hAnsi="Times New Roman"/>
          <w:sz w:val="22"/>
          <w:szCs w:val="22"/>
        </w:rPr>
        <w:t xml:space="preserve">5.  Other Nonfunctional Requirements</w:t>
      </w:r>
    </w:p>
    <w:p>
      <w:pPr>
        <w:tabs>
          <w:tab w:val="right" w:pos="9026"/>
        </w:tabs>
        <w:spacing w:after="60"/>
        <w:ind w:left="360"/>
      </w:pPr>
      <w:r>
        <w:rPr>
          <w:rFonts w:ascii="Times New Roman" w:cs="Times New Roman" w:eastAsia="Times New Roman" w:hAnsi="Times New Roman"/>
          <w:sz w:val="22"/>
          <w:szCs w:val="22"/>
        </w:rPr>
        <w:t xml:space="preserve">5.1  Performance Requirements</w:t>
      </w:r>
    </w:p>
    <w:p>
      <w:pPr>
        <w:tabs>
          <w:tab w:val="right" w:pos="9026"/>
        </w:tabs>
        <w:spacing w:after="60"/>
        <w:ind w:left="360"/>
      </w:pPr>
      <w:r>
        <w:rPr>
          <w:rFonts w:ascii="Times New Roman" w:cs="Times New Roman" w:eastAsia="Times New Roman" w:hAnsi="Times New Roman"/>
          <w:sz w:val="22"/>
          <w:szCs w:val="22"/>
        </w:rPr>
        <w:t xml:space="preserve">5.2  Safety Requirements</w:t>
      </w:r>
    </w:p>
    <w:p>
      <w:pPr>
        <w:tabs>
          <w:tab w:val="right" w:pos="9026"/>
        </w:tabs>
        <w:spacing w:after="60"/>
        <w:ind w:left="360"/>
      </w:pPr>
      <w:r>
        <w:rPr>
          <w:rFonts w:ascii="Times New Roman" w:cs="Times New Roman" w:eastAsia="Times New Roman" w:hAnsi="Times New Roman"/>
          <w:sz w:val="22"/>
          <w:szCs w:val="22"/>
        </w:rPr>
        <w:t xml:space="preserve">5.3  Security Requirements</w:t>
      </w:r>
    </w:p>
    <w:p>
      <w:pPr>
        <w:tabs>
          <w:tab w:val="right" w:pos="9026"/>
        </w:tabs>
        <w:spacing w:after="60"/>
        <w:ind w:left="360"/>
      </w:pPr>
      <w:r>
        <w:rPr>
          <w:rFonts w:ascii="Times New Roman" w:cs="Times New Roman" w:eastAsia="Times New Roman" w:hAnsi="Times New Roman"/>
          <w:sz w:val="22"/>
          <w:szCs w:val="22"/>
        </w:rPr>
        <w:t xml:space="preserve">5.4  Software Quality Attributes</w:t>
      </w:r>
    </w:p>
    <w:p>
      <w:pPr>
        <w:pageBreakBefore/>
      </w:pPr>
    </w:p>
    <w:p>
      <w:pPr>
        <w:tabs>
          <w:tab w:val="left" w:pos="500"/>
        </w:tabs>
        <w:spacing w:after="200" w:before="300"/>
      </w:pPr>
      <w:r>
        <w:rPr>
          <w:rFonts w:ascii="Times New Roman" w:cs="Times New Roman" w:eastAsia="Times New Roman" w:hAnsi="Times New Roman"/>
          <w:b/>
          <w:bCs/>
          <w:sz w:val="28"/>
          <w:szCs w:val="28"/>
        </w:rPr>
        <w:t xml:space="preserve">1.</w:t>
      </w:r>
      <w:r>
        <w:rPr>
          <w:rFonts w:ascii="Times New Roman" w:cs="Times New Roman" w:eastAsia="Times New Roman" w:hAnsi="Times New Roman"/>
          <w:b/>
          <w:bCs/>
          <w:sz w:val="28"/>
          <w:szCs w:val="28"/>
        </w:rPr>
        <w:t xml:space="preserve">	Introduction</w:t>
      </w:r>
    </w:p>
    <w:p>
      <w:pPr>
        <w:tabs>
          <w:tab w:val="left" w:pos="600"/>
        </w:tabs>
        <w:spacing w:after="140" w:before="220"/>
      </w:pPr>
      <w:r>
        <w:rPr>
          <w:rFonts w:ascii="Times New Roman" w:cs="Times New Roman" w:eastAsia="Times New Roman" w:hAnsi="Times New Roman"/>
          <w:b/>
          <w:bCs/>
          <w:sz w:val="24"/>
          <w:szCs w:val="24"/>
        </w:rPr>
        <w:t xml:space="preserve">1.1</w:t>
      </w:r>
      <w:r>
        <w:rPr>
          <w:rFonts w:ascii="Times New Roman" w:cs="Times New Roman" w:eastAsia="Times New Roman" w:hAnsi="Times New Roman"/>
          <w:b/>
          <w:bCs/>
          <w:sz w:val="24"/>
          <w:szCs w:val="24"/>
        </w:rPr>
        <w:t xml:space="preserve">	Purpose</w:t>
      </w:r>
    </w:p>
    <w:p>
      <w:pPr>
        <w:spacing w:after="160" w:line="268"/>
        <w:jc w:val="both"/>
      </w:pPr>
      <w:r>
        <w:rPr>
          <w:rFonts w:ascii="Times New Roman" w:cs="Times New Roman" w:eastAsia="Times New Roman" w:hAnsi="Times New Roman"/>
          <w:sz w:val="22"/>
          <w:szCs w:val="22"/>
        </w:rPr>
        <w:t xml:space="preserve">This Software Requirements Specification (SRS) describes the functional and nonfunctional requirements for Release 1.0 (Phase 1) of Repo-Up, a Repository Intelligence System with Verifiable Code Provenance. This document is intended to be used by the members of the project team that will implement, test, and verify the correct functioning of the system, and by the academic guide and evaluators assessing the project. Unless otherwise noted, all requirements specified for Phase 1 are high priority and committed for the current release; requirements for later phases (Phase 2 onward) are noted explicitly as planned and are not yet implemented.</w:t>
      </w:r>
    </w:p>
    <w:p>
      <w:pPr>
        <w:tabs>
          <w:tab w:val="left" w:pos="600"/>
        </w:tabs>
        <w:spacing w:after="140" w:before="220"/>
      </w:pPr>
      <w:r>
        <w:rPr>
          <w:rFonts w:ascii="Times New Roman" w:cs="Times New Roman" w:eastAsia="Times New Roman" w:hAnsi="Times New Roman"/>
          <w:b/>
          <w:bCs/>
          <w:sz w:val="24"/>
          <w:szCs w:val="24"/>
        </w:rPr>
        <w:t xml:space="preserve">1.2</w:t>
      </w:r>
      <w:r>
        <w:rPr>
          <w:rFonts w:ascii="Times New Roman" w:cs="Times New Roman" w:eastAsia="Times New Roman" w:hAnsi="Times New Roman"/>
          <w:b/>
          <w:bCs/>
          <w:sz w:val="24"/>
          <w:szCs w:val="24"/>
        </w:rPr>
        <w:t xml:space="preserve">	Project Scope and Product Features</w:t>
      </w:r>
    </w:p>
    <w:p>
      <w:pPr>
        <w:spacing w:after="160" w:line="268"/>
        <w:jc w:val="both"/>
      </w:pPr>
      <w:r>
        <w:rPr>
          <w:rFonts w:ascii="Times New Roman" w:cs="Times New Roman" w:eastAsia="Times New Roman" w:hAnsi="Times New Roman"/>
          <w:sz w:val="22"/>
          <w:szCs w:val="22"/>
        </w:rPr>
        <w:t xml:space="preserve">AI coding assistants allow developers to generate working software at unprecedented speed, but “working” code is not the same as maintainable, production-ready code. Repo-Up addresses this gap by ingesting an uploaded repository, parsing it using Tree-sitter across multiple programming languages, constructing a directed dependency graph, and applying graph-theoretic algorithms — including Tarjan’s Strongly Connected Components algorithm — to detect circular dependencies and architectural issues. The system computes Chidamber &amp; Kemerer (CK) object-oriented design metrics, maps them to ISO/IEC 25010 maintainability sub-characteristics, and produces an explainable 0–100 Production Readiness Score, validated against statistically derived metric thresholds. Results are presented through an interactive, real-time dependency-graph dashboard streamed via Server-Sent Events. The system is designed to operate entirely offline at runtime, without dependency on any third-party large language model API. Subsequent releases are planned to extend the system with security and robustness checks, a reviewable inline-diff suggestion interface, a sandboxed verified auto-fix workflow, local code-duplication detection, and a cryptographically signed, tamper-evident provenance ledger.</w:t>
      </w:r>
    </w:p>
    <w:p>
      <w:pPr>
        <w:tabs>
          <w:tab w:val="left" w:pos="600"/>
        </w:tabs>
        <w:spacing w:after="140" w:before="220"/>
      </w:pPr>
      <w:r>
        <w:rPr>
          <w:rFonts w:ascii="Times New Roman" w:cs="Times New Roman" w:eastAsia="Times New Roman" w:hAnsi="Times New Roman"/>
          <w:b/>
          <w:bCs/>
          <w:sz w:val="24"/>
          <w:szCs w:val="24"/>
        </w:rPr>
        <w:t xml:space="preserve">1.3</w:t>
      </w:r>
      <w:r>
        <w:rPr>
          <w:rFonts w:ascii="Times New Roman" w:cs="Times New Roman" w:eastAsia="Times New Roman" w:hAnsi="Times New Roman"/>
          <w:b/>
          <w:bCs/>
          <w:sz w:val="24"/>
          <w:szCs w:val="24"/>
        </w:rPr>
        <w:t xml:space="preserve">	References</w:t>
      </w:r>
    </w:p>
    <w:p>
      <w:pPr>
        <w:spacing w:after="100"/>
        <w:ind w:left="460" w:hanging="460"/>
      </w:pPr>
      <w:r>
        <w:rPr>
          <w:rFonts w:ascii="Times New Roman" w:cs="Times New Roman" w:eastAsia="Times New Roman" w:hAnsi="Times New Roman"/>
          <w:sz w:val="21"/>
          <w:szCs w:val="21"/>
        </w:rPr>
        <w:t xml:space="preserve">1. Chidamber, S. R., and Kemerer, C. F. “A Metrics Suite for Object-Oriented Design,” IEEE Transactions on Software Engineering, vol. 20, no. 6, pp. 476–493, 1994.</w:t>
      </w:r>
    </w:p>
    <w:p>
      <w:pPr>
        <w:spacing w:after="100"/>
        <w:ind w:left="460" w:hanging="460"/>
      </w:pPr>
      <w:r>
        <w:rPr>
          <w:rFonts w:ascii="Times New Roman" w:cs="Times New Roman" w:eastAsia="Times New Roman" w:hAnsi="Times New Roman"/>
          <w:sz w:val="21"/>
          <w:szCs w:val="21"/>
        </w:rPr>
        <w:t xml:space="preserve">2. Ferreira, K. A. M., Bigonha, M. A. S., Bigonha, R. S., Mendes, L. F. O., and Almeida, H. C. “Identifying Thresholds for Object-Oriented Software Metrics,” Journal of Systems and Software, vol. 85, no. 2, pp. 244–257, 2012.</w:t>
      </w:r>
    </w:p>
    <w:p>
      <w:pPr>
        <w:spacing w:after="100"/>
        <w:ind w:left="460" w:hanging="460"/>
      </w:pPr>
      <w:r>
        <w:rPr>
          <w:rFonts w:ascii="Times New Roman" w:cs="Times New Roman" w:eastAsia="Times New Roman" w:hAnsi="Times New Roman"/>
          <w:sz w:val="21"/>
          <w:szCs w:val="21"/>
        </w:rPr>
        <w:t xml:space="preserve">3. International Organization for Standardization. ISO/IEC 25010:2023 — Systems and Software Engineering — Systems and Software Quality Requirements and Evaluation (SQuaRE) — Product Quality Model, 2023.</w:t>
      </w:r>
    </w:p>
    <w:p>
      <w:pPr>
        <w:spacing w:after="100"/>
        <w:ind w:left="460" w:hanging="460"/>
      </w:pPr>
      <w:r>
        <w:rPr>
          <w:rFonts w:ascii="Times New Roman" w:cs="Times New Roman" w:eastAsia="Times New Roman" w:hAnsi="Times New Roman"/>
          <w:sz w:val="21"/>
          <w:szCs w:val="21"/>
        </w:rPr>
        <w:t xml:space="preserve">4. Tarjan, R. E. “Depth-First Search and Linear Graph Algorithms,” SIAM Journal on Computing, vol. 1, no. 2, pp. 146–160, 1972.</w:t>
      </w:r>
    </w:p>
    <w:p>
      <w:pPr>
        <w:spacing w:after="100"/>
        <w:ind w:left="460" w:hanging="460"/>
      </w:pPr>
      <w:r>
        <w:rPr>
          <w:rFonts w:ascii="Times New Roman" w:cs="Times New Roman" w:eastAsia="Times New Roman" w:hAnsi="Times New Roman"/>
          <w:sz w:val="21"/>
          <w:szCs w:val="21"/>
        </w:rPr>
        <w:t xml:space="preserve">5. Siddiq, M. L., et al. “An Empirical Study of Code Smells in Transformer-based Code Generation Techniques,” 2022 IEEE 22nd International Working Conference on Source Code Analysis and Manipulation (SCAM), 2022.</w:t>
      </w:r>
    </w:p>
    <w:p>
      <w:pPr>
        <w:spacing w:after="100"/>
        <w:ind w:left="460" w:hanging="460"/>
      </w:pPr>
      <w:r>
        <w:rPr>
          <w:rFonts w:ascii="Times New Roman" w:cs="Times New Roman" w:eastAsia="Times New Roman" w:hAnsi="Times New Roman"/>
          <w:sz w:val="21"/>
          <w:szCs w:val="21"/>
        </w:rPr>
        <w:t xml:space="preserve">6. Ambati, S. H., et al. “Navigating (in)Security of AI-Generated Code,” 2024 IEEE International Conference on Cyber Security and Resilience (CSR), 2024.</w:t>
      </w:r>
    </w:p>
    <w:p>
      <w:pPr>
        <w:spacing w:after="100"/>
        <w:ind w:left="460" w:hanging="460"/>
      </w:pPr>
      <w:r>
        <w:rPr>
          <w:rFonts w:ascii="Times New Roman" w:cs="Times New Roman" w:eastAsia="Times New Roman" w:hAnsi="Times New Roman"/>
          <w:sz w:val="21"/>
          <w:szCs w:val="21"/>
        </w:rPr>
        <w:t xml:space="preserve">7. Repo-Up Project Synopsis and System Architecture Document, Group No. 53, Sardar Patel Institute of Technology, 2026.</w:t>
      </w:r>
    </w:p>
    <w:p>
      <w:pPr>
        <w:pageBreakBefore/>
      </w:pPr>
    </w:p>
    <w:p>
      <w:pPr>
        <w:tabs>
          <w:tab w:val="left" w:pos="500"/>
        </w:tabs>
        <w:spacing w:after="200" w:before="300"/>
      </w:pPr>
      <w:r>
        <w:rPr>
          <w:rFonts w:ascii="Times New Roman" w:cs="Times New Roman" w:eastAsia="Times New Roman" w:hAnsi="Times New Roman"/>
          <w:b/>
          <w:bCs/>
          <w:sz w:val="28"/>
          <w:szCs w:val="28"/>
        </w:rPr>
        <w:t xml:space="preserve">2.</w:t>
      </w:r>
      <w:r>
        <w:rPr>
          <w:rFonts w:ascii="Times New Roman" w:cs="Times New Roman" w:eastAsia="Times New Roman" w:hAnsi="Times New Roman"/>
          <w:b/>
          <w:bCs/>
          <w:sz w:val="28"/>
          <w:szCs w:val="28"/>
        </w:rPr>
        <w:t xml:space="preserve">	Overall Description</w:t>
      </w:r>
    </w:p>
    <w:p>
      <w:pPr>
        <w:tabs>
          <w:tab w:val="left" w:pos="600"/>
        </w:tabs>
        <w:spacing w:after="140" w:before="220"/>
      </w:pPr>
      <w:r>
        <w:rPr>
          <w:rFonts w:ascii="Times New Roman" w:cs="Times New Roman" w:eastAsia="Times New Roman" w:hAnsi="Times New Roman"/>
          <w:b/>
          <w:bCs/>
          <w:sz w:val="24"/>
          <w:szCs w:val="24"/>
        </w:rPr>
        <w:t xml:space="preserve">2.1</w:t>
      </w:r>
      <w:r>
        <w:rPr>
          <w:rFonts w:ascii="Times New Roman" w:cs="Times New Roman" w:eastAsia="Times New Roman" w:hAnsi="Times New Roman"/>
          <w:b/>
          <w:bCs/>
          <w:sz w:val="24"/>
          <w:szCs w:val="24"/>
        </w:rPr>
        <w:t xml:space="preserve">	Product Perspective</w:t>
      </w:r>
    </w:p>
    <w:p>
      <w:pPr>
        <w:spacing w:after="160" w:line="268"/>
        <w:jc w:val="both"/>
      </w:pPr>
      <w:r>
        <w:rPr>
          <w:rFonts w:ascii="Times New Roman" w:cs="Times New Roman" w:eastAsia="Times New Roman" w:hAnsi="Times New Roman"/>
          <w:sz w:val="22"/>
          <w:szCs w:val="22"/>
        </w:rPr>
        <w:t xml:space="preserve">Repo-Up is a new, standalone web-based system; it does not replace or integrate with any pre-existing corporate or institutional system. It is composed of a FastAPI backend that performs ingestion, parsing, graph construction, and metric computation, and a React-based frontend that presents results through an interactive dashboard. The full system architecture, layered into Data Ingestion, Analysis Core, Verification &amp; Scoring, and Output &amp; Interfaces, is documented separately in the accompanying Repo-Up System Architecture document [7]. The system is expected to evolve over several releases, beginning with structural and maintainability analysis (Phase 1) and extending toward security analysis, verified automated remediation, and provenance tracking in subsequent phases.</w:t>
      </w:r>
    </w:p>
    <w:p>
      <w:pPr>
        <w:tabs>
          <w:tab w:val="left" w:pos="600"/>
        </w:tabs>
        <w:spacing w:after="140" w:before="220"/>
      </w:pPr>
      <w:r>
        <w:rPr>
          <w:rFonts w:ascii="Times New Roman" w:cs="Times New Roman" w:eastAsia="Times New Roman" w:hAnsi="Times New Roman"/>
          <w:b/>
          <w:bCs/>
          <w:sz w:val="24"/>
          <w:szCs w:val="24"/>
        </w:rPr>
        <w:t xml:space="preserve">2.2</w:t>
      </w:r>
      <w:r>
        <w:rPr>
          <w:rFonts w:ascii="Times New Roman" w:cs="Times New Roman" w:eastAsia="Times New Roman" w:hAnsi="Times New Roman"/>
          <w:b/>
          <w:bCs/>
          <w:sz w:val="24"/>
          <w:szCs w:val="24"/>
        </w:rPr>
        <w:t xml:space="preserve">	User Classes and Characteristics</w:t>
      </w:r>
    </w:p>
    <w:p>
      <w:pPr>
        <w:spacing w:after="160" w:line="268"/>
        <w:jc w:val="both"/>
      </w:pPr>
      <w:r>
        <w:rPr>
          <w:rFonts w:ascii="Times New Roman" w:cs="Times New Roman" w:eastAsia="Times New Roman" w:hAnsi="Times New Roman"/>
          <w:sz w:val="22"/>
          <w:szCs w:val="22"/>
        </w:rPr>
        <w:t xml:space="preserve">Developer (favored): A software developer, student, or self-taught builder who has produced a repository — often with substantial AI assistance — and wishes to evaluate its structural quality, maintainability, and production readiness before merging, submitting, or shipping it. The Developer uploads the repository, reviews the readiness score and category breakdown, explores the interactive dependency graph, and exports a report for later reference.</w:t>
      </w:r>
    </w:p>
    <w:p>
      <w:pPr>
        <w:spacing w:after="160" w:line="268"/>
        <w:jc w:val="both"/>
      </w:pPr>
      <w:r>
        <w:rPr>
          <w:rFonts w:ascii="Times New Roman" w:cs="Times New Roman" w:eastAsia="Times New Roman" w:hAnsi="Times New Roman"/>
          <w:sz w:val="22"/>
          <w:szCs w:val="22"/>
        </w:rPr>
        <w:t xml:space="preserve">Guide / Evaluator: An academic guide, reviewer, or technical evaluator who inspects a previously generated analysis report and dependency graph to assess a submitted project’s structural quality. This user class does not upload repositories; it has read-only access to generated reports and graphs.</w:t>
      </w:r>
    </w:p>
    <w:p>
      <w:pPr>
        <w:spacing w:after="160" w:line="268"/>
        <w:jc w:val="both"/>
      </w:pPr>
      <w:r>
        <w:rPr>
          <w:rFonts w:ascii="Times New Roman" w:cs="Times New Roman" w:eastAsia="Times New Roman" w:hAnsi="Times New Roman"/>
          <w:sz w:val="22"/>
          <w:szCs w:val="22"/>
        </w:rPr>
        <w:t xml:space="preserve">Small Development Team (future): A small team seeking a lightweight, pre-merge structural safety net. This user class is anticipated for later releases once collaborative and repository-tracking features are introduced.</w:t>
      </w:r>
    </w:p>
    <w:p>
      <w:pPr>
        <w:tabs>
          <w:tab w:val="left" w:pos="600"/>
        </w:tabs>
        <w:spacing w:after="140" w:before="220"/>
      </w:pPr>
      <w:r>
        <w:rPr>
          <w:rFonts w:ascii="Times New Roman" w:cs="Times New Roman" w:eastAsia="Times New Roman" w:hAnsi="Times New Roman"/>
          <w:b/>
          <w:bCs/>
          <w:sz w:val="24"/>
          <w:szCs w:val="24"/>
        </w:rPr>
        <w:t xml:space="preserve">2.3</w:t>
      </w:r>
      <w:r>
        <w:rPr>
          <w:rFonts w:ascii="Times New Roman" w:cs="Times New Roman" w:eastAsia="Times New Roman" w:hAnsi="Times New Roman"/>
          <w:b/>
          <w:bCs/>
          <w:sz w:val="24"/>
          <w:szCs w:val="24"/>
        </w:rPr>
        <w:t xml:space="preserve">	Operating Environment</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OE-1:</w:t>
      </w:r>
      <w:r>
        <w:rPr>
          <w:rFonts w:ascii="Times New Roman" w:cs="Times New Roman" w:eastAsia="Times New Roman" w:hAnsi="Times New Roman"/>
          <w:sz w:val="21"/>
          <w:szCs w:val="21"/>
        </w:rPr>
        <w:t xml:space="preserve">	Repo-Up shall operate as a web application accessible from current versions of Google Chrome, Mozilla Firefox, and Microsoft Edge.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OE-2:</w:t>
      </w:r>
      <w:r>
        <w:rPr>
          <w:rFonts w:ascii="Times New Roman" w:cs="Times New Roman" w:eastAsia="Times New Roman" w:hAnsi="Times New Roman"/>
          <w:sz w:val="21"/>
          <w:szCs w:val="21"/>
        </w:rPr>
        <w:t xml:space="preserve">	The Repo-Up backend shall operate on a Linux-based server running Python 3.10 or later and PostgreSQL.</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OE-3:</w:t>
      </w:r>
      <w:r>
        <w:rPr>
          <w:rFonts w:ascii="Times New Roman" w:cs="Times New Roman" w:eastAsia="Times New Roman" w:hAnsi="Times New Roman"/>
          <w:sz w:val="21"/>
          <w:szCs w:val="21"/>
        </w:rPr>
        <w:t xml:space="preserve">	Repo-Up shall perform all repository analysis (parsing, graph construction, metric computation, and scoring) entirely offline at runtime, requiring network access only for initial one-time setup (dependency installation and Tree-sitter grammar downloads).</w:t>
      </w:r>
    </w:p>
    <w:p>
      <w:pPr>
        <w:tabs>
          <w:tab w:val="left" w:pos="600"/>
        </w:tabs>
        <w:spacing w:after="140" w:before="220"/>
      </w:pPr>
      <w:r>
        <w:rPr>
          <w:rFonts w:ascii="Times New Roman" w:cs="Times New Roman" w:eastAsia="Times New Roman" w:hAnsi="Times New Roman"/>
          <w:b/>
          <w:bCs/>
          <w:sz w:val="24"/>
          <w:szCs w:val="24"/>
        </w:rPr>
        <w:t xml:space="preserve">2.4</w:t>
      </w:r>
      <w:r>
        <w:rPr>
          <w:rFonts w:ascii="Times New Roman" w:cs="Times New Roman" w:eastAsia="Times New Roman" w:hAnsi="Times New Roman"/>
          <w:b/>
          <w:bCs/>
          <w:sz w:val="24"/>
          <w:szCs w:val="24"/>
        </w:rPr>
        <w:t xml:space="preserve">	Design and Implementation Constraints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CO-1:</w:t>
      </w:r>
      <w:r>
        <w:rPr>
          <w:rFonts w:ascii="Times New Roman" w:cs="Times New Roman" w:eastAsia="Times New Roman" w:hAnsi="Times New Roman"/>
          <w:sz w:val="21"/>
          <w:szCs w:val="21"/>
        </w:rPr>
        <w:t xml:space="preserve">	The system shall not depend on any third-party large language model API at runtime, to ensure the tool remains fully standalone and reproducible.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CO-2:</w:t>
      </w:r>
      <w:r>
        <w:rPr>
          <w:rFonts w:ascii="Times New Roman" w:cs="Times New Roman" w:eastAsia="Times New Roman" w:hAnsi="Times New Roman"/>
          <w:sz w:val="21"/>
          <w:szCs w:val="21"/>
        </w:rPr>
        <w:t xml:space="preserve">	The system shall use Tree-sitter for Abstract Syntax Tree parsing across all supported languages.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CO-3:</w:t>
      </w:r>
      <w:r>
        <w:rPr>
          <w:rFonts w:ascii="Times New Roman" w:cs="Times New Roman" w:eastAsia="Times New Roman" w:hAnsi="Times New Roman"/>
          <w:sz w:val="21"/>
          <w:szCs w:val="21"/>
        </w:rPr>
        <w:t xml:space="preserve">	The system shall use PostgreSQL for storage of session metadata and the provenance ledger.</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CO-4:</w:t>
      </w:r>
      <w:r>
        <w:rPr>
          <w:rFonts w:ascii="Times New Roman" w:cs="Times New Roman" w:eastAsia="Times New Roman" w:hAnsi="Times New Roman"/>
          <w:sz w:val="21"/>
          <w:szCs w:val="21"/>
        </w:rPr>
        <w:t xml:space="preserve">	The frontend shall be implemented using React and Tailwind CSS, without reliance on CDN-hosted external resources at runtime.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CO-5:</w:t>
      </w:r>
      <w:r>
        <w:rPr>
          <w:rFonts w:ascii="Times New Roman" w:cs="Times New Roman" w:eastAsia="Times New Roman" w:hAnsi="Times New Roman"/>
          <w:sz w:val="21"/>
          <w:szCs w:val="21"/>
        </w:rPr>
        <w:t xml:space="preserve">	Readiness scoring shall be derived from published, peer-reviewed metric thresholds (Chidamber &amp; Kemerer metrics suite and Ferreira et al. threshold bands) rather than arbitrarily chosen cutoff values.</w:t>
      </w:r>
    </w:p>
    <w:p>
      <w:pPr>
        <w:tabs>
          <w:tab w:val="left" w:pos="600"/>
        </w:tabs>
        <w:spacing w:after="140" w:before="220"/>
      </w:pPr>
      <w:r>
        <w:rPr>
          <w:rFonts w:ascii="Times New Roman" w:cs="Times New Roman" w:eastAsia="Times New Roman" w:hAnsi="Times New Roman"/>
          <w:b/>
          <w:bCs/>
          <w:sz w:val="24"/>
          <w:szCs w:val="24"/>
        </w:rPr>
        <w:t xml:space="preserve">2.5</w:t>
      </w:r>
      <w:r>
        <w:rPr>
          <w:rFonts w:ascii="Times New Roman" w:cs="Times New Roman" w:eastAsia="Times New Roman" w:hAnsi="Times New Roman"/>
          <w:b/>
          <w:bCs/>
          <w:sz w:val="24"/>
          <w:szCs w:val="24"/>
        </w:rPr>
        <w:t xml:space="preserve">	User Documentation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UD-1:</w:t>
      </w:r>
      <w:r>
        <w:rPr>
          <w:rFonts w:ascii="Times New Roman" w:cs="Times New Roman" w:eastAsia="Times New Roman" w:hAnsi="Times New Roman"/>
          <w:sz w:val="21"/>
          <w:szCs w:val="21"/>
        </w:rPr>
        <w:t xml:space="preserve">	The system shall provide inline tooltips on each computed metric explaining, in plain language, what the metric measures and why it affects maintainability.</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UD-2:</w:t>
      </w:r>
      <w:r>
        <w:rPr>
          <w:rFonts w:ascii="Times New Roman" w:cs="Times New Roman" w:eastAsia="Times New Roman" w:hAnsi="Times New Roman"/>
          <w:sz w:val="21"/>
          <w:szCs w:val="21"/>
        </w:rPr>
        <w:t xml:space="preserve">	The system shall provide a README and setup guide describing installation, one-time dependency setup, and usage of the analysis dashboard.</w:t>
      </w:r>
    </w:p>
    <w:p>
      <w:pPr>
        <w:tabs>
          <w:tab w:val="left" w:pos="600"/>
        </w:tabs>
        <w:spacing w:after="140" w:before="220"/>
      </w:pPr>
      <w:r>
        <w:rPr>
          <w:rFonts w:ascii="Times New Roman" w:cs="Times New Roman" w:eastAsia="Times New Roman" w:hAnsi="Times New Roman"/>
          <w:b/>
          <w:bCs/>
          <w:sz w:val="24"/>
          <w:szCs w:val="24"/>
        </w:rPr>
        <w:t xml:space="preserve">2.6</w:t>
      </w:r>
      <w:r>
        <w:rPr>
          <w:rFonts w:ascii="Times New Roman" w:cs="Times New Roman" w:eastAsia="Times New Roman" w:hAnsi="Times New Roman"/>
          <w:b/>
          <w:bCs/>
          <w:sz w:val="24"/>
          <w:szCs w:val="24"/>
        </w:rPr>
        <w:t xml:space="preserve">	Assumptions and Dependencies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AS-1:</w:t>
      </w:r>
      <w:r>
        <w:rPr>
          <w:rFonts w:ascii="Times New Roman" w:cs="Times New Roman" w:eastAsia="Times New Roman" w:hAnsi="Times New Roman"/>
          <w:sz w:val="21"/>
          <w:szCs w:val="21"/>
        </w:rPr>
        <w:t xml:space="preserve">	It is assumed that an uploaded repository is a valid, non-malicious source-code archive not exceeding the configured maximum upload size.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AS-2:</w:t>
      </w:r>
      <w:r>
        <w:rPr>
          <w:rFonts w:ascii="Times New Roman" w:cs="Times New Roman" w:eastAsia="Times New Roman" w:hAnsi="Times New Roman"/>
          <w:sz w:val="21"/>
          <w:szCs w:val="21"/>
        </w:rPr>
        <w:t xml:space="preserve">	It is assumed that the repository is predominantly written in a language currently supported by the system’s Tree-sitter grammars (Python, JavaScript, or TypeScript for Phase 1).</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DE-1:</w:t>
      </w:r>
      <w:r>
        <w:rPr>
          <w:rFonts w:ascii="Times New Roman" w:cs="Times New Roman" w:eastAsia="Times New Roman" w:hAnsi="Times New Roman"/>
          <w:sz w:val="21"/>
          <w:szCs w:val="21"/>
        </w:rPr>
        <w:t xml:space="preserve">	The operation of the planned Sandbox Verified Fix Application feature (Section 3.5) depends on the host environment providing sufficient compute resources and process isolation to safely execute re-analysis and test runs.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DE-2:</w:t>
      </w:r>
      <w:r>
        <w:rPr>
          <w:rFonts w:ascii="Times New Roman" w:cs="Times New Roman" w:eastAsia="Times New Roman" w:hAnsi="Times New Roman"/>
          <w:sz w:val="21"/>
          <w:szCs w:val="21"/>
        </w:rPr>
        <w:t xml:space="preserve">	The accuracy of the Production Readiness Score depends on the continued validity of the externally published metric thresholds (Ferreira et al., 2012) on which the scoring bands are based.</w:t>
      </w:r>
    </w:p>
    <w:p>
      <w:pPr>
        <w:pageBreakBefore/>
      </w:pPr>
    </w:p>
    <w:p>
      <w:pPr>
        <w:tabs>
          <w:tab w:val="left" w:pos="500"/>
        </w:tabs>
        <w:spacing w:after="200" w:before="300"/>
      </w:pPr>
      <w:r>
        <w:rPr>
          <w:rFonts w:ascii="Times New Roman" w:cs="Times New Roman" w:eastAsia="Times New Roman" w:hAnsi="Times New Roman"/>
          <w:b/>
          <w:bCs/>
          <w:sz w:val="28"/>
          <w:szCs w:val="28"/>
        </w:rPr>
        <w:t xml:space="preserve">3.</w:t>
      </w:r>
      <w:r>
        <w:rPr>
          <w:rFonts w:ascii="Times New Roman" w:cs="Times New Roman" w:eastAsia="Times New Roman" w:hAnsi="Times New Roman"/>
          <w:b/>
          <w:bCs/>
          <w:sz w:val="28"/>
          <w:szCs w:val="28"/>
        </w:rPr>
        <w:t xml:space="preserve">	System Features</w:t>
      </w:r>
    </w:p>
    <w:p>
      <w:pPr>
        <w:tabs>
          <w:tab w:val="left" w:pos="600"/>
        </w:tabs>
        <w:spacing w:after="140" w:before="220"/>
      </w:pPr>
      <w:r>
        <w:rPr>
          <w:rFonts w:ascii="Times New Roman" w:cs="Times New Roman" w:eastAsia="Times New Roman" w:hAnsi="Times New Roman"/>
          <w:b/>
          <w:bCs/>
          <w:sz w:val="24"/>
          <w:szCs w:val="24"/>
        </w:rPr>
        <w:t xml:space="preserve">3.1</w:t>
      </w:r>
      <w:r>
        <w:rPr>
          <w:rFonts w:ascii="Times New Roman" w:cs="Times New Roman" w:eastAsia="Times New Roman" w:hAnsi="Times New Roman"/>
          <w:b/>
          <w:bCs/>
          <w:sz w:val="24"/>
          <w:szCs w:val="24"/>
        </w:rPr>
        <w:t xml:space="preserve">	Repository Ingestion and Parsing</w:t>
      </w:r>
    </w:p>
    <w:p>
      <w:pPr>
        <w:spacing w:after="100" w:before="160"/>
      </w:pPr>
      <w:r>
        <w:rPr>
          <w:rFonts w:ascii="Times New Roman" w:cs="Times New Roman" w:eastAsia="Times New Roman" w:hAnsi="Times New Roman"/>
          <w:b/>
          <w:bCs/>
          <w:i/>
          <w:iCs/>
          <w:sz w:val="22"/>
          <w:szCs w:val="22"/>
        </w:rPr>
        <w:t xml:space="preserve">3.1.1 </w:t>
      </w:r>
      <w:r>
        <w:rPr>
          <w:rFonts w:ascii="Times New Roman" w:cs="Times New Roman" w:eastAsia="Times New Roman" w:hAnsi="Times New Roman"/>
          <w:b/>
          <w:bCs/>
          <w:i/>
          <w:iCs/>
          <w:sz w:val="22"/>
          <w:szCs w:val="22"/>
        </w:rPr>
        <w:t xml:space="preserve">Description and Priority</w:t>
      </w:r>
    </w:p>
    <w:p>
      <w:pPr>
        <w:spacing w:after="160" w:line="268"/>
        <w:jc w:val="both"/>
      </w:pPr>
      <w:r>
        <w:rPr>
          <w:rFonts w:ascii="Times New Roman" w:cs="Times New Roman" w:eastAsia="Times New Roman" w:hAnsi="Times New Roman"/>
          <w:sz w:val="22"/>
          <w:szCs w:val="22"/>
        </w:rPr>
        <w:t xml:space="preserve">A Developer may upload a repository as a compressed ZIP archive. The system validates, safely extracts, and parses the repository using Tree-sitter to build a per-file Abstract Syntax Tree, identifying functions, classes, and import/dependency statements. Priority = High.</w:t>
      </w:r>
    </w:p>
    <w:p>
      <w:pPr>
        <w:spacing w:after="100" w:before="160"/>
      </w:pPr>
      <w:r>
        <w:rPr>
          <w:rFonts w:ascii="Times New Roman" w:cs="Times New Roman" w:eastAsia="Times New Roman" w:hAnsi="Times New Roman"/>
          <w:b/>
          <w:bCs/>
          <w:i/>
          <w:iCs/>
          <w:sz w:val="22"/>
          <w:szCs w:val="22"/>
        </w:rPr>
        <w:t xml:space="preserve">3.1.2 </w:t>
      </w:r>
      <w:r>
        <w:rPr>
          <w:rFonts w:ascii="Times New Roman" w:cs="Times New Roman" w:eastAsia="Times New Roman" w:hAnsi="Times New Roman"/>
          <w:b/>
          <w:bCs/>
          <w:i/>
          <w:iCs/>
          <w:sz w:val="22"/>
          <w:szCs w:val="22"/>
        </w:rPr>
        <w:t xml:space="preserve">Stimulus/Response Sequences</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Developer uploads a repository ZIP file via the upload interface.</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validates the file type and size, extracts it into an isolated, uniquely identified temporary workspace, and begins language detection.</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Developer requests to view analysis progress.</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streams live ingestion and parsing progress events to the dashboard via Server-Sent Events.</w:t>
      </w:r>
    </w:p>
    <w:p>
      <w:pPr>
        <w:spacing w:after="100" w:before="160"/>
      </w:pPr>
      <w:r>
        <w:rPr>
          <w:rFonts w:ascii="Times New Roman" w:cs="Times New Roman" w:eastAsia="Times New Roman" w:hAnsi="Times New Roman"/>
          <w:b/>
          <w:bCs/>
          <w:i/>
          <w:iCs/>
          <w:sz w:val="22"/>
          <w:szCs w:val="22"/>
        </w:rPr>
        <w:t xml:space="preserve">3.1.3 </w:t>
      </w:r>
      <w:r>
        <w:rPr>
          <w:rFonts w:ascii="Times New Roman" w:cs="Times New Roman" w:eastAsia="Times New Roman" w:hAnsi="Times New Roman"/>
          <w:b/>
          <w:bCs/>
          <w:i/>
          <w:iCs/>
          <w:sz w:val="22"/>
          <w:szCs w:val="22"/>
        </w:rPr>
        <w:t xml:space="preserve">Functional Requirements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Upload.Zip:</w:t>
      </w:r>
      <w:r>
        <w:rPr>
          <w:rFonts w:ascii="Times New Roman" w:cs="Times New Roman" w:eastAsia="Times New Roman" w:hAnsi="Times New Roman"/>
          <w:sz w:val="21"/>
          <w:szCs w:val="21"/>
        </w:rPr>
        <w:t xml:space="preserve">	The system shall accept a repository upload only in ZIP format and shall reject any other file type.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Upload.Zip.Validate:</w:t>
      </w:r>
      <w:r>
        <w:rPr>
          <w:rFonts w:ascii="Times New Roman" w:cs="Times New Roman" w:eastAsia="Times New Roman" w:hAnsi="Times New Roman"/>
          <w:sz w:val="21"/>
          <w:szCs w:val="21"/>
        </w:rPr>
        <w:t xml:space="preserve">	The system shall validate the uploaded archive and reject files exceeding the configured maximum size before extraction.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Upload.Extract.Isolated:</w:t>
      </w:r>
      <w:r>
        <w:rPr>
          <w:rFonts w:ascii="Times New Roman" w:cs="Times New Roman" w:eastAsia="Times New Roman" w:hAnsi="Times New Roman"/>
          <w:sz w:val="21"/>
          <w:szCs w:val="21"/>
        </w:rPr>
        <w:t xml:space="preserve">	The system shall extract the uploaded archive into a uniquely identified, isolated temporary directory to prevent collisions between concurrent sessions.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Upload.Extract.Cleanup:</w:t>
      </w:r>
      <w:r>
        <w:rPr>
          <w:rFonts w:ascii="Times New Roman" w:cs="Times New Roman" w:eastAsia="Times New Roman" w:hAnsi="Times New Roman"/>
          <w:sz w:val="21"/>
          <w:szCs w:val="21"/>
        </w:rPr>
        <w:t xml:space="preserve">	If analysis fails at any stage, the system shall remove the extracted temporary workspace.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Parse.Language.Detect:</w:t>
      </w:r>
      <w:r>
        <w:rPr>
          <w:rFonts w:ascii="Times New Roman" w:cs="Times New Roman" w:eastAsia="Times New Roman" w:hAnsi="Times New Roman"/>
          <w:sz w:val="21"/>
          <w:szCs w:val="21"/>
        </w:rPr>
        <w:t xml:space="preserve">	The system shall automatically detect the primary language(s) present in the repository using configuration files and file extensions.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Parse.AST.Build:</w:t>
      </w:r>
      <w:r>
        <w:rPr>
          <w:rFonts w:ascii="Times New Roman" w:cs="Times New Roman" w:eastAsia="Times New Roman" w:hAnsi="Times New Roman"/>
          <w:sz w:val="21"/>
          <w:szCs w:val="21"/>
        </w:rPr>
        <w:t xml:space="preserve">	For each supported source file, the system shall construct an Abstract Syntax Tree using Tree-sitter.</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Parse.Ignore.Dirs:</w:t>
      </w:r>
      <w:r>
        <w:rPr>
          <w:rFonts w:ascii="Times New Roman" w:cs="Times New Roman" w:eastAsia="Times New Roman" w:hAnsi="Times New Roman"/>
          <w:sz w:val="21"/>
          <w:szCs w:val="21"/>
        </w:rPr>
        <w:t xml:space="preserve">	The system shall exclude designated non-source directories (e.g., node_modules, venv, .git, __pycache__) from AST parsing while still counting their contained files in overall file/folder statistics.</w:t>
      </w:r>
    </w:p>
    <w:p>
      <w:pPr>
        <w:tabs>
          <w:tab w:val="left" w:pos="600"/>
        </w:tabs>
        <w:spacing w:after="140" w:before="220"/>
      </w:pPr>
      <w:r>
        <w:rPr>
          <w:rFonts w:ascii="Times New Roman" w:cs="Times New Roman" w:eastAsia="Times New Roman" w:hAnsi="Times New Roman"/>
          <w:b/>
          <w:bCs/>
          <w:sz w:val="24"/>
          <w:szCs w:val="24"/>
        </w:rPr>
        <w:t xml:space="preserve">3.2</w:t>
      </w:r>
      <w:r>
        <w:rPr>
          <w:rFonts w:ascii="Times New Roman" w:cs="Times New Roman" w:eastAsia="Times New Roman" w:hAnsi="Times New Roman"/>
          <w:b/>
          <w:bCs/>
          <w:sz w:val="24"/>
          <w:szCs w:val="24"/>
        </w:rPr>
        <w:t xml:space="preserve">	Dependency Graph Construction and Structural Analysis</w:t>
      </w:r>
    </w:p>
    <w:p>
      <w:pPr>
        <w:spacing w:after="100" w:before="160"/>
      </w:pPr>
      <w:r>
        <w:rPr>
          <w:rFonts w:ascii="Times New Roman" w:cs="Times New Roman" w:eastAsia="Times New Roman" w:hAnsi="Times New Roman"/>
          <w:b/>
          <w:bCs/>
          <w:i/>
          <w:iCs/>
          <w:sz w:val="22"/>
          <w:szCs w:val="22"/>
        </w:rPr>
        <w:t xml:space="preserve">3.2.1 </w:t>
      </w:r>
      <w:r>
        <w:rPr>
          <w:rFonts w:ascii="Times New Roman" w:cs="Times New Roman" w:eastAsia="Times New Roman" w:hAnsi="Times New Roman"/>
          <w:b/>
          <w:bCs/>
          <w:i/>
          <w:iCs/>
          <w:sz w:val="22"/>
          <w:szCs w:val="22"/>
        </w:rPr>
        <w:t xml:space="preserve">Description and Priority</w:t>
      </w:r>
    </w:p>
    <w:p>
      <w:pPr>
        <w:spacing w:after="160" w:line="268"/>
        <w:jc w:val="both"/>
      </w:pPr>
      <w:r>
        <w:rPr>
          <w:rFonts w:ascii="Times New Roman" w:cs="Times New Roman" w:eastAsia="Times New Roman" w:hAnsi="Times New Roman"/>
          <w:sz w:val="22"/>
          <w:szCs w:val="22"/>
        </w:rPr>
        <w:t xml:space="preserve">Using the parsed AST of each file, the system constructs a directed dependency graph in which nodes represent files or modules and edges represent import or call relationships. Graph-theoretic algorithms are applied to detect structural issues, including circular dependencies. Priority = High.</w:t>
      </w:r>
    </w:p>
    <w:p>
      <w:pPr>
        <w:spacing w:after="100" w:before="160"/>
      </w:pPr>
      <w:r>
        <w:rPr>
          <w:rFonts w:ascii="Times New Roman" w:cs="Times New Roman" w:eastAsia="Times New Roman" w:hAnsi="Times New Roman"/>
          <w:b/>
          <w:bCs/>
          <w:i/>
          <w:iCs/>
          <w:sz w:val="22"/>
          <w:szCs w:val="22"/>
        </w:rPr>
        <w:t xml:space="preserve">3.2.2 </w:t>
      </w:r>
      <w:r>
        <w:rPr>
          <w:rFonts w:ascii="Times New Roman" w:cs="Times New Roman" w:eastAsia="Times New Roman" w:hAnsi="Times New Roman"/>
          <w:b/>
          <w:bCs/>
          <w:i/>
          <w:iCs/>
          <w:sz w:val="22"/>
          <w:szCs w:val="22"/>
        </w:rPr>
        <w:t xml:space="preserve">Stimulus/Response Sequences</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Parsing of all files in the repository completes.</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constructs the dependency graph and immediately runs Tarjan’s Strongly Connected Components algorithm to identify circular-dependency clusters.</w:t>
      </w:r>
    </w:p>
    <w:p>
      <w:pPr>
        <w:spacing w:after="100" w:before="160"/>
      </w:pPr>
      <w:r>
        <w:rPr>
          <w:rFonts w:ascii="Times New Roman" w:cs="Times New Roman" w:eastAsia="Times New Roman" w:hAnsi="Times New Roman"/>
          <w:b/>
          <w:bCs/>
          <w:i/>
          <w:iCs/>
          <w:sz w:val="22"/>
          <w:szCs w:val="22"/>
        </w:rPr>
        <w:t xml:space="preserve">3.2.3 </w:t>
      </w:r>
      <w:r>
        <w:rPr>
          <w:rFonts w:ascii="Times New Roman" w:cs="Times New Roman" w:eastAsia="Times New Roman" w:hAnsi="Times New Roman"/>
          <w:b/>
          <w:bCs/>
          <w:i/>
          <w:iCs/>
          <w:sz w:val="22"/>
          <w:szCs w:val="22"/>
        </w:rPr>
        <w:t xml:space="preserve">Functional Requirements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Graph.Build:</w:t>
      </w:r>
      <w:r>
        <w:rPr>
          <w:rFonts w:ascii="Times New Roman" w:cs="Times New Roman" w:eastAsia="Times New Roman" w:hAnsi="Times New Roman"/>
          <w:sz w:val="21"/>
          <w:szCs w:val="21"/>
        </w:rPr>
        <w:t xml:space="preserve">	The system shall construct a directed graph in which each node represents a file or module and each edge represents a detected import, require, or call dependency.</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Graph.Centrality:</w:t>
      </w:r>
      <w:r>
        <w:rPr>
          <w:rFonts w:ascii="Times New Roman" w:cs="Times New Roman" w:eastAsia="Times New Roman" w:hAnsi="Times New Roman"/>
          <w:sz w:val="21"/>
          <w:szCs w:val="21"/>
        </w:rPr>
        <w:t xml:space="preserve">	The system shall compute degree centrality (in-degree plus out-degree) for each node in the dependency graph.</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Graph.SCC.Detect:</w:t>
      </w:r>
      <w:r>
        <w:rPr>
          <w:rFonts w:ascii="Times New Roman" w:cs="Times New Roman" w:eastAsia="Times New Roman" w:hAnsi="Times New Roman"/>
          <w:sz w:val="21"/>
          <w:szCs w:val="21"/>
        </w:rPr>
        <w:t xml:space="preserve">	The system shall apply Tarjan’s Strongly Connected Components algorithm to the dependency graph to detect circular dependency clusters.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Graph.SCC.Flag:</w:t>
      </w:r>
      <w:r>
        <w:rPr>
          <w:rFonts w:ascii="Times New Roman" w:cs="Times New Roman" w:eastAsia="Times New Roman" w:hAnsi="Times New Roman"/>
          <w:sz w:val="21"/>
          <w:szCs w:val="21"/>
        </w:rPr>
        <w:t xml:space="preserve">	If one or more strongly connected components containing more than one node are found, the system shall flag each as a circular-dependency structural issue, identifying the files involved.</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Graph.Serialize:</w:t>
      </w:r>
      <w:r>
        <w:rPr>
          <w:rFonts w:ascii="Times New Roman" w:cs="Times New Roman" w:eastAsia="Times New Roman" w:hAnsi="Times New Roman"/>
          <w:sz w:val="21"/>
          <w:szCs w:val="21"/>
        </w:rPr>
        <w:t xml:space="preserve">	The system shall serialize the dependency graph as a list of nodes and edges for transmission to the frontend.</w:t>
      </w:r>
    </w:p>
    <w:p>
      <w:pPr>
        <w:tabs>
          <w:tab w:val="left" w:pos="600"/>
        </w:tabs>
        <w:spacing w:after="140" w:before="220"/>
      </w:pPr>
      <w:r>
        <w:rPr>
          <w:rFonts w:ascii="Times New Roman" w:cs="Times New Roman" w:eastAsia="Times New Roman" w:hAnsi="Times New Roman"/>
          <w:b/>
          <w:bCs/>
          <w:sz w:val="24"/>
          <w:szCs w:val="24"/>
        </w:rPr>
        <w:t xml:space="preserve">3.3</w:t>
      </w:r>
      <w:r>
        <w:rPr>
          <w:rFonts w:ascii="Times New Roman" w:cs="Times New Roman" w:eastAsia="Times New Roman" w:hAnsi="Times New Roman"/>
          <w:b/>
          <w:bCs/>
          <w:sz w:val="24"/>
          <w:szCs w:val="24"/>
        </w:rPr>
        <w:t xml:space="preserve">	CK-Metric Computation and Readiness Scoring</w:t>
      </w:r>
    </w:p>
    <w:p>
      <w:pPr>
        <w:spacing w:after="100" w:before="160"/>
      </w:pPr>
      <w:r>
        <w:rPr>
          <w:rFonts w:ascii="Times New Roman" w:cs="Times New Roman" w:eastAsia="Times New Roman" w:hAnsi="Times New Roman"/>
          <w:b/>
          <w:bCs/>
          <w:i/>
          <w:iCs/>
          <w:sz w:val="22"/>
          <w:szCs w:val="22"/>
        </w:rPr>
        <w:t xml:space="preserve">3.3.1 </w:t>
      </w:r>
      <w:r>
        <w:rPr>
          <w:rFonts w:ascii="Times New Roman" w:cs="Times New Roman" w:eastAsia="Times New Roman" w:hAnsi="Times New Roman"/>
          <w:b/>
          <w:bCs/>
          <w:i/>
          <w:iCs/>
          <w:sz w:val="22"/>
          <w:szCs w:val="22"/>
        </w:rPr>
        <w:t xml:space="preserve">Description and Priority</w:t>
      </w:r>
    </w:p>
    <w:p>
      <w:pPr>
        <w:spacing w:after="160" w:line="268"/>
        <w:jc w:val="both"/>
      </w:pPr>
      <w:r>
        <w:rPr>
          <w:rFonts w:ascii="Times New Roman" w:cs="Times New Roman" w:eastAsia="Times New Roman" w:hAnsi="Times New Roman"/>
          <w:sz w:val="22"/>
          <w:szCs w:val="22"/>
        </w:rPr>
        <w:t xml:space="preserve">The system computes Chidamber &amp; Kemerer design metrics — Coupling Factor, Afferent Couplings, Depth of Inheritance, and Lack of Cohesion of Methods — and classifies each against published good/regular/bad threshold bands. These classifications are weighted and mapped to ISO/IEC 25010 maintainability sub-characteristics to produce a single explainable Production Readiness Score. Priority = High.</w:t>
      </w:r>
    </w:p>
    <w:p>
      <w:pPr>
        <w:spacing w:after="100" w:before="160"/>
      </w:pPr>
      <w:r>
        <w:rPr>
          <w:rFonts w:ascii="Times New Roman" w:cs="Times New Roman" w:eastAsia="Times New Roman" w:hAnsi="Times New Roman"/>
          <w:b/>
          <w:bCs/>
          <w:i/>
          <w:iCs/>
          <w:sz w:val="22"/>
          <w:szCs w:val="22"/>
        </w:rPr>
        <w:t xml:space="preserve">3.3.2 </w:t>
      </w:r>
      <w:r>
        <w:rPr>
          <w:rFonts w:ascii="Times New Roman" w:cs="Times New Roman" w:eastAsia="Times New Roman" w:hAnsi="Times New Roman"/>
          <w:b/>
          <w:bCs/>
          <w:i/>
          <w:iCs/>
          <w:sz w:val="22"/>
          <w:szCs w:val="22"/>
        </w:rPr>
        <w:t xml:space="preserve">Stimulus/Response Sequences</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Dependency graph construction and AST analysis complete for all files.</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computes CK metrics per class/module, classifies each against threshold bands, and computes the weighted 0–100 Production Readiness Score with a category-level breakdown.</w:t>
      </w:r>
    </w:p>
    <w:p>
      <w:pPr>
        <w:spacing w:after="100" w:before="160"/>
      </w:pPr>
      <w:r>
        <w:rPr>
          <w:rFonts w:ascii="Times New Roman" w:cs="Times New Roman" w:eastAsia="Times New Roman" w:hAnsi="Times New Roman"/>
          <w:b/>
          <w:bCs/>
          <w:i/>
          <w:iCs/>
          <w:sz w:val="22"/>
          <w:szCs w:val="22"/>
        </w:rPr>
        <w:t xml:space="preserve">3.3.3 </w:t>
      </w:r>
      <w:r>
        <w:rPr>
          <w:rFonts w:ascii="Times New Roman" w:cs="Times New Roman" w:eastAsia="Times New Roman" w:hAnsi="Times New Roman"/>
          <w:b/>
          <w:bCs/>
          <w:i/>
          <w:iCs/>
          <w:sz w:val="22"/>
          <w:szCs w:val="22"/>
        </w:rPr>
        <w:t xml:space="preserve">Functional Requirements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Metric.Compute.COF:</w:t>
      </w:r>
      <w:r>
        <w:rPr>
          <w:rFonts w:ascii="Times New Roman" w:cs="Times New Roman" w:eastAsia="Times New Roman" w:hAnsi="Times New Roman"/>
          <w:sz w:val="21"/>
          <w:szCs w:val="21"/>
        </w:rPr>
        <w:t xml:space="preserve">	The system shall compute the system-level Coupling Factor as the ratio of actual inter-module connections to the maximum possible connections.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Metric.Compute.Afferent:</w:t>
      </w:r>
      <w:r>
        <w:rPr>
          <w:rFonts w:ascii="Times New Roman" w:cs="Times New Roman" w:eastAsia="Times New Roman" w:hAnsi="Times New Roman"/>
          <w:sz w:val="21"/>
          <w:szCs w:val="21"/>
        </w:rPr>
        <w:t xml:space="preserve">	The system shall compute the number of afferent couplings (incoming dependencies) for each file or class.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Metric.Compute.DIT:</w:t>
      </w:r>
      <w:r>
        <w:rPr>
          <w:rFonts w:ascii="Times New Roman" w:cs="Times New Roman" w:eastAsia="Times New Roman" w:hAnsi="Times New Roman"/>
          <w:sz w:val="21"/>
          <w:szCs w:val="21"/>
        </w:rPr>
        <w:t xml:space="preserve">	Where class inheritance is present, the system shall compute the Depth of Inheritance Tree for each class.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Metric.Compute.LCOM:</w:t>
      </w:r>
      <w:r>
        <w:rPr>
          <w:rFonts w:ascii="Times New Roman" w:cs="Times New Roman" w:eastAsia="Times New Roman" w:hAnsi="Times New Roman"/>
          <w:sz w:val="21"/>
          <w:szCs w:val="21"/>
        </w:rPr>
        <w:t xml:space="preserve">	Where a class defines two or more methods, the system shall compute its Lack of Cohesion of Methods value.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Metric.Threshold.Classify:</w:t>
      </w:r>
      <w:r>
        <w:rPr>
          <w:rFonts w:ascii="Times New Roman" w:cs="Times New Roman" w:eastAsia="Times New Roman" w:hAnsi="Times New Roman"/>
          <w:sz w:val="21"/>
          <w:szCs w:val="21"/>
        </w:rPr>
        <w:t xml:space="preserve">	The system shall classify each computed metric value as Good, Regular, or Bad according to the published threshold bands (Ferreira et al., 2012).</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Score.Category.Map:</w:t>
      </w:r>
      <w:r>
        <w:rPr>
          <w:rFonts w:ascii="Times New Roman" w:cs="Times New Roman" w:eastAsia="Times New Roman" w:hAnsi="Times New Roman"/>
          <w:sz w:val="21"/>
          <w:szCs w:val="21"/>
        </w:rPr>
        <w:t xml:space="preserve">	The system shall map classified metrics to the ISO/IEC 25010 maintainability sub-characteristics: Modularity, Analysability, Modifiability, and Testability.</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Score.Compute.Final:</w:t>
      </w:r>
      <w:r>
        <w:rPr>
          <w:rFonts w:ascii="Times New Roman" w:cs="Times New Roman" w:eastAsia="Times New Roman" w:hAnsi="Times New Roman"/>
          <w:sz w:val="21"/>
          <w:szCs w:val="21"/>
        </w:rPr>
        <w:t xml:space="preserve">	The system shall compute a single Production Readiness Score between 0 and 100 as a weighted combination of the category scores and the existing structural rule-based score.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Score.Breakdown.Expose:</w:t>
      </w:r>
      <w:r>
        <w:rPr>
          <w:rFonts w:ascii="Times New Roman" w:cs="Times New Roman" w:eastAsia="Times New Roman" w:hAnsi="Times New Roman"/>
          <w:sz w:val="21"/>
          <w:szCs w:val="21"/>
        </w:rPr>
        <w:t xml:space="preserve">	The system shall expose the full category breakdown and per-metric classification alongside the final score, so that no score component is hidden from the user.</w:t>
      </w:r>
    </w:p>
    <w:p>
      <w:pPr>
        <w:tabs>
          <w:tab w:val="left" w:pos="600"/>
        </w:tabs>
        <w:spacing w:after="140" w:before="220"/>
      </w:pPr>
      <w:r>
        <w:rPr>
          <w:rFonts w:ascii="Times New Roman" w:cs="Times New Roman" w:eastAsia="Times New Roman" w:hAnsi="Times New Roman"/>
          <w:b/>
          <w:bCs/>
          <w:sz w:val="24"/>
          <w:szCs w:val="24"/>
        </w:rPr>
        <w:t xml:space="preserve">3.4</w:t>
      </w:r>
      <w:r>
        <w:rPr>
          <w:rFonts w:ascii="Times New Roman" w:cs="Times New Roman" w:eastAsia="Times New Roman" w:hAnsi="Times New Roman"/>
          <w:b/>
          <w:bCs/>
          <w:sz w:val="24"/>
          <w:szCs w:val="24"/>
        </w:rPr>
        <w:t xml:space="preserve">	Interactive Dependency Graph Visualization</w:t>
      </w:r>
    </w:p>
    <w:p>
      <w:pPr>
        <w:spacing w:after="100" w:before="160"/>
      </w:pPr>
      <w:r>
        <w:rPr>
          <w:rFonts w:ascii="Times New Roman" w:cs="Times New Roman" w:eastAsia="Times New Roman" w:hAnsi="Times New Roman"/>
          <w:b/>
          <w:bCs/>
          <w:i/>
          <w:iCs/>
          <w:sz w:val="22"/>
          <w:szCs w:val="22"/>
        </w:rPr>
        <w:t xml:space="preserve">3.4.1 </w:t>
      </w:r>
      <w:r>
        <w:rPr>
          <w:rFonts w:ascii="Times New Roman" w:cs="Times New Roman" w:eastAsia="Times New Roman" w:hAnsi="Times New Roman"/>
          <w:b/>
          <w:bCs/>
          <w:i/>
          <w:iCs/>
          <w:sz w:val="22"/>
          <w:szCs w:val="22"/>
        </w:rPr>
        <w:t xml:space="preserve">Description and Priority</w:t>
      </w:r>
    </w:p>
    <w:p>
      <w:pPr>
        <w:spacing w:after="160" w:line="268"/>
        <w:jc w:val="both"/>
      </w:pPr>
      <w:r>
        <w:rPr>
          <w:rFonts w:ascii="Times New Roman" w:cs="Times New Roman" w:eastAsia="Times New Roman" w:hAnsi="Times New Roman"/>
          <w:sz w:val="22"/>
          <w:szCs w:val="22"/>
        </w:rPr>
        <w:t xml:space="preserve">The system presents the dependency graph as an interactive, force-directed visualization, allowing the Developer to explore file relationships, identify highly connected modules, and search for specific files. Priority = High.</w:t>
      </w:r>
    </w:p>
    <w:p>
      <w:pPr>
        <w:spacing w:after="100" w:before="160"/>
      </w:pPr>
      <w:r>
        <w:rPr>
          <w:rFonts w:ascii="Times New Roman" w:cs="Times New Roman" w:eastAsia="Times New Roman" w:hAnsi="Times New Roman"/>
          <w:b/>
          <w:bCs/>
          <w:i/>
          <w:iCs/>
          <w:sz w:val="22"/>
          <w:szCs w:val="22"/>
        </w:rPr>
        <w:t xml:space="preserve">3.4.2 </w:t>
      </w:r>
      <w:r>
        <w:rPr>
          <w:rFonts w:ascii="Times New Roman" w:cs="Times New Roman" w:eastAsia="Times New Roman" w:hAnsi="Times New Roman"/>
          <w:b/>
          <w:bCs/>
          <w:i/>
          <w:iCs/>
          <w:sz w:val="22"/>
          <w:szCs w:val="22"/>
        </w:rPr>
        <w:t xml:space="preserve">Stimulus/Response Sequences</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Developer navigates to the dependency graph view.</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renders the graph using a force-directed layout, scaling node size by degree centrality and revealing labels on hover, zoom, or for highly central nodes.</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Developer enters a file name in the search field.</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highlights the matching node and its direct dependencies, dimming unrelated nodes and edges.</w:t>
      </w:r>
    </w:p>
    <w:p>
      <w:pPr>
        <w:spacing w:after="100" w:before="160"/>
      </w:pPr>
      <w:r>
        <w:rPr>
          <w:rFonts w:ascii="Times New Roman" w:cs="Times New Roman" w:eastAsia="Times New Roman" w:hAnsi="Times New Roman"/>
          <w:b/>
          <w:bCs/>
          <w:i/>
          <w:iCs/>
          <w:sz w:val="22"/>
          <w:szCs w:val="22"/>
        </w:rPr>
        <w:t xml:space="preserve">3.4.3 </w:t>
      </w:r>
      <w:r>
        <w:rPr>
          <w:rFonts w:ascii="Times New Roman" w:cs="Times New Roman" w:eastAsia="Times New Roman" w:hAnsi="Times New Roman"/>
          <w:b/>
          <w:bCs/>
          <w:i/>
          <w:iCs/>
          <w:sz w:val="22"/>
          <w:szCs w:val="22"/>
        </w:rPr>
        <w:t xml:space="preserve">Functional Requirements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Graph.View.Layout:</w:t>
      </w:r>
      <w:r>
        <w:rPr>
          <w:rFonts w:ascii="Times New Roman" w:cs="Times New Roman" w:eastAsia="Times New Roman" w:hAnsi="Times New Roman"/>
          <w:sz w:val="21"/>
          <w:szCs w:val="21"/>
        </w:rPr>
        <w:t xml:space="preserve">	The system shall render the dependency graph using a force-directed layout that scales node repulsion according to the total number of files in the repository.</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Graph.View.ZoomPan:</w:t>
      </w:r>
      <w:r>
        <w:rPr>
          <w:rFonts w:ascii="Times New Roman" w:cs="Times New Roman" w:eastAsia="Times New Roman" w:hAnsi="Times New Roman"/>
          <w:sz w:val="21"/>
          <w:szCs w:val="21"/>
        </w:rPr>
        <w:t xml:space="preserve">	The system shall allow the Developer to zoom and pan the graph canvas.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Graph.View.Labels:</w:t>
      </w:r>
      <w:r>
        <w:rPr>
          <w:rFonts w:ascii="Times New Roman" w:cs="Times New Roman" w:eastAsia="Times New Roman" w:hAnsi="Times New Roman"/>
          <w:sz w:val="21"/>
          <w:szCs w:val="21"/>
        </w:rPr>
        <w:t xml:space="preserve">	The system shall hide file-name labels by default on graphs exceeding a configured node-count threshold, revealing them on hover, on zoom, or for nodes above a centrality threshold.</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Graph.View.Search:</w:t>
      </w:r>
      <w:r>
        <w:rPr>
          <w:rFonts w:ascii="Times New Roman" w:cs="Times New Roman" w:eastAsia="Times New Roman" w:hAnsi="Times New Roman"/>
          <w:sz w:val="21"/>
          <w:szCs w:val="21"/>
        </w:rPr>
        <w:t xml:space="preserve">	The system shall allow the Developer to search for a file by name and shall highlight the matching node and its immediate dependency edges upon a match.</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Graph.View.Stream:</w:t>
      </w:r>
      <w:r>
        <w:rPr>
          <w:rFonts w:ascii="Times New Roman" w:cs="Times New Roman" w:eastAsia="Times New Roman" w:hAnsi="Times New Roman"/>
          <w:sz w:val="21"/>
          <w:szCs w:val="21"/>
        </w:rPr>
        <w:t xml:space="preserve">	The system shall reveal graph nodes and edges progressively during initial analysis, driven by live Server-Sent Events rather than a static post-analysis render.</w:t>
      </w:r>
    </w:p>
    <w:p>
      <w:pPr>
        <w:tabs>
          <w:tab w:val="left" w:pos="600"/>
        </w:tabs>
        <w:spacing w:after="140" w:before="220"/>
      </w:pPr>
      <w:r>
        <w:rPr>
          <w:rFonts w:ascii="Times New Roman" w:cs="Times New Roman" w:eastAsia="Times New Roman" w:hAnsi="Times New Roman"/>
          <w:b/>
          <w:bCs/>
          <w:sz w:val="24"/>
          <w:szCs w:val="24"/>
        </w:rPr>
        <w:t xml:space="preserve">3.5</w:t>
      </w:r>
      <w:r>
        <w:rPr>
          <w:rFonts w:ascii="Times New Roman" w:cs="Times New Roman" w:eastAsia="Times New Roman" w:hAnsi="Times New Roman"/>
          <w:b/>
          <w:bCs/>
          <w:sz w:val="24"/>
          <w:szCs w:val="24"/>
        </w:rPr>
        <w:t xml:space="preserve">	Sandbox Verified Fix Application (Planned)</w:t>
      </w:r>
    </w:p>
    <w:p>
      <w:pPr>
        <w:spacing w:after="100" w:before="160"/>
      </w:pPr>
      <w:r>
        <w:rPr>
          <w:rFonts w:ascii="Times New Roman" w:cs="Times New Roman" w:eastAsia="Times New Roman" w:hAnsi="Times New Roman"/>
          <w:b/>
          <w:bCs/>
          <w:i/>
          <w:iCs/>
          <w:sz w:val="22"/>
          <w:szCs w:val="22"/>
        </w:rPr>
        <w:t xml:space="preserve">3.5.1 </w:t>
      </w:r>
      <w:r>
        <w:rPr>
          <w:rFonts w:ascii="Times New Roman" w:cs="Times New Roman" w:eastAsia="Times New Roman" w:hAnsi="Times New Roman"/>
          <w:b/>
          <w:bCs/>
          <w:i/>
          <w:iCs/>
          <w:sz w:val="22"/>
          <w:szCs w:val="22"/>
        </w:rPr>
        <w:t xml:space="preserve">Description and Priority</w:t>
      </w:r>
    </w:p>
    <w:p>
      <w:pPr>
        <w:spacing w:after="160" w:line="268"/>
        <w:jc w:val="both"/>
      </w:pPr>
      <w:r>
        <w:rPr>
          <w:rFonts w:ascii="Times New Roman" w:cs="Times New Roman" w:eastAsia="Times New Roman" w:hAnsi="Times New Roman"/>
          <w:sz w:val="22"/>
          <w:szCs w:val="22"/>
        </w:rPr>
        <w:t xml:space="preserve">In a future release, the system will generate candidate fixes for identified issues and apply them to an isolated sandbox copy of the repository, re-analyzing and re-scoring the sandbox after each change before any modification is committed to the Developer’s original repository. Priority = Medium (not implemented in Phase 1).</w:t>
      </w:r>
    </w:p>
    <w:p>
      <w:pPr>
        <w:spacing w:after="100" w:before="160"/>
      </w:pPr>
      <w:r>
        <w:rPr>
          <w:rFonts w:ascii="Times New Roman" w:cs="Times New Roman" w:eastAsia="Times New Roman" w:hAnsi="Times New Roman"/>
          <w:b/>
          <w:bCs/>
          <w:i/>
          <w:iCs/>
          <w:sz w:val="22"/>
          <w:szCs w:val="22"/>
        </w:rPr>
        <w:t xml:space="preserve">3.5.2 </w:t>
      </w:r>
      <w:r>
        <w:rPr>
          <w:rFonts w:ascii="Times New Roman" w:cs="Times New Roman" w:eastAsia="Times New Roman" w:hAnsi="Times New Roman"/>
          <w:b/>
          <w:bCs/>
          <w:i/>
          <w:iCs/>
          <w:sz w:val="22"/>
          <w:szCs w:val="22"/>
        </w:rPr>
        <w:t xml:space="preserve">Stimulus/Response Sequences</w:t>
      </w:r>
    </w:p>
    <w:p>
      <w:pPr>
        <w:tabs>
          <w:tab w:val="left" w:pos="700"/>
        </w:tabs>
        <w:spacing w:after="80"/>
        <w:ind w:left="700" w:hanging="700"/>
      </w:pPr>
      <w:r>
        <w:rPr>
          <w:rFonts w:ascii="Times New Roman" w:cs="Times New Roman" w:eastAsia="Times New Roman" w:hAnsi="Times New Roman"/>
          <w:b/>
          <w:bCs/>
          <w:sz w:val="21"/>
          <w:szCs w:val="21"/>
        </w:rPr>
        <w:t xml:space="preserve">Stimulus:</w:t>
      </w:r>
      <w:r>
        <w:rPr>
          <w:rFonts w:ascii="Times New Roman" w:cs="Times New Roman" w:eastAsia="Times New Roman" w:hAnsi="Times New Roman"/>
          <w:sz w:val="21"/>
          <w:szCs w:val="21"/>
        </w:rPr>
        <w:t xml:space="preserve">	Developer selects “Apply All Changes” on the scoring page (planned feature).</w:t>
      </w:r>
    </w:p>
    <w:p>
      <w:pPr>
        <w:tabs>
          <w:tab w:val="left" w:pos="700"/>
        </w:tabs>
        <w:spacing w:after="80"/>
        <w:ind w:left="700" w:hanging="700"/>
      </w:pPr>
      <w:r>
        <w:rPr>
          <w:rFonts w:ascii="Times New Roman" w:cs="Times New Roman" w:eastAsia="Times New Roman" w:hAnsi="Times New Roman"/>
          <w:b/>
          <w:bCs/>
          <w:sz w:val="21"/>
          <w:szCs w:val="21"/>
        </w:rPr>
        <w:t xml:space="preserve">Response:</w:t>
      </w:r>
      <w:r>
        <w:rPr>
          <w:rFonts w:ascii="Times New Roman" w:cs="Times New Roman" w:eastAsia="Times New Roman" w:hAnsi="Times New Roman"/>
          <w:sz w:val="21"/>
          <w:szCs w:val="21"/>
        </w:rPr>
        <w:t xml:space="preserve">	System shall create an isolated sandbox workspace, apply candidate fixes in a deterministic order, re-analyze and re-score the sandbox after each fix, and present pass/fail verification results without modifying the original repository.</w:t>
      </w:r>
    </w:p>
    <w:p>
      <w:pPr>
        <w:spacing w:after="100" w:before="160"/>
      </w:pPr>
      <w:r>
        <w:rPr>
          <w:rFonts w:ascii="Times New Roman" w:cs="Times New Roman" w:eastAsia="Times New Roman" w:hAnsi="Times New Roman"/>
          <w:b/>
          <w:bCs/>
          <w:i/>
          <w:iCs/>
          <w:sz w:val="22"/>
          <w:szCs w:val="22"/>
        </w:rPr>
        <w:t xml:space="preserve">3.5.3 </w:t>
      </w:r>
      <w:r>
        <w:rPr>
          <w:rFonts w:ascii="Times New Roman" w:cs="Times New Roman" w:eastAsia="Times New Roman" w:hAnsi="Times New Roman"/>
          <w:b/>
          <w:bCs/>
          <w:i/>
          <w:iCs/>
          <w:sz w:val="22"/>
          <w:szCs w:val="22"/>
        </w:rPr>
        <w:t xml:space="preserve">Functional Requirements (Planned)</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Sandbox.Workspace.Isolate:</w:t>
      </w:r>
      <w:r>
        <w:rPr>
          <w:rFonts w:ascii="Times New Roman" w:cs="Times New Roman" w:eastAsia="Times New Roman" w:hAnsi="Times New Roman"/>
          <w:sz w:val="21"/>
          <w:szCs w:val="21"/>
        </w:rPr>
        <w:t xml:space="preserve">	The system shall create a full isolated copy of the repository before applying any candidate fix, and shall never modify the original repository during verification.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Sandbox.Fix.Queue:</w:t>
      </w:r>
      <w:r>
        <w:rPr>
          <w:rFonts w:ascii="Times New Roman" w:cs="Times New Roman" w:eastAsia="Times New Roman" w:hAnsi="Times New Roman"/>
          <w:sz w:val="21"/>
          <w:szCs w:val="21"/>
        </w:rPr>
        <w:t xml:space="preserve">	The system shall build a deterministic, dependency-aware ordering of candidate fixes before execution.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Sandbox.Fix.Verify:</w:t>
      </w:r>
      <w:r>
        <w:rPr>
          <w:rFonts w:ascii="Times New Roman" w:cs="Times New Roman" w:eastAsia="Times New Roman" w:hAnsi="Times New Roman"/>
          <w:sz w:val="21"/>
          <w:szCs w:val="21"/>
        </w:rPr>
        <w:t xml:space="preserve">	After each candidate fix is applied, the system shall re-run parsing, dependency-graph construction, metric computation, and scoring on the sandbox copy to verify the fix.</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Sandbox.Regression.Detect:</w:t>
      </w:r>
      <w:r>
        <w:rPr>
          <w:rFonts w:ascii="Times New Roman" w:cs="Times New Roman" w:eastAsia="Times New Roman" w:hAnsi="Times New Roman"/>
          <w:sz w:val="21"/>
          <w:szCs w:val="21"/>
        </w:rPr>
        <w:t xml:space="preserve">	If re-analysis reveals a new issue introduced by a candidate fix, the system shall mark that fix as a regression rather than a pass.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Sandbox.Commit.Approve:</w:t>
      </w:r>
      <w:r>
        <w:rPr>
          <w:rFonts w:ascii="Times New Roman" w:cs="Times New Roman" w:eastAsia="Times New Roman" w:hAnsi="Times New Roman"/>
          <w:sz w:val="21"/>
          <w:szCs w:val="21"/>
        </w:rPr>
        <w:t xml:space="preserve">	The system shall apply verified changes to the Developer’s working repository only after explicit confirmation naming the exact number of verified changes to be applied.</w:t>
      </w:r>
    </w:p>
    <w:p>
      <w:pPr>
        <w:pageBreakBefore/>
      </w:pPr>
    </w:p>
    <w:p>
      <w:pPr>
        <w:tabs>
          <w:tab w:val="left" w:pos="500"/>
        </w:tabs>
        <w:spacing w:after="200" w:before="300"/>
      </w:pPr>
      <w:r>
        <w:rPr>
          <w:rFonts w:ascii="Times New Roman" w:cs="Times New Roman" w:eastAsia="Times New Roman" w:hAnsi="Times New Roman"/>
          <w:b/>
          <w:bCs/>
          <w:sz w:val="28"/>
          <w:szCs w:val="28"/>
        </w:rPr>
        <w:t xml:space="preserve">4.</w:t>
      </w:r>
      <w:r>
        <w:rPr>
          <w:rFonts w:ascii="Times New Roman" w:cs="Times New Roman" w:eastAsia="Times New Roman" w:hAnsi="Times New Roman"/>
          <w:b/>
          <w:bCs/>
          <w:sz w:val="28"/>
          <w:szCs w:val="28"/>
        </w:rPr>
        <w:t xml:space="preserve">	External Interface Requirements</w:t>
      </w:r>
    </w:p>
    <w:p>
      <w:pPr>
        <w:tabs>
          <w:tab w:val="left" w:pos="600"/>
        </w:tabs>
        <w:spacing w:after="140" w:before="220"/>
      </w:pPr>
      <w:r>
        <w:rPr>
          <w:rFonts w:ascii="Times New Roman" w:cs="Times New Roman" w:eastAsia="Times New Roman" w:hAnsi="Times New Roman"/>
          <w:b/>
          <w:bCs/>
          <w:sz w:val="24"/>
          <w:szCs w:val="24"/>
        </w:rPr>
        <w:t xml:space="preserve">4.1</w:t>
      </w:r>
      <w:r>
        <w:rPr>
          <w:rFonts w:ascii="Times New Roman" w:cs="Times New Roman" w:eastAsia="Times New Roman" w:hAnsi="Times New Roman"/>
          <w:b/>
          <w:bCs/>
          <w:sz w:val="24"/>
          <w:szCs w:val="24"/>
        </w:rPr>
        <w:t xml:space="preserve">	User Interfaces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UI-1:</w:t>
      </w:r>
      <w:r>
        <w:rPr>
          <w:rFonts w:ascii="Times New Roman" w:cs="Times New Roman" w:eastAsia="Times New Roman" w:hAnsi="Times New Roman"/>
          <w:sz w:val="21"/>
          <w:szCs w:val="21"/>
        </w:rPr>
        <w:t xml:space="preserve">	The Repo-Up dashboard shall use a dark-themed interface with a consistent color system distinguishing Good, Regular, and Bad metric classifications.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UI-2:</w:t>
      </w:r>
      <w:r>
        <w:rPr>
          <w:rFonts w:ascii="Times New Roman" w:cs="Times New Roman" w:eastAsia="Times New Roman" w:hAnsi="Times New Roman"/>
          <w:sz w:val="21"/>
          <w:szCs w:val="21"/>
        </w:rPr>
        <w:t xml:space="preserve">	The system shall provide a drag-and-drop upload zone as well as a click-to-browse file picker for repository upload.</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UI-3:</w:t>
      </w:r>
      <w:r>
        <w:rPr>
          <w:rFonts w:ascii="Times New Roman" w:cs="Times New Roman" w:eastAsia="Times New Roman" w:hAnsi="Times New Roman"/>
          <w:sz w:val="21"/>
          <w:szCs w:val="21"/>
        </w:rPr>
        <w:t xml:space="preserve">	The system shall display inline, plain-language explanations for each flagged structural issue rather than raw metric values alone.</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UI-4:</w:t>
      </w:r>
      <w:r>
        <w:rPr>
          <w:rFonts w:ascii="Times New Roman" w:cs="Times New Roman" w:eastAsia="Times New Roman" w:hAnsi="Times New Roman"/>
          <w:sz w:val="21"/>
          <w:szCs w:val="21"/>
        </w:rPr>
        <w:t xml:space="preserve">	The system shall provide a dedicated interactive view for exploring the dependency graph, accessible from the main results dashboard.</w:t>
      </w:r>
    </w:p>
    <w:p>
      <w:pPr>
        <w:tabs>
          <w:tab w:val="left" w:pos="600"/>
        </w:tabs>
        <w:spacing w:after="140" w:before="220"/>
      </w:pPr>
      <w:r>
        <w:rPr>
          <w:rFonts w:ascii="Times New Roman" w:cs="Times New Roman" w:eastAsia="Times New Roman" w:hAnsi="Times New Roman"/>
          <w:b/>
          <w:bCs/>
          <w:sz w:val="24"/>
          <w:szCs w:val="24"/>
        </w:rPr>
        <w:t xml:space="preserve">4.2</w:t>
      </w:r>
      <w:r>
        <w:rPr>
          <w:rFonts w:ascii="Times New Roman" w:cs="Times New Roman" w:eastAsia="Times New Roman" w:hAnsi="Times New Roman"/>
          <w:b/>
          <w:bCs/>
          <w:sz w:val="24"/>
          <w:szCs w:val="24"/>
        </w:rPr>
        <w:t xml:space="preserve">	Hardware Interfaces</w:t>
      </w:r>
    </w:p>
    <w:p>
      <w:pPr>
        <w:spacing w:after="160" w:line="268"/>
        <w:jc w:val="both"/>
      </w:pPr>
      <w:r>
        <w:rPr>
          <w:rFonts w:ascii="Times New Roman" w:cs="Times New Roman" w:eastAsia="Times New Roman" w:hAnsi="Times New Roman"/>
          <w:sz w:val="22"/>
          <w:szCs w:val="22"/>
        </w:rPr>
        <w:t xml:space="preserve">No hardware interfaces have been identified. Repo-Up is accessed through a standard web browser on any device capable of running one of the supported browsers listed in Section 2.3.</w:t>
      </w:r>
    </w:p>
    <w:p>
      <w:pPr>
        <w:tabs>
          <w:tab w:val="left" w:pos="600"/>
        </w:tabs>
        <w:spacing w:after="140" w:before="220"/>
      </w:pPr>
      <w:r>
        <w:rPr>
          <w:rFonts w:ascii="Times New Roman" w:cs="Times New Roman" w:eastAsia="Times New Roman" w:hAnsi="Times New Roman"/>
          <w:b/>
          <w:bCs/>
          <w:sz w:val="24"/>
          <w:szCs w:val="24"/>
        </w:rPr>
        <w:t xml:space="preserve">4.3</w:t>
      </w:r>
      <w:r>
        <w:rPr>
          <w:rFonts w:ascii="Times New Roman" w:cs="Times New Roman" w:eastAsia="Times New Roman" w:hAnsi="Times New Roman"/>
          <w:b/>
          <w:bCs/>
          <w:sz w:val="24"/>
          <w:szCs w:val="24"/>
        </w:rPr>
        <w:t xml:space="preserve">	Software Interfaces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SI-1:</w:t>
      </w:r>
      <w:r>
        <w:rPr>
          <w:rFonts w:ascii="Times New Roman" w:cs="Times New Roman" w:eastAsia="Times New Roman" w:hAnsi="Times New Roman"/>
          <w:sz w:val="21"/>
          <w:szCs w:val="21"/>
        </w:rPr>
        <w:t xml:space="preserve">	Tree-sitter</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SI-1.1:</w:t>
      </w:r>
      <w:r>
        <w:rPr>
          <w:rFonts w:ascii="Times New Roman" w:cs="Times New Roman" w:eastAsia="Times New Roman" w:hAnsi="Times New Roman"/>
          <w:sz w:val="21"/>
          <w:szCs w:val="21"/>
        </w:rPr>
        <w:t xml:space="preserve">	The system shall use Tree-sitter language grammars, installed during one-time setup, to parse source files into Abstract Syntax Trees.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SI-2:</w:t>
      </w:r>
      <w:r>
        <w:rPr>
          <w:rFonts w:ascii="Times New Roman" w:cs="Times New Roman" w:eastAsia="Times New Roman" w:hAnsi="Times New Roman"/>
          <w:sz w:val="21"/>
          <w:szCs w:val="21"/>
        </w:rPr>
        <w:t xml:space="preserve">	NetworkX</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SI-2.1:</w:t>
      </w:r>
      <w:r>
        <w:rPr>
          <w:rFonts w:ascii="Times New Roman" w:cs="Times New Roman" w:eastAsia="Times New Roman" w:hAnsi="Times New Roman"/>
          <w:sz w:val="21"/>
          <w:szCs w:val="21"/>
        </w:rPr>
        <w:t xml:space="preserve">	The system shall use the NetworkX library to construct, store, and analyze the repository dependency graph, including Tarjan’s Strongly Connected Components computation.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SI-3:</w:t>
      </w:r>
      <w:r>
        <w:rPr>
          <w:rFonts w:ascii="Times New Roman" w:cs="Times New Roman" w:eastAsia="Times New Roman" w:hAnsi="Times New Roman"/>
          <w:sz w:val="21"/>
          <w:szCs w:val="21"/>
        </w:rPr>
        <w:t xml:space="preserve">	PostgreSQL</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SI-3.1:</w:t>
      </w:r>
      <w:r>
        <w:rPr>
          <w:rFonts w:ascii="Times New Roman" w:cs="Times New Roman" w:eastAsia="Times New Roman" w:hAnsi="Times New Roman"/>
          <w:sz w:val="21"/>
          <w:szCs w:val="21"/>
        </w:rPr>
        <w:t xml:space="preserve">	The system shall use PostgreSQL to persist session metadata and, in later releases, the hash-chained provenance ledger.</w:t>
      </w:r>
    </w:p>
    <w:p>
      <w:pPr>
        <w:tabs>
          <w:tab w:val="left" w:pos="600"/>
        </w:tabs>
        <w:spacing w:after="140" w:before="220"/>
      </w:pPr>
      <w:r>
        <w:rPr>
          <w:rFonts w:ascii="Times New Roman" w:cs="Times New Roman" w:eastAsia="Times New Roman" w:hAnsi="Times New Roman"/>
          <w:b/>
          <w:bCs/>
          <w:sz w:val="24"/>
          <w:szCs w:val="24"/>
        </w:rPr>
        <w:t xml:space="preserve">4.4</w:t>
      </w:r>
      <w:r>
        <w:rPr>
          <w:rFonts w:ascii="Times New Roman" w:cs="Times New Roman" w:eastAsia="Times New Roman" w:hAnsi="Times New Roman"/>
          <w:b/>
          <w:bCs/>
          <w:sz w:val="24"/>
          <w:szCs w:val="24"/>
        </w:rPr>
        <w:t xml:space="preserve">	Communications Interfaces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CI-1:</w:t>
      </w:r>
      <w:r>
        <w:rPr>
          <w:rFonts w:ascii="Times New Roman" w:cs="Times New Roman" w:eastAsia="Times New Roman" w:hAnsi="Times New Roman"/>
          <w:sz w:val="21"/>
          <w:szCs w:val="21"/>
        </w:rPr>
        <w:t xml:space="preserve">	The system shall stream live analysis progress to the frontend using Server-Sent Events, including file-discovery, dependency-edge-discovery, and completion events.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CI-2:</w:t>
      </w:r>
      <w:r>
        <w:rPr>
          <w:rFonts w:ascii="Times New Roman" w:cs="Times New Roman" w:eastAsia="Times New Roman" w:hAnsi="Times New Roman"/>
          <w:sz w:val="21"/>
          <w:szCs w:val="21"/>
        </w:rPr>
        <w:t xml:space="preserve">	The system shall provide a downloadable, timestamped report.json export summarizing the complete analysis result for a given session.</w:t>
      </w:r>
    </w:p>
    <w:p>
      <w:pPr>
        <w:pageBreakBefore/>
      </w:pPr>
    </w:p>
    <w:p>
      <w:pPr>
        <w:tabs>
          <w:tab w:val="left" w:pos="500"/>
        </w:tabs>
        <w:spacing w:after="200" w:before="300"/>
      </w:pPr>
      <w:r>
        <w:rPr>
          <w:rFonts w:ascii="Times New Roman" w:cs="Times New Roman" w:eastAsia="Times New Roman" w:hAnsi="Times New Roman"/>
          <w:b/>
          <w:bCs/>
          <w:sz w:val="28"/>
          <w:szCs w:val="28"/>
        </w:rPr>
        <w:t xml:space="preserve">5.</w:t>
      </w:r>
      <w:r>
        <w:rPr>
          <w:rFonts w:ascii="Times New Roman" w:cs="Times New Roman" w:eastAsia="Times New Roman" w:hAnsi="Times New Roman"/>
          <w:b/>
          <w:bCs/>
          <w:sz w:val="28"/>
          <w:szCs w:val="28"/>
        </w:rPr>
        <w:t xml:space="preserve">	Other Nonfunctional Requirements</w:t>
      </w:r>
    </w:p>
    <w:p>
      <w:pPr>
        <w:tabs>
          <w:tab w:val="left" w:pos="600"/>
        </w:tabs>
        <w:spacing w:after="140" w:before="220"/>
      </w:pPr>
      <w:r>
        <w:rPr>
          <w:rFonts w:ascii="Times New Roman" w:cs="Times New Roman" w:eastAsia="Times New Roman" w:hAnsi="Times New Roman"/>
          <w:b/>
          <w:bCs/>
          <w:sz w:val="24"/>
          <w:szCs w:val="24"/>
        </w:rPr>
        <w:t xml:space="preserve">5.1</w:t>
      </w:r>
      <w:r>
        <w:rPr>
          <w:rFonts w:ascii="Times New Roman" w:cs="Times New Roman" w:eastAsia="Times New Roman" w:hAnsi="Times New Roman"/>
          <w:b/>
          <w:bCs/>
          <w:sz w:val="24"/>
          <w:szCs w:val="24"/>
        </w:rPr>
        <w:t xml:space="preserve">	Performance Requirements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PE-1:</w:t>
      </w:r>
      <w:r>
        <w:rPr>
          <w:rFonts w:ascii="Times New Roman" w:cs="Times New Roman" w:eastAsia="Times New Roman" w:hAnsi="Times New Roman"/>
          <w:sz w:val="21"/>
          <w:szCs w:val="21"/>
        </w:rPr>
        <w:t xml:space="preserve">	The system shall complete full analysis (parsing, graph construction, metric computation, and scoring) of a repository containing up to 300 files within 30 seconds under typical operating conditions.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PE-2:</w:t>
      </w:r>
      <w:r>
        <w:rPr>
          <w:rFonts w:ascii="Times New Roman" w:cs="Times New Roman" w:eastAsia="Times New Roman" w:hAnsi="Times New Roman"/>
          <w:sz w:val="21"/>
          <w:szCs w:val="21"/>
        </w:rPr>
        <w:t xml:space="preserve">	The dependency graph visualization shall render an initial view within 3 seconds of analysis completion, independent of repository size, by capping the node-reveal animation duration rather than scaling it linearly with file count.</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PE-3:</w:t>
      </w:r>
      <w:r>
        <w:rPr>
          <w:rFonts w:ascii="Times New Roman" w:cs="Times New Roman" w:eastAsia="Times New Roman" w:hAnsi="Times New Roman"/>
          <w:sz w:val="21"/>
          <w:szCs w:val="21"/>
        </w:rPr>
        <w:t xml:space="preserve">	The dashboard shall display live progress updates to the Developer within 1 second of a corresponding backend analysis event.</w:t>
      </w:r>
    </w:p>
    <w:p>
      <w:pPr>
        <w:tabs>
          <w:tab w:val="left" w:pos="600"/>
        </w:tabs>
        <w:spacing w:after="140" w:before="220"/>
      </w:pPr>
      <w:r>
        <w:rPr>
          <w:rFonts w:ascii="Times New Roman" w:cs="Times New Roman" w:eastAsia="Times New Roman" w:hAnsi="Times New Roman"/>
          <w:b/>
          <w:bCs/>
          <w:sz w:val="24"/>
          <w:szCs w:val="24"/>
        </w:rPr>
        <w:t xml:space="preserve">5.2</w:t>
      </w:r>
      <w:r>
        <w:rPr>
          <w:rFonts w:ascii="Times New Roman" w:cs="Times New Roman" w:eastAsia="Times New Roman" w:hAnsi="Times New Roman"/>
          <w:b/>
          <w:bCs/>
          <w:sz w:val="24"/>
          <w:szCs w:val="24"/>
        </w:rPr>
        <w:t xml:space="preserve">	Safety Requirements</w:t>
      </w:r>
    </w:p>
    <w:p>
      <w:pPr>
        <w:spacing w:after="160" w:line="268"/>
        <w:jc w:val="both"/>
      </w:pPr>
      <w:r>
        <w:rPr>
          <w:rFonts w:ascii="Times New Roman" w:cs="Times New Roman" w:eastAsia="Times New Roman" w:hAnsi="Times New Roman"/>
          <w:sz w:val="22"/>
          <w:szCs w:val="22"/>
        </w:rPr>
        <w:t xml:space="preserve">No safety requirements, in the sense of physical or life-critical safety, have been identified, as Repo-Up is a non-safety-critical software analysis system.</w:t>
      </w:r>
    </w:p>
    <w:p>
      <w:pPr>
        <w:tabs>
          <w:tab w:val="left" w:pos="600"/>
        </w:tabs>
        <w:spacing w:after="140" w:before="220"/>
      </w:pPr>
      <w:r>
        <w:rPr>
          <w:rFonts w:ascii="Times New Roman" w:cs="Times New Roman" w:eastAsia="Times New Roman" w:hAnsi="Times New Roman"/>
          <w:b/>
          <w:bCs/>
          <w:sz w:val="24"/>
          <w:szCs w:val="24"/>
        </w:rPr>
        <w:t xml:space="preserve">5.3</w:t>
      </w:r>
      <w:r>
        <w:rPr>
          <w:rFonts w:ascii="Times New Roman" w:cs="Times New Roman" w:eastAsia="Times New Roman" w:hAnsi="Times New Roman"/>
          <w:b/>
          <w:bCs/>
          <w:sz w:val="24"/>
          <w:szCs w:val="24"/>
        </w:rPr>
        <w:t xml:space="preserve">	Security Requirements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SE-1:</w:t>
      </w:r>
      <w:r>
        <w:rPr>
          <w:rFonts w:ascii="Times New Roman" w:cs="Times New Roman" w:eastAsia="Times New Roman" w:hAnsi="Times New Roman"/>
          <w:sz w:val="21"/>
          <w:szCs w:val="21"/>
        </w:rPr>
        <w:t xml:space="preserve">	Uploaded repositories shall be processed only within an isolated, uniquely identified temporary workspace, never written to a shared or predictable location.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SE-2:</w:t>
      </w:r>
      <w:r>
        <w:rPr>
          <w:rFonts w:ascii="Times New Roman" w:cs="Times New Roman" w:eastAsia="Times New Roman" w:hAnsi="Times New Roman"/>
          <w:sz w:val="21"/>
          <w:szCs w:val="21"/>
        </w:rPr>
        <w:t xml:space="preserve">	During Phase 1 structural analysis, the system shall not execute any code contained within an uploaded repository; analysis shall be limited to static parsing and graph computation.</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SE-3:</w:t>
      </w:r>
      <w:r>
        <w:rPr>
          <w:rFonts w:ascii="Times New Roman" w:cs="Times New Roman" w:eastAsia="Times New Roman" w:hAnsi="Times New Roman"/>
          <w:sz w:val="21"/>
          <w:szCs w:val="21"/>
        </w:rPr>
        <w:t xml:space="preserve">	In later releases, sandboxed execution used for fix verification (Section 3.5) shall have no outbound network access.</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SE-4:</w:t>
      </w:r>
      <w:r>
        <w:rPr>
          <w:rFonts w:ascii="Times New Roman" w:cs="Times New Roman" w:eastAsia="Times New Roman" w:hAnsi="Times New Roman"/>
          <w:sz w:val="21"/>
          <w:szCs w:val="21"/>
        </w:rPr>
        <w:t xml:space="preserve">	The system shall not transmit uploaded source code to any third-party service, consistent with the constraint that no third-party large language model API is used at runtime (CO-1).</w:t>
      </w:r>
    </w:p>
    <w:p>
      <w:pPr>
        <w:tabs>
          <w:tab w:val="left" w:pos="700"/>
        </w:tabs>
        <w:spacing w:after="100" w:line="260"/>
        <w:ind w:left="700" w:hanging="700"/>
        <w:jc w:val="both"/>
      </w:pPr>
      <w:r>
        <w:rPr>
          <w:rFonts w:ascii="Times New Roman" w:cs="Times New Roman" w:eastAsia="Times New Roman" w:hAnsi="Times New Roman"/>
          <w:b/>
          <w:bCs/>
          <w:sz w:val="21"/>
          <w:szCs w:val="21"/>
        </w:rPr>
        <w:t xml:space="preserve">SE-5:</w:t>
      </w:r>
      <w:r>
        <w:rPr>
          <w:rFonts w:ascii="Times New Roman" w:cs="Times New Roman" w:eastAsia="Times New Roman" w:hAnsi="Times New Roman"/>
          <w:sz w:val="21"/>
          <w:szCs w:val="21"/>
        </w:rPr>
        <w:t xml:space="preserve">	Temporary extraction workspaces shall be deleted after analysis completes or fails, and shall not persist beyond the active session unless explicitly exported by the Developer.</w:t>
      </w:r>
    </w:p>
    <w:p>
      <w:pPr>
        <w:tabs>
          <w:tab w:val="left" w:pos="600"/>
        </w:tabs>
        <w:spacing w:after="140" w:before="220"/>
      </w:pPr>
      <w:r>
        <w:rPr>
          <w:rFonts w:ascii="Times New Roman" w:cs="Times New Roman" w:eastAsia="Times New Roman" w:hAnsi="Times New Roman"/>
          <w:b/>
          <w:bCs/>
          <w:sz w:val="24"/>
          <w:szCs w:val="24"/>
        </w:rPr>
        <w:t xml:space="preserve">5.4</w:t>
      </w:r>
      <w:r>
        <w:rPr>
          <w:rFonts w:ascii="Times New Roman" w:cs="Times New Roman" w:eastAsia="Times New Roman" w:hAnsi="Times New Roman"/>
          <w:b/>
          <w:bCs/>
          <w:sz w:val="24"/>
          <w:szCs w:val="24"/>
        </w:rPr>
        <w:t xml:space="preserve">	Software Quality Attributes</w:t>
      </w:r>
    </w:p>
    <w:p>
      <w:pPr>
        <w:spacing w:after="160" w:line="268"/>
        <w:jc w:val="both"/>
      </w:pPr>
      <w:r>
        <w:rPr>
          <w:rFonts w:ascii="Times New Roman" w:cs="Times New Roman" w:eastAsia="Times New Roman" w:hAnsi="Times New Roman"/>
          <w:sz w:val="22"/>
          <w:szCs w:val="22"/>
        </w:rPr>
        <w:t xml:space="preserve">Explainability: Every component of the Production Readiness Score shall be traceable to a specific, named metric or structural issue, rather than presented as an opaque numeric grade.</w:t>
      </w:r>
    </w:p>
    <w:p>
      <w:pPr>
        <w:spacing w:after="160" w:line="268"/>
        <w:jc w:val="both"/>
      </w:pPr>
      <w:r>
        <w:rPr>
          <w:rFonts w:ascii="Times New Roman" w:cs="Times New Roman" w:eastAsia="Times New Roman" w:hAnsi="Times New Roman"/>
          <w:sz w:val="22"/>
          <w:szCs w:val="22"/>
        </w:rPr>
        <w:t xml:space="preserve">Offline Capability: With the exception of one-time setup (dependency installation and Tree-sitter grammar downloads), the system shall perform all analysis without requiring network connectivity.</w:t>
      </w:r>
    </w:p>
    <w:p>
      <w:pPr>
        <w:spacing w:after="160" w:line="268"/>
        <w:jc w:val="both"/>
      </w:pPr>
      <w:r>
        <w:rPr>
          <w:rFonts w:ascii="Times New Roman" w:cs="Times New Roman" w:eastAsia="Times New Roman" w:hAnsi="Times New Roman"/>
          <w:sz w:val="22"/>
          <w:szCs w:val="22"/>
        </w:rPr>
        <w:t xml:space="preserve">Maintainability: The system’s own backend modules shall be organized to allow independent extension of each analysis phase (structural, security, suggestion, sandbox, provenance) without requiring changes to unrelated modules.</w:t>
      </w:r>
    </w:p>
    <w:p>
      <w:pPr>
        <w:spacing w:after="160" w:line="268"/>
        <w:jc w:val="both"/>
      </w:pPr>
      <w:r>
        <w:rPr>
          <w:rFonts w:ascii="Times New Roman" w:cs="Times New Roman" w:eastAsia="Times New Roman" w:hAnsi="Times New Roman"/>
          <w:sz w:val="22"/>
          <w:szCs w:val="22"/>
        </w:rPr>
        <w:t xml:space="preserve">Extensibility: The system’s phase-based architecture shall allow later releases (security analysis, suggestion diffs, sandbox verification, provenance ledger) to be added without redesigning the ingestion, parsing, or scoring subsystems documented in this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Repo-Up — Group No. 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026"/>
      </w:tabs>
    </w:pPr>
    <w:r>
      <w:rPr>
        <w:rFonts w:ascii="Times New Roman" w:cs="Times New Roman" w:eastAsia="Times New Roman" w:hAnsi="Times New Roman"/>
        <w:i/>
        <w:iCs/>
        <w:sz w:val="18"/>
        <w:szCs w:val="18"/>
      </w:rPr>
      <w:t xml:space="preserve">Software Requirements Specification for Repo-Up</w:t>
    </w:r>
    <w:r>
      <w:rPr>
        <w:rFonts w:ascii="Times New Roman" w:cs="Times New Roman" w:eastAsia="Times New Roman" w:hAnsi="Times New Roman"/>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2026-10-01T05:52:13.835Z</dcterms:created>
  <dcterms:modified xsi:type="dcterms:W3CDTF">2026-10-01T05:52:13.843Z</dcterms:modified>
</cp:coreProperties>
</file>

<file path=docProps/custom.xml><?xml version="1.0" encoding="utf-8"?>
<Properties xmlns="http://schemas.openxmlformats.org/officeDocument/2006/custom-properties" xmlns:vt="http://schemas.openxmlformats.org/officeDocument/2006/docPropsVTypes"/>
</file>