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spacing w:before="240" w:after="24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1"/>
        <w:spacing w:before="240" w:after="240"/>
        <w:rPr>
          <w:rFonts w:ascii="Times New Roman" w:hAnsi="Times New Roman"/>
        </w:rPr>
      </w:pPr>
      <w:bookmarkStart w:id="0" w:name="__RefHeading___Toc725_410480248"/>
      <w:bookmarkStart w:id="1" w:name="_Toc229480583"/>
      <w:bookmarkStart w:id="2" w:name="_Toc229432775"/>
      <w:bookmarkEnd w:id="0"/>
      <w:r>
        <w:rPr>
          <w:rFonts w:ascii="Times New Roman" w:hAnsi="Times New Roman"/>
        </w:rPr>
        <w:t xml:space="preserve">Глава </w:t>
      </w:r>
      <w:bookmarkEnd w:id="1"/>
      <w:bookmarkEnd w:id="2"/>
      <w:r>
        <w:rPr>
          <w:rFonts w:ascii="Times New Roman" w:hAnsi="Times New Roman"/>
        </w:rPr>
        <w:t>4. Руководство Системного программиста</w:t>
      </w:r>
    </w:p>
    <w:p>
      <w:pPr>
        <w:pStyle w:val="2"/>
        <w:rPr>
          <w:rFonts w:ascii="Times New Roman" w:hAnsi="Times New Roman"/>
        </w:rPr>
      </w:pPr>
      <w:bookmarkStart w:id="3" w:name="__RefHeading___Toc727_410480248"/>
      <w:bookmarkEnd w:id="3"/>
      <w:r>
        <w:rPr>
          <w:rFonts w:ascii="Times New Roman" w:hAnsi="Times New Roman"/>
        </w:rPr>
        <w:t>4</w:t>
      </w:r>
      <w:bookmarkStart w:id="4" w:name="_Toc229480584"/>
      <w:r>
        <w:rPr>
          <w:rFonts w:ascii="Times New Roman" w:hAnsi="Times New Roman"/>
        </w:rPr>
        <w:t xml:space="preserve">.1 </w:t>
      </w:r>
      <w:bookmarkEnd w:id="4"/>
      <w:r>
        <w:rPr>
          <w:rFonts w:ascii="Times New Roman" w:hAnsi="Times New Roman"/>
        </w:rPr>
        <w:t>Назначение и условия применения программы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Разработанная система контроля и учёта рабочего времени предназначена для автоматизации процессов фиксации прихода и ухода сотрудников, расчёта отработанных часов, выявления отклонений от графика (опозданий, преждевременных уходов, переработок), формирования табелей учёта рабочего времени и генерации аналитической отчётности в МБУ «Центр культуры и досуга» г. Гурьевска.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Программа ориентирована на использование в локальной вычислительной сети учреждения или на отдельном сервере и рассчитана на работу через веб-браузер. Программа поддерживает трёхуровневую ролевую модель: администратор, руководитель подразделения, сотрудник.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Условия применения программы: 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наличие сервера с операционной системой Windows Server 2016 и выше или Linux (Ubuntu 20.04+, Debian 11+); 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наличие установленной СУБД MySQL версии 8.0 и выше; 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наличие среды выполнения .NET 8 Runtime; 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наличие веб-браузера на рабочих станциях пользователей (Google Chrome, Mozilla Firefox, Yandex Browser); 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доступ к серверу по сети для всех пользователей системы;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резервное копирование базы данных не реже одного раза в сутки. Назначение системного программиста при сопровождении программы включает: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подготовку серверной среды выполнения;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установку и настройку СУБД MySQL;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развёртывание серверного приложения ASP.NET Core; настройку параметров подключения к базе данных;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применение миграций Entity Framework Core для инициализации структуры базы данных;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настройку прав доступа к файловым ресурсам; мониторинг работоспособности системы;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диагностику и устранение ошибок на основе журналов аудита и логов приложения; создание резервных копий базы данных; 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обновление программы при выходе новых версий.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2"/>
        <w:rPr>
          <w:rFonts w:ascii="Times New Roman" w:hAnsi="Times New Roman"/>
        </w:rPr>
      </w:pPr>
      <w:bookmarkStart w:id="5" w:name="__RefHeading___Toc729_410480248"/>
      <w:bookmarkEnd w:id="5"/>
      <w:r>
        <w:rPr>
          <w:rFonts w:ascii="Times New Roman" w:hAnsi="Times New Roman"/>
        </w:rPr>
        <w:t>4</w:t>
      </w:r>
      <w:bookmarkStart w:id="6" w:name="_Toc229480585"/>
      <w:r>
        <w:rPr>
          <w:rFonts w:ascii="Times New Roman" w:hAnsi="Times New Roman"/>
        </w:rPr>
        <w:t xml:space="preserve">.2 </w:t>
      </w:r>
      <w:bookmarkEnd w:id="6"/>
      <w:r>
        <w:rPr>
          <w:rFonts w:ascii="Times New Roman" w:hAnsi="Times New Roman"/>
        </w:rPr>
        <w:t>Структура программы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Программа состоит из следующих логически связанных частей.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Серверная часть</w:t>
      </w:r>
      <w:r>
        <w:rPr>
          <w:rFonts w:ascii="Times New Roman" w:hAnsi="Times New Roman"/>
        </w:rPr>
        <w:t xml:space="preserve"> реализована как веб-приложение на платформе ASP.NET Core 8. Она принимает HTTP-запросы от клиентской части, выполняет аутентификацию и авторизацию пользователей на основе JWT-токенов, реализует бизнес-логику (фиксация отметок времени, расчёт отработанных часов, формирование табелей) и взаимодействует с базой данных MySQL через Entity Framework Core 8. Клиентская часть представляет собой набор серверных страниц Razor Pages с использованием HTML, CSS и JavaScript.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Клиентская часть</w:t>
      </w:r>
      <w:r>
        <w:rPr>
          <w:rFonts w:ascii="Times New Roman" w:hAnsi="Times New Roman"/>
        </w:rPr>
        <w:t xml:space="preserve"> отвечает за отображение пользовательского интерфейса, отправку HTTP-запросов к серверному API, отображение данных и обработку действий пользователя.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База данных</w:t>
      </w:r>
      <w:r>
        <w:rPr>
          <w:rFonts w:ascii="Times New Roman" w:hAnsi="Times New Roman"/>
        </w:rPr>
        <w:t xml:space="preserve"> MySQL версии 8.0 используется для хранения всех данных системы: пользователей, ролей, графиков работы, отметок времени, табелей, журнала аудита. Для администрирования базы данных используется phpMyAdmin.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Внутренняя структура серверной части</w:t>
      </w:r>
      <w:r>
        <w:rPr>
          <w:rFonts w:ascii="Times New Roman" w:hAnsi="Times New Roman"/>
        </w:rPr>
        <w:t xml:space="preserve"> организована по принципу разделения на уровни ответственности: 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Уровень API (контроллеры) — обрабатывает входящие HTTP-запросы, проверяет аутентификацию и авторизацию, вызывает соответствующие сервисы. Основные контроллеры: AuthController, TimeEntriesController, TimesheetsController, SchedulesController, AnalyticsController, AdminController. 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Уровень бизнес-логики (сервисы) — содержит основную логику работы системы: AuthService (аутентификация), TimeTrackingService (фиксация приходов/уходов), CalculationService (расчёт часов и отклонений), TimesheetService (формирование табелей), ScheduleService (управление графиками), ExportService (экспорт в Excel/PDF), AuditService (логирование), ScheduledTasksService (фоновые задачи). 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Уровень доступа к данным (репозитории) — инкапсулирует работу с базой данных через Entity Framework Core. Контекст базы данных ApplicationDbContext содержит DbSet для каждой сущности. 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Доменный уровень (сущности) — описывает основные сущности предметной области: User, Role, Department, WorkSchedule, TimeEntry, Timesheet, TimesheetEntry, Deviation, AuditLog.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Схема взаимодействия компонентов: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Пользователь открывает веб-браузер и вводит URL сервера.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Браузер загружает HTML-страницы с сервера.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 нажатии на кнопки (например, «Пришёл») браузер отправляет AJAX-запрос к серверному API.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Серверный API обрабатывает запрос, взаимодействует с базой данных MySQL через Entity Framework Core.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Сервер возвращает результат в формате JSON. 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Клиентская часть обновляет интерфейс на основе полученных данных.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</w:rPr>
        <w:t>Перечень файлов программы</w:t>
      </w:r>
      <w:r>
        <w:rPr>
          <w:rFonts w:ascii="Times New Roman" w:hAnsi="Times New Roman"/>
        </w:rPr>
        <w:t>(после развёртывания)(см. Таблица 1):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  <w:tblLook w:firstRow="1" w:noVBand="1" w:lastRow="0" w:firstColumn="1" w:lastColumn="0" w:noHBand="0" w:val="04a0"/>
      </w:tblPr>
      <w:tblGrid>
        <w:gridCol w:w="4021"/>
        <w:gridCol w:w="5004"/>
      </w:tblGrid>
      <w:tr>
        <w:trPr>
          <w:tblHeader w:val="true"/>
        </w:trPr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Файл/каталог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Назначение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/app/TimeTrackingSystem.dll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Основная сборка серверного приложения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/app/appsettings.json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Конфигурационный файл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/app/appsettings.Production.json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Конфигурация для рабочей среды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/app/wwwroot/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Статические файлы (CSS, JS, изображения)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/app/Views/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Razor-представления (HTML-шаблоны)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/app/Migrations/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Скрипты</w:t>
            </w:r>
            <w:r>
              <w:rPr>
                <w:rFonts w:ascii="Times New Roman" w:hAnsi="Times New Roman"/>
                <w:bCs w:val="false"/>
                <w:iCs w:val="false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миграций</w:t>
            </w:r>
            <w:r>
              <w:rPr>
                <w:rFonts w:ascii="Times New Roman" w:hAnsi="Times New Roman"/>
                <w:bCs w:val="false"/>
                <w:iCs w:val="false"/>
                <w:szCs w:val="24"/>
                <w:lang w:val="en-US"/>
              </w:rPr>
              <w:t xml:space="preserve"> Entity Framework Core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/app/Logs/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Каталог логов приложения (создаётся автоматически)</w:t>
            </w:r>
          </w:p>
        </w:tc>
      </w:tr>
      <w:tr>
        <w:trPr/>
        <w:tc>
          <w:tcPr>
            <w:tcW w:w="402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rPr/>
            </w:pPr>
            <w:r>
              <w:rPr>
                <w:rStyle w:val="Style12"/>
                <w:rFonts w:cs="" w:ascii="Times New Roman" w:hAnsi="Times New Roman" w:cstheme="minorBidi"/>
                <w:bCs w:val="false"/>
                <w:iCs w:val="false"/>
                <w:szCs w:val="24"/>
              </w:rPr>
              <w:t>/app/Documents/</w:t>
            </w:r>
          </w:p>
        </w:tc>
        <w:tc>
          <w:tcPr>
            <w:tcW w:w="500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 w:val="false"/>
                <w:iCs w:val="false"/>
                <w:szCs w:val="24"/>
              </w:rPr>
              <w:t>Каталог для экспортированных табелей (Excel, PDF)</w:t>
            </w:r>
          </w:p>
        </w:tc>
      </w:tr>
    </w:tbl>
    <w:p>
      <w:pPr>
        <w:pStyle w:val="Normal"/>
        <w:spacing w:before="456" w:after="456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Таблица 1.</w:t>
      </w:r>
      <w:r>
        <w:rPr>
          <w:rFonts w:ascii="Times New Roman" w:hAnsi="Times New Roman"/>
        </w:rPr>
        <w:t xml:space="preserve"> Перечень файлов программы(после развёртывания)</w:t>
      </w:r>
    </w:p>
    <w:p>
      <w:pPr>
        <w:pStyle w:val="2"/>
        <w:rPr>
          <w:rFonts w:ascii="Times New Roman" w:hAnsi="Times New Roman"/>
        </w:rPr>
      </w:pPr>
      <w:bookmarkStart w:id="7" w:name="__RefHeading___Toc731_410480248"/>
      <w:bookmarkEnd w:id="7"/>
      <w:r>
        <w:rPr>
          <w:rFonts w:ascii="Times New Roman" w:hAnsi="Times New Roman"/>
        </w:rPr>
        <w:t>4</w:t>
      </w:r>
      <w:bookmarkStart w:id="8" w:name="_Toc229480586"/>
      <w:r>
        <w:rPr>
          <w:rFonts w:ascii="Times New Roman" w:hAnsi="Times New Roman"/>
        </w:rPr>
        <w:t xml:space="preserve">.3 </w:t>
      </w:r>
      <w:bookmarkEnd w:id="8"/>
      <w:r>
        <w:rPr>
          <w:rFonts w:ascii="Times New Roman" w:hAnsi="Times New Roman"/>
        </w:rPr>
        <w:t>Настройка программы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Перед запуском программы системный программист должен выполнить настройку параметров подключения к базе данных и конфигурацию приложения. Конфигурационный файл Основные параметры задаются в файле appsettings.json, который располагается в корневом каталоге приложения. Обязательными для заполнения являются следующие параметры(См. Таблица 2):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tbl>
      <w:tblPr>
        <w:tblW w:w="9015" w:type="dxa"/>
        <w:jc w:val="left"/>
        <w:tblInd w:w="0" w:type="dxa"/>
        <w:tblLayout w:type="fixed"/>
        <w:tblCellMar>
          <w:top w:w="0" w:type="dxa"/>
          <w:left w:w="5" w:type="dxa"/>
          <w:bottom w:w="150" w:type="dxa"/>
          <w:right w:w="5" w:type="dxa"/>
        </w:tblCellMar>
        <w:tblLook w:firstRow="1" w:noVBand="1" w:lastRow="0" w:firstColumn="1" w:lastColumn="0" w:noHBand="0" w:val="04a0"/>
      </w:tblPr>
      <w:tblGrid>
        <w:gridCol w:w="2670"/>
        <w:gridCol w:w="3508"/>
        <w:gridCol w:w="2837"/>
      </w:tblGrid>
      <w:tr>
        <w:trPr>
          <w:tblHeader w:val="true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Параметр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Описание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Пример значения</w:t>
            </w:r>
          </w:p>
        </w:tc>
      </w:tr>
      <w:tr>
        <w:trPr/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ConnectionStrings:DefaultConnection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Строка подключения к MySQL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  <w:lang w:val="en-US"/>
              </w:rPr>
              <w:t>Server=localhost;Port=3306;Database=time_tracking_db;Uid=app_user;Pwd=password</w:t>
            </w:r>
          </w:p>
        </w:tc>
      </w:tr>
      <w:tr>
        <w:trPr/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JwtSettings:SecretKey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Ключ подписи JWT-токенов (не менее 32 символов)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a1b2c3d4e5f6g7h8i9j0k1l2m3n4o5p6</w:t>
            </w:r>
          </w:p>
        </w:tc>
      </w:tr>
      <w:tr>
        <w:trPr/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JwtSettings:Issuer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Издатель токенов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TimeTrackingSystem</w:t>
            </w:r>
          </w:p>
        </w:tc>
      </w:tr>
      <w:tr>
        <w:trPr/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JwtSettings:Audience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Получатель токенов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TimeTrackingUsers</w:t>
            </w:r>
          </w:p>
        </w:tc>
      </w:tr>
      <w:tr>
        <w:trPr>
          <w:trHeight w:val="2006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AppSettings:LateToleranceMinutes</w:t>
            </w:r>
          </w:p>
        </w:tc>
        <w:tc>
          <w:tcPr>
            <w:tcW w:w="3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Допустимый порог о</w:t>
            </w:r>
            <w:bookmarkStart w:id="9" w:name="_GoBack"/>
            <w:bookmarkEnd w:id="9"/>
            <w:r>
              <w:rPr>
                <w:rFonts w:ascii="Times New Roman" w:hAnsi="Times New Roman"/>
              </w:rPr>
              <w:t>поздания в минутах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uto" w:line="240"/>
              <w:ind w:left="170" w:right="170" w:hanging="0"/>
              <w:jc w:val="center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5</w:t>
            </w:r>
          </w:p>
        </w:tc>
      </w:tr>
    </w:tbl>
    <w:p>
      <w:pPr>
        <w:pStyle w:val="Normal"/>
        <w:ind w:hanging="0"/>
        <w:jc w:val="center"/>
        <w:rPr>
          <w:rFonts w:ascii="Times New Roman" w:hAnsi="Times New Roman"/>
          <w:b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Таблица</w:t>
      </w:r>
      <w:r>
        <w:rPr>
          <w:rFonts w:ascii="Times New Roman" w:hAnsi="Times New Roman"/>
          <w:b/>
          <w:bCs/>
          <w:lang w:val="en-US"/>
        </w:rPr>
        <w:t xml:space="preserve"> </w:t>
      </w:r>
      <w:r>
        <w:rPr>
          <w:rFonts w:ascii="Times New Roman" w:hAnsi="Times New Roman"/>
          <w:b/>
          <w:bCs/>
        </w:rPr>
        <w:t>2</w:t>
      </w:r>
      <w:r>
        <w:rPr>
          <w:rFonts w:ascii="Times New Roman" w:hAnsi="Times New Roman"/>
          <w:b/>
          <w:bCs/>
          <w:lang w:val="en-US"/>
        </w:rPr>
        <w:t>.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Параметры конфигурационного файла.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  <w:t xml:space="preserve">Применение миграций базы данных 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После настройки строки подключения необходимо применить миграции Entity Framework Core для создания структуры базы данных. Для этого из каталога проекта выполняется команда: dotnet ef database update 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 успешном применении миграций в базе данных создаются все необходимые таблицы. 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</w:rPr>
        <w:t>Запуск приложения</w:t>
      </w:r>
      <w:r>
        <w:rPr>
          <w:rFonts w:ascii="Times New Roman" w:hAnsi="Times New Roman"/>
        </w:rPr>
        <w:t xml:space="preserve"> 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  <w:t>Запуск серверного приложения выполняется командой: dotnet TimeTrackingSystem.dll После запуска веб-интерфейс становится доступен по адресу http://localhost:5000. Для остановки приложения используется сочетание клавиш Ctrl+C.</w:t>
      </w:r>
    </w:p>
    <w:p>
      <w:pPr>
        <w:pStyle w:val="2"/>
        <w:rPr>
          <w:rFonts w:ascii="Times New Roman" w:hAnsi="Times New Roman"/>
        </w:rPr>
      </w:pPr>
      <w:bookmarkStart w:id="10" w:name="__RefHeading___Toc733_410480248"/>
      <w:bookmarkEnd w:id="10"/>
      <w:r>
        <w:rPr>
          <w:rFonts w:ascii="Times New Roman" w:hAnsi="Times New Roman"/>
        </w:rPr>
        <w:t>4</w:t>
      </w:r>
      <w:bookmarkStart w:id="11" w:name="_Toc229480587"/>
      <w:r>
        <w:rPr>
          <w:rFonts w:ascii="Times New Roman" w:hAnsi="Times New Roman"/>
        </w:rPr>
        <w:t>.4 Про</w:t>
      </w:r>
      <w:bookmarkEnd w:id="11"/>
      <w:r>
        <w:rPr>
          <w:rFonts w:ascii="Times New Roman" w:hAnsi="Times New Roman"/>
        </w:rPr>
        <w:t>верка программы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После завершения настройки системный программист должен выполнить контрольную проверку программы для подтверждения корректности развёртывания.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Проверка базы данных</w:t>
      </w:r>
      <w:r>
        <w:rPr>
          <w:rFonts w:ascii="Times New Roman" w:hAnsi="Times New Roman"/>
        </w:rPr>
        <w:t xml:space="preserve">: 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Подключитесь к MySQL через phpMyAdmin или командную строку. 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Убедитесь, что база данных создана. 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Убедитесь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>что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созданы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все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необходимые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таблицы</w:t>
      </w:r>
      <w:r>
        <w:rPr>
          <w:rFonts w:ascii="Times New Roman" w:hAnsi="Times New Roman"/>
          <w:lang w:val="en-US"/>
        </w:rPr>
        <w:t xml:space="preserve">: Users, Roles, Departments, WorkSchedules, TimeEntries, Timesheets, TimesheetEntries, Deviations, AuditLogs.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Проверка серверной части</w:t>
      </w:r>
      <w:r>
        <w:rPr>
          <w:rFonts w:ascii="Times New Roman" w:hAnsi="Times New Roman"/>
        </w:rPr>
        <w:t xml:space="preserve">: 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Запустите приложение. 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Проверьте журнал запуска — критических ошибок быть не должно. 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Откройте в браузере адрес http://localhost:5000 — должна открыться страница входа в систему.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Функциональная проверка</w:t>
      </w:r>
      <w:r>
        <w:rPr>
          <w:rFonts w:ascii="Times New Roman" w:hAnsi="Times New Roman"/>
        </w:rPr>
        <w:t xml:space="preserve">: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Выполните вход в систему под учётной записью администратора.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Создайте тестового сотрудника.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Выполните вход под учётной записью сотрудника.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Зафиксируйте приход — нажмите кнопку «Пришёл».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Зафиксируйте уход — нажмите кнопку «Ушёл».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Войдите под учётной записью руководителя.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Сформируйте табель за текущий месяц. 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Экспортируйте табель в Excel и PDF.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Если все действия выполняются без ошибок, программа считается готовой к эксплуатации.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4.5. Сообщения системному программисту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процессе установки, настройки и эксплуатации программы системный программист может получать диагностические сообщения. Наиболее типичные сообщения и рекомендации по их устранению приведены ниже.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Сообщения, связанные с подключением к базе данных(См. Таблица </w:t>
      </w:r>
      <w:r>
        <w:rPr>
          <w:rFonts w:ascii="Times New Roman" w:hAnsi="Times New Roman"/>
          <w:lang w:val="en-US"/>
        </w:rPr>
        <w:t>3</w:t>
      </w:r>
      <w:r>
        <w:rPr>
          <w:rFonts w:ascii="Times New Roman" w:hAnsi="Times New Roman"/>
        </w:rPr>
        <w:t>):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  <w:tblLook w:firstRow="1" w:noVBand="1" w:lastRow="0" w:firstColumn="1" w:lastColumn="0" w:noHBand="0" w:val="04a0"/>
      </w:tblPr>
      <w:tblGrid>
        <w:gridCol w:w="2763"/>
        <w:gridCol w:w="2694"/>
        <w:gridCol w:w="3569"/>
      </w:tblGrid>
      <w:tr>
        <w:trPr>
          <w:tblHeader w:val="true"/>
        </w:trPr>
        <w:tc>
          <w:tcPr>
            <w:tcW w:w="276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Сообщение</w:t>
            </w:r>
          </w:p>
        </w:tc>
        <w:tc>
          <w:tcPr>
            <w:tcW w:w="26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Причина</w:t>
            </w:r>
          </w:p>
        </w:tc>
        <w:tc>
          <w:tcPr>
            <w:tcW w:w="35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Рекомендации</w:t>
            </w:r>
          </w:p>
        </w:tc>
      </w:tr>
      <w:tr>
        <w:trPr/>
        <w:tc>
          <w:tcPr>
            <w:tcW w:w="276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  <w:lang w:val="en-US"/>
              </w:rPr>
              <w:t>Unable to connect to any of the specified MySQL hosts</w:t>
            </w:r>
          </w:p>
        </w:tc>
        <w:tc>
          <w:tcPr>
            <w:tcW w:w="26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MySQL сервер не запущен или недоступен</w:t>
            </w:r>
          </w:p>
        </w:tc>
        <w:tc>
          <w:tcPr>
            <w:tcW w:w="35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Проверить статус службы MySQL, проверить настройки подключения</w:t>
            </w:r>
          </w:p>
        </w:tc>
      </w:tr>
      <w:tr>
        <w:trPr/>
        <w:tc>
          <w:tcPr>
            <w:tcW w:w="276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Access denied for user</w:t>
            </w:r>
          </w:p>
        </w:tc>
        <w:tc>
          <w:tcPr>
            <w:tcW w:w="26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Неверное имя пользователя или пароль</w:t>
            </w:r>
          </w:p>
        </w:tc>
        <w:tc>
          <w:tcPr>
            <w:tcW w:w="35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Fonts w:ascii="Times New Roman" w:hAnsi="Times New Roman"/>
              </w:rPr>
              <w:t xml:space="preserve">Проверить учётные данные в </w:t>
            </w:r>
            <w:r>
              <w:rPr>
                <w:rStyle w:val="Style12"/>
                <w:rFonts w:cs="" w:ascii="Times New Roman" w:hAnsi="Times New Roman" w:cstheme="minorBidi"/>
              </w:rPr>
              <w:t>appsettings.json</w:t>
            </w:r>
          </w:p>
        </w:tc>
      </w:tr>
      <w:tr>
        <w:trPr/>
        <w:tc>
          <w:tcPr>
            <w:tcW w:w="276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Unknown database</w:t>
            </w:r>
          </w:p>
        </w:tc>
        <w:tc>
          <w:tcPr>
            <w:tcW w:w="26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База данных не создана</w:t>
            </w:r>
          </w:p>
        </w:tc>
        <w:tc>
          <w:tcPr>
            <w:tcW w:w="35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Создать базу данных через phpMyAdmin</w:t>
            </w:r>
          </w:p>
        </w:tc>
      </w:tr>
      <w:tr>
        <w:trPr/>
        <w:tc>
          <w:tcPr>
            <w:tcW w:w="2763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Table doesn't exist</w:t>
            </w:r>
          </w:p>
        </w:tc>
        <w:tc>
          <w:tcPr>
            <w:tcW w:w="2694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Миграции не применены</w:t>
            </w:r>
          </w:p>
        </w:tc>
        <w:tc>
          <w:tcPr>
            <w:tcW w:w="356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Fonts w:ascii="Times New Roman" w:hAnsi="Times New Roman"/>
              </w:rPr>
              <w:t>Выполнить</w:t>
            </w:r>
            <w:r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Style w:val="Style12"/>
                <w:rFonts w:cs="" w:ascii="Times New Roman" w:hAnsi="Times New Roman" w:cstheme="minorBidi"/>
                <w:lang w:val="en-US"/>
              </w:rPr>
              <w:t>dotnet ef database update</w:t>
            </w:r>
          </w:p>
        </w:tc>
      </w:tr>
    </w:tbl>
    <w:p>
      <w:pPr>
        <w:pStyle w:val="Normal"/>
        <w:ind w:hanging="0"/>
        <w:jc w:val="center"/>
        <w:rPr>
          <w:rFonts w:ascii="Times New Roman" w:hAnsi="Times New Roman"/>
          <w:b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Таблица 3. </w:t>
      </w:r>
      <w:r>
        <w:rPr>
          <w:rFonts w:ascii="Times New Roman" w:hAnsi="Times New Roman"/>
          <w:b w:val="false"/>
          <w:bCs w:val="false"/>
        </w:rPr>
        <w:t>Сообщения, связанные с подключением к БД.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  <w:t>Сообщения, связанные с аутентификацией (См. Таблица 4):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  <w:tblLook w:firstRow="1" w:noVBand="1" w:lastRow="0" w:firstColumn="1" w:lastColumn="0" w:noHBand="0" w:val="04a0"/>
      </w:tblPr>
      <w:tblGrid>
        <w:gridCol w:w="2798"/>
        <w:gridCol w:w="2987"/>
        <w:gridCol w:w="3241"/>
      </w:tblGrid>
      <w:tr>
        <w:trPr>
          <w:tblHeader w:val="true"/>
        </w:trPr>
        <w:tc>
          <w:tcPr>
            <w:tcW w:w="279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Сообщение</w:t>
            </w:r>
          </w:p>
        </w:tc>
        <w:tc>
          <w:tcPr>
            <w:tcW w:w="298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Причина</w:t>
            </w:r>
          </w:p>
        </w:tc>
        <w:tc>
          <w:tcPr>
            <w:tcW w:w="32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Рекомендации</w:t>
            </w:r>
          </w:p>
        </w:tc>
      </w:tr>
      <w:tr>
        <w:trPr/>
        <w:tc>
          <w:tcPr>
            <w:tcW w:w="279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Jwt section is missing</w:t>
            </w:r>
          </w:p>
        </w:tc>
        <w:tc>
          <w:tcPr>
            <w:tcW w:w="298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 конфигурации отсутствует раздел JwtSettings</w:t>
            </w:r>
          </w:p>
        </w:tc>
        <w:tc>
          <w:tcPr>
            <w:tcW w:w="32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Fonts w:ascii="Times New Roman" w:hAnsi="Times New Roman"/>
              </w:rPr>
              <w:t xml:space="preserve">Добавить раздел в </w:t>
            </w:r>
            <w:r>
              <w:rPr>
                <w:rStyle w:val="Style12"/>
                <w:rFonts w:cs="" w:ascii="Times New Roman" w:hAnsi="Times New Roman" w:cstheme="minorBidi"/>
              </w:rPr>
              <w:t>appsettings.json</w:t>
            </w:r>
          </w:p>
        </w:tc>
      </w:tr>
      <w:tr>
        <w:trPr/>
        <w:tc>
          <w:tcPr>
            <w:tcW w:w="279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  <w:lang w:val="en-US"/>
              </w:rPr>
              <w:t>SecretKey must be at least 32 characters long</w:t>
            </w:r>
          </w:p>
        </w:tc>
        <w:tc>
          <w:tcPr>
            <w:tcW w:w="298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Ключ подписи слишком короткий</w:t>
            </w:r>
          </w:p>
        </w:tc>
        <w:tc>
          <w:tcPr>
            <w:tcW w:w="3241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Указать ключ длиной 32 символа и более</w:t>
            </w:r>
          </w:p>
        </w:tc>
      </w:tr>
    </w:tbl>
    <w:p>
      <w:pPr>
        <w:pStyle w:val="Normal"/>
        <w:ind w:hanging="0"/>
        <w:jc w:val="center"/>
        <w:rPr>
          <w:rFonts w:ascii="Times New Roman" w:hAnsi="Times New Roman"/>
          <w:b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Таблица 4.</w:t>
      </w:r>
      <w:r>
        <w:rPr>
          <w:rFonts w:ascii="Times New Roman" w:hAnsi="Times New Roman"/>
        </w:rPr>
        <w:t xml:space="preserve"> Сообщения, связанные с аутентификацией.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Сообщения, связанные с бизнес-логикой (См. Таблица </w:t>
      </w:r>
      <w:r>
        <w:rPr>
          <w:rFonts w:ascii="Times New Roman" w:hAnsi="Times New Roman"/>
          <w:lang w:val="en-US"/>
        </w:rPr>
        <w:t>5</w:t>
      </w:r>
      <w:r>
        <w:rPr>
          <w:rFonts w:ascii="Times New Roman" w:hAnsi="Times New Roman"/>
        </w:rPr>
        <w:t>):</w:t>
      </w:r>
    </w:p>
    <w:p>
      <w:pPr>
        <w:pStyle w:val="Normal"/>
        <w:ind w:hanging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  <w:tblLook w:firstRow="1" w:noVBand="1" w:lastRow="0" w:firstColumn="1" w:lastColumn="0" w:noHBand="0" w:val="04a0"/>
      </w:tblPr>
      <w:tblGrid>
        <w:gridCol w:w="3077"/>
        <w:gridCol w:w="2940"/>
        <w:gridCol w:w="3009"/>
      </w:tblGrid>
      <w:tr>
        <w:trPr>
          <w:tblHeader w:val="true"/>
        </w:trPr>
        <w:tc>
          <w:tcPr>
            <w:tcW w:w="30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Сообщение</w:t>
            </w:r>
          </w:p>
        </w:tc>
        <w:tc>
          <w:tcPr>
            <w:tcW w:w="294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Причина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Рекомендации</w:t>
            </w:r>
          </w:p>
        </w:tc>
      </w:tr>
      <w:tr>
        <w:trPr/>
        <w:tc>
          <w:tcPr>
            <w:tcW w:w="30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Не зафиксирован приход на рабочее место</w:t>
            </w:r>
          </w:p>
        </w:tc>
        <w:tc>
          <w:tcPr>
            <w:tcW w:w="294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Попытка зафиксировать уход без прихода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Информировать пользователя</w:t>
            </w:r>
          </w:p>
        </w:tc>
      </w:tr>
      <w:tr>
        <w:trPr/>
        <w:tc>
          <w:tcPr>
            <w:tcW w:w="30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Вы уже на рабочем месте</w:t>
            </w:r>
          </w:p>
        </w:tc>
        <w:tc>
          <w:tcPr>
            <w:tcW w:w="294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Повторная фиксация прихода без ухода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Информировать пользователя</w:t>
            </w:r>
          </w:p>
        </w:tc>
      </w:tr>
      <w:tr>
        <w:trPr/>
        <w:tc>
          <w:tcPr>
            <w:tcW w:w="307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Невозможно удалить график работы — он назначен сотрудникам</w:t>
            </w:r>
          </w:p>
        </w:tc>
        <w:tc>
          <w:tcPr>
            <w:tcW w:w="2940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График используется сотрудниками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Сначала переназначить сотрудников</w:t>
            </w:r>
          </w:p>
        </w:tc>
      </w:tr>
    </w:tbl>
    <w:p>
      <w:pPr>
        <w:pStyle w:val="Normal"/>
        <w:ind w:hanging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 xml:space="preserve">Таблица 5. </w:t>
      </w:r>
      <w:r>
        <w:rPr>
          <w:rFonts w:ascii="Times New Roman" w:hAnsi="Times New Roman"/>
          <w:b w:val="false"/>
          <w:bCs w:val="false"/>
          <w:lang w:val="en-US"/>
        </w:rPr>
        <w:t>Сообщения, связанные с бизнес-логикой.</w:t>
      </w:r>
    </w:p>
    <w:p>
      <w:pPr>
        <w:pStyle w:val="2"/>
        <w:ind w:hanging="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  <w:t xml:space="preserve">Общие рекомендации по диагностике: 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 возникновении ошибки проверьте журнал аудита в интерфейсе администратора. 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Проверьте файловые логи в каталоге Logs/. 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  <w:b w:val="false"/>
          <w:bCs w:val="false"/>
        </w:rPr>
        <w:t>Для ошибок HTTP-запросов используйте инструменты разработчика в браузере (вкладка Network).</w:t>
      </w:r>
    </w:p>
    <w:p>
      <w:pPr>
        <w:pStyle w:val="2"/>
        <w:ind w:hanging="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4</w:t>
      </w:r>
      <w:bookmarkStart w:id="12" w:name="_Toc2294805871"/>
      <w:r>
        <w:rPr>
          <w:rFonts w:ascii="Times New Roman" w:hAnsi="Times New Roman"/>
          <w:b/>
          <w:bCs/>
        </w:rPr>
        <w:t xml:space="preserve">.6 </w:t>
      </w:r>
      <w:bookmarkEnd w:id="12"/>
      <w:r>
        <w:rPr>
          <w:rFonts w:ascii="Times New Roman" w:hAnsi="Times New Roman"/>
          <w:b/>
          <w:bCs/>
        </w:rPr>
        <w:t>Перечень файлов программы на носителе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150" w:type="dxa"/>
          <w:right w:w="0" w:type="dxa"/>
        </w:tblCellMar>
        <w:tblLook w:firstRow="1" w:noVBand="1" w:lastRow="0" w:firstColumn="1" w:lastColumn="0" w:noHBand="0" w:val="04a0"/>
      </w:tblPr>
      <w:tblGrid>
        <w:gridCol w:w="3567"/>
        <w:gridCol w:w="5458"/>
      </w:tblGrid>
      <w:tr>
        <w:trPr>
          <w:tblHeader w:val="true"/>
        </w:trPr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Каталог/Файл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4"/>
              <w:widowControl w:val="false"/>
              <w:spacing w:lineRule="atLeast" w:line="37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Содержимое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/publish/TimeTrackingSystem.dll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Основная сборка приложения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/publish/appsettings.json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Конфигурационный файл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/publish/wwwroot/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Статические ресурсы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/publish/Views/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Представления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/db/schema.sql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SQL-скрипт создания базы данных</w:t>
            </w:r>
          </w:p>
        </w:tc>
      </w:tr>
      <w:tr>
        <w:trPr/>
        <w:tc>
          <w:tcPr>
            <w:tcW w:w="3567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30"/>
              <w:jc w:val="both"/>
              <w:rPr/>
            </w:pPr>
            <w:r>
              <w:rPr>
                <w:rStyle w:val="Style12"/>
                <w:rFonts w:cs="" w:ascii="Times New Roman" w:hAnsi="Times New Roman" w:cstheme="minorBidi"/>
              </w:rPr>
              <w:t>/docs/</w:t>
            </w:r>
          </w:p>
        </w:tc>
        <w:tc>
          <w:tcPr>
            <w:tcW w:w="5458" w:type="dxa"/>
            <w:tcBorders>
              <w:bottom w:val="single" w:sz="2" w:space="0" w:color="000000"/>
            </w:tcBorders>
            <w:vAlign w:val="center"/>
          </w:tcPr>
          <w:p>
            <w:pPr>
              <w:pStyle w:val="Style23"/>
              <w:widowControl w:val="false"/>
              <w:spacing w:lineRule="atLeast" w:line="3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Документация (руководство системного программиста, руководство оператора)</w:t>
            </w:r>
          </w:p>
        </w:tc>
      </w:tr>
    </w:tbl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Таблица 6.</w:t>
      </w:r>
      <w:r>
        <w:rPr>
          <w:rFonts w:ascii="Times New Roman" w:hAnsi="Times New Roman"/>
        </w:rPr>
        <w:t xml:space="preserve"> Перечень файлов при передаче программы в эксплуатацию.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ptos Display">
    <w:charset w:val="cc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  <w:rPr/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/>
    </w:lvl>
    <w:lvl w:ilvl="2">
      <w:start w:val="1"/>
      <w:numFmt w:val="decimal"/>
      <w:lvlText w:val="%3."/>
      <w:lvlJc w:val="left"/>
      <w:pPr>
        <w:tabs>
          <w:tab w:val="num" w:pos="2148"/>
        </w:tabs>
        <w:ind w:left="2148" w:hanging="360"/>
      </w:pPr>
      <w:rPr/>
    </w:lvl>
    <w:lvl w:ilvl="3">
      <w:start w:val="1"/>
      <w:numFmt w:val="decimal"/>
      <w:lvlText w:val="%4."/>
      <w:lvlJc w:val="left"/>
      <w:pPr>
        <w:tabs>
          <w:tab w:val="num" w:pos="2508"/>
        </w:tabs>
        <w:ind w:left="2508" w:hanging="360"/>
      </w:pPr>
      <w:rPr/>
    </w:lvl>
    <w:lvl w:ilvl="4">
      <w:start w:val="1"/>
      <w:numFmt w:val="decimal"/>
      <w:lvlText w:val="%5."/>
      <w:lvlJc w:val="left"/>
      <w:pPr>
        <w:tabs>
          <w:tab w:val="num" w:pos="2868"/>
        </w:tabs>
        <w:ind w:left="2868" w:hanging="360"/>
      </w:pPr>
      <w:rPr/>
    </w:lvl>
    <w:lvl w:ilvl="5">
      <w:start w:val="1"/>
      <w:numFmt w:val="decimal"/>
      <w:lvlText w:val="%6."/>
      <w:lvlJc w:val="left"/>
      <w:pPr>
        <w:tabs>
          <w:tab w:val="num" w:pos="3228"/>
        </w:tabs>
        <w:ind w:left="3228" w:hanging="360"/>
      </w:pPr>
      <w:rPr/>
    </w:lvl>
    <w:lvl w:ilvl="6">
      <w:start w:val="1"/>
      <w:numFmt w:val="decimal"/>
      <w:lvlText w:val="%7."/>
      <w:lvlJc w:val="left"/>
      <w:pPr>
        <w:tabs>
          <w:tab w:val="num" w:pos="3588"/>
        </w:tabs>
        <w:ind w:left="3588" w:hanging="360"/>
      </w:pPr>
      <w:rPr/>
    </w:lvl>
    <w:lvl w:ilvl="7">
      <w:start w:val="1"/>
      <w:numFmt w:val="decimal"/>
      <w:lvlText w:val="%8."/>
      <w:lvlJc w:val="left"/>
      <w:pPr>
        <w:tabs>
          <w:tab w:val="num" w:pos="3948"/>
        </w:tabs>
        <w:ind w:left="3948" w:hanging="360"/>
      </w:pPr>
      <w:rPr/>
    </w:lvl>
    <w:lvl w:ilvl="8">
      <w:start w:val="1"/>
      <w:numFmt w:val="decimal"/>
      <w:lvlText w:val="%9."/>
      <w:lvlJc w:val="left"/>
      <w:pPr>
        <w:tabs>
          <w:tab w:val="num" w:pos="4308"/>
        </w:tabs>
        <w:ind w:left="4308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ea560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8"/>
      <w:szCs w:val="28"/>
      <w:lang w:val="ru-RU" w:eastAsia="en-US" w:bidi="ar-SA"/>
    </w:rPr>
  </w:style>
  <w:style w:type="paragraph" w:styleId="1">
    <w:name w:val="Heading 1"/>
    <w:basedOn w:val="Normal"/>
    <w:next w:val="Normal"/>
    <w:link w:val="11"/>
    <w:uiPriority w:val="9"/>
    <w:qFormat/>
    <w:rsid w:val="00ea560f"/>
    <w:pPr>
      <w:keepNext w:val="true"/>
      <w:keepLines/>
      <w:pageBreakBefore/>
      <w:spacing w:before="240" w:after="240"/>
      <w:ind w:hanging="0"/>
      <w:jc w:val="center"/>
      <w:outlineLvl w:val="0"/>
    </w:pPr>
    <w:rPr>
      <w:b/>
      <w:bCs/>
      <w:caps/>
    </w:rPr>
  </w:style>
  <w:style w:type="paragraph" w:styleId="2">
    <w:name w:val="Heading 2"/>
    <w:basedOn w:val="Normal"/>
    <w:next w:val="Normal"/>
    <w:uiPriority w:val="9"/>
    <w:unhideWhenUsed/>
    <w:qFormat/>
    <w:rsid w:val="00ea560f"/>
    <w:pPr>
      <w:keepNext w:val="true"/>
      <w:keepLines/>
      <w:spacing w:before="240" w:after="240"/>
      <w:outlineLvl w:val="1"/>
    </w:pPr>
    <w:rPr>
      <w:b/>
      <w:bCs/>
    </w:rPr>
  </w:style>
  <w:style w:type="paragraph" w:styleId="3">
    <w:name w:val="Heading 3"/>
    <w:basedOn w:val="Normal"/>
    <w:next w:val="Normal"/>
    <w:link w:val="31"/>
    <w:uiPriority w:val="9"/>
    <w:unhideWhenUsed/>
    <w:qFormat/>
    <w:rsid w:val="00ea560f"/>
    <w:pPr>
      <w:keepNext w:val="true"/>
      <w:keepLines/>
      <w:spacing w:before="240" w:after="240"/>
      <w:outlineLvl w:val="2"/>
    </w:pPr>
    <w:rPr>
      <w:rFonts w:ascii="Times New Roman" w:hAnsi="Times New Roman" w:eastAsia="" w:cs="" w:cstheme="majorBidi" w:eastAsiaTheme="majorEastAsia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ea560f"/>
    <w:rPr>
      <w:b/>
      <w:bCs/>
      <w:caps/>
      <w:sz w:val="28"/>
      <w:szCs w:val="28"/>
    </w:rPr>
  </w:style>
  <w:style w:type="character" w:styleId="Style11" w:customStyle="1">
    <w:name w:val="Маркеры"/>
    <w:qFormat/>
    <w:rPr>
      <w:rFonts w:ascii="OpenSymbol" w:hAnsi="OpenSymbol" w:eastAsia="OpenSymbol" w:cs="OpenSymbol"/>
    </w:rPr>
  </w:style>
  <w:style w:type="character" w:styleId="Style12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31" w:customStyle="1">
    <w:name w:val="Заголовок 3 Знак"/>
    <w:basedOn w:val="DefaultParagraphFont"/>
    <w:uiPriority w:val="9"/>
    <w:qFormat/>
    <w:rsid w:val="00ea560f"/>
    <w:rPr>
      <w:rFonts w:ascii="Times New Roman" w:hAnsi="Times New Roman" w:eastAsia="" w:cs="" w:cstheme="majorBidi" w:eastAsiaTheme="majorEastAsia"/>
      <w:sz w:val="28"/>
    </w:rPr>
  </w:style>
  <w:style w:type="character" w:styleId="Style13">
    <w:name w:val="Интернет-ссылка"/>
    <w:basedOn w:val="DefaultParagraphFont"/>
    <w:uiPriority w:val="99"/>
    <w:unhideWhenUsed/>
    <w:rsid w:val="00ea560f"/>
    <w:rPr>
      <w:color w:val="467886" w:themeColor="hyperlink"/>
      <w:u w:val="single"/>
    </w:rPr>
  </w:style>
  <w:style w:type="character" w:styleId="Style14">
    <w:name w:val="Ссылка указателя"/>
    <w:qFormat/>
    <w:rPr/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0">
    <w:name w:val="Title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tyle21">
    <w:name w:val="Index Heading"/>
    <w:basedOn w:val="Style15"/>
    <w:pPr/>
    <w:rPr/>
  </w:style>
  <w:style w:type="paragraph" w:styleId="Style22">
    <w:name w:val="TOC Heading"/>
    <w:basedOn w:val="1"/>
    <w:next w:val="Normal"/>
    <w:uiPriority w:val="39"/>
    <w:unhideWhenUsed/>
    <w:qFormat/>
    <w:rsid w:val="00ea560f"/>
    <w:pPr>
      <w:pageBreakBefore w:val="false"/>
      <w:suppressAutoHyphens w:val="false"/>
      <w:spacing w:lineRule="auto" w:line="259" w:before="240" w:after="0"/>
      <w:jc w:val="left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aps w:val="false"/>
      <w:smallCaps w:val="false"/>
      <w:color w:val="0F4761" w:themeColor="accent1" w:themeShade="bf"/>
      <w:sz w:val="32"/>
      <w:szCs w:val="32"/>
      <w:lang w:eastAsia="ru-RU"/>
    </w:rPr>
  </w:style>
  <w:style w:type="paragraph" w:styleId="12">
    <w:name w:val="TOC 1"/>
    <w:basedOn w:val="Normal"/>
    <w:next w:val="Normal"/>
    <w:autoRedefine/>
    <w:uiPriority w:val="39"/>
    <w:unhideWhenUsed/>
    <w:rsid w:val="00ea560f"/>
    <w:pPr>
      <w:spacing w:before="0" w:after="100"/>
    </w:pPr>
    <w:rPr/>
  </w:style>
  <w:style w:type="paragraph" w:styleId="21">
    <w:name w:val="TOC 2"/>
    <w:basedOn w:val="Normal"/>
    <w:next w:val="Normal"/>
    <w:autoRedefine/>
    <w:uiPriority w:val="39"/>
    <w:unhideWhenUsed/>
    <w:rsid w:val="00ea560f"/>
    <w:pPr>
      <w:tabs>
        <w:tab w:val="clear" w:pos="643"/>
        <w:tab w:val="right" w:pos="9016" w:leader="dot"/>
      </w:tabs>
      <w:spacing w:before="0" w:after="100"/>
      <w:ind w:left="280" w:hanging="0"/>
    </w:pPr>
    <w:rPr/>
  </w:style>
  <w:style w:type="paragraph" w:styleId="32">
    <w:name w:val="TOC 3"/>
    <w:basedOn w:val="Normal"/>
    <w:next w:val="Normal"/>
    <w:autoRedefine/>
    <w:uiPriority w:val="39"/>
    <w:unhideWhenUsed/>
    <w:rsid w:val="00ea560f"/>
    <w:pPr>
      <w:spacing w:before="0" w:after="100"/>
      <w:ind w:left="560" w:firstLine="709"/>
    </w:pPr>
    <w:rPr/>
  </w:style>
  <w:style w:type="paragraph" w:styleId="Style23">
    <w:name w:val="Содержимое таблицы"/>
    <w:basedOn w:val="Normal"/>
    <w:qFormat/>
    <w:pPr>
      <w:widowControl w:val="false"/>
      <w:suppressLineNumbers/>
      <w:ind w:left="170" w:right="170" w:hanging="0"/>
    </w:pPr>
    <w:rPr/>
  </w:style>
  <w:style w:type="paragraph" w:styleId="Style24">
    <w:name w:val="Заголовок таблицы"/>
    <w:basedOn w:val="Style23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DD970-21FC-4E51-AF8C-A20E4210A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LibreOffice/7.3.2.2$Windows_X86_64 LibreOffice_project/49f2b1bff42cfccbd8f788c8dc32c1c309559be0</Application>
  <AppVersion>15.0000</AppVersion>
  <Pages>10</Pages>
  <Words>1129</Words>
  <Characters>8645</Characters>
  <CharactersWithSpaces>9647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2026-05-01T12:29:00Z</dcterms:created>
  <dc:creator>Роман Хоменко</dc:creator>
  <dc:description/>
  <dc:language>ru-RU</dc:language>
  <cp:lastModifiedBy/>
  <dcterms:modified xsi:type="dcterms:W3CDTF">2026-05-17T21:31:20Z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