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安装webpack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"http://www.voidcn.com/article/p-rerwyqmc-bok.html"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http://www.voidcn.com/article/p-rerwyqmc-bok.html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2128520" cy="1457325"/>
            <wp:effectExtent l="0" t="0" r="5080" b="15875"/>
            <wp:docPr id="1" name="图片 1" descr="截屏2020-07-28 下午9.10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28 下午9.10.14"/>
                    <pic:cNvPicPr>
                      <a:picLocks noChangeAspect="1"/>
                    </pic:cNvPicPr>
                  </pic:nvPicPr>
                  <pic:blipFill>
                    <a:blip r:embed="rId4"/>
                    <a:srcRect l="-1173" b="3753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执行 webpack 命令打包文件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安装babel-loader babel的核心core</w:t>
      </w:r>
    </w:p>
    <w:p>
      <w:pPr>
        <w:rPr>
          <w:rFonts w:hint="default"/>
        </w:rPr>
      </w:pPr>
      <w:r>
        <w:rPr>
          <w:rFonts w:hint="default"/>
        </w:rPr>
        <w:t>命令：npm install babel-loader --save-dev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npm install --save-dev @babel/core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154"/>
        </w:tabs>
        <w:bidi w:val="0"/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7703F"/>
    <w:rsid w:val="7DD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2020-07-28T21:08:00Z</dcterms:created>
  <dc:creator>springyoung</dc:creator>
  <cp:lastModifiedBy>springyoung</cp:lastModifiedBy>
  <dcterms:modified xsi:type="dcterms:W3CDTF">2020-07-28T21:15:46Z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