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DB85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12DC45A0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2767C978" w14:textId="77777777"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14:paraId="53A8B8DD" w14:textId="77777777"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14:paraId="0AC8DFF0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5743B202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10DCED" w14:textId="77777777" w:rsidR="00272013" w:rsidRDefault="00272013" w:rsidP="006C5651">
      <w:pPr>
        <w:pStyle w:val="a0"/>
        <w:spacing w:after="0"/>
      </w:pPr>
    </w:p>
    <w:p w14:paraId="30F86703" w14:textId="77777777" w:rsidR="00272013" w:rsidRDefault="00272013" w:rsidP="006C5651">
      <w:pPr>
        <w:pStyle w:val="a0"/>
        <w:spacing w:after="0"/>
      </w:pPr>
    </w:p>
    <w:p w14:paraId="44949BAE" w14:textId="77777777" w:rsidR="00272013" w:rsidRDefault="00272013" w:rsidP="006C5651">
      <w:pPr>
        <w:pStyle w:val="a0"/>
        <w:spacing w:after="0"/>
      </w:pPr>
    </w:p>
    <w:p w14:paraId="142547E4" w14:textId="77777777" w:rsidR="00272013" w:rsidRDefault="00272013" w:rsidP="006C5651">
      <w:pPr>
        <w:pStyle w:val="a0"/>
        <w:spacing w:after="0"/>
      </w:pPr>
    </w:p>
    <w:p w14:paraId="7543BBF5" w14:textId="77777777" w:rsidR="00272013" w:rsidRDefault="00272013" w:rsidP="006C5651">
      <w:pPr>
        <w:pStyle w:val="a0"/>
        <w:spacing w:after="0"/>
      </w:pPr>
    </w:p>
    <w:p w14:paraId="428EA6CE" w14:textId="77777777" w:rsidR="00272013" w:rsidRDefault="00272013" w:rsidP="006C5651">
      <w:pPr>
        <w:pStyle w:val="a0"/>
        <w:spacing w:after="0"/>
      </w:pPr>
    </w:p>
    <w:p w14:paraId="75A20FF7" w14:textId="02470CFF"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web-приложения для мониторинга позиций сайтов по запросам в поисковой системе </w:t>
      </w:r>
      <w:r w:rsidR="000F0597">
        <w:rPr>
          <w:b/>
          <w:sz w:val="32"/>
          <w:szCs w:val="32"/>
        </w:rPr>
        <w:t>Яндекс</w:t>
      </w:r>
      <w:r w:rsidRPr="006C5651">
        <w:rPr>
          <w:b/>
          <w:sz w:val="32"/>
          <w:szCs w:val="32"/>
        </w:rPr>
        <w:t>.</w:t>
      </w:r>
    </w:p>
    <w:p w14:paraId="654B5C7B" w14:textId="77777777" w:rsidR="00272013" w:rsidRDefault="00272013" w:rsidP="006C5651">
      <w:pPr>
        <w:pStyle w:val="a0"/>
        <w:spacing w:after="0"/>
      </w:pPr>
    </w:p>
    <w:p w14:paraId="1727CE4D" w14:textId="77777777" w:rsidR="00272013" w:rsidRDefault="00272013" w:rsidP="006C5651">
      <w:pPr>
        <w:pStyle w:val="a0"/>
        <w:spacing w:after="0"/>
      </w:pPr>
    </w:p>
    <w:p w14:paraId="6D221DDC" w14:textId="77777777" w:rsidR="00272013" w:rsidRDefault="00272013" w:rsidP="006C5651">
      <w:pPr>
        <w:pStyle w:val="a0"/>
        <w:spacing w:after="0"/>
      </w:pPr>
    </w:p>
    <w:p w14:paraId="50E08279" w14:textId="77777777"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14:paraId="4FFA380B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14:paraId="4D44E0E7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ЮУрГУ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4F0064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.КР</w:t>
      </w:r>
    </w:p>
    <w:p w14:paraId="6674CEC3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2A2D0EAB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1D988B51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00256A10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36628DCD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 w14:paraId="6E5A43C7" w14:textId="77777777">
        <w:tc>
          <w:tcPr>
            <w:tcW w:w="4926" w:type="dxa"/>
            <w:shd w:val="clear" w:color="auto" w:fill="auto"/>
          </w:tcPr>
          <w:p w14:paraId="7DE6CED5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Нормоконтролер,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14:paraId="1A99B60B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______________Г.И.Радченко</w:t>
            </w:r>
          </w:p>
          <w:p w14:paraId="15E996CB" w14:textId="77777777"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4F0064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14:paraId="3D4AB892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14:paraId="7697962C" w14:textId="77777777"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14:paraId="30690DB9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__________Г.И.Радченко</w:t>
            </w:r>
          </w:p>
          <w:p w14:paraId="49402FDF" w14:textId="77777777"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14:paraId="3E796AA8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14:paraId="52FD9768" w14:textId="77777777"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14:paraId="65A64B98" w14:textId="77777777"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__________Е.А.Неповинных</w:t>
            </w:r>
          </w:p>
          <w:p w14:paraId="37AEE5C1" w14:textId="77777777"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14:paraId="4BB0E74B" w14:textId="77777777"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14:paraId="5CA5FB57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14:paraId="66A8234D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14:paraId="5B5F33FC" w14:textId="77777777"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4F0064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7E72574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199485DF" w14:textId="77777777"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14:paraId="71E06E5C" w14:textId="77777777"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4F0064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9F6C206" w14:textId="77777777" w:rsidR="0016336E" w:rsidRPr="00C2015B" w:rsidRDefault="0016336E" w:rsidP="00C2015B">
          <w:pPr>
            <w:pStyle w:val="af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2015B">
            <w:rPr>
              <w:rFonts w:ascii="Times New Roman" w:hAnsi="Times New Roman" w:cs="Times New Roman"/>
              <w:b/>
              <w:sz w:val="32"/>
              <w:szCs w:val="32"/>
            </w:rPr>
            <w:t>Содержание:</w:t>
          </w:r>
        </w:p>
        <w:p w14:paraId="1A7E2ABC" w14:textId="77777777" w:rsidR="0050356D" w:rsidRPr="007A76A4" w:rsidRDefault="0016336E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5262582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_Toc375262582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A3DDE" w14:textId="77777777" w:rsidR="0050356D" w:rsidRPr="007A76A4" w:rsidRDefault="00F5169B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262583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 xml:space="preserve">Обзор литературы </w:t>
            </w:r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ССЫЛКИ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_Toc375262583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46A1A" w14:textId="77777777" w:rsidR="0016336E" w:rsidRPr="007A76A4" w:rsidRDefault="001633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75C68" w14:textId="77777777" w:rsidR="001C42D9" w:rsidRPr="001C42D9" w:rsidRDefault="001C42D9" w:rsidP="0016336E">
      <w:pPr>
        <w:pStyle w:val="1"/>
        <w:pageBreakBefore/>
      </w:pPr>
      <w:bookmarkStart w:id="3" w:name="_Toc375262582"/>
      <w:r w:rsidRPr="001C42D9">
        <w:lastRenderedPageBreak/>
        <w:t>Введение</w:t>
      </w:r>
      <w:bookmarkEnd w:id="2"/>
      <w:bookmarkEnd w:id="3"/>
    </w:p>
    <w:p w14:paraId="70B7B202" w14:textId="7F82F714" w:rsidR="00F451C4" w:rsidRDefault="00F451C4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F451C4">
        <w:rPr>
          <w:rFonts w:ascii="Times New Roman" w:eastAsia="Times New Roman" w:hAnsi="Times New Roman" w:cs="Times New Roman"/>
          <w:sz w:val="28"/>
          <w:szCs w:val="28"/>
        </w:rPr>
        <w:t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</w: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"http://www.liveinternet.ru/stat/ru/searches.html", "accessed" : { "date-parts" : [ [ "2014", "1", "28" ] ] }, "id" : "ITEM-1", "issued" : { "date-parts" : [ [ "0" ] ] }, "title" : "\u0421\u0442\u0430\u0442\u0438\u0441\u0442\u0438\u043a\u0430 \u043f\u043e\u0438\u0441\u043a\u043e\u0432\u044b\u0445 \u0441\u0438\u0441\u0442\u0435\u043c", "type" : "webpage" }, "uris" : [ "http://www.mendeley.com/documents/?uuid=d4a34b60-8c0a-419f-b83a-13f49d2218a7" ] } ], "mendeley" : { "previouslyFormattedCitation" : "[4]" }, "properties" : { "noteIndex" : 0 }, "schema" : "https://github.com/citation-style-language/schema/raw/master/csl-citation.json" }</w:instrTex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[4]</w: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: Яндекс, Google, поиск Mail.ru, Rambler, </w:t>
      </w:r>
      <w:r w:rsidR="007B5695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r w:rsidRPr="00F451C4">
        <w:rPr>
          <w:rFonts w:ascii="Times New Roman" w:eastAsia="Times New Roman" w:hAnsi="Times New Roman" w:cs="Times New Roman"/>
          <w:sz w:val="28"/>
          <w:szCs w:val="28"/>
        </w:rPr>
        <w:t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</w: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"http://www.semonitor.ru/positioning.html", "accessed" : { "date-parts" : [ [ "2014", "1", "28" ] ] }, "id" : "ITEM-1", "issued" : { "date-parts" : [ [ "0" ] ] }, "title" : "\u041e\u043f\u0440\u0435\u0434\u0435\u043b\u0435\u043d\u0438\u0435 \u043f\u043e\u0437\u0438\u0446\u0438\u0439 \u0441\u0430\u0439\u0442\u0430 \u0432 \u043f\u043e\u0438\u0441\u043a\u043e\u0432\u0438\u043a\u0430\u0445 \u042f\u043d\u0434\u0435\u043a\u0441 \u0438 \u0413\u0443\u0433\u043b", "type" : "webpage" }, "uris" : [ "http://www.mendeley.com/documents/?uuid=7831ac04-3d3f-4300-91e5-806fdd34f5c7" ] } ], "mendeley" : { "previouslyFormattedCitation" : "[5]" }, "properties" : { "noteIndex" : 0 }, "schema" : "https://github.com/citation-style-language/schema/raw/master/csl-citation.json" }</w:instrTex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[5]</w: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5B81FB0C" w14:textId="4550BC3E" w:rsidR="00903F85" w:rsidRDefault="001C42D9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Актуальность данной темы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(0.5 стр)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 обусловлена необходимостью постоянного 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сайтов в поисковой выдаче для увеличения их </w:t>
      </w:r>
      <w:r w:rsidR="00F451C4" w:rsidRPr="004917EC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в процессе поисковой оптимизации (S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earch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ngine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ptimization, SEO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) сайта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</w:t>
      </w:r>
      <w:r w:rsidR="00903F85" w:rsidRPr="00903F85">
        <w:rPr>
          <w:rFonts w:ascii="Times New Roman" w:eastAsia="Times New Roman" w:hAnsi="Times New Roman" w:cs="Times New Roman"/>
          <w:sz w:val="28"/>
          <w:szCs w:val="28"/>
        </w:rPr>
        <w:t>неэффективных запросов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03F85" w:rsidRPr="00FD36E1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="00903F85" w:rsidRPr="00FD36E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>позиции сайта долгое время остаются низкими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ins w:id="4" w:author="Gleb Radchenko" w:date="2014-01-09T11:31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скоррект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ировать стратегию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451C4" w:rsidRPr="00F60A98">
        <w:rPr>
          <w:rFonts w:ascii="Times New Roman" w:eastAsia="Times New Roman" w:hAnsi="Times New Roman" w:cs="Times New Roman"/>
          <w:sz w:val="28"/>
          <w:szCs w:val="28"/>
        </w:rPr>
        <w:t>оптимизировать расходы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продвижения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D698D0" w14:textId="77777777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i/>
          <w:sz w:val="28"/>
          <w:szCs w:val="28"/>
        </w:rPr>
        <w:t>Целью данной работы (1 предложение)</w:t>
      </w: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 является разработка web-приложения для мониторинга позиций сайтов по запросам в поисковой системе Яндекс. </w:t>
      </w:r>
    </w:p>
    <w:p w14:paraId="7BB133A8" w14:textId="77777777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lastRenderedPageBreak/>
        <w:t>Для достижения указанной цели необходимо решить следующие задачи:</w:t>
      </w:r>
    </w:p>
    <w:p w14:paraId="3C020319" w14:textId="1ADC3CEC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216A07F6" w14:textId="308DCA66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t xml:space="preserve">изучить особенности работы с платформами Django и </w:t>
      </w:r>
      <w:r w:rsidRPr="001E6C2B">
        <w:rPr>
          <w:kern w:val="0"/>
          <w:szCs w:val="28"/>
          <w:lang w:val="en-US"/>
        </w:rPr>
        <w:t>Twitter</w:t>
      </w:r>
      <w:r w:rsidRPr="001E6C2B">
        <w:rPr>
          <w:kern w:val="0"/>
          <w:szCs w:val="28"/>
        </w:rPr>
        <w:t xml:space="preserve"> </w:t>
      </w:r>
      <w:r w:rsidRPr="001E6C2B">
        <w:rPr>
          <w:kern w:val="0"/>
          <w:szCs w:val="28"/>
          <w:lang w:val="en-US"/>
        </w:rPr>
        <w:t>Bootstrap</w:t>
      </w:r>
      <w:r w:rsidRPr="001E6C2B">
        <w:rPr>
          <w:kern w:val="0"/>
          <w:szCs w:val="28"/>
        </w:rPr>
        <w:t>;</w:t>
      </w:r>
    </w:p>
    <w:p w14:paraId="7BC02C40" w14:textId="4D3ACB4E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14:paraId="1A8FF1D8" w14:textId="0A3E6D11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>спроектировать архитектуру системы мониторинга позиций сайтов в поисковых системах;</w:t>
      </w:r>
    </w:p>
    <w:p w14:paraId="289D7799" w14:textId="17EADD4D" w:rsidR="001E6C2B" w:rsidRPr="0016336E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протестировать 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веб-приложение для </w:t>
      </w:r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позиций сайтов по запросам в поисковой системе </w:t>
      </w:r>
      <w:r>
        <w:rPr>
          <w:rFonts w:ascii="Times New Roman" w:eastAsia="Times New Roman" w:hAnsi="Times New Roman" w:cs="Times New Roman"/>
          <w:sz w:val="28"/>
          <w:szCs w:val="28"/>
        </w:rPr>
        <w:t>Яндекс</w:t>
      </w:r>
    </w:p>
    <w:p w14:paraId="3D58F5B3" w14:textId="77777777" w:rsidR="001E6C2B" w:rsidRDefault="001E6C2B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10AA3D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165FC1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7291EEF4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6388FC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14:paraId="2A80D8FA" w14:textId="75F7792F" w:rsidR="001E6C2B" w:rsidRDefault="001E6C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04148E3" w14:textId="6024F768" w:rsidR="0016336E" w:rsidRDefault="0016336E" w:rsidP="001E6C2B">
      <w:pPr>
        <w:pStyle w:val="1"/>
        <w:numPr>
          <w:ilvl w:val="0"/>
          <w:numId w:val="16"/>
        </w:numPr>
      </w:pPr>
      <w:bookmarkStart w:id="5" w:name="_Toc375262583"/>
      <w:r>
        <w:lastRenderedPageBreak/>
        <w:t>Обзор литературы</w:t>
      </w:r>
      <w:bookmarkEnd w:id="5"/>
    </w:p>
    <w:p w14:paraId="53A8F541" w14:textId="10F91851" w:rsidR="007423AA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Поисковая 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истема 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F079C">
        <w:rPr>
          <w:rFonts w:ascii="Times New Roman" w:eastAsia="Times New Roman" w:hAnsi="Times New Roman" w:cs="Times New Roman"/>
          <w:sz w:val="28"/>
          <w:szCs w:val="28"/>
        </w:rPr>
        <w:t>сайтах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, к которым может иметь отношение данный запрос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то есть производит ра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нжирование, и выдает результат. 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</w:t>
      </w:r>
      <w:r w:rsidR="00FC0F88" w:rsidRPr="004B3B80">
        <w:rPr>
          <w:rFonts w:ascii="Times New Roman" w:eastAsia="Times New Roman" w:hAnsi="Times New Roman" w:cs="Times New Roman"/>
          <w:sz w:val="28"/>
          <w:szCs w:val="28"/>
        </w:rPr>
        <w:t xml:space="preserve"> в о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пределенном порядке располагаются </w:t>
      </w:r>
      <w:hyperlink r:id="rId9" w:tooltip="Ссылка" w:history="1">
        <w:r w:rsidR="00FC0F88" w:rsidRPr="004B3B80">
          <w:rPr>
            <w:rFonts w:ascii="Times New Roman" w:eastAsia="Times New Roman" w:hAnsi="Times New Roman" w:cs="Times New Roman"/>
            <w:sz w:val="28"/>
            <w:szCs w:val="28"/>
          </w:rPr>
          <w:t>ссылки</w:t>
        </w:r>
      </w:hyperlink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 на веб-ресурсы, которые, по мнению поисковой системы, наиболее соответствуют указанному запросу</w: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"http://www.searchengines.ru/articles/004556.html", "accessed" : { "date-parts" : [ [ "2014", "1", "28" ] ] }, "id" : "ITEM-1", "issued" : { "date-parts" : [ [ "0" ] ] }, "title" : "\u041a\u0430\u043a \u0440\u0430\u0431\u043e\u0442\u0430\u044e\u0442 \u043f\u043e\u0438\u0441\u043a\u043e\u0432\u044b\u0435 \u0441\u0438\u0441\u0442\u0435\u043c\u044b - SearchEngines.ru", "type" : "webpage" }, "uris" : [ "http://www.mendeley.com/documents/?uuid=f07d2030-d250-4d32-bee6-75c9fe6cbe45" ] }, { "id" : "ITEM-2", "itemData" : { "DOI" : "10.1016/j.comnet.2005.10.020", "ISSN" : "13891286", "author" : [ { "dropping-particle" : "", "family" : "Bar-Ilan", "given" : "Judit", "non-dropping-particle" : "", "parse-names" : false, "suffix" : "" }, { "dropping-particle" : "", "family" : "Mat-Hassan", "given" : "Mazlita", "non-dropping-particle" : "", "parse-names" : false, "suffix" : "" }, { "dropping-particle" : "", "family" : "Levene", "given" : "Mark", "non-dropping-particle" : "", "parse-names" : false, "suffix" : "" } ], "container-title" : "Computer Networks", "id" : "ITEM-2", "issue" : "10", "issued" : { "date-parts" : [ [ "2006", "7" ] ] }, "page" : "1448-1463", "title" : "Methods for comparing rankings of search engine results", "type" : "article-journal", "volume" : "50" }, "uris" : [ "http://www.mendeley.com/documents/?uuid=a4e4dc13-048f-404d-88b2-6df36e30681c" ] } ], "mendeley" : { "previouslyFormattedCitation" : "[1,\u00a06]" }, "properties" : { "noteIndex" : 0 }, "schema" : "https://github.com/citation-style-language/schema/raw/master/csl-citation.json" }</w:instrTex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[1, 6]</w: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E704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C4B849" w14:textId="1FF369A2" w:rsidR="00BB4910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>, определяющ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рейтинг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поиска.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Такие алгоритмы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являются запатентованными разработками и держатся в строгом секрете.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Анализ выдачи позволяет сделать некоторые предположения о том, на основе каких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признак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производится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ранжировани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е результатов поисковой выдачи.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"author" : [ { "dropping-particle" : "", "family" : "\u0412.\u0412. \u0417\u043e\u0441\u0438\u043c\u043e\u0432, \u0412.\u0421. \u0421\u0442\u0435\u043f\u0430\u0448\u043a\u043e", "given" : "\u0410.\u0421. \u0411\u0443\u043b\u0433\u0430\u043a\u043e\u0432\u0430", "non-dropping-particle" : "", "parse-names" : false, "suffix" : "" } ], "id" : "ITEM-1", "issued" : { "date-parts" : [ [ "2011" ] ] }, "page" : "69-77", "title" : "\u041f\u043e\u0441\u0442\u0440\u043e\u0435\u043d\u0438\u0435 \u0438 \u0441\u0440\u0430\u0432\u043d\u0438\u0442\u0435\u043b\u044c\u043d\u044b\u0439 \u0430\u043d\u0430\u043b\u0438\u0437 \u043c\u043e\u0434\u0435\u043b\u0435\u0439 \u0440\u0430\u043d\u0436\u0438\u0440\u043e\u0432\u0430\u043d\u0438\u044f \u0440\u0435\u0437\u0443\u043b\u044c\u0442\u0430\u0442\u043e\u0432 \u0440\u0430\u0431\u043e\u0442\u044b \u043f\u043e\u0438\u0441\u043a\u043e\u0432\u044b\u0445 \u0441\u0438\u0441\u0442\u0435\u043c google \u0438 \u044f\u043d\u0434\u0435\u043a\u0441", "type" : "article-journal" }, "uris" : [ "http://www.mendeley.com/documents/?uuid=93d228a3-6d85-4fb4-ad56-cb812df2fe52" ] }, { "id" : "ITEM-2", "itemData" : { "author" : [ { "dropping-particle" : "", "family" : "\u0421\u0435\u0433\u0430\u043b\u043e\u0432\u0438\u0447", "given" : "\u0418\u043b\u044c\u044f", "non-dropping-particle" : "", "parse-names" : false, "suffix" : "" }, { "dropping-particle" : "", "family" : "\u041c\u0430\u0441\u043b\u043e\u0432", "given" : "\u041c\u0438\u0445\u0430\u0438\u043b", "non-dropping-particle" : "", "parse-names" : false, "suffix" : "" } ], "id" : "ITEM-2", "issued" : { "date-parts" : [ [ "2004" ] ] }, "title" : "\u041d\u0435\u043a\u043e\u0442\u043e\u0440\u044b\u0435 \u0430\u0441\u043f\u0435\u043a\u0442\u044b \u043f\u043e\u043b\u043d\u043e\u0442\u0435\u043a\u0441\u0442\u043e\u0432\u043e\u0433\u043e \u043f\u043e\u0438\u0441\u043a\u0430 \u0438 \u0440\u0430\u043d\u0436\u0438\u0440\u043e\u0432\u0430\u043d\u0438\u044f \u0432 \u042f\u043d\u0434\u0435\u043a\u0441", "type" : "article-journal" }, "uris" : [ "http://www.mendeley.com/documents/?uuid=42d15e9b-692e-407c-82a6-f1446cf65094" ] } ], "mendeley" : { "previouslyFormattedCitation" : "[2,\u00a03]" }, "properties" : { "noteIndex" : 0 }, "schema" : "https://github.com/citation-style-language/schema/raw/master/csl-citation.json" }</w:instrTex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[2, 3]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4AC1DB" w14:textId="57C0ABEF" w:rsidR="008E2E9D" w:rsidRPr="001463CD" w:rsidRDefault="00FA43B3" w:rsidP="008E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исследовани</w:t>
      </w:r>
      <w:r>
        <w:rPr>
          <w:rFonts w:ascii="Times New Roman" w:eastAsia="Times New Roman" w:hAnsi="Times New Roman" w:cs="Times New Roman"/>
          <w:sz w:val="28"/>
          <w:szCs w:val="28"/>
        </w:rPr>
        <w:t>й показывают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 xml:space="preserve">, что более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0% пользователей сети Интернет находят интересующие их ресурсы, используя поисковые системы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55077">
        <w:rPr>
          <w:rFonts w:ascii="Times New Roman" w:eastAsia="Times New Roman" w:hAnsi="Times New Roman" w:cs="Times New Roman"/>
          <w:sz w:val="28"/>
          <w:szCs w:val="28"/>
          <w:highlight w:val="magenta"/>
        </w:rPr>
        <w:t>[]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="008E2E9D" w:rsidRPr="00FD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оптимизация сайта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направлена на повышение ранга сайта в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выдаче,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увеличить посещаемость сайта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. Мероприятия по продвижению сайта нужно проводить параллельно с мониторингом показателей – это дает возможность вовремя принимать важные решения и корректировать </w:t>
      </w:r>
      <w:hyperlink r:id="rId10" w:tgtFrame="_blank" w:tooltip="стратегии продвижения сайтов" w:history="1">
        <w:r w:rsidR="008E2E9D" w:rsidRPr="00643CBC">
          <w:rPr>
            <w:rFonts w:ascii="Times New Roman" w:eastAsia="Times New Roman" w:hAnsi="Times New Roman" w:cs="Times New Roman"/>
            <w:sz w:val="28"/>
            <w:szCs w:val="28"/>
          </w:rPr>
          <w:t>стратегию продвижения</w:t>
        </w:r>
      </w:hyperlink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FBD1B0" w14:textId="77777777" w:rsidR="008E2E9D" w:rsidRPr="001463CD" w:rsidRDefault="008E2E9D" w:rsidP="008E2E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>дает возможность осуществлять контроль за рейтингом сайтов в поисковых системах по целому или частичному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14:paraId="66A832C3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lastRenderedPageBreak/>
        <w:t>контроль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14:paraId="5DB05D45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F718A0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</w:t>
      </w:r>
      <w:r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14:paraId="11DE9D1E" w14:textId="06C2B089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1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1E6C2B">
        <w:t>)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Система «</w:t>
      </w:r>
      <w:r w:rsidR="00FA43B3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» позволяет создать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проекты под каждый из своих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Интернет-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добавить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поисковы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, по которым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будет производиться мониторинг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поисковых системах России, Украины</w:t>
      </w:r>
      <w:r w:rsidR="00FA43B3" w:rsidRPr="00E924A9">
        <w:rPr>
          <w:rFonts w:ascii="Times New Roman" w:eastAsia="Times New Roman" w:hAnsi="Times New Roman" w:cs="Times New Roman"/>
          <w:sz w:val="28"/>
          <w:szCs w:val="28"/>
        </w:rPr>
        <w:t xml:space="preserve"> и Белорусс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ии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находится продвигаемый ресу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рс, количество запросов в месяц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Недостатком данного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сервиса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>то, что его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 основная функция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платное размещение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ссылок на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сторонних ресурсах в целях увеличения показателей продвигаемых ресурсов либо повышения их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E924A9" w:rsidRPr="005779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779E9" w:rsidRPr="005779E9">
        <w:rPr>
          <w:rFonts w:ascii="Times New Roman" w:eastAsia="Times New Roman" w:hAnsi="Times New Roman" w:cs="Times New Roman"/>
          <w:sz w:val="28"/>
          <w:szCs w:val="28"/>
        </w:rPr>
        <w:t>поэтому отслеживать позиции сайтов</w:t>
      </w:r>
      <w:r w:rsidR="008E2E9D" w:rsidRPr="00577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5779E9">
        <w:rPr>
          <w:rFonts w:ascii="Times New Roman" w:eastAsia="Times New Roman" w:hAnsi="Times New Roman" w:cs="Times New Roman"/>
          <w:sz w:val="28"/>
          <w:szCs w:val="28"/>
        </w:rPr>
        <w:t>там неудобно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3E3E26" w14:textId="4013E2F2" w:rsidR="00834253" w:rsidRPr="00834253" w:rsidRDefault="00FA43B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Множество 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функциональных возможностей предоставляет сервис «</w:t>
      </w:r>
      <w:r w:rsidR="00834253"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2" w:history="1">
        <w:r w:rsidR="00834253"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="00834253" w:rsidRPr="004B3B8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B3B80">
        <w:rPr>
          <w:rFonts w:ascii="Times New Roman" w:eastAsia="Times New Roman" w:hAnsi="Times New Roman" w:cs="Times New Roman"/>
          <w:sz w:val="28"/>
          <w:szCs w:val="28"/>
        </w:rPr>
        <w:t>, включая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E2FEC4" w14:textId="323AEA0E" w:rsidR="00834253" w:rsidRPr="00834253" w:rsidRDefault="0083425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контро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ль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позици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сайтов в выдаче поисковых систем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545934" w14:textId="006FC173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нализ информац</w:t>
      </w:r>
      <w:r w:rsidR="00FA43B3" w:rsidRPr="00F12A16">
        <w:rPr>
          <w:rFonts w:ascii="Times New Roman" w:eastAsia="Times New Roman" w:hAnsi="Times New Roman" w:cs="Times New Roman"/>
          <w:sz w:val="28"/>
          <w:szCs w:val="28"/>
        </w:rPr>
        <w:t>ии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текущих позициях конкурирующих</w:t>
      </w:r>
      <w:ins w:id="6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F12A16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EFBFC" w14:textId="4C281519" w:rsidR="00834253" w:rsidRPr="00834253" w:rsidRDefault="00FA43B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9E9"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 w:rsidR="00F12A16" w:rsidRPr="005779E9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5779E9">
        <w:rPr>
          <w:rFonts w:ascii="Times New Roman" w:eastAsia="Times New Roman" w:hAnsi="Times New Roman" w:cs="Times New Roman"/>
          <w:sz w:val="28"/>
          <w:szCs w:val="28"/>
        </w:rPr>
        <w:t>тчетов о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результатах продвижения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в удобном формате, которые максимально подробно отобразят все запрашиваемые данные.</w:t>
      </w:r>
    </w:p>
    <w:p w14:paraId="52459FBA" w14:textId="256B5464" w:rsidR="00834253" w:rsidRPr="00E61C62" w:rsidRDefault="005F6490" w:rsidP="00E704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ый сервис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"http://www.seobuilding.ru/", "accessed" : { "date-parts" : [ [ "2014", "1", "28" ] ] }, "id" : "ITEM-1", "issued" : { "date-parts" : [ [ "0" ] ] }, "title" : "SEO \u0430\u043d\u0430\u043b\u0438\u0437", "type" : "webpage" }, "uris" : [ "http://www.mendeley.com/documents/?uuid=2e3239af-8268-45f6-8eab-c8bab166fbe9" ] } ], "mendeley" : { "previouslyFormattedCitation" : "[7]" }, "properties" : { "noteIndex" : 0 }, "schema" : "https://github.com/citation-style-language/schema/raw/master/csl-citation.json" }</w:instrTex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[7]</w: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FA43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0D90B7" w14:textId="701A6D23" w:rsidR="001E6C2B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>После изучения существующих решений было принято решение реализовать требуемую функциональность в виде отдельного django-приложения</w:t>
      </w:r>
      <w:r>
        <w:rPr>
          <w:kern w:val="0"/>
          <w:szCs w:val="28"/>
        </w:rPr>
        <w:t xml:space="preserve"> с использованием средств </w:t>
      </w:r>
      <w:r>
        <w:rPr>
          <w:iCs/>
          <w:kern w:val="0"/>
        </w:rPr>
        <w:t>Twitter Bootstrap</w:t>
      </w:r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 w:rsidR="00A600C1" w:rsidRPr="00A600C1">
        <w:rPr>
          <w:kern w:val="0"/>
          <w:szCs w:val="28"/>
        </w:rPr>
        <w:t>Django</w:t>
      </w:r>
      <w:r w:rsidR="00FA43B3">
        <w:rPr>
          <w:kern w:val="0"/>
          <w:szCs w:val="28"/>
        </w:rPr>
        <w:t xml:space="preserve"> </w:t>
      </w:r>
      <w:r w:rsidR="00F30834">
        <w:rPr>
          <w:kern w:val="0"/>
          <w:szCs w:val="28"/>
        </w:rPr>
        <w:fldChar w:fldCharType="begin" w:fldLock="1"/>
      </w:r>
      <w:r w:rsidR="00D55077">
        <w:rPr>
          <w:kern w:val="0"/>
          <w:szCs w:val="28"/>
        </w:rPr>
        <w:instrText>ADDIN CSL_CITATION { "citationItems" : [ { "id" : "ITEM-1", "itemData" : { "URL" : "https://www.djangoproject.com/", "accessed" : { "date-parts" : [ [ "2014", "1", "28" ] ] }, "id" : "ITEM-1", "issued" : { "date-parts" : [ [ "0" ] ] }, "title" : "Django", "type" : "webpage" }, "uris" : [ "http://www.mendeley.com/documents/?uuid=07f72071-67f3-47a2-8ac9-5754438d2bba" ] } ], "mendeley" : { "previouslyFormattedCitation" : "[8]" }, "properties" : { "noteIndex" : 0 }, "schema" : "https://github.com/citation-style-language/schema/raw/master/csl-citation.json" }</w:instrText>
      </w:r>
      <w:r w:rsidR="00F30834">
        <w:rPr>
          <w:kern w:val="0"/>
          <w:szCs w:val="28"/>
        </w:rPr>
        <w:fldChar w:fldCharType="separate"/>
      </w:r>
      <w:r w:rsidR="00D55077" w:rsidRPr="00D55077">
        <w:rPr>
          <w:noProof/>
          <w:kern w:val="0"/>
          <w:szCs w:val="28"/>
        </w:rPr>
        <w:t>[8]</w:t>
      </w:r>
      <w:r w:rsidR="00F30834">
        <w:rPr>
          <w:kern w:val="0"/>
          <w:szCs w:val="28"/>
        </w:rPr>
        <w:fldChar w:fldCharType="end"/>
      </w:r>
      <w:r w:rsidR="00A600C1" w:rsidRPr="00A600C1">
        <w:rPr>
          <w:kern w:val="0"/>
          <w:szCs w:val="28"/>
        </w:rPr>
        <w:t xml:space="preserve"> — </w:t>
      </w:r>
      <w:r w:rsidR="001E6C2B">
        <w:rPr>
          <w:kern w:val="0"/>
          <w:szCs w:val="28"/>
        </w:rPr>
        <w:t xml:space="preserve">это </w:t>
      </w:r>
      <w:r w:rsidR="00A600C1" w:rsidRPr="00A600C1">
        <w:rPr>
          <w:kern w:val="0"/>
          <w:szCs w:val="28"/>
        </w:rPr>
        <w:t>высокоуровнев</w:t>
      </w:r>
      <w:r w:rsidR="005779E9">
        <w:rPr>
          <w:kern w:val="0"/>
          <w:szCs w:val="28"/>
        </w:rPr>
        <w:t>ая</w:t>
      </w:r>
      <w:r w:rsidR="00A600C1" w:rsidRPr="00A600C1">
        <w:rPr>
          <w:kern w:val="0"/>
          <w:szCs w:val="28"/>
        </w:rPr>
        <w:t xml:space="preserve"> веб-</w:t>
      </w:r>
      <w:r w:rsidR="005779E9">
        <w:rPr>
          <w:kern w:val="0"/>
          <w:szCs w:val="28"/>
        </w:rPr>
        <w:t>платформа</w:t>
      </w:r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r w:rsidR="00A600C1" w:rsidRPr="00A600C1">
        <w:rPr>
          <w:kern w:val="0"/>
          <w:szCs w:val="28"/>
        </w:rPr>
        <w:t xml:space="preserve">Python, </w:t>
      </w:r>
      <w:r w:rsidR="00A600C1" w:rsidRPr="00A600C1">
        <w:rPr>
          <w:kern w:val="0"/>
          <w:szCs w:val="28"/>
        </w:rPr>
        <w:lastRenderedPageBreak/>
        <w:t>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r w:rsidR="001F13F5">
        <w:rPr>
          <w:iCs/>
          <w:kern w:val="0"/>
        </w:rPr>
        <w:t xml:space="preserve">Twitter Bootstrap  </w:t>
      </w:r>
      <w:r w:rsidR="001E6C2B">
        <w:rPr>
          <w:iCs/>
          <w:kern w:val="0"/>
        </w:rPr>
        <w:t>– это</w:t>
      </w:r>
      <w:r w:rsidR="001F13F5">
        <w:rPr>
          <w:iCs/>
          <w:kern w:val="0"/>
        </w:rPr>
        <w:t xml:space="preserve">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r w:rsidR="001F13F5" w:rsidRPr="001F13F5">
        <w:rPr>
          <w:kern w:val="0"/>
          <w:szCs w:val="28"/>
        </w:rPr>
        <w:t>Javascript</w:t>
      </w:r>
      <w:r w:rsidR="00F12A16">
        <w:rPr>
          <w:kern w:val="0"/>
          <w:szCs w:val="28"/>
        </w:rPr>
        <w:t xml:space="preserve"> </w:t>
      </w:r>
      <w:r w:rsidR="00FA43B3" w:rsidRPr="00F12A16">
        <w:rPr>
          <w:kern w:val="0"/>
          <w:szCs w:val="28"/>
        </w:rPr>
        <w:t>платформа</w:t>
      </w:r>
      <w:r w:rsidR="00FA43B3" w:rsidRPr="00FA43B3">
        <w:rPr>
          <w:kern w:val="0"/>
          <w:szCs w:val="28"/>
        </w:rPr>
        <w:t xml:space="preserve"> </w:t>
      </w:r>
      <w:r w:rsidR="001F13F5" w:rsidRPr="001F13F5">
        <w:rPr>
          <w:kern w:val="0"/>
          <w:szCs w:val="28"/>
        </w:rPr>
        <w:t>для Web-разработки</w:t>
      </w:r>
      <w:r w:rsidR="00B16082">
        <w:rPr>
          <w:kern w:val="0"/>
          <w:szCs w:val="28"/>
        </w:rPr>
        <w:t xml:space="preserve"> </w:t>
      </w:r>
      <w:r w:rsidR="00B16082">
        <w:rPr>
          <w:kern w:val="0"/>
          <w:szCs w:val="28"/>
        </w:rPr>
        <w:fldChar w:fldCharType="begin" w:fldLock="1"/>
      </w:r>
      <w:r w:rsidR="00D55077">
        <w:rPr>
          <w:kern w:val="0"/>
          <w:szCs w:val="28"/>
        </w:rPr>
        <w:instrText>ADDIN CSL_CITATION { "citationItems" : [ { "id" : "ITEM-1", "itemData" : { "URL" : "http://getbootstrap.com/", "accessed" : { "date-parts" : [ [ "2014", "1", "28" ] ] }, "id" : "ITEM-1", "issued" : { "date-parts" : [ [ "0" ] ] }, "title" : "Bootstrap", "type" : "webpage" }, "uris" : [ "http://www.mendeley.com/documents/?uuid=9e97fe18-8525-4f3f-b1cf-5d0ac48ddd7b" ] } ], "mendeley" : { "previouslyFormattedCitation" : "[9]" }, "properties" : { "noteIndex" : 0 }, "schema" : "https://github.com/citation-style-language/schema/raw/master/csl-citation.json" }</w:instrText>
      </w:r>
      <w:r w:rsidR="00B16082">
        <w:rPr>
          <w:kern w:val="0"/>
          <w:szCs w:val="28"/>
        </w:rPr>
        <w:fldChar w:fldCharType="separate"/>
      </w:r>
      <w:r w:rsidR="00D55077" w:rsidRPr="00D55077">
        <w:rPr>
          <w:noProof/>
          <w:kern w:val="0"/>
          <w:szCs w:val="28"/>
        </w:rPr>
        <w:t>[9]</w:t>
      </w:r>
      <w:r w:rsidR="00B16082">
        <w:rPr>
          <w:kern w:val="0"/>
          <w:szCs w:val="28"/>
        </w:rPr>
        <w:fldChar w:fldCharType="end"/>
      </w:r>
      <w:r w:rsidR="00B16082">
        <w:rPr>
          <w:kern w:val="0"/>
          <w:szCs w:val="28"/>
        </w:rPr>
        <w:t>.</w:t>
      </w:r>
    </w:p>
    <w:p w14:paraId="23AB3CA5" w14:textId="75588085" w:rsidR="001E6C2B" w:rsidRDefault="001E6C2B" w:rsidP="001E6C2B">
      <w:pPr>
        <w:pStyle w:val="1"/>
        <w:numPr>
          <w:ilvl w:val="0"/>
          <w:numId w:val="16"/>
        </w:numPr>
      </w:pPr>
      <w:r>
        <w:rPr>
          <w:szCs w:val="28"/>
        </w:rPr>
        <w:br w:type="column"/>
      </w:r>
      <w:r>
        <w:lastRenderedPageBreak/>
        <w:t xml:space="preserve">Требования к системе </w:t>
      </w:r>
      <w:r w:rsidRPr="001E6C2B">
        <w:t>мониторинга позиций сайтов</w:t>
      </w:r>
    </w:p>
    <w:p w14:paraId="5A08EE4F" w14:textId="77777777" w:rsidR="001E6C2B" w:rsidRDefault="001E6C2B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6EEE74" w14:textId="00D14C59" w:rsidR="004A3FB8" w:rsidRDefault="004A3FB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Актер должен посредством варианта использования (прецедента) удовлетворять свои определенные потребности.</w:t>
      </w:r>
    </w:p>
    <w:p w14:paraId="43B2E7C9" w14:textId="7DDCA506" w:rsidR="00FD46F4" w:rsidRPr="004A3FB8" w:rsidRDefault="004A3FB8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У каждого актера должно быть короткое, осмысленное с прикладной точки зрения имя.</w:t>
      </w:r>
    </w:p>
    <w:p w14:paraId="7EE6F8CE" w14:textId="7EDE00F6" w:rsidR="004A3FB8" w:rsidRDefault="004A3FB8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Каждого актера должно сопровождать краткое описание (одна или две строчки), объясняющее, что данный актер из себя представляет с прикладной точки зрения.</w:t>
      </w:r>
    </w:p>
    <w:p w14:paraId="7DE3FFE0" w14:textId="77777777" w:rsidR="004A3FB8" w:rsidRDefault="004A3FB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2DB18" w14:textId="4C058D70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</w:t>
      </w:r>
      <w:r w:rsidR="00BE3D92">
        <w:rPr>
          <w:rFonts w:ascii="Times New Roman" w:eastAsia="Times New Roman" w:hAnsi="Times New Roman" w:cs="Times New Roman"/>
          <w:sz w:val="28"/>
          <w:szCs w:val="28"/>
        </w:rPr>
        <w:t>истратор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1674B1" w14:textId="409B7EBC" w:rsidR="00FD46F4" w:rsidRDefault="00FD46F4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Просмотр списка </w:t>
      </w:r>
      <w:r w:rsidR="00BE3D92">
        <w:rPr>
          <w:rFonts w:ascii="Times New Roman" w:eastAsia="Times New Roman" w:hAnsi="Times New Roman" w:cs="Times New Roman"/>
          <w:sz w:val="28"/>
          <w:szCs w:val="28"/>
        </w:rPr>
        <w:t>пользователей</w:t>
      </w:r>
    </w:p>
    <w:p w14:paraId="26A65880" w14:textId="38F2649F" w:rsidR="00FD46F4" w:rsidRDefault="00FD46F4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списка проектов</w:t>
      </w:r>
    </w:p>
    <w:p w14:paraId="06745BCC" w14:textId="2D523940" w:rsidR="00FD46F4" w:rsidRDefault="00FD46F4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Сброс пароля пользователя</w:t>
      </w:r>
    </w:p>
    <w:p w14:paraId="460AF47D" w14:textId="1667C020" w:rsidR="00FD46F4" w:rsidRDefault="00FD46F4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пользователя</w:t>
      </w:r>
    </w:p>
    <w:p w14:paraId="7BE2E72C" w14:textId="77777777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CC391" w14:textId="0E5A579A" w:rsidR="00FD46F4" w:rsidRDefault="00BE3D92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</w:p>
    <w:p w14:paraId="006AF395" w14:textId="279D7AD2" w:rsidR="00FD46F4" w:rsidRDefault="00FD46F4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Отредактировать личную информацию</w:t>
      </w:r>
      <w:r w:rsidR="00257CFE">
        <w:rPr>
          <w:rFonts w:ascii="Times New Roman" w:eastAsia="Times New Roman" w:hAnsi="Times New Roman" w:cs="Times New Roman"/>
          <w:sz w:val="28"/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52B29225" w14:textId="70ACC791" w:rsidR="00257CFE" w:rsidRDefault="00257CFE" w:rsidP="00257CFE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Ф.И.О.</w:t>
      </w:r>
    </w:p>
    <w:p w14:paraId="5F7D9AE9" w14:textId="1F482515" w:rsidR="00257CFE" w:rsidRPr="00257CFE" w:rsidRDefault="00742B8E" w:rsidP="00257CFE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257CFE">
        <w:rPr>
          <w:rFonts w:ascii="Times New Roman" w:eastAsia="Times New Roman" w:hAnsi="Times New Roman" w:cs="Times New Roman"/>
          <w:sz w:val="28"/>
          <w:szCs w:val="28"/>
          <w:lang w:val="en-US"/>
        </w:rPr>
        <w:t>-mail</w:t>
      </w:r>
    </w:p>
    <w:p w14:paraId="181B24AD" w14:textId="7DA48168" w:rsidR="00FD46F4" w:rsidRDefault="00FD46F4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Добавить проект мониторинга</w:t>
      </w:r>
    </w:p>
    <w:p w14:paraId="72387B66" w14:textId="5D6365B7" w:rsidR="00FD46F4" w:rsidRPr="00742B8E" w:rsidRDefault="00FD46F4" w:rsidP="00742B8E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Просмотреть свои проекты мониторинга</w:t>
      </w:r>
    </w:p>
    <w:p w14:paraId="49420601" w14:textId="1C4E58D4" w:rsidR="00742B8E" w:rsidRPr="00742B8E" w:rsidRDefault="00742B8E" w:rsidP="00742B8E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Получить отчет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ods</w:t>
      </w:r>
    </w:p>
    <w:p w14:paraId="34059510" w14:textId="19F2B62A" w:rsidR="00FD46F4" w:rsidRDefault="00FD46F4" w:rsidP="00FD46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44647" w14:textId="4CADF0A0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14AB1D" w14:textId="6153706C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5DEC0F5E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416708D" w14:textId="567404B5" w:rsidR="00F234DE" w:rsidRDefault="003F6379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noProof/>
        </w:rPr>
        <w:lastRenderedPageBreak/>
        <w:drawing>
          <wp:inline distT="0" distB="0" distL="0" distR="0" wp14:anchorId="3BE58126" wp14:editId="528AB6A8">
            <wp:extent cx="4973083" cy="3906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147" cy="39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9E2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608ECBB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254432C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5A1C5D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63FED8F" w14:textId="37FC095F" w:rsidR="004F0064" w:rsidRDefault="003F637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Описаие всех актеров, описание всех вариантов использования.</w:t>
      </w:r>
    </w:p>
    <w:p w14:paraId="3C6F5EBE" w14:textId="4FCBC2FC" w:rsidR="004F0064" w:rsidRDefault="004F006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ADC7A78" w14:textId="77777777" w:rsidR="004F0064" w:rsidRDefault="004F006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456A9D9" w14:textId="77777777"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14:paraId="6BBEC8C4" w14:textId="77777777"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14:paraId="1128E65E" w14:textId="77777777"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91A4BA2" w14:textId="77777777" w:rsidR="00A3609F" w:rsidRPr="004F0064" w:rsidRDefault="00BB4910" w:rsidP="00E61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</w:pPr>
      <w:bookmarkStart w:id="7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7"/>
    </w:p>
    <w:p w14:paraId="69EB9F5D" w14:textId="02BD3C24" w:rsidR="00D55077" w:rsidRPr="00D55077" w:rsidRDefault="00A0518A">
      <w:pPr>
        <w:pStyle w:val="af6"/>
        <w:ind w:left="640" w:hanging="640"/>
        <w:divId w:val="1087995039"/>
        <w:rPr>
          <w:rFonts w:eastAsiaTheme="minorEastAsia"/>
          <w:noProof/>
          <w:sz w:val="28"/>
        </w:rPr>
      </w:pPr>
      <w:r>
        <w:rPr>
          <w:sz w:val="28"/>
        </w:rPr>
        <w:fldChar w:fldCharType="begin" w:fldLock="1"/>
      </w:r>
      <w:r w:rsidRPr="004F0064">
        <w:rPr>
          <w:sz w:val="28"/>
          <w:lang w:val="en-US"/>
        </w:rPr>
        <w:instrText xml:space="preserve">ADDIN Mendeley Bibliography CSL_BIBLIOGRAPHY </w:instrText>
      </w:r>
      <w:r>
        <w:rPr>
          <w:sz w:val="28"/>
        </w:rPr>
        <w:fldChar w:fldCharType="separate"/>
      </w:r>
      <w:r w:rsidR="00D55077" w:rsidRPr="004F0064">
        <w:rPr>
          <w:noProof/>
          <w:sz w:val="28"/>
          <w:lang w:val="en-US"/>
        </w:rPr>
        <w:t xml:space="preserve">1. </w:t>
      </w:r>
      <w:r w:rsidR="00D55077" w:rsidRPr="004F0064">
        <w:rPr>
          <w:noProof/>
          <w:sz w:val="28"/>
          <w:lang w:val="en-US"/>
        </w:rPr>
        <w:tab/>
        <w:t xml:space="preserve">Bar-Ilan J., Mat-Hassan M., Levene M. Methods for comparing rankings of search engine results // Comput. </w:t>
      </w:r>
      <w:r w:rsidR="00D55077" w:rsidRPr="00D55077">
        <w:rPr>
          <w:noProof/>
          <w:sz w:val="28"/>
        </w:rPr>
        <w:t>Networks. 2006. Vol. 50, № 10. P. 1448–1463.</w:t>
      </w:r>
    </w:p>
    <w:p w14:paraId="0F4DA79A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2. </w:t>
      </w:r>
      <w:r w:rsidRPr="00D55077">
        <w:rPr>
          <w:noProof/>
          <w:sz w:val="28"/>
        </w:rPr>
        <w:tab/>
        <w:t>В.В. Зосимов, В.С. Степашко А.С.Б. Построение и сравнительный анализ моделей ранжирования результатов работы поисковых систем google и яндекс. 2011. P. 69–77.</w:t>
      </w:r>
    </w:p>
    <w:p w14:paraId="3123793E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3. </w:t>
      </w:r>
      <w:r w:rsidRPr="00D55077">
        <w:rPr>
          <w:noProof/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38EEFF23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4. </w:t>
      </w:r>
      <w:r w:rsidRPr="00D55077">
        <w:rPr>
          <w:noProof/>
          <w:sz w:val="28"/>
        </w:rPr>
        <w:tab/>
        <w:t>Статистика поисковых систем . URL: http://www.liveinternet.ru/stat/ru/searches.html (28.01.2014).</w:t>
      </w:r>
    </w:p>
    <w:p w14:paraId="43BEC3B9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D55077">
        <w:rPr>
          <w:noProof/>
          <w:sz w:val="28"/>
        </w:rPr>
        <w:t xml:space="preserve">5. </w:t>
      </w:r>
      <w:r w:rsidRPr="00D55077">
        <w:rPr>
          <w:noProof/>
          <w:sz w:val="28"/>
        </w:rPr>
        <w:tab/>
        <w:t xml:space="preserve">Определение позиций сайта в поисковиках Яндекс и Гугл . </w:t>
      </w:r>
      <w:r w:rsidRPr="004F0064">
        <w:rPr>
          <w:noProof/>
          <w:sz w:val="28"/>
          <w:lang w:val="en-US"/>
        </w:rPr>
        <w:t>URL: http://www.semonitor.ru/positioning.html (28.01.2014).</w:t>
      </w:r>
    </w:p>
    <w:p w14:paraId="08675A2A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D55077">
        <w:rPr>
          <w:noProof/>
          <w:sz w:val="28"/>
        </w:rPr>
        <w:t xml:space="preserve">6. </w:t>
      </w:r>
      <w:r w:rsidRPr="00D55077">
        <w:rPr>
          <w:noProof/>
          <w:sz w:val="28"/>
        </w:rPr>
        <w:tab/>
        <w:t xml:space="preserve">Как работают поисковые системы - SearchEngines.ru . </w:t>
      </w:r>
      <w:r w:rsidRPr="004F0064">
        <w:rPr>
          <w:noProof/>
          <w:sz w:val="28"/>
          <w:lang w:val="en-US"/>
        </w:rPr>
        <w:t>URL: http://www.searchengines.ru/articles/004556.html (28.01.2014).</w:t>
      </w:r>
    </w:p>
    <w:p w14:paraId="7FFABB72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7. </w:t>
      </w:r>
      <w:r w:rsidRPr="00D55077">
        <w:rPr>
          <w:noProof/>
          <w:sz w:val="28"/>
        </w:rPr>
        <w:tab/>
        <w:t>SEO анализ . URL: http://www.seobuilding.ru/ (28.01.2014).</w:t>
      </w:r>
    </w:p>
    <w:p w14:paraId="50F5FB79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4F0064">
        <w:rPr>
          <w:noProof/>
          <w:sz w:val="28"/>
          <w:lang w:val="en-US"/>
        </w:rPr>
        <w:t xml:space="preserve">8. </w:t>
      </w:r>
      <w:r w:rsidRPr="004F0064">
        <w:rPr>
          <w:noProof/>
          <w:sz w:val="28"/>
          <w:lang w:val="en-US"/>
        </w:rPr>
        <w:tab/>
        <w:t>Django . URL: https://www.djangoproject.com/ (28.01.2014).</w:t>
      </w:r>
    </w:p>
    <w:p w14:paraId="07BD42ED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4F0064">
        <w:rPr>
          <w:noProof/>
          <w:sz w:val="28"/>
          <w:lang w:val="en-US"/>
        </w:rPr>
        <w:t xml:space="preserve">9. </w:t>
      </w:r>
      <w:r w:rsidRPr="004F0064">
        <w:rPr>
          <w:noProof/>
          <w:sz w:val="28"/>
          <w:lang w:val="en-US"/>
        </w:rPr>
        <w:tab/>
        <w:t xml:space="preserve">Bootstrap . URL: http://getbootstrap.com/ (28.01.2014). </w:t>
      </w:r>
    </w:p>
    <w:p w14:paraId="62924AFE" w14:textId="100E4277" w:rsidR="00A0518A" w:rsidRPr="00BB4910" w:rsidRDefault="00A0518A" w:rsidP="00D55077">
      <w:pPr>
        <w:pStyle w:val="af6"/>
        <w:ind w:left="640" w:hanging="640"/>
        <w:divId w:val="1232738324"/>
        <w:rPr>
          <w:sz w:val="28"/>
          <w:szCs w:val="28"/>
        </w:rPr>
      </w:pPr>
      <w:r>
        <w:rPr>
          <w:sz w:val="28"/>
        </w:rPr>
        <w:fldChar w:fldCharType="end"/>
      </w:r>
      <w:bookmarkStart w:id="8" w:name="_GoBack"/>
      <w:bookmarkEnd w:id="8"/>
    </w:p>
    <w:sectPr w:rsidR="00A0518A" w:rsidRPr="00BB4910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43022" w14:textId="77777777" w:rsidR="00F5169B" w:rsidRDefault="00F5169B" w:rsidP="00D55077">
      <w:pPr>
        <w:spacing w:after="0" w:line="240" w:lineRule="auto"/>
      </w:pPr>
      <w:r>
        <w:separator/>
      </w:r>
    </w:p>
  </w:endnote>
  <w:endnote w:type="continuationSeparator" w:id="0">
    <w:p w14:paraId="6E5307EC" w14:textId="77777777" w:rsidR="00F5169B" w:rsidRDefault="00F5169B" w:rsidP="00D5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4D95B" w14:textId="77777777" w:rsidR="00F5169B" w:rsidRDefault="00F5169B" w:rsidP="00D55077">
      <w:pPr>
        <w:spacing w:after="0" w:line="240" w:lineRule="auto"/>
      </w:pPr>
      <w:r>
        <w:separator/>
      </w:r>
    </w:p>
  </w:footnote>
  <w:footnote w:type="continuationSeparator" w:id="0">
    <w:p w14:paraId="24845C29" w14:textId="77777777" w:rsidR="00F5169B" w:rsidRDefault="00F5169B" w:rsidP="00D5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3D11"/>
    <w:multiLevelType w:val="hybridMultilevel"/>
    <w:tmpl w:val="9FFAA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808BE"/>
    <w:multiLevelType w:val="hybridMultilevel"/>
    <w:tmpl w:val="ACE2CBB4"/>
    <w:lvl w:ilvl="0" w:tplc="83DC2C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>
    <w:nsid w:val="3DA81B00"/>
    <w:multiLevelType w:val="hybridMultilevel"/>
    <w:tmpl w:val="04F23974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612B1"/>
    <w:multiLevelType w:val="hybridMultilevel"/>
    <w:tmpl w:val="7382D86A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3">
    <w:nsid w:val="54D24481"/>
    <w:multiLevelType w:val="hybridMultilevel"/>
    <w:tmpl w:val="C130E83E"/>
    <w:lvl w:ilvl="0" w:tplc="A386C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E05259E"/>
    <w:multiLevelType w:val="hybridMultilevel"/>
    <w:tmpl w:val="C4A80074"/>
    <w:lvl w:ilvl="0" w:tplc="9B349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7"/>
  </w:num>
  <w:num w:numId="5">
    <w:abstractNumId w:val="15"/>
  </w:num>
  <w:num w:numId="6">
    <w:abstractNumId w:val="4"/>
  </w:num>
  <w:num w:numId="7">
    <w:abstractNumId w:val="10"/>
  </w:num>
  <w:num w:numId="8">
    <w:abstractNumId w:val="2"/>
  </w:num>
  <w:num w:numId="9">
    <w:abstractNumId w:val="16"/>
  </w:num>
  <w:num w:numId="10">
    <w:abstractNumId w:val="1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  <w:num w:numId="15">
    <w:abstractNumId w:val="11"/>
  </w:num>
  <w:num w:numId="16">
    <w:abstractNumId w:val="1"/>
  </w:num>
  <w:num w:numId="17">
    <w:abstractNumId w:val="6"/>
  </w:num>
  <w:num w:numId="1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13"/>
    <w:rsid w:val="00027F0D"/>
    <w:rsid w:val="000F0597"/>
    <w:rsid w:val="001463CD"/>
    <w:rsid w:val="00147DB2"/>
    <w:rsid w:val="001513DC"/>
    <w:rsid w:val="00155A32"/>
    <w:rsid w:val="00161EDC"/>
    <w:rsid w:val="001627E7"/>
    <w:rsid w:val="0016336E"/>
    <w:rsid w:val="001C42D9"/>
    <w:rsid w:val="001D0C80"/>
    <w:rsid w:val="001E6C2B"/>
    <w:rsid w:val="001F13F5"/>
    <w:rsid w:val="002547C2"/>
    <w:rsid w:val="00255AF0"/>
    <w:rsid w:val="00257CFE"/>
    <w:rsid w:val="00260100"/>
    <w:rsid w:val="00272013"/>
    <w:rsid w:val="002A22C9"/>
    <w:rsid w:val="002F2EC7"/>
    <w:rsid w:val="003732DB"/>
    <w:rsid w:val="00395593"/>
    <w:rsid w:val="003F6379"/>
    <w:rsid w:val="004165FB"/>
    <w:rsid w:val="004917EC"/>
    <w:rsid w:val="004A3FB8"/>
    <w:rsid w:val="004B3B80"/>
    <w:rsid w:val="004F0064"/>
    <w:rsid w:val="0050356D"/>
    <w:rsid w:val="00540C44"/>
    <w:rsid w:val="00554A80"/>
    <w:rsid w:val="005779E9"/>
    <w:rsid w:val="005B087D"/>
    <w:rsid w:val="005F6490"/>
    <w:rsid w:val="00643CBC"/>
    <w:rsid w:val="00644C99"/>
    <w:rsid w:val="006711F1"/>
    <w:rsid w:val="00685E18"/>
    <w:rsid w:val="006C5651"/>
    <w:rsid w:val="00717FFC"/>
    <w:rsid w:val="007423AA"/>
    <w:rsid w:val="00742B8E"/>
    <w:rsid w:val="007605FA"/>
    <w:rsid w:val="007A76A4"/>
    <w:rsid w:val="007B5695"/>
    <w:rsid w:val="00802585"/>
    <w:rsid w:val="008136A2"/>
    <w:rsid w:val="00834253"/>
    <w:rsid w:val="00863D51"/>
    <w:rsid w:val="008A312D"/>
    <w:rsid w:val="008B4CB6"/>
    <w:rsid w:val="008E2E9D"/>
    <w:rsid w:val="00903F85"/>
    <w:rsid w:val="00941B5B"/>
    <w:rsid w:val="00943CC8"/>
    <w:rsid w:val="00974CE4"/>
    <w:rsid w:val="009F079C"/>
    <w:rsid w:val="00A0518A"/>
    <w:rsid w:val="00A23A0B"/>
    <w:rsid w:val="00A3609F"/>
    <w:rsid w:val="00A600C1"/>
    <w:rsid w:val="00A720AB"/>
    <w:rsid w:val="00B16082"/>
    <w:rsid w:val="00BB4910"/>
    <w:rsid w:val="00BE3D92"/>
    <w:rsid w:val="00BE72EC"/>
    <w:rsid w:val="00C11D6B"/>
    <w:rsid w:val="00C2015B"/>
    <w:rsid w:val="00CF7138"/>
    <w:rsid w:val="00D55077"/>
    <w:rsid w:val="00E61C62"/>
    <w:rsid w:val="00E704DA"/>
    <w:rsid w:val="00E924A9"/>
    <w:rsid w:val="00EA1E31"/>
    <w:rsid w:val="00EB6494"/>
    <w:rsid w:val="00F12A16"/>
    <w:rsid w:val="00F234DE"/>
    <w:rsid w:val="00F30446"/>
    <w:rsid w:val="00F30834"/>
    <w:rsid w:val="00F451C4"/>
    <w:rsid w:val="00F5169B"/>
    <w:rsid w:val="00F527E0"/>
    <w:rsid w:val="00F60A98"/>
    <w:rsid w:val="00F86E00"/>
    <w:rsid w:val="00FA43B3"/>
    <w:rsid w:val="00FC0F88"/>
    <w:rsid w:val="00FD36E1"/>
    <w:rsid w:val="00FD46F4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96FC"/>
  <w15:docId w15:val="{64999C8C-2E3E-4907-A38F-37029BE6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  <w:style w:type="character" w:styleId="af9">
    <w:name w:val="FollowedHyperlink"/>
    <w:basedOn w:val="a1"/>
    <w:uiPriority w:val="99"/>
    <w:semiHidden/>
    <w:unhideWhenUsed/>
    <w:rsid w:val="00540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5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1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3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9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ector.ru/wiki/%D0%97%D0%B0%D0%BF%D1%80%D0%BE%D1%81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llpositions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gaindex.ru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searchenginez.ru/strategii-prodvizheniya-sajt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effector.ru/wiki/%D0%A1%D1%81%D1%8B%D0%BB%D0%BA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D60A7-463D-4D24-A297-85E73A09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2631</Words>
  <Characters>14999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9</cp:revision>
  <cp:lastPrinted>2007-04-23T16:06:00Z</cp:lastPrinted>
  <dcterms:created xsi:type="dcterms:W3CDTF">2014-01-20T19:31:00Z</dcterms:created>
  <dcterms:modified xsi:type="dcterms:W3CDTF">2014-01-29T06:10:00Z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gleb.radchenko@gmail.com@www.mendeley.com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http://www.zotero.org/styles/elsevier-harvard-without-titles</vt:lpwstr>
  </property>
  <property fmtid="{D5CDD505-2E9C-101B-9397-08002B2CF9AE}" pid="14" name="Mendeley Recent Style Name 4_1">
    <vt:lpwstr>Elsevier Harvard (without titles)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