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68C44FB0" w:rsidR="0074504D" w:rsidRPr="000806EA" w:rsidRDefault="003D6CB6" w:rsidP="0074504D">
      <w:pPr>
        <w:pStyle w:val="papertitle"/>
      </w:pPr>
      <w:r w:rsidRPr="003D6CB6">
        <w:t xml:space="preserve">Problem-Oriented Scheduling of Cloud Applications: </w:t>
      </w:r>
      <w:bookmarkStart w:id="0" w:name="_GoBack"/>
      <w:bookmarkEnd w:id="0"/>
      <w:r w:rsidRPr="003D6CB6">
        <w:t>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01C5DC88" w14:textId="4556457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w:t>
      </w:r>
      <w:r w:rsidR="00057FAB">
        <w:lastRenderedPageBreak/>
        <w:t xml:space="preserve">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54590ABA" w:rsidR="00701FF8" w:rsidRDefault="00F827D9" w:rsidP="00536337">
      <w:pPr>
        <w:pStyle w:val="a3"/>
        <w:spacing w:after="0" w:line="240" w:lineRule="auto"/>
        <w:ind w:firstLine="425"/>
      </w:pPr>
      <w:r>
        <w:t xml:space="preserve">To provide </w:t>
      </w:r>
      <w:r w:rsidR="00CC2B7A">
        <w:t xml:space="preserve">scientists and engineers </w:t>
      </w:r>
      <w:r>
        <w:t xml:space="preserve">a transparent access to the computing resources a “Problem Solving 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E6512F">
      <w:pPr>
        <w:pStyle w:val="ispTextmain"/>
        <w:ind w:firstLine="426"/>
        <w:rPr>
          <w:lang w:val="en-US"/>
        </w:rPr>
      </w:pPr>
      <w:r w:rsidRPr="00B4141B">
        <w:rPr>
          <w:lang w:val="en-US"/>
        </w:rPr>
        <w:t>Today most of the systems that provide a problem-oriented approach to e-science problems</w:t>
      </w:r>
      <w:r w:rsidR="00CC2B7A" w:rsidRPr="00B4141B">
        <w:rPr>
          <w:lang w:val="en-US"/>
        </w:rPr>
        <w:t xml:space="preserve"> on the basis of high performance computing resources</w:t>
      </w:r>
      <w:r w:rsidRPr="00B4141B">
        <w:rPr>
          <w:lang w:val="en-US"/>
        </w:rPr>
        <w:t xml:space="preserve"> use </w:t>
      </w:r>
      <w:r w:rsidR="00495179" w:rsidRPr="00B4141B">
        <w:rPr>
          <w:lang w:val="en-US"/>
        </w:rPr>
        <w:t>work</w:t>
      </w:r>
      <w:r w:rsidRPr="00B4141B">
        <w:rPr>
          <w:lang w:val="en-US"/>
        </w:rPr>
        <w:t>flows to organize a computational process</w:t>
      </w:r>
      <w:r w:rsidR="008E41C7" w:rsidRPr="00B4141B">
        <w:rPr>
          <w:lang w:val="en-US"/>
        </w:rPr>
        <w:t xml:space="preserve"> </w:t>
      </w:r>
      <w:r w:rsidR="008E41C7">
        <w:fldChar w:fldCharType="begin" w:fldLock="1"/>
      </w:r>
      <w:r w:rsidR="00BD00DA">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r w:rsidR="00CC2B7A" w:rsidRPr="00B4141B">
        <w:rPr>
          <w:lang w:val="en-US"/>
        </w:rPr>
        <w:t>.</w:t>
      </w:r>
      <w:r w:rsidR="00536337" w:rsidRPr="00B4141B">
        <w:rPr>
          <w:lang w:val="en-US"/>
        </w:rPr>
        <w:t xml:space="preserve"> Nodes </w:t>
      </w:r>
      <w:r w:rsidR="00CC2B7A" w:rsidRPr="00B4141B">
        <w:rPr>
          <w:lang w:val="en-US"/>
        </w:rPr>
        <w:t xml:space="preserve">of such workflows represents </w:t>
      </w:r>
      <w:r w:rsidR="00536337" w:rsidRPr="00B4141B">
        <w:rPr>
          <w:lang w:val="en-US"/>
        </w:rPr>
        <w:t xml:space="preserve">separate tasks implemented by individual services, and the edges define the </w:t>
      </w:r>
      <w:r w:rsidR="00CC2B7A" w:rsidRPr="00B4141B">
        <w:rPr>
          <w:lang w:val="en-US"/>
        </w:rPr>
        <w:t xml:space="preserve">data or control </w:t>
      </w:r>
      <w:r w:rsidR="00536337" w:rsidRPr="00B4141B">
        <w:rPr>
          <w:lang w:val="en-US"/>
        </w:rPr>
        <w:t xml:space="preserve">flow. </w:t>
      </w:r>
      <w:r w:rsidR="00D06E5E" w:rsidRPr="00E6512F">
        <w:rPr>
          <w:lang w:val="en-US"/>
        </w:rPr>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rPr>
          <w:lang w:val="en-US"/>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rPr>
          <w:noProof/>
          <w:lang w:val="en-US"/>
        </w:rPr>
        <w:t>[6]</w:t>
      </w:r>
      <w:r w:rsidR="00D06E5E">
        <w:fldChar w:fldCharType="end"/>
      </w:r>
      <w:r w:rsidR="00D06E5E" w:rsidRPr="00E6512F">
        <w:rPr>
          <w:lang w:val="en-US"/>
        </w:rPr>
        <w:t>.</w:t>
      </w:r>
    </w:p>
    <w:p w14:paraId="5D2D76E8" w14:textId="6A0F098B" w:rsidR="00205F36" w:rsidRDefault="00205F36" w:rsidP="00536337">
      <w:pPr>
        <w:pStyle w:val="a3"/>
        <w:spacing w:after="0" w:line="240" w:lineRule="auto"/>
        <w:ind w:firstLine="425"/>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3E70F3">
      <w:pPr>
        <w:pStyle w:val="a3"/>
        <w:spacing w:after="0" w:line="240" w:lineRule="auto"/>
        <w:ind w:firstLine="425"/>
      </w:pPr>
      <w:proofErr w:type="gramStart"/>
      <w:r>
        <w:t>So</w:t>
      </w:r>
      <w:proofErr w:type="gramEnd"/>
      <w:r>
        <w:t>, i</w:t>
      </w:r>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r>
        <w:lastRenderedPageBreak/>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7777777" w:rsidR="0074504D" w:rsidRDefault="00EF4D33" w:rsidP="00B92659">
      <w:pPr>
        <w:pStyle w:val="a3"/>
        <w:spacing w:after="0" w:line="240" w:lineRule="auto"/>
        <w:ind w:firstLine="425"/>
      </w:pPr>
      <w:r w:rsidRPr="00DB700E">
        <w:rPr>
          <w:highlight w:val="red"/>
        </w:rPr>
        <w:t xml:space="preserve">This paper is organized as follows. In section </w:t>
      </w:r>
      <w:proofErr w:type="gramStart"/>
      <w:r w:rsidRPr="00DB700E">
        <w:rPr>
          <w:highlight w:val="red"/>
        </w:rPr>
        <w:t>II</w:t>
      </w:r>
      <w:proofErr w:type="gramEnd"/>
      <w:r w:rsidRPr="00DB700E">
        <w:rPr>
          <w:highlight w:val="red"/>
        </w:rPr>
        <w:t xml:space="preserve"> we present the concept and the basic idea of scheduling applications in cloud environments. In section </w:t>
      </w:r>
      <w:proofErr w:type="gramStart"/>
      <w:r w:rsidRPr="00DB700E">
        <w:rPr>
          <w:highlight w:val="red"/>
        </w:rPr>
        <w:t>III</w:t>
      </w:r>
      <w:proofErr w:type="gramEnd"/>
      <w:r w:rsidRPr="00DB700E">
        <w:rPr>
          <w:highlight w:val="red"/>
        </w:rPr>
        <w:t xml:space="preserve"> we describe the results of the analysis of existing algorithms of resource scheduling. In section </w:t>
      </w:r>
      <w:proofErr w:type="gramStart"/>
      <w:r w:rsidRPr="00DB700E">
        <w:rPr>
          <w:highlight w:val="red"/>
        </w:rPr>
        <w:t>IV</w:t>
      </w:r>
      <w:proofErr w:type="gramEnd"/>
      <w:r w:rsidRPr="00DB700E">
        <w:rPr>
          <w:highlight w:val="red"/>
        </w:rPr>
        <w:t xml:space="preserve"> we describe HEFT and PO-HEFT cloud scheduling algorithms complete with a mathematical task model. In section </w:t>
      </w:r>
      <w:proofErr w:type="gramStart"/>
      <w:r w:rsidRPr="00DB700E">
        <w:rPr>
          <w:highlight w:val="red"/>
        </w:rPr>
        <w:t>V</w:t>
      </w:r>
      <w:proofErr w:type="gramEnd"/>
      <w:r w:rsidRPr="00DB700E">
        <w:rPr>
          <w:highlight w:val="red"/>
        </w:rPr>
        <w:t xml:space="preserve"> we describe the implementation of PO-HEFT algorithm in </w:t>
      </w:r>
      <w:proofErr w:type="spellStart"/>
      <w:r w:rsidRPr="00DB700E">
        <w:rPr>
          <w:highlight w:val="red"/>
        </w:rPr>
        <w:t>CloudSim</w:t>
      </w:r>
      <w:proofErr w:type="spellEnd"/>
      <w:r w:rsidRPr="00DB700E">
        <w:rPr>
          <w:highlight w:val="red"/>
        </w:rPr>
        <w:t xml:space="preserve"> cloud environment simulation package. In section </w:t>
      </w:r>
      <w:proofErr w:type="gramStart"/>
      <w:r w:rsidRPr="00DB700E">
        <w:rPr>
          <w:highlight w:val="red"/>
        </w:rPr>
        <w:t>VI</w:t>
      </w:r>
      <w:proofErr w:type="gramEnd"/>
      <w:r w:rsidRPr="00DB700E">
        <w:rPr>
          <w:highlight w:val="red"/>
        </w:rPr>
        <w:t xml:space="preserve"> we describe the results of benchmarking PO-HEFT against </w:t>
      </w:r>
      <w:proofErr w:type="spellStart"/>
      <w:r w:rsidRPr="00DB700E">
        <w:rPr>
          <w:highlight w:val="red"/>
        </w:rPr>
        <w:t>CloudSim's</w:t>
      </w:r>
      <w:proofErr w:type="spellEnd"/>
      <w:r w:rsidRPr="00DB700E">
        <w:rPr>
          <w:highlight w:val="red"/>
        </w:rPr>
        <w:t xml:space="preserve"> built-in scheduling algorithm. In section </w:t>
      </w:r>
      <w:proofErr w:type="gramStart"/>
      <w:r w:rsidRPr="00DB700E">
        <w:rPr>
          <w:highlight w:val="red"/>
        </w:rPr>
        <w:t>VII</w:t>
      </w:r>
      <w:proofErr w:type="gramEnd"/>
      <w:r w:rsidRPr="00DB700E">
        <w:rPr>
          <w:highlight w:val="red"/>
        </w:rPr>
        <w:t xml:space="preserve"> we summarize the results of our research and give further research directions</w:t>
      </w:r>
      <w:r w:rsidR="0074504D" w:rsidRPr="00DB700E">
        <w:rPr>
          <w:highlight w:val="red"/>
        </w:rPr>
        <w:t>.</w:t>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402BCFA2"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F044F2">
        <w:t>model  is</w:t>
      </w:r>
      <w:proofErr w:type="gramEnd"/>
      <w:r w:rsidRPr="00F044F2">
        <w:t xml:space="preserve"> scalable, as it does not increase the simulation time and creates a limited memory overhead of less than 10%</w:t>
      </w:r>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A holistic model increases the precision of simulations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xml:space="preserve">. Standard optimization objectives for scheduling are to minimize </w:t>
      </w:r>
      <w:proofErr w:type="spellStart"/>
      <w:r w:rsidRPr="00FD75DD">
        <w:t>makespan</w:t>
      </w:r>
      <w:proofErr w:type="spellEnd"/>
      <w:r w:rsidRPr="00FD75DD">
        <w:t xml:space="preserve">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 xml:space="preserve">The main </w:t>
      </w:r>
      <w:r w:rsidR="00FC2AAB" w:rsidRPr="00FC2AAB">
        <w:lastRenderedPageBreak/>
        <w:t>drawback of mentioned algorithms is the fact that they do not use information about previous executions.</w:t>
      </w:r>
    </w:p>
    <w:p w14:paraId="69B6C287" w14:textId="07F7120F"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5BEB3BD2"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 xml:space="preserve">In real Grid </w:t>
      </w:r>
      <w:proofErr w:type="gramStart"/>
      <w:r>
        <w:t>environments</w:t>
      </w:r>
      <w:proofErr w:type="gramEnd"/>
      <w:r>
        <w:t xml:space="preserve">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w:t>
      </w:r>
      <w:proofErr w:type="gramStart"/>
      <w:r>
        <w:t>small time</w:t>
      </w:r>
      <w:proofErr w:type="gramEnd"/>
      <w:r>
        <w:t xml:space="preserv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1E7BDDF6"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0F0A48">
      <w:pPr>
        <w:ind w:firstLine="289"/>
        <w:jc w:val="both"/>
      </w:pPr>
      <w:r w:rsidRPr="00082BC5">
        <w:t xml:space="preserve">One of the </w:t>
      </w:r>
      <w:r w:rsidRPr="00D263FD">
        <w:t xml:space="preserve">most popular algorithms is scheduled list-based algorithm Min-min </w:t>
      </w:r>
      <w:r w:rsidRPr="00D263FD">
        <w:rPr>
          <w:lang w:val="ru-RU"/>
        </w:rPr>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D263FD">
        <w:rPr>
          <w:lang w:val="ru-RU"/>
        </w:rPr>
        <w:fldChar w:fldCharType="separate"/>
      </w:r>
      <w:r w:rsidR="00DD2CA5" w:rsidRPr="00D263FD">
        <w:rPr>
          <w:noProof/>
        </w:rPr>
        <w:t>[13]</w:t>
      </w:r>
      <w:r w:rsidRPr="00D263FD">
        <w:rPr>
          <w:lang w:val="ru-RU"/>
        </w:rPr>
        <w:fldChar w:fldCharType="end"/>
      </w:r>
      <w:r w:rsidRPr="00D263FD">
        <w:t xml:space="preserve">. Min-min </w:t>
      </w:r>
      <w:r w:rsidRPr="00D263FD">
        <w:rPr>
          <w:rFonts w:ascii="F0" w:eastAsiaTheme="minorHAnsi" w:hAnsi="F0" w:cs="F0"/>
        </w:rPr>
        <w:t xml:space="preserve">sets high scheduling priority to </w:t>
      </w:r>
      <w:proofErr w:type="gramStart"/>
      <w:r w:rsidRPr="00D263FD">
        <w:rPr>
          <w:rFonts w:ascii="F0" w:eastAsiaTheme="minorHAnsi" w:hAnsi="F0" w:cs="F0"/>
        </w:rPr>
        <w:t>tasks which</w:t>
      </w:r>
      <w:proofErr w:type="gramEnd"/>
      <w:r w:rsidRPr="00D263FD">
        <w:rPr>
          <w:rFonts w:ascii="F0" w:eastAsiaTheme="minorHAnsi" w:hAnsi="F0" w:cs="F0"/>
        </w:rPr>
        <w:t xml:space="preserve"> have the shortest execution time. </w:t>
      </w:r>
      <w:r w:rsidRPr="00D263FD">
        <w:t>The main drawback of scheduled list-</w:t>
      </w:r>
      <w:r w:rsidRPr="00D263FD">
        <w:lastRenderedPageBreak/>
        <w:t>based algorithms is that they do not analyze the whole task graph</w:t>
      </w:r>
      <w:r w:rsidRPr="00082BC5">
        <w:t>.</w:t>
      </w:r>
    </w:p>
    <w:p w14:paraId="78C5A9FD" w14:textId="0597924E" w:rsidR="006A3F8A" w:rsidRDefault="00BA61C6" w:rsidP="006A3F8A">
      <w:pPr>
        <w:pStyle w:val="a3"/>
        <w:spacing w:after="0"/>
        <w:ind w:firstLine="289"/>
      </w:pPr>
      <w:r>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5491D22" w14:textId="5DE4358D" w:rsidR="009F6161" w:rsidRDefault="0099268F" w:rsidP="009F6161">
      <w:pPr>
        <w:ind w:firstLine="289"/>
        <w:jc w:val="both"/>
      </w:pPr>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w:t>
      </w:r>
      <w:r w:rsidR="001D6DA1">
        <w:rPr>
          <w:rFonts w:ascii="Times-Roman" w:eastAsiaTheme="minorHAnsi" w:hAnsi="Times-Roman" w:cs="Times-Roman"/>
        </w:rPr>
        <w:t>s</w:t>
      </w:r>
      <w:r w:rsidRPr="009F6161">
        <w:rPr>
          <w:rFonts w:ascii="Times-Roman" w:eastAsiaTheme="minorHAnsi" w:hAnsi="Times-Roman" w:cs="Times-Roman"/>
        </w:rPr>
        <w:t xml:space="preserve">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r w:rsidR="00DD2CA5">
        <w:rPr>
          <w:rFonts w:ascii="Times-Roman" w:eastAsiaTheme="minorHAnsi" w:hAnsi="Times-Roman" w:cs="Times-Roman"/>
        </w:rPr>
        <w:t xml:space="preserve"> </w:t>
      </w:r>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rPr>
          <w:noProof/>
        </w:rPr>
        <w:t>[9]</w:t>
      </w:r>
      <w:r>
        <w:fldChar w:fldCharType="end"/>
      </w:r>
      <w:r>
        <w:t xml:space="preserve">.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is used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p>
    <w:p w14:paraId="0B61B715" w14:textId="5168ED39" w:rsidR="00FC2AAB" w:rsidRDefault="009F6161" w:rsidP="001F2C02">
      <w:pPr>
        <w:pStyle w:val="a3"/>
        <w:spacing w:after="0"/>
        <w:ind w:firstLine="289"/>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2B061B32" w14:textId="04F87833" w:rsidR="0010101E" w:rsidRPr="0010101E" w:rsidRDefault="00A442C7" w:rsidP="001369C1">
      <w:pPr>
        <w:pStyle w:val="1"/>
      </w:pPr>
      <w:r>
        <w:t>Cloud-based problem solving e</w:t>
      </w:r>
      <w:r w:rsidR="00B60388">
        <w:t>nvironment model</w:t>
      </w:r>
    </w:p>
    <w:p w14:paraId="50E8338A" w14:textId="3C802607" w:rsidR="00D263FD" w:rsidRDefault="00C26D4A" w:rsidP="00046F7A">
      <w:pPr>
        <w:pStyle w:val="ispTextmain"/>
        <w:ind w:firstLine="284"/>
        <w:rPr>
          <w:lang w:val="en-US"/>
        </w:rPr>
      </w:pPr>
      <w:r>
        <w:rPr>
          <w:lang w:val="en-US"/>
        </w:rPr>
        <w:t xml:space="preserve">Let us define a model for cloud </w:t>
      </w:r>
      <w:r w:rsidR="000508DB" w:rsidRPr="000508DB">
        <w:rPr>
          <w:lang w:val="en-US"/>
        </w:rPr>
        <w:t>problem solving environment</w:t>
      </w:r>
      <w:r>
        <w:rPr>
          <w:lang w:val="en-US"/>
        </w:rPr>
        <w:t xml:space="preserve">, so we could simulate the </w:t>
      </w:r>
      <w:proofErr w:type="gramStart"/>
      <w:r w:rsidR="00183A09">
        <w:rPr>
          <w:lang w:val="en-US"/>
        </w:rPr>
        <w:t xml:space="preserve">task </w:t>
      </w:r>
      <w:r>
        <w:rPr>
          <w:lang w:val="en-US"/>
        </w:rPr>
        <w:t>scheduling</w:t>
      </w:r>
      <w:proofErr w:type="gramEnd"/>
      <w:r>
        <w:rPr>
          <w:lang w:val="en-US"/>
        </w:rPr>
        <w:t xml:space="preserve"> algorithm. We would work in the conditions, where a set </w:t>
      </w:r>
      <m:oMath>
        <m:r>
          <m:rPr>
            <m:scr m:val="fraktur"/>
            <m:sty m:val="p"/>
          </m:rPr>
          <w:rPr>
            <w:rFonts w:ascii="Cambria Math" w:hAnsi="Cambria Math"/>
          </w:rPr>
          <m:t>M</m:t>
        </m:r>
      </m:oMath>
      <w:r>
        <w:rPr>
          <w:lang w:val="en-US"/>
        </w:rPr>
        <w:t xml:space="preserve"> of </w:t>
      </w:r>
      <w:r w:rsidR="00183A09">
        <w:rPr>
          <w:lang w:val="en-US"/>
        </w:rPr>
        <w:t>virtual</w:t>
      </w:r>
      <w:r>
        <w:rPr>
          <w:lang w:val="en-US"/>
        </w:rPr>
        <w:t xml:space="preserve"> machines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Pr>
          <w:lang w:val="en-US"/>
        </w:rPr>
        <w:t xml:space="preserve"> was </w:t>
      </w:r>
      <w:r w:rsidR="00183A09">
        <w:rPr>
          <w:lang w:val="en-US"/>
        </w:rPr>
        <w:t xml:space="preserve">distributed between all available nodes </w:t>
      </w:r>
      <m:oMath>
        <m:r>
          <m:rPr>
            <m:scr m:val="fraktur"/>
            <m:sty m:val="p"/>
          </m:rPr>
          <w:rPr>
            <w:rFonts w:ascii="Cambria Math" w:hAnsi="Cambria Math"/>
          </w:rPr>
          <m:t>n</m:t>
        </m:r>
        <m:r>
          <m:rPr>
            <m:sty m:val="p"/>
          </m:rPr>
          <w:rPr>
            <w:rFonts w:ascii="Cambria Math" w:hAnsi="Cambria Math"/>
            <w:lang w:val="en-US"/>
          </w:rPr>
          <m:t>∈</m:t>
        </m:r>
        <m:r>
          <m:rPr>
            <m:scr m:val="fraktur"/>
            <m:sty m:val="p"/>
          </m:rPr>
          <w:rPr>
            <w:rFonts w:ascii="Cambria Math" w:hAnsi="Cambria Math"/>
          </w:rPr>
          <m:t>N</m:t>
        </m:r>
      </m:oMath>
      <w:r w:rsidR="00183A09">
        <w:rPr>
          <w:lang w:val="en-US"/>
        </w:rPr>
        <w:t xml:space="preserve"> of cloud </w:t>
      </w:r>
      <w:r w:rsidR="00BF7866">
        <w:rPr>
          <w:lang w:val="en-US"/>
        </w:rPr>
        <w:t>platform</w:t>
      </w:r>
      <w:r w:rsidR="00183A09">
        <w:rPr>
          <w:lang w:val="en-US"/>
        </w:rPr>
        <w:t>.</w:t>
      </w:r>
    </w:p>
    <w:p w14:paraId="16530942" w14:textId="24391B97" w:rsidR="00046F7A" w:rsidRPr="005D31F5" w:rsidRDefault="00046F7A" w:rsidP="00046F7A">
      <w:pPr>
        <w:pStyle w:val="ispTextmain"/>
        <w:ind w:firstLine="284"/>
        <w:rPr>
          <w:lang w:val="en-US"/>
        </w:rPr>
      </w:pPr>
      <w:r>
        <w:rPr>
          <w:lang w:val="en-US"/>
        </w:rPr>
        <w:t>Let us</w:t>
      </w:r>
      <w:r w:rsidRPr="005D31F5">
        <w:rPr>
          <w:lang w:val="en-US"/>
        </w:rPr>
        <w:t xml:space="preserve"> define a </w:t>
      </w:r>
      <w:r w:rsidR="00183A09" w:rsidRPr="00B0372D">
        <w:rPr>
          <w:lang w:val="en-US"/>
        </w:rPr>
        <w:t xml:space="preserve">virtual machine </w:t>
      </w:r>
      <w:r w:rsidR="00183A09">
        <w:rPr>
          <w:lang w:val="en-US"/>
        </w:rPr>
        <w:t>image</w:t>
      </w:r>
      <w:r w:rsidR="00183A09" w:rsidRPr="005D31F5">
        <w:rPr>
          <w:lang w:val="en-US"/>
        </w:rPr>
        <w:t xml:space="preserve"> </w:t>
      </w:r>
      <w:r w:rsidRPr="005D31F5">
        <w:rPr>
          <w:lang w:val="en-US"/>
        </w:rPr>
        <w:t>performance factor as:</w:t>
      </w:r>
    </w:p>
    <w:p w14:paraId="0A96D75C" w14:textId="77777777" w:rsidR="00046F7A" w:rsidRPr="00C26D4A" w:rsidRDefault="00046F7A" w:rsidP="00046F7A">
      <w:pPr>
        <w:pStyle w:val="ispTextmain"/>
        <w:rPr>
          <w:lang w:val="en-US"/>
        </w:rPr>
      </w:pPr>
      <m:oMathPara>
        <m:oMath>
          <m:r>
            <w:rPr>
              <w:rFonts w:ascii="Cambria Math" w:hAnsi="Cambria Math"/>
            </w:rPr>
            <m:t>π</m:t>
          </m:r>
          <m:r>
            <m:rPr>
              <m:sty m:val="p"/>
            </m:rPr>
            <w:rPr>
              <w:rFonts w:ascii="Cambria Math" w:hAnsi="Cambria Math"/>
              <w:lang w:val="en-US"/>
            </w:rPr>
            <m:t>:</m:t>
          </m:r>
          <m:r>
            <m:rPr>
              <m:scr m:val="fraktur"/>
              <m:sty m:val="p"/>
            </m:rPr>
            <w:rPr>
              <w:rFonts w:ascii="Cambria Math" w:hAnsi="Cambria Math"/>
            </w:rPr>
            <m:t>m</m:t>
          </m:r>
          <m:r>
            <m:rPr>
              <m:sty m:val="p"/>
            </m:rPr>
            <w:rPr>
              <w:rFonts w:ascii="Cambria Math" w:hAnsi="Cambria Math"/>
              <w:lang w:val="en-US"/>
            </w:rPr>
            <m:t>→</m:t>
          </m:r>
          <m:sSub>
            <m:sSubPr>
              <m:ctrlPr>
                <w:rPr>
                  <w:rFonts w:ascii="Cambria Math" w:hAnsi="Cambria Math"/>
                  <w:szCs w:val="24"/>
                </w:rPr>
              </m:ctrlPr>
            </m:sSubPr>
            <m:e>
              <m:r>
                <m:rPr>
                  <m:scr m:val="double-struck"/>
                  <m:sty m:val="p"/>
                </m:rPr>
                <w:rPr>
                  <w:rFonts w:ascii="Cambria Math" w:hAnsi="Cambria Math"/>
                  <w:lang w:val="en-US"/>
                </w:rPr>
                <m:t>Z</m:t>
              </m:r>
            </m:e>
            <m:sub>
              <m:r>
                <m:rPr>
                  <m:sty m:val="p"/>
                </m:rPr>
                <w:rPr>
                  <w:rFonts w:ascii="Cambria Math" w:hAnsi="Cambria Math"/>
                  <w:lang w:val="en-US"/>
                </w:rPr>
                <m:t>&gt;0</m:t>
              </m:r>
            </m:sub>
          </m:sSub>
          <m:r>
            <m:rPr>
              <m:sty m:val="p"/>
            </m:rPr>
            <w:rPr>
              <w:rFonts w:ascii="Cambria Math" w:hAnsi="Cambria Math"/>
              <w:lang w:val="en-US"/>
            </w:rPr>
            <m:t>,</m:t>
          </m:r>
        </m:oMath>
      </m:oMathPara>
    </w:p>
    <w:p w14:paraId="57D0A89B" w14:textId="3EE1E647" w:rsidR="00046F7A" w:rsidRPr="001D6DA1" w:rsidRDefault="00046F7A" w:rsidP="00046F7A">
      <w:pPr>
        <w:pStyle w:val="ispTextmain"/>
        <w:rPr>
          <w:lang w:val="en-US"/>
        </w:rPr>
      </w:pPr>
      <w:proofErr w:type="gramStart"/>
      <w:r>
        <w:rPr>
          <w:lang w:val="en-US"/>
        </w:rPr>
        <w:t>where</w:t>
      </w:r>
      <w:proofErr w:type="gramEnd"/>
      <w:r w:rsidRPr="001D6DA1">
        <w:rPr>
          <w:lang w:val="en-US"/>
        </w:rPr>
        <w:t xml:space="preserve"> </w:t>
      </w:r>
      <m:oMath>
        <m:r>
          <m:rPr>
            <m:scr m:val="fraktur"/>
            <m:sty m:val="p"/>
          </m:rPr>
          <w:rPr>
            <w:rFonts w:ascii="Cambria Math" w:hAnsi="Cambria Math"/>
          </w:rPr>
          <m:t>m</m:t>
        </m:r>
        <m:r>
          <m:rPr>
            <m:sty m:val="p"/>
          </m:rPr>
          <w:rPr>
            <w:rFonts w:ascii="Cambria Math" w:hAnsi="Cambria Math"/>
            <w:lang w:val="en-US"/>
          </w:rPr>
          <m:t xml:space="preserve"> </m:t>
        </m:r>
      </m:oMath>
      <w:r w:rsidRPr="001D6DA1">
        <w:rPr>
          <w:lang w:val="en-US"/>
        </w:rPr>
        <w:t xml:space="preserve"> </w:t>
      </w:r>
      <w:r w:rsidRPr="00B0372D">
        <w:rPr>
          <w:lang w:val="en-US"/>
        </w:rPr>
        <w:t xml:space="preserve">is a virtual machine </w:t>
      </w:r>
      <w:r>
        <w:rPr>
          <w:lang w:val="en-US"/>
        </w:rPr>
        <w:t>image</w:t>
      </w:r>
      <w:r w:rsidR="009F4D67">
        <w:rPr>
          <w:lang w:val="en-US"/>
        </w:rPr>
        <w:t>.</w:t>
      </w:r>
    </w:p>
    <w:p w14:paraId="7AE12762" w14:textId="1A4A0D09" w:rsidR="00046F7A" w:rsidRPr="001D6DA1" w:rsidRDefault="00046F7A" w:rsidP="00921173">
      <w:pPr>
        <w:pStyle w:val="ispTextmain"/>
        <w:ind w:firstLine="284"/>
        <w:rPr>
          <w:lang w:val="en-US"/>
        </w:rPr>
      </w:pPr>
      <w:r w:rsidRPr="001D6DA1">
        <w:rPr>
          <w:lang w:val="en-US"/>
        </w:rPr>
        <w:t xml:space="preserve">Numerical characteristics of a </w:t>
      </w:r>
      <w:r w:rsidR="00183A09" w:rsidRPr="00B0372D">
        <w:rPr>
          <w:lang w:val="en-US"/>
        </w:rPr>
        <w:t xml:space="preserve">virtual machine </w:t>
      </w:r>
      <w:r w:rsidR="00183A09">
        <w:rPr>
          <w:lang w:val="en-US"/>
        </w:rPr>
        <w:t>image</w:t>
      </w:r>
      <w:r w:rsidRPr="001D6DA1">
        <w:rPr>
          <w:lang w:val="en-US"/>
        </w:rPr>
        <w:t xml:space="preserve">, synthetic tests results or existing functions’ test execution results can serve as </w:t>
      </w:r>
      <w:r w:rsidR="00183A09" w:rsidRPr="001D6DA1">
        <w:rPr>
          <w:lang w:val="en-US"/>
        </w:rPr>
        <w:t xml:space="preserve">examples </w:t>
      </w:r>
      <w:r w:rsidR="00183A09">
        <w:rPr>
          <w:lang w:val="en-US"/>
        </w:rPr>
        <w:t>of such performance characteristics </w:t>
      </w:r>
      <w:r>
        <w:rPr>
          <w:lang w:val="en-US"/>
        </w:rPr>
        <w:fldChar w:fldCharType="begin" w:fldLock="1"/>
      </w:r>
      <w:r>
        <w:rPr>
          <w:lang w:val="en-US"/>
        </w:rP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rPr>
          <w:lang w:val="en-US"/>
        </w:rPr>
        <w:fldChar w:fldCharType="separate"/>
      </w:r>
      <w:r w:rsidRPr="00BD00DA">
        <w:rPr>
          <w:noProof/>
          <w:lang w:val="en-US"/>
        </w:rPr>
        <w:t>[15</w:t>
      </w:r>
      <w:r>
        <w:rPr>
          <w:noProof/>
          <w:lang w:val="en-US"/>
        </w:rPr>
        <w:t xml:space="preserve">, </w:t>
      </w:r>
      <w:r w:rsidRPr="00BD00DA">
        <w:rPr>
          <w:noProof/>
          <w:lang w:val="en-US"/>
        </w:rPr>
        <w:t>16]</w:t>
      </w:r>
      <w:r>
        <w:rPr>
          <w:lang w:val="en-US"/>
        </w:rPr>
        <w:fldChar w:fldCharType="end"/>
      </w:r>
      <w:r>
        <w:rPr>
          <w:lang w:val="en-US"/>
        </w:rPr>
        <w:t>.</w:t>
      </w:r>
    </w:p>
    <w:p w14:paraId="2AB0DC14" w14:textId="5E145941" w:rsidR="00046F7A" w:rsidRPr="001D6DA1" w:rsidRDefault="009D7FFC" w:rsidP="009F4D67">
      <w:pPr>
        <w:pStyle w:val="ispTextmain"/>
        <w:ind w:firstLine="284"/>
        <w:rPr>
          <w:lang w:val="en-US"/>
        </w:rPr>
      </w:pPr>
      <w:r>
        <w:rPr>
          <w:lang w:val="en-US"/>
        </w:rPr>
        <w:lastRenderedPageBreak/>
        <w:t>In</w:t>
      </w:r>
      <w:r w:rsidR="00046F7A" w:rsidRPr="001D6DA1">
        <w:rPr>
          <w:lang w:val="en-US"/>
        </w:rPr>
        <w:t xml:space="preserve"> order to maximize the quality of </w:t>
      </w:r>
      <w:r w:rsidR="009F4D67">
        <w:rPr>
          <w:lang w:val="en-US"/>
        </w:rPr>
        <w:t xml:space="preserve">task characteristics </w:t>
      </w:r>
      <w:r w:rsidR="00046F7A" w:rsidRPr="001D6DA1">
        <w:rPr>
          <w:lang w:val="en-US"/>
        </w:rPr>
        <w:t xml:space="preserve">prediction </w:t>
      </w:r>
      <w:r w:rsidR="009F4D67">
        <w:rPr>
          <w:lang w:val="en-US"/>
        </w:rPr>
        <w:t>on specified machine</w:t>
      </w:r>
      <w:r w:rsidR="00046F7A" w:rsidRPr="001D6DA1">
        <w:rPr>
          <w:lang w:val="en-US"/>
        </w:rPr>
        <w:t xml:space="preserve">, we need to take into account </w:t>
      </w:r>
      <w:r w:rsidR="00AE5D2B">
        <w:rPr>
          <w:lang w:val="en-US"/>
        </w:rPr>
        <w:t xml:space="preserve">several </w:t>
      </w:r>
      <w:r w:rsidR="00046F7A" w:rsidRPr="001D6DA1">
        <w:rPr>
          <w:lang w:val="en-US"/>
        </w:rPr>
        <w:t xml:space="preserve">performance characteristics, including </w:t>
      </w:r>
      <w:r w:rsidR="00046F7A" w:rsidRPr="00BF7866">
        <w:rPr>
          <w:lang w:val="en-US"/>
        </w:rPr>
        <w:t xml:space="preserve">such </w:t>
      </w:r>
      <w:r w:rsidRPr="00BF7866">
        <w:rPr>
          <w:lang w:val="en-US"/>
        </w:rPr>
        <w:t xml:space="preserve">characteristics </w:t>
      </w:r>
      <w:r w:rsidR="00046F7A" w:rsidRPr="00BF7866">
        <w:rPr>
          <w:lang w:val="en-US"/>
        </w:rPr>
        <w:t>as the</w:t>
      </w:r>
      <w:r w:rsidR="00046F7A" w:rsidRPr="001D6DA1">
        <w:rPr>
          <w:lang w:val="en-US"/>
        </w:rPr>
        <w:t xml:space="preserve"> number of available processors</w:t>
      </w:r>
      <w:r w:rsidR="00AE5D2B">
        <w:rPr>
          <w:lang w:val="en-US"/>
        </w:rPr>
        <w:t xml:space="preserve"> and memory</w:t>
      </w:r>
      <w:r w:rsidR="00046F7A" w:rsidRPr="001D6DA1">
        <w:rPr>
          <w:lang w:val="en-US"/>
        </w:rPr>
        <w:t xml:space="preserve">; CPU frequency; </w:t>
      </w:r>
      <w:r w:rsidR="009F4D67" w:rsidRPr="001D6DA1">
        <w:rPr>
          <w:lang w:val="en-US"/>
        </w:rPr>
        <w:t xml:space="preserve">hard drive </w:t>
      </w:r>
      <w:r w:rsidR="009F4D67" w:rsidRPr="009F4D67">
        <w:rPr>
          <w:lang w:val="en-US"/>
        </w:rPr>
        <w:t xml:space="preserve">data </w:t>
      </w:r>
      <w:r w:rsidR="009F4D67" w:rsidRPr="001D6DA1">
        <w:rPr>
          <w:lang w:val="en-US"/>
        </w:rPr>
        <w:t xml:space="preserve">exchange </w:t>
      </w:r>
      <w:r w:rsidR="00046F7A" w:rsidRPr="001D6DA1">
        <w:rPr>
          <w:lang w:val="en-US"/>
        </w:rPr>
        <w:t xml:space="preserve">speed; </w:t>
      </w:r>
      <w:r w:rsidR="009F4D67" w:rsidRPr="001D6DA1">
        <w:rPr>
          <w:lang w:val="en-US"/>
        </w:rPr>
        <w:t>LINPACK</w:t>
      </w:r>
      <w:r w:rsidR="00AE5D2B">
        <w:rPr>
          <w:lang w:val="en-US"/>
        </w:rPr>
        <w:t xml:space="preserve"> test results</w:t>
      </w:r>
      <w:r w:rsidR="00046F7A" w:rsidRPr="001D6DA1">
        <w:rPr>
          <w:lang w:val="en-US"/>
        </w:rPr>
        <w:t xml:space="preserve"> and so on. Thus, </w:t>
      </w:r>
      <w:r w:rsidR="00BF7866">
        <w:rPr>
          <w:lang w:val="en-US"/>
        </w:rPr>
        <w:t xml:space="preserve">let us </w:t>
      </w:r>
      <w:r w:rsidR="00046F7A" w:rsidRPr="001D6DA1">
        <w:rPr>
          <w:lang w:val="en-US"/>
        </w:rPr>
        <w:t xml:space="preserve">define </w:t>
      </w:r>
      <w:r w:rsidR="00BF7866">
        <w:rPr>
          <w:lang w:val="en-US"/>
        </w:rPr>
        <w:t xml:space="preserve">a </w:t>
      </w:r>
      <w:r w:rsidR="00046F7A" w:rsidRPr="00BF7866">
        <w:rPr>
          <w:i/>
          <w:lang w:val="en-US"/>
        </w:rPr>
        <w:t>vector</w:t>
      </w:r>
      <w:r w:rsidR="00BF7866">
        <w:rPr>
          <w:i/>
          <w:lang w:val="en-US"/>
        </w:rPr>
        <w:t xml:space="preserve"> </w:t>
      </w:r>
      <m:oMath>
        <m:r>
          <m:rPr>
            <m:sty m:val="p"/>
          </m:rPr>
          <w:rPr>
            <w:rFonts w:ascii="Cambria Math" w:hAnsi="Cambria Math"/>
          </w:rPr>
          <m:t>Π</m:t>
        </m:r>
      </m:oMath>
      <w:r w:rsidR="00046F7A" w:rsidRPr="00BF7866">
        <w:rPr>
          <w:i/>
          <w:lang w:val="en-US"/>
        </w:rPr>
        <w:t xml:space="preserve"> of the performance characteristics</w:t>
      </w:r>
      <w:r w:rsidR="00046F7A" w:rsidRPr="001D6DA1">
        <w:rPr>
          <w:lang w:val="en-US"/>
        </w:rPr>
        <w:t xml:space="preserve"> of virtual machines deployed in the cloud</w:t>
      </w:r>
      <w:r w:rsidR="00D263FD">
        <w:rPr>
          <w:lang w:val="en-US"/>
        </w:rPr>
        <w:t>-based</w:t>
      </w:r>
      <w:r w:rsidR="00046F7A" w:rsidRPr="001D6DA1">
        <w:rPr>
          <w:lang w:val="en-US"/>
        </w:rPr>
        <w:t xml:space="preserve"> </w:t>
      </w:r>
      <w:r w:rsidR="00D263FD" w:rsidRPr="00D263FD">
        <w:rPr>
          <w:lang w:val="en-US"/>
        </w:rPr>
        <w:t>PSE</w:t>
      </w:r>
      <w:r w:rsidR="00046F7A" w:rsidRPr="001D6DA1">
        <w:rPr>
          <w:lang w:val="en-US"/>
        </w:rPr>
        <w:t>:</w:t>
      </w:r>
    </w:p>
    <w:p w14:paraId="5DF7C04F" w14:textId="77777777" w:rsidR="00046F7A" w:rsidRDefault="00046F7A" w:rsidP="00046F7A">
      <w:pPr>
        <w:pStyle w:val="ispTextmain"/>
      </w:pPr>
      <m:oMathPara>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r>
            <m:rPr>
              <m:sty m:val="p"/>
            </m:rPr>
            <w:rPr>
              <w:rFonts w:ascii="Cambria Math" w:hAnsi="Cambria Math"/>
            </w:rPr>
            <m:t>.</m:t>
          </m:r>
        </m:oMath>
      </m:oMathPara>
    </w:p>
    <w:p w14:paraId="049976C3" w14:textId="1DA7D098" w:rsidR="00046F7A" w:rsidRPr="001D6DA1" w:rsidRDefault="00046F7A" w:rsidP="00046F7A">
      <w:pPr>
        <w:pStyle w:val="ispTextmain"/>
        <w:ind w:firstLine="284"/>
        <w:rPr>
          <w:lang w:val="en-US"/>
        </w:rPr>
      </w:pPr>
      <w:r w:rsidRPr="001D6DA1">
        <w:rPr>
          <w:lang w:val="en-US"/>
        </w:rPr>
        <w:t>Each machine</w:t>
      </w:r>
      <w:r w:rsidRPr="00A61992">
        <w:rPr>
          <w:lang w:val="en-US"/>
        </w:rPr>
        <w:t xml:space="preserve">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sidRPr="001D6DA1">
        <w:rPr>
          <w:lang w:val="en-US"/>
        </w:rPr>
        <w:t xml:space="preserve"> in a </w:t>
      </w:r>
      <w:r w:rsidR="00D263FD" w:rsidRPr="001D6DA1">
        <w:rPr>
          <w:lang w:val="en-US"/>
        </w:rPr>
        <w:t>cloud</w:t>
      </w:r>
      <w:r w:rsidR="00D263FD">
        <w:rPr>
          <w:lang w:val="en-US"/>
        </w:rPr>
        <w:t>-based</w:t>
      </w:r>
      <w:r w:rsidR="00D263FD" w:rsidRPr="001D6DA1">
        <w:rPr>
          <w:lang w:val="en-US"/>
        </w:rPr>
        <w:t xml:space="preserve"> </w:t>
      </w:r>
      <w:r w:rsidR="00D263FD" w:rsidRPr="00D263FD">
        <w:rPr>
          <w:lang w:val="en-US"/>
        </w:rPr>
        <w:t>PSE</w:t>
      </w:r>
      <w:r w:rsidR="00D263FD" w:rsidRPr="001D6DA1">
        <w:rPr>
          <w:lang w:val="en-US"/>
        </w:rPr>
        <w:t xml:space="preserve"> </w:t>
      </w:r>
      <w:r w:rsidRPr="001D6DA1">
        <w:rPr>
          <w:lang w:val="en-US"/>
        </w:rPr>
        <w:t xml:space="preserve">is comparable to the performance characteristics of the </w:t>
      </w:r>
      <w:proofErr w:type="gramStart"/>
      <w:r w:rsidRPr="001D6DA1">
        <w:rPr>
          <w:lang w:val="en-US"/>
        </w:rPr>
        <w:t>vector</w:t>
      </w:r>
      <w:r w:rsidR="00BF7866">
        <w:rPr>
          <w:lang w:val="en-US"/>
        </w:rPr>
        <w:t xml:space="preserve"> </w:t>
      </w:r>
      <w:proofErr w:type="gramEnd"/>
      <m:oMath>
        <m:r>
          <m:rPr>
            <m:sty m:val="p"/>
          </m:rPr>
          <w:rPr>
            <w:rFonts w:ascii="Cambria Math" w:hAnsi="Cambria Math"/>
          </w:rPr>
          <m:t>Π</m:t>
        </m:r>
      </m:oMath>
      <w:r w:rsidRPr="001D6DA1">
        <w:rPr>
          <w:lang w:val="en-US"/>
        </w:rPr>
        <w:t xml:space="preserve">, which reflects the values of the performance of the </w:t>
      </w:r>
      <w:r w:rsidR="00BF7866">
        <w:rPr>
          <w:lang w:val="en-US"/>
        </w:rPr>
        <w:t>machine</w:t>
      </w:r>
      <w:r w:rsidRPr="001D6DA1">
        <w:rPr>
          <w:lang w:val="en-US"/>
        </w:rPr>
        <w:t>:</w:t>
      </w:r>
    </w:p>
    <w:p w14:paraId="0E6DC513" w14:textId="77777777" w:rsidR="00046F7A" w:rsidRDefault="00046F7A" w:rsidP="00046F7A">
      <w:pPr>
        <w:pStyle w:val="ispTextmain"/>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szCs w:val="24"/>
                </w:rPr>
              </m:ctrlPr>
            </m:sSubSupPr>
            <m:e>
              <m:r>
                <m:rPr>
                  <m:scr m:val="double-struck"/>
                  <m:sty m:val="p"/>
                </m:rPr>
                <w:rPr>
                  <w:rFonts w:ascii="Cambria Math" w:hAnsi="Cambria Math"/>
                </w:rPr>
                <m:t>Z</m:t>
              </m:r>
            </m:e>
            <m:sub>
              <m:r>
                <m:rPr>
                  <m:sty m:val="p"/>
                </m:rPr>
                <w:rPr>
                  <w:rFonts w:ascii="Cambria Math" w:hAnsi="Cambria Math"/>
                </w:rPr>
                <m:t>&gt;0</m:t>
              </m:r>
            </m:sub>
            <m:sup>
              <m:r>
                <w:rPr>
                  <w:rFonts w:ascii="Cambria Math" w:hAnsi="Cambria Math"/>
                </w:rPr>
                <m:t>r</m:t>
              </m:r>
            </m:sup>
          </m:sSubSup>
          <m:r>
            <m:rPr>
              <m:sty m:val="p"/>
            </m:rPr>
            <w:rPr>
              <w:rFonts w:ascii="Cambria Math" w:hAnsi="Cambria Math"/>
            </w:rPr>
            <m:t>.</m:t>
          </m:r>
        </m:oMath>
      </m:oMathPara>
    </w:p>
    <w:p w14:paraId="7B6D96A8" w14:textId="63EBA781" w:rsidR="00A61992" w:rsidRDefault="0063778D" w:rsidP="001D6DA1">
      <w:pPr>
        <w:pStyle w:val="ispTextmain"/>
        <w:ind w:firstLine="360"/>
        <w:rPr>
          <w:lang w:val="en-US"/>
        </w:rPr>
      </w:pPr>
      <w:r>
        <w:rPr>
          <w:lang w:val="en-US"/>
        </w:rPr>
        <w:t>Let’s define a set of tasks, that can be executed in a PSE</w:t>
      </w:r>
      <w:r w:rsidRPr="005D31F5">
        <w:rPr>
          <w:lang w:val="en-US"/>
        </w:rPr>
        <w:t xml:space="preserve"> </w:t>
      </w:r>
      <w:r>
        <w:rPr>
          <w:lang w:val="en-US"/>
        </w:rPr>
        <w:t xml:space="preserve">as a set </w:t>
      </w:r>
      <m:oMath>
        <m:r>
          <m:rPr>
            <m:scr m:val="script"/>
            <m:sty m:val="p"/>
          </m:rPr>
          <w:rPr>
            <w:rFonts w:ascii="Cambria Math" w:hAnsi="Cambria Math"/>
            <w:lang w:val="en-US"/>
          </w:rPr>
          <m:t>F</m:t>
        </m:r>
      </m:oMath>
      <w:r>
        <w:rPr>
          <w:lang w:val="en-US"/>
        </w:rPr>
        <w:t xml:space="preserve"> of </w:t>
      </w:r>
      <w:proofErr w:type="gramStart"/>
      <w:r>
        <w:rPr>
          <w:lang w:val="en-US"/>
        </w:rPr>
        <w:t>func</w:t>
      </w:r>
      <w:proofErr w:type="spellStart"/>
      <w:r>
        <w:rPr>
          <w:lang w:val="en-US"/>
        </w:rPr>
        <w:t>tions</w:t>
      </w:r>
      <w:proofErr w:type="spellEnd"/>
      <w:r>
        <w:rPr>
          <w:lang w:val="en-US"/>
        </w:rPr>
        <w:t xml:space="preserve"> </w:t>
      </w:r>
      <w:proofErr w:type="gramEnd"/>
      <m:oMath>
        <m:r>
          <w:rPr>
            <w:rFonts w:ascii="Cambria Math" w:hAnsi="Cambria Math"/>
          </w:rPr>
          <m:t>f</m:t>
        </m:r>
        <m:r>
          <w:rPr>
            <w:rFonts w:ascii="Cambria Math" w:hAnsi="Cambria Math"/>
            <w:lang w:val="en-US"/>
          </w:rPr>
          <m:t>∈</m:t>
        </m:r>
        <m:r>
          <m:rPr>
            <m:scr m:val="script"/>
            <m:sty m:val="p"/>
          </m:rPr>
          <w:rPr>
            <w:rFonts w:ascii="Cambria Math" w:hAnsi="Cambria Math"/>
            <w:lang w:val="en-US"/>
          </w:rPr>
          <m:t>F</m:t>
        </m:r>
      </m:oMath>
      <w:r>
        <w:rPr>
          <w:lang w:val="en-US"/>
        </w:rPr>
        <w:t>. E</w:t>
      </w:r>
      <w:r w:rsidRPr="005D31F5">
        <w:rPr>
          <w:lang w:val="en-US"/>
        </w:rPr>
        <w:t>ach</w:t>
      </w:r>
      <w:r w:rsidRPr="00684D7B">
        <w:rPr>
          <w:lang w:val="en-US"/>
        </w:rPr>
        <w:t xml:space="preserve"> </w:t>
      </w:r>
      <w:r w:rsidRPr="005D31F5">
        <w:rPr>
          <w:lang w:val="en-US"/>
        </w:rPr>
        <w:t>function</w:t>
      </w:r>
      <w:r w:rsidRPr="00684D7B">
        <w:rPr>
          <w:lang w:val="en-US"/>
        </w:rPr>
        <w:t xml:space="preserve"> </w:t>
      </w:r>
      <m:oMath>
        <m:r>
          <w:rPr>
            <w:rFonts w:ascii="Cambria Math" w:hAnsi="Cambria Math"/>
          </w:rPr>
          <m:t>f</m:t>
        </m:r>
        <m: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Pr="00684D7B">
        <w:rPr>
          <w:lang w:val="en-US"/>
        </w:rPr>
        <w:t xml:space="preserve"> </w:t>
      </w:r>
      <w:r>
        <w:rPr>
          <w:lang w:val="en-US"/>
        </w:rPr>
        <w:t>receives</w:t>
      </w:r>
      <w:r w:rsidRPr="00684D7B">
        <w:rPr>
          <w:lang w:val="en-US"/>
        </w:rPr>
        <w:t xml:space="preserve"> </w:t>
      </w:r>
      <m:oMath>
        <m:r>
          <w:rPr>
            <w:rFonts w:ascii="Cambria Math" w:hAnsi="Cambria Math"/>
          </w:rPr>
          <m:t>n</m:t>
        </m:r>
      </m:oMath>
      <w:r w:rsidRPr="00684D7B">
        <w:rPr>
          <w:lang w:val="en-US"/>
        </w:rPr>
        <w:t xml:space="preserve"> </w:t>
      </w:r>
      <w:r>
        <w:rPr>
          <w:lang w:val="en-US"/>
        </w:rPr>
        <w:t xml:space="preserve">information objects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in</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n</m:t>
                </m:r>
              </m:sub>
              <m:sup>
                <m:r>
                  <w:rPr>
                    <w:rFonts w:ascii="Cambria Math" w:hAnsi="Cambria Math"/>
                  </w:rPr>
                  <m:t>in</m:t>
                </m:r>
              </m:sup>
            </m:sSubSup>
          </m:e>
        </m:d>
      </m:oMath>
      <w:r w:rsidRPr="00684D7B">
        <w:rPr>
          <w:lang w:val="en-US"/>
        </w:rPr>
        <w:t xml:space="preserve"> </w:t>
      </w:r>
      <w:r>
        <w:rPr>
          <w:lang w:val="en-US"/>
        </w:rPr>
        <w:t xml:space="preserve">of </w:t>
      </w:r>
      <w:proofErr w:type="gramStart"/>
      <w:r>
        <w:rPr>
          <w:lang w:val="en-US"/>
        </w:rPr>
        <w:t>classes</w:t>
      </w:r>
      <w:r w:rsidRPr="00684D7B">
        <w:rPr>
          <w:lang w:val="en-US"/>
        </w:rPr>
        <w:t xml:space="preserve"> </w:t>
      </w:r>
      <w:proofErr w:type="gramEnd"/>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lang w:val="en-US"/>
              </w:rPr>
              <m:t>,…</m:t>
            </m:r>
            <m:r>
              <w:rPr>
                <w:rFonts w:ascii="Cambria Math" w:hAnsi="Cambria Math"/>
                <w:szCs w:val="24"/>
                <w:lang w:val="en-US"/>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n</m:t>
                </m:r>
              </m:sub>
            </m:sSub>
          </m:e>
        </m:d>
      </m:oMath>
      <w:r w:rsidRPr="00684D7B">
        <w:rPr>
          <w:lang w:val="en-US"/>
        </w:rPr>
        <w:t xml:space="preserve">. </w:t>
      </w:r>
      <w:r w:rsidRPr="00FD5B0B">
        <w:rPr>
          <w:lang w:val="en-US"/>
        </w:rPr>
        <w:t xml:space="preserve">The result of the function is </w:t>
      </w:r>
      <m:oMath>
        <m:r>
          <w:rPr>
            <w:rFonts w:ascii="Cambria Math" w:hAnsi="Cambria Math"/>
          </w:rPr>
          <m:t>m</m:t>
        </m:r>
      </m:oMath>
      <w:r w:rsidRPr="00FD5B0B">
        <w:rPr>
          <w:lang w:val="en-US"/>
        </w:rPr>
        <w:t xml:space="preserve"> </w:t>
      </w:r>
      <w:r>
        <w:rPr>
          <w:lang w:val="en-US"/>
        </w:rPr>
        <w:t>n</w:t>
      </w:r>
      <w:r w:rsidRPr="00FD5B0B">
        <w:rPr>
          <w:lang w:val="en-US"/>
        </w:rPr>
        <w:t xml:space="preserve">ew </w:t>
      </w:r>
      <w:r>
        <w:rPr>
          <w:lang w:val="en-US"/>
        </w:rPr>
        <w:t>i</w:t>
      </w:r>
      <w:r w:rsidRPr="00FD5B0B">
        <w:rPr>
          <w:lang w:val="en-US"/>
        </w:rPr>
        <w:t xml:space="preserve">nformation </w:t>
      </w:r>
      <w:r>
        <w:rPr>
          <w:lang w:val="en-US"/>
        </w:rPr>
        <w:t>o</w:t>
      </w:r>
      <w:r w:rsidRPr="00FD5B0B">
        <w:rPr>
          <w:lang w:val="en-US"/>
        </w:rPr>
        <w:t>bjects</w:t>
      </w:r>
      <w:r>
        <w:rPr>
          <w:lang w:val="en-US"/>
        </w:rPr>
        <w:t xml:space="preserve">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out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m</m:t>
                </m:r>
              </m:sub>
              <m:sup>
                <m:r>
                  <w:rPr>
                    <w:rFonts w:ascii="Cambria Math" w:hAnsi="Cambria Math"/>
                  </w:rPr>
                  <m:t>out</m:t>
                </m:r>
              </m:sup>
            </m:sSubSup>
          </m:e>
        </m:d>
      </m:oMath>
      <w:r w:rsidRPr="00FD5B0B">
        <w:rPr>
          <w:lang w:val="en-US"/>
        </w:rPr>
        <w:t xml:space="preserve"> </w:t>
      </w:r>
      <w:r>
        <w:rPr>
          <w:lang w:val="en-US"/>
        </w:rPr>
        <w:t xml:space="preserve">of </w:t>
      </w:r>
      <w:proofErr w:type="gramStart"/>
      <w:r>
        <w:rPr>
          <w:lang w:val="en-US"/>
        </w:rPr>
        <w:t xml:space="preserve">classes </w:t>
      </w:r>
      <w:proofErr w:type="gramEnd"/>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lang w:val="en-US"/>
                  </w:rPr>
                  <m:t>1</m:t>
                </m:r>
              </m:sub>
              <m:sup>
                <m:r>
                  <w:rPr>
                    <w:rFonts w:ascii="Cambria Math" w:hAnsi="Cambria Math"/>
                    <w:szCs w:val="24"/>
                    <w:lang w:val="en-US"/>
                  </w:rPr>
                  <m: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szCs w:val="24"/>
                  </w:rPr>
                  <m:t>C</m:t>
                </m:r>
                <m:ctrlPr>
                  <w:rPr>
                    <w:rFonts w:ascii="Cambria Math" w:hAnsi="Cambria Math"/>
                    <w:i/>
                  </w:rPr>
                </m:ctrlPr>
              </m:e>
              <m:sub>
                <m:r>
                  <w:rPr>
                    <w:rFonts w:ascii="Cambria Math" w:hAnsi="Cambria Math"/>
                    <w:szCs w:val="24"/>
                  </w:rPr>
                  <m:t>m</m:t>
                </m:r>
              </m:sub>
              <m:sup>
                <m:r>
                  <w:rPr>
                    <w:rFonts w:ascii="Cambria Math" w:hAnsi="Cambria Math"/>
                    <w:szCs w:val="24"/>
                    <w:lang w:val="en-US"/>
                  </w:rPr>
                  <m:t>'</m:t>
                </m:r>
              </m:sup>
            </m:sSubSup>
          </m:e>
        </m:d>
      </m:oMath>
      <w:r w:rsidRPr="00FD5B0B">
        <w:rPr>
          <w:lang w:val="en-US"/>
        </w:rPr>
        <w:t xml:space="preserve">. </w:t>
      </w:r>
      <w:r w:rsidR="00BF7866">
        <w:rPr>
          <w:lang w:val="en-US"/>
        </w:rPr>
        <w:t>W</w:t>
      </w:r>
      <w:r w:rsidR="00A61992" w:rsidRPr="005D31F5">
        <w:rPr>
          <w:lang w:val="en-US"/>
        </w:rPr>
        <w:t xml:space="preserve">e assume that in </w:t>
      </w:r>
      <w:r w:rsidR="00BF7866">
        <w:rPr>
          <w:lang w:val="en-US"/>
        </w:rPr>
        <w:t>our model</w:t>
      </w:r>
      <w:r w:rsidR="00A61992" w:rsidRPr="005D31F5">
        <w:rPr>
          <w:lang w:val="en-US"/>
        </w:rPr>
        <w:t xml:space="preserve">, each task </w:t>
      </w:r>
      <w:r w:rsidR="00BF7866">
        <w:rPr>
          <w:lang w:val="en-US"/>
        </w:rPr>
        <w:t xml:space="preserve">of a workflow </w:t>
      </w:r>
      <w:r w:rsidR="00A61992" w:rsidRPr="005D31F5">
        <w:rPr>
          <w:lang w:val="en-US"/>
        </w:rPr>
        <w:t xml:space="preserve">is allocated </w:t>
      </w:r>
      <w:r w:rsidR="00BF7866">
        <w:rPr>
          <w:lang w:val="en-US"/>
        </w:rPr>
        <w:t xml:space="preserve">to </w:t>
      </w:r>
      <w:r w:rsidR="00A61992" w:rsidRPr="005D31F5">
        <w:rPr>
          <w:lang w:val="en-US"/>
        </w:rPr>
        <w:t xml:space="preserve">one </w:t>
      </w:r>
      <w:r w:rsidR="00FC4EDC">
        <w:rPr>
          <w:lang w:val="en-US"/>
        </w:rPr>
        <w:t>virtual machine</w:t>
      </w:r>
      <w:r w:rsidR="00A61992" w:rsidRPr="005D31F5">
        <w:rPr>
          <w:lang w:val="en-US"/>
        </w:rPr>
        <w:t xml:space="preserve">. Direct access to components of the computing system is not </w:t>
      </w:r>
      <w:r w:rsidR="00ED5019">
        <w:rPr>
          <w:lang w:val="en-US"/>
        </w:rPr>
        <w:t>provided</w:t>
      </w:r>
      <w:r w:rsidR="00A61992" w:rsidRPr="005D31F5">
        <w:rPr>
          <w:lang w:val="en-US"/>
        </w:rPr>
        <w:t>.</w:t>
      </w:r>
    </w:p>
    <w:p w14:paraId="5B781501" w14:textId="74A645AA" w:rsidR="00FD75DD" w:rsidRPr="005D31F5" w:rsidRDefault="00A61992" w:rsidP="001D6DA1">
      <w:pPr>
        <w:pStyle w:val="ispTextmain"/>
        <w:ind w:firstLine="360"/>
        <w:rPr>
          <w:lang w:val="en-US"/>
        </w:rPr>
      </w:pPr>
      <w:r w:rsidRPr="005D31F5">
        <w:rPr>
          <w:lang w:val="en-US"/>
        </w:rPr>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w:t>
      </w:r>
      <w:r w:rsidR="00BF7866">
        <w:rPr>
          <w:lang w:val="en-US"/>
        </w:rPr>
        <w:t>nput parameters:</w:t>
      </w:r>
    </w:p>
    <w:p w14:paraId="699C3D7A" w14:textId="67BFFFDB" w:rsidR="00A61992" w:rsidRPr="00306370" w:rsidRDefault="0063778D" w:rsidP="00306370">
      <w:pPr>
        <w:pStyle w:val="3"/>
        <w:numPr>
          <w:ilvl w:val="0"/>
          <w:numId w:val="28"/>
        </w:numPr>
        <w:rPr>
          <w:i w:val="0"/>
        </w:rPr>
      </w:pPr>
      <w:r w:rsidRPr="004A280E">
        <w:rPr>
          <w:i w:val="0"/>
        </w:rPr>
        <w:t>output</w:t>
      </w:r>
      <w:r w:rsidR="00A61992" w:rsidRPr="00306370">
        <w:rPr>
          <w:i w:val="0"/>
        </w:rPr>
        <w:t xml:space="preserve"> data volume estimation function;</w:t>
      </w:r>
    </w:p>
    <w:p w14:paraId="08CB60B2" w14:textId="2D24487A" w:rsidR="00A61992" w:rsidRPr="00306370" w:rsidRDefault="00A61992" w:rsidP="00306370">
      <w:pPr>
        <w:pStyle w:val="3"/>
        <w:numPr>
          <w:ilvl w:val="0"/>
          <w:numId w:val="28"/>
        </w:numPr>
        <w:rPr>
          <w:i w:val="0"/>
        </w:rPr>
      </w:pPr>
      <w:r w:rsidRPr="00306370">
        <w:rPr>
          <w:i w:val="0"/>
        </w:rPr>
        <w:t xml:space="preserve">task execution time estimation function on a </w:t>
      </w:r>
      <w:r w:rsidR="00306370">
        <w:rPr>
          <w:i w:val="0"/>
        </w:rPr>
        <w:t>machine</w:t>
      </w:r>
      <w:r w:rsidRPr="00306370">
        <w:rPr>
          <w:i w:val="0"/>
        </w:rPr>
        <w:t xml:space="preserve"> with a gi</w:t>
      </w:r>
      <w:r w:rsidR="00BF7866" w:rsidRPr="00306370">
        <w:rPr>
          <w:i w:val="0"/>
        </w:rPr>
        <w:t>ven performance</w:t>
      </w:r>
      <w:r w:rsidR="00306370" w:rsidRPr="00306370">
        <w:rPr>
          <w:i w:val="0"/>
        </w:rPr>
        <w:t xml:space="preserve"> characteristics</w:t>
      </w:r>
      <w:r w:rsidR="00BF7866" w:rsidRPr="00306370">
        <w:rPr>
          <w:i w:val="0"/>
        </w:rPr>
        <w:t xml:space="preserve"> values vector. </w:t>
      </w:r>
    </w:p>
    <w:p w14:paraId="48E19FB3" w14:textId="3CC19A7E" w:rsidR="00FD75DD" w:rsidRPr="005D31F5" w:rsidRDefault="00FD5B0B" w:rsidP="005D31F5">
      <w:pPr>
        <w:pStyle w:val="ispTextmain"/>
        <w:ind w:firstLine="360"/>
        <w:rPr>
          <w:lang w:val="en-US"/>
        </w:rPr>
      </w:pPr>
      <w:r>
        <w:rPr>
          <w:lang w:val="en-US"/>
        </w:rPr>
        <w:t xml:space="preserve">To implement the problem-oriented scheduling, let us define two operators, which should be implemented in the </w:t>
      </w:r>
      <w:r w:rsidR="00306370">
        <w:rPr>
          <w:lang w:val="en-US"/>
        </w:rPr>
        <w:t>PSE</w:t>
      </w:r>
      <w:r w:rsidR="00C50F3C" w:rsidRPr="005D31F5">
        <w:rPr>
          <w:lang w:val="en-US"/>
        </w:rPr>
        <w:t>:</w:t>
      </w:r>
    </w:p>
    <w:p w14:paraId="12B87DA8" w14:textId="0CAEC41A" w:rsidR="00FD75DD" w:rsidRPr="005D31F5" w:rsidRDefault="00C50F3C" w:rsidP="00306370">
      <w:pPr>
        <w:pStyle w:val="ispNumList"/>
        <w:numPr>
          <w:ilvl w:val="0"/>
          <w:numId w:val="26"/>
        </w:numPr>
        <w:ind w:left="426" w:hanging="426"/>
      </w:pPr>
      <w:r w:rsidRPr="005D31F5">
        <w:rPr>
          <w:i/>
        </w:rPr>
        <w:t xml:space="preserve">The operator </w:t>
      </w:r>
      <m:oMath>
        <m:r>
          <w:rPr>
            <w:rFonts w:ascii="Cambria Math" w:hAnsi="Cambria Math"/>
          </w:rPr>
          <m:t>ν</m:t>
        </m:r>
        <m:r>
          <m:rPr>
            <m:sty m:val="p"/>
          </m:rPr>
          <w:rPr>
            <w:rFonts w:ascii="Cambria Math" w:hAnsi="Cambria Math"/>
          </w:rPr>
          <m:t>(</m:t>
        </m:r>
        <m:r>
          <w:rPr>
            <w:rFonts w:ascii="Cambria Math" w:hAnsi="Cambria Math"/>
          </w:rPr>
          <m:t>f</m:t>
        </m:r>
      </m:oMath>
      <w:r w:rsidR="003E6F98"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3E6F98" w:rsidRPr="005D31F5">
        <w:t xml:space="preserve">) </w:t>
      </w:r>
      <w:r w:rsidRPr="005D31F5">
        <w:rPr>
          <w:i/>
        </w:rPr>
        <w:t>of the expected output</w:t>
      </w:r>
      <w:r w:rsidR="003E6F98">
        <w:rPr>
          <w:i/>
        </w:rPr>
        <w:t xml:space="preserve"> </w:t>
      </w:r>
      <w:r w:rsidR="00FD75DD" w:rsidRPr="005D31F5">
        <w:t xml:space="preserve">–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306370">
        <w:t xml:space="preserve"> for the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FD75DD" w:rsidRPr="005D31F5">
        <w:t xml:space="preserve">: </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0B031ADC" w:rsidR="00FD75DD" w:rsidRPr="00CF556E" w:rsidRDefault="00FD75DD" w:rsidP="003E6F98">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52232F98" w:rsidR="00FD75DD" w:rsidRPr="005D31F5" w:rsidRDefault="003E6F98" w:rsidP="003E6F98">
      <w:pPr>
        <w:pStyle w:val="ispNumList"/>
        <w:numPr>
          <w:ilvl w:val="0"/>
          <w:numId w:val="26"/>
        </w:numPr>
        <w:ind w:left="426" w:hanging="426"/>
      </w:pPr>
      <w:r>
        <w:rPr>
          <w:i/>
        </w:rPr>
        <w:t>T</w:t>
      </w:r>
      <w:r w:rsidR="00C50F3C" w:rsidRPr="005D31F5">
        <w:rPr>
          <w:i/>
        </w:rPr>
        <w:t xml:space="preserve">he operator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Pr>
          <w:i/>
        </w:rPr>
        <w:t xml:space="preserve"> </w:t>
      </w:r>
      <w:r w:rsidR="00C50F3C" w:rsidRPr="005D31F5">
        <w:rPr>
          <w:i/>
        </w:rPr>
        <w:t>of the expected function’s execution time</w:t>
      </w:r>
      <w:r w:rsidR="00FD75DD" w:rsidRPr="005D31F5">
        <w:t xml:space="preserve">, </w:t>
      </w:r>
      <w:r w:rsidR="00C50F3C" w:rsidRPr="00C50F3C">
        <w:t xml:space="preserve">hat returns the estimated run time (in seconds) of a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C50F3C"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00C50F3C"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5E1F3F82" w:rsidR="00FD75DD" w:rsidRPr="005D31F5" w:rsidRDefault="00A61992" w:rsidP="00C7270B">
      <w:pPr>
        <w:pStyle w:val="ispTextmain"/>
        <w:ind w:firstLine="284"/>
        <w:rPr>
          <w:lang w:val="en-US"/>
        </w:rPr>
      </w:pPr>
      <w:r w:rsidRPr="005D31F5">
        <w:rPr>
          <w:lang w:val="en-US"/>
        </w:rPr>
        <w:t>Execution time of a function</w:t>
      </w:r>
      <w:r w:rsidR="00FD75DD" w:rsidRPr="005D31F5">
        <w:rPr>
          <w:lang w:val="en-US"/>
        </w:rPr>
        <w:t xml:space="preserve"> </w:t>
      </w:r>
      <m:oMath>
        <m:r>
          <w:rPr>
            <w:rFonts w:ascii="Cambria Math" w:hAnsi="Cambria Math"/>
          </w:rPr>
          <m:t>f</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00FD75DD" w:rsidRPr="005D31F5">
        <w:rPr>
          <w:lang w:val="en-US"/>
        </w:rPr>
        <w:t xml:space="preserve"> </w:t>
      </w:r>
      <w:r w:rsidRPr="005D31F5">
        <w:rPr>
          <w:lang w:val="en-US"/>
        </w:rPr>
        <w:t xml:space="preserve">on a given </w:t>
      </w:r>
      <w:r w:rsidR="00C7270B">
        <w:rPr>
          <w:lang w:val="en-US"/>
        </w:rPr>
        <w:t xml:space="preserve">machine </w:t>
      </w:r>
      <w:r w:rsidRPr="005D31F5">
        <w:rPr>
          <w:lang w:val="en-US"/>
        </w:rPr>
        <w:t>with a performance values vector</w:t>
      </w:r>
      <w:r w:rsidR="00FD75DD" w:rsidRPr="005D31F5">
        <w:rPr>
          <w:lang w:val="en-US"/>
        </w:rPr>
        <w:t xml:space="preserve"> </w:t>
      </w:r>
      <m:oMath>
        <m:r>
          <m:rPr>
            <m:sty m:val="p"/>
          </m:rPr>
          <w:rPr>
            <w:rFonts w:ascii="Cambria Math" w:hAnsi="Cambria Math"/>
          </w:rPr>
          <m:t>Π</m:t>
        </m:r>
      </m:oMath>
      <w:r w:rsidR="00FD75DD" w:rsidRPr="005D31F5">
        <w:rPr>
          <w:lang w:val="en-US"/>
        </w:rPr>
        <w:t xml:space="preserve"> </w:t>
      </w:r>
      <w:r w:rsidRPr="00A61992">
        <w:rPr>
          <w:lang w:val="en-US"/>
        </w:rPr>
        <w:t xml:space="preserve">can be defined as an operator that takes input information objects </w:t>
      </w:r>
      <w:proofErr w:type="gramStart"/>
      <w:r w:rsidRPr="00A61992">
        <w:rPr>
          <w:lang w:val="en-US"/>
        </w:rPr>
        <w:t>vector</w:t>
      </w:r>
      <w:r w:rsidR="00FD75DD" w:rsidRPr="005D31F5">
        <w:rPr>
          <w:lang w:val="en-US"/>
        </w:rPr>
        <w:t xml:space="preserve"> </w:t>
      </w:r>
      <w:proofErr w:type="gramEnd"/>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w:r w:rsidR="003578D0" w:rsidRPr="003578D0">
        <w:rPr>
          <w:lang w:val="en-US"/>
        </w:rPr>
        <w:t>Unfortunately it is impossible to estimate a function execution time with absolute accuracy due to the fact that the computations involved in output information objects preparation</w:t>
      </w:r>
      <w:r w:rsid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out</m:t>
            </m:r>
          </m:sup>
        </m:sSup>
      </m:oMath>
      <w:r w:rsidR="00FD75DD" w:rsidRPr="005D31F5">
        <w:rPr>
          <w:lang w:val="en-US"/>
        </w:rPr>
        <w:t xml:space="preserve"> </w:t>
      </w:r>
      <w:r w:rsidR="00C427B4" w:rsidRPr="00C427B4">
        <w:rPr>
          <w:lang w:val="en-US"/>
        </w:rPr>
        <w:t xml:space="preserve">might indirectly depend on multiple factors that our model does not account for, </w:t>
      </w:r>
      <w:r w:rsidR="00C427B4" w:rsidRPr="00C427B4">
        <w:rPr>
          <w:lang w:val="en-US"/>
        </w:rPr>
        <w:lastRenderedPageBreak/>
        <w:t>including, but not limited to, background processes, available cache volume, branch prediction rate, etc.</w:t>
      </w:r>
      <w:r w:rsidR="00FD75DD" w:rsidRPr="005D31F5">
        <w:rPr>
          <w:lang w:val="en-US"/>
        </w:rPr>
        <w:t xml:space="preserve"> </w:t>
      </w:r>
      <w:r w:rsidR="003578D0" w:rsidRPr="003578D0">
        <w:rPr>
          <w:lang w:val="en-US"/>
        </w:rPr>
        <w:t xml:space="preserve">In order </w:t>
      </w:r>
      <w:r w:rsidR="00C7270B">
        <w:rPr>
          <w:lang w:val="en-US"/>
        </w:rPr>
        <w:t xml:space="preserve">to take </w:t>
      </w:r>
      <w:r w:rsidR="00C7270B" w:rsidRPr="00C7270B">
        <w:rPr>
          <w:lang w:val="en-US"/>
        </w:rPr>
        <w:t>into account</w:t>
      </w:r>
      <w:r w:rsidR="003578D0" w:rsidRPr="003578D0">
        <w:rPr>
          <w:lang w:val="en-US"/>
        </w:rPr>
        <w:t xml:space="preserve"> this inherent inaccuracy, execution time estimate can be modelled as a random value that is a sum of two parts</w:t>
      </w:r>
      <w:r w:rsidR="00FD75DD" w:rsidRPr="005D31F5">
        <w:rPr>
          <w:lang w:val="en-US"/>
        </w:rPr>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tblGrid>
      <w:tr w:rsidR="00FD75DD" w14:paraId="590F0AD0" w14:textId="77777777" w:rsidTr="008A01E5">
        <w:tc>
          <w:tcPr>
            <w:tcW w:w="4253"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425" w:type="dxa"/>
            <w:hideMark/>
          </w:tcPr>
          <w:p w14:paraId="6730E005" w14:textId="77777777" w:rsidR="00FD75DD" w:rsidRDefault="00FD75DD" w:rsidP="00B0372D">
            <w:pPr>
              <w:pStyle w:val="ispTextmain"/>
            </w:pPr>
          </w:p>
        </w:tc>
      </w:tr>
    </w:tbl>
    <w:p w14:paraId="311EB617" w14:textId="63C6180B" w:rsidR="00FD75DD" w:rsidRPr="005D31F5" w:rsidRDefault="003578D0" w:rsidP="00FD75DD">
      <w:pPr>
        <w:pStyle w:val="ispTextmain"/>
        <w:rPr>
          <w:lang w:val="en-US"/>
        </w:rPr>
      </w:pPr>
      <w:r>
        <w:rPr>
          <w:lang w:val="en-US"/>
        </w:rPr>
        <w:t>where</w:t>
      </w:r>
      <w:r w:rsidR="00FD75DD" w:rsidRPr="005D31F5">
        <w:rPr>
          <w:lang w:val="en-US"/>
        </w:rPr>
        <w:t xml:space="preserve"> </w:t>
      </w:r>
      <m:oMath>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e>
        </m:d>
      </m:oMath>
      <w:r w:rsidR="00FD75DD" w:rsidRPr="005D31F5">
        <w:rPr>
          <w:lang w:val="en-US"/>
        </w:rPr>
        <w:t xml:space="preserve"> – </w:t>
      </w:r>
      <w:r w:rsidRPr="005D31F5">
        <w:rPr>
          <w:lang w:val="en-US"/>
        </w:rPr>
        <w:t xml:space="preserve">a deterministic function that represents a dependency of execution time of </w:t>
      </w:r>
      <w:r w:rsidR="00445FB0">
        <w:rPr>
          <w:lang w:val="en-US"/>
        </w:rPr>
        <w:t xml:space="preserve">the </w:t>
      </w:r>
      <w:r w:rsidR="007A02CD" w:rsidRPr="005D31F5">
        <w:rPr>
          <w:lang w:val="en-US"/>
        </w:rPr>
        <w:t xml:space="preserve">function </w:t>
      </w:r>
      <m:oMath>
        <m:r>
          <w:rPr>
            <w:rFonts w:ascii="Cambria Math" w:hAnsi="Cambria Math"/>
          </w:rPr>
          <m:t>f</m:t>
        </m:r>
      </m:oMath>
      <w:r w:rsidRPr="005D31F5">
        <w:rPr>
          <w:lang w:val="en-US"/>
        </w:rPr>
        <w:t xml:space="preserve"> that is running on a computer with a performance values vector </w:t>
      </w:r>
      <m:oMath>
        <m:r>
          <m:rPr>
            <m:sty m:val="p"/>
          </m:rPr>
          <w:rPr>
            <w:rFonts w:ascii="Cambria Math" w:hAnsi="Cambria Math"/>
          </w:rPr>
          <m:t>Π</m:t>
        </m:r>
      </m:oMath>
      <w:r w:rsidRPr="005D31F5">
        <w:rPr>
          <w:lang w:val="en-US"/>
        </w:rPr>
        <w:t xml:space="preserve"> on input information objects vector</w:t>
      </w:r>
      <w:r w:rsidRP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m:oMath>
        <m:r>
          <w:rPr>
            <w:rFonts w:ascii="Cambria Math" w:hAnsi="Cambria Math"/>
          </w:rPr>
          <m:t>α</m:t>
        </m:r>
      </m:oMath>
      <w:r w:rsidR="00FD75DD" w:rsidRPr="005D31F5">
        <w:rPr>
          <w:lang w:val="en-US"/>
        </w:rPr>
        <w:t xml:space="preserve"> – </w:t>
      </w:r>
      <w:r w:rsidRPr="003578D0">
        <w:rPr>
          <w:lang w:val="en-US"/>
        </w:rPr>
        <w:t>a stochastic value with the expected value</w:t>
      </w:r>
      <w:r>
        <w:rPr>
          <w:lang w:val="en-US"/>
        </w:rPr>
        <w:t xml:space="preserve"> </w:t>
      </w:r>
      <w:r w:rsidR="00FD75DD" w:rsidRPr="005D31F5">
        <w:rPr>
          <w:lang w:val="en-US"/>
        </w:rP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lang w:val="en-US"/>
          </w:rPr>
          <m:t>=0</m:t>
        </m:r>
      </m:oMath>
      <w:r w:rsidR="00FD75DD" w:rsidRPr="005D31F5">
        <w:rPr>
          <w:lang w:val="en-US"/>
        </w:rPr>
        <w:t xml:space="preserve">), </w:t>
      </w:r>
      <w:r w:rsidRPr="003578D0">
        <w:rPr>
          <w:lang w:val="en-US"/>
        </w:rPr>
        <w:t>that represents factors that our model does not account for.</w:t>
      </w:r>
    </w:p>
    <w:p w14:paraId="01311956" w14:textId="257CC14D" w:rsidR="006005AA" w:rsidRDefault="00532EE6" w:rsidP="006005AA">
      <w:pPr>
        <w:pStyle w:val="a3"/>
        <w:ind w:firstLine="425"/>
      </w:pPr>
      <w:r>
        <w:t>In conditions</w:t>
      </w:r>
      <w:r w:rsidR="00C60A9F">
        <w:t>,</w:t>
      </w:r>
      <w:r>
        <w:t xml:space="preserve"> </w:t>
      </w:r>
      <w:r w:rsidR="00C60A9F">
        <w:t>w</w:t>
      </w:r>
      <w:r>
        <w:t xml:space="preserve">hen </w:t>
      </w:r>
      <w:r w:rsidR="006005AA">
        <w:t xml:space="preserve">a specific </w:t>
      </w:r>
      <w:r w:rsidR="007A02CD">
        <w:t xml:space="preserve">function </w:t>
      </w:r>
      <w:r w:rsidR="006005AA">
        <w:t>(</w:t>
      </w:r>
      <w:r w:rsidR="007A02CD">
        <w:t>task</w:t>
      </w:r>
      <w:r w:rsidR="006005AA">
        <w:t>)</w:t>
      </w:r>
      <w:r>
        <w:t xml:space="preserve"> of PSE</w:t>
      </w:r>
      <w:r w:rsidR="006005AA">
        <w:t xml:space="preserve"> </w:t>
      </w:r>
      <w:r w:rsidR="00C60A9F">
        <w:t xml:space="preserve">is </w:t>
      </w:r>
      <w:r>
        <w:t xml:space="preserve">implemented </w:t>
      </w:r>
      <w:r w:rsidR="006005AA">
        <w:t xml:space="preserve">on the basis of a virtual machine with </w:t>
      </w:r>
      <w:r>
        <w:t>a pre-defined</w:t>
      </w:r>
      <w:r w:rsidR="006005AA">
        <w:t xml:space="preserve"> </w:t>
      </w:r>
      <w:r w:rsidRPr="00C50F3C">
        <w:t xml:space="preserve">performance characteristics </w:t>
      </w:r>
      <w:proofErr w:type="gramStart"/>
      <w:r w:rsidRPr="00C50F3C">
        <w:t xml:space="preserve">vector </w:t>
      </w:r>
      <w:proofErr w:type="gramEnd"/>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t>, t</w:t>
      </w:r>
      <w:r w:rsidRPr="00532EE6">
        <w:t>o evaluate the</w:t>
      </w:r>
      <w:r w:rsidR="004A280E" w:rsidRPr="004A280E">
        <w:t xml:space="preserve"> </w:t>
      </w:r>
      <w:r w:rsidR="004A280E">
        <w:t>e</w:t>
      </w:r>
      <w:r w:rsidR="004A280E" w:rsidRPr="004A280E">
        <w:t>xpected value</w:t>
      </w:r>
      <w:r w:rsidRPr="00532EE6">
        <w:t xml:space="preserve"> </w:t>
      </w: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rPr>
              <m:t>(</m:t>
            </m:r>
            <m:r>
              <w:rPr>
                <w:rFonts w:ascii="Cambria Math" w:hAnsi="Cambria Math"/>
                <w:lang w:val="ru-RU"/>
              </w:rPr>
              <m:t>f</m:t>
            </m:r>
            <m:r>
              <m:rPr>
                <m:sty m:val="p"/>
              </m:rP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e>
        </m:d>
      </m:oMath>
      <w:r w:rsidRPr="00532EE6">
        <w:t xml:space="preserve"> </w:t>
      </w:r>
      <w:r>
        <w:t xml:space="preserve">we </w:t>
      </w:r>
      <w:r w:rsidRPr="00532EE6">
        <w:t xml:space="preserve">can </w:t>
      </w:r>
      <w:r>
        <w:t xml:space="preserve">use the </w:t>
      </w:r>
      <w:r w:rsidRPr="00532EE6">
        <w:t xml:space="preserve">k-nearest neighbor </w:t>
      </w:r>
      <w:r w:rsidR="00C60A9F">
        <w:t>method</w:t>
      </w:r>
      <w:r w:rsidRPr="00532EE6">
        <w:t xml:space="preserve">, based on </w:t>
      </w:r>
      <w:r w:rsidR="007A02CD">
        <w:t xml:space="preserve">records of execution time of the </w:t>
      </w:r>
      <w:r w:rsidRPr="00532EE6">
        <w:t xml:space="preserve">previous </w:t>
      </w:r>
      <w:r w:rsidR="007A02CD">
        <w:t xml:space="preserve">launches </w:t>
      </w:r>
      <w:r w:rsidRPr="00532EE6">
        <w:t xml:space="preserve">of </w:t>
      </w:r>
      <w:r w:rsidR="007A02CD">
        <w:t xml:space="preserve">function </w:t>
      </w:r>
      <m:oMath>
        <m:r>
          <w:rPr>
            <w:rFonts w:ascii="Cambria Math" w:hAnsi="Cambria Math"/>
          </w:rPr>
          <m:t>f</m:t>
        </m:r>
      </m:oMath>
      <w:r w:rsidR="007A02CD" w:rsidRPr="00532EE6">
        <w:t xml:space="preserve"> </w:t>
      </w:r>
      <w:r w:rsidRPr="00532EE6">
        <w:t xml:space="preserve">on the same </w:t>
      </w:r>
      <w:r w:rsidR="00C60A9F">
        <w:t xml:space="preserve">machine </w:t>
      </w:r>
      <w:r w:rsidRPr="00532EE6">
        <w:t xml:space="preserve">with close values of </w:t>
      </w:r>
      <w:r w:rsidR="00C60A9F">
        <w:t xml:space="preserve">input </w:t>
      </w:r>
      <w:r w:rsidRPr="00532EE6">
        <w:t>parameters</w:t>
      </w:r>
      <w:r w:rsidR="00C60A9F">
        <w:t>:</w:t>
      </w:r>
    </w:p>
    <w:tbl>
      <w:tblPr>
        <w:tblW w:w="4678" w:type="dxa"/>
        <w:tblLayout w:type="fixed"/>
        <w:tblLook w:val="04A0" w:firstRow="1" w:lastRow="0" w:firstColumn="1" w:lastColumn="0" w:noHBand="0" w:noVBand="1"/>
      </w:tblPr>
      <w:tblGrid>
        <w:gridCol w:w="4395"/>
        <w:gridCol w:w="283"/>
      </w:tblGrid>
      <w:tr w:rsidR="00C60A9F" w:rsidRPr="00C60A9F" w14:paraId="371E5009" w14:textId="77777777" w:rsidTr="008A01E5">
        <w:tc>
          <w:tcPr>
            <w:tcW w:w="4395" w:type="dxa"/>
          </w:tcPr>
          <w:p w14:paraId="09C5D922" w14:textId="19670608" w:rsidR="00C60A9F" w:rsidRPr="00C60A9F" w:rsidRDefault="0078664D" w:rsidP="008A01E5">
            <w:pPr>
              <w:pStyle w:val="a3"/>
              <w:ind w:left="-250" w:firstLine="0"/>
            </w:pPr>
            <m:oMathPara>
              <m:oMathParaPr>
                <m:jc m:val="center"/>
              </m:oMathParaP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sub>
                      <m:sup>
                        <m:r>
                          <w:rPr>
                            <w:rFonts w:ascii="Cambria Math" w:hAnsi="Cambria Math"/>
                          </w:rPr>
                          <m:t>f</m:t>
                        </m:r>
                      </m:sup>
                    </m:sSubSup>
                  </m:e>
                </m:nary>
              </m:oMath>
            </m:oMathPara>
          </w:p>
        </w:tc>
        <w:bookmarkStart w:id="1" w:name="F_M_hi_po"/>
        <w:tc>
          <w:tcPr>
            <w:tcW w:w="283" w:type="dxa"/>
            <w:vAlign w:val="center"/>
          </w:tcPr>
          <w:p w14:paraId="06279225" w14:textId="77777777" w:rsidR="00C60A9F" w:rsidRPr="00C60A9F" w:rsidRDefault="00C60A9F" w:rsidP="008A01E5">
            <w:pPr>
              <w:pStyle w:val="a3"/>
              <w:ind w:left="-108" w:firstLine="0"/>
              <w:rPr>
                <w:lang w:val="ru-RU"/>
              </w:rPr>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Pr="00C60A9F">
              <w:rPr>
                <w:lang w:val="ru-RU"/>
              </w:rPr>
              <w:instrText>1</w:instrText>
            </w:r>
            <w:r w:rsidRPr="00C60A9F">
              <w:fldChar w:fldCharType="end"/>
            </w:r>
            <w:r w:rsidRPr="00C60A9F">
              <w:rPr>
                <w:lang w:val="ru-RU"/>
              </w:rPr>
              <w:instrText>)</w:instrText>
            </w:r>
            <w:r w:rsidRPr="00C60A9F">
              <w:fldChar w:fldCharType="end"/>
            </w:r>
            <w:bookmarkEnd w:id="1"/>
          </w:p>
        </w:tc>
      </w:tr>
    </w:tbl>
    <w:p w14:paraId="570FA72C" w14:textId="4E4DFD71" w:rsidR="003578D0" w:rsidRDefault="00C60A9F" w:rsidP="00C60A9F">
      <w:pPr>
        <w:pStyle w:val="a3"/>
        <w:spacing w:after="0" w:line="240" w:lineRule="auto"/>
        <w:ind w:firstLine="0"/>
      </w:pPr>
      <w:r w:rsidRPr="00C60A9F">
        <w:t xml:space="preserve">where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w:t>
      </w:r>
      <w:r w:rsidRPr="00C60A9F">
        <w:t xml:space="preserve"> weighted average execution time </w:t>
      </w:r>
      <w:r>
        <w:t xml:space="preserve">estimation </w:t>
      </w:r>
      <w:r w:rsidR="00C51D0C">
        <w:t xml:space="preserve">for the </w:t>
      </w:r>
      <w:r w:rsidR="00C51D0C" w:rsidRPr="00C60A9F">
        <w:t xml:space="preserve">function </w:t>
      </w:r>
      <m:oMath>
        <m:r>
          <w:rPr>
            <w:rFonts w:ascii="Cambria Math" w:hAnsi="Cambria Math"/>
            <w:lang w:val="ru-RU"/>
          </w:rPr>
          <m:t>f</m:t>
        </m:r>
      </m:oMath>
      <w:r w:rsidR="00C51D0C" w:rsidRPr="00C60A9F">
        <w:t xml:space="preserve"> </w:t>
      </w:r>
      <w:r w:rsidRPr="00C60A9F">
        <w:t xml:space="preserve">with the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C51D0C">
        <w:t xml:space="preserve"> </w:t>
      </w:r>
      <w:r w:rsidRPr="00C60A9F">
        <w:t>input parameters</w:t>
      </w:r>
      <w:r w:rsidR="00DD3A8F">
        <w:t xml:space="preserve"> </w:t>
      </w:r>
      <w:r w:rsidRPr="00C60A9F">
        <w:t>on the basis</w:t>
      </w:r>
      <w:r w:rsidR="00DD3A8F" w:rsidRPr="00C60A9F">
        <w:t xml:space="preserve"> </w:t>
      </w:r>
      <w:r w:rsidRPr="00C60A9F">
        <w:t>of</w:t>
      </w:r>
      <w:r w:rsidR="00DD3A8F">
        <w:t xml:space="preserve"> </w:t>
      </w:r>
      <m:oMath>
        <m:r>
          <w:rPr>
            <w:rFonts w:ascii="Cambria Math" w:hAnsi="Cambria Math"/>
            <w:lang w:val="ru-RU"/>
          </w:rPr>
          <m:t>k</m:t>
        </m:r>
      </m:oMath>
      <w:r w:rsidRPr="00C60A9F">
        <w:t xml:space="preserve"> previous observations of the execution time </w:t>
      </w:r>
      <m:oMath>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sub>
          <m:sup>
            <m:r>
              <w:rPr>
                <w:rFonts w:ascii="Cambria Math" w:hAnsi="Cambria Math"/>
              </w:rPr>
              <m:t>f</m:t>
            </m:r>
          </m:sup>
        </m:sSubSup>
      </m:oMath>
      <w:r w:rsidRPr="00C60A9F">
        <w:t xml:space="preserve"> </w:t>
      </w:r>
      <w:r w:rsidR="00C51D0C">
        <w:t xml:space="preserve">of the </w:t>
      </w:r>
      <w:r w:rsidR="00C51D0C" w:rsidRPr="00C60A9F">
        <w:t xml:space="preserve">function </w:t>
      </w:r>
      <m:oMath>
        <m:r>
          <w:rPr>
            <w:rFonts w:ascii="Cambria Math" w:hAnsi="Cambria Math"/>
            <w:lang w:val="ru-RU"/>
          </w:rPr>
          <m:t>f</m:t>
        </m:r>
      </m:oMath>
      <w:r w:rsidR="00C51D0C" w:rsidRPr="00C60A9F">
        <w:t xml:space="preserve"> </w:t>
      </w:r>
      <w:r w:rsidR="00C51D0C">
        <w:t xml:space="preserve">with the input parameters </w:t>
      </w:r>
      <m:oMath>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oMath>
      <w:r w:rsidR="00C51D0C" w:rsidRPr="00C51D0C">
        <w:t xml:space="preserve"> </w:t>
      </w:r>
      <w:r w:rsidR="00C51D0C">
        <w:t xml:space="preserve">on a machine with </w:t>
      </w:r>
      <w:r w:rsidR="00C51D0C"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Pr="00C60A9F">
        <w:t xml:space="preserve">. The weighting function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rsidR="00C51D0C">
        <w:t xml:space="preserve"> </w:t>
      </w:r>
      <w:r w:rsidRPr="00C60A9F">
        <w:t>assigns great</w:t>
      </w:r>
      <w:r w:rsidR="00C51D0C" w:rsidRPr="00C51D0C">
        <w:t>er</w:t>
      </w:r>
      <w:r w:rsidRPr="00C60A9F">
        <w:t xml:space="preserve"> weight to the </w:t>
      </w:r>
      <w:r w:rsidR="00C51D0C">
        <w:t xml:space="preserve">function execution </w:t>
      </w:r>
      <w:r w:rsidRPr="00C60A9F">
        <w:t>time</w:t>
      </w:r>
      <w:r w:rsidR="00C51D0C">
        <w:t xml:space="preserve"> records</w:t>
      </w:r>
      <w:r w:rsidRPr="00C60A9F">
        <w:t xml:space="preserve">, </w:t>
      </w:r>
      <w:r w:rsidR="007A02CD">
        <w:t xml:space="preserve">where </w:t>
      </w:r>
      <w:r w:rsidRPr="00C60A9F">
        <w:t xml:space="preserve">the values of the </w:t>
      </w:r>
      <w:r w:rsidR="007A02CD">
        <w:t xml:space="preserve">input </w:t>
      </w:r>
      <w:r w:rsidRPr="00C60A9F">
        <w:t xml:space="preserve">parameters </w:t>
      </w:r>
      <w:r w:rsidR="007A02CD">
        <w:t xml:space="preserve">are closer to </w:t>
      </w:r>
      <w:proofErr w:type="gramStart"/>
      <w:r w:rsidR="007A02CD">
        <w:t xml:space="preserve">the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Pr="00C60A9F">
        <w:t>.</w:t>
      </w:r>
    </w:p>
    <w:p w14:paraId="577D91FA" w14:textId="18FA951F" w:rsidR="003578D0" w:rsidRPr="004A280E" w:rsidRDefault="00445FB0" w:rsidP="000F0A48">
      <w:pPr>
        <w:pStyle w:val="a3"/>
        <w:spacing w:after="0" w:line="240" w:lineRule="auto"/>
        <w:ind w:firstLine="425"/>
      </w:pPr>
      <w:r>
        <w:t xml:space="preserve">To take into account a possibility of execution of the </w:t>
      </w:r>
      <w:r w:rsidRPr="005D31F5">
        <w:t xml:space="preserve">function </w:t>
      </w:r>
      <m:oMath>
        <m:r>
          <w:rPr>
            <w:rFonts w:ascii="Cambria Math" w:hAnsi="Cambria Math"/>
          </w:rPr>
          <m:t>f</m:t>
        </m:r>
      </m:oMath>
      <w:r w:rsidR="004A280E" w:rsidRPr="004A280E">
        <w:t xml:space="preserve"> on the virtual machine </w:t>
      </w:r>
      <w:r>
        <w:t xml:space="preserve">with the </w:t>
      </w:r>
      <w:r w:rsidRPr="00C50F3C">
        <w:t xml:space="preserve">characteristics vector </w:t>
      </w:r>
      <w:r>
        <w:t xml:space="preserve">that is </w:t>
      </w:r>
      <w:r w:rsidR="004A280E" w:rsidRPr="004A280E">
        <w:t xml:space="preserve">different </w:t>
      </w:r>
      <w:proofErr w:type="gramStart"/>
      <w:r w:rsidR="004A280E" w:rsidRPr="004A280E">
        <w:t xml:space="preserve">from </w:t>
      </w:r>
      <w:proofErr w:type="gramEnd"/>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004A280E" w:rsidRPr="004A280E">
        <w:t xml:space="preserve">, </w:t>
      </w:r>
      <w:r>
        <w:t xml:space="preserve">we can </w:t>
      </w:r>
      <w:r w:rsidR="004A280E" w:rsidRPr="004A280E">
        <w:t xml:space="preserve">extend the definition of the </w:t>
      </w:r>
      <w:r w:rsidRPr="00A77733">
        <w:rPr>
          <w:i/>
        </w:rPr>
        <w:t xml:space="preserve">evaluation </w:t>
      </w:r>
      <w:r w:rsidR="004A280E" w:rsidRPr="00A77733">
        <w:rPr>
          <w:i/>
        </w:rPr>
        <w:t>parameter vector</w:t>
      </w:r>
      <w:r w:rsidR="004A280E" w:rsidRPr="004A280E">
        <w:t>, adding to the vector</w:t>
      </w:r>
      <w:r>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4A280E" w:rsidRPr="004A280E">
        <w:t xml:space="preserve"> of the input parameters </w:t>
      </w:r>
      <w:r>
        <w:t xml:space="preserve">the </w:t>
      </w:r>
      <w:r w:rsidR="004A280E" w:rsidRPr="004A280E">
        <w:t xml:space="preserve">virtual machine performance vector </w:t>
      </w:r>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oMath>
      <w:r w:rsidR="004A280E" w:rsidRPr="004A280E">
        <w:t>.</w:t>
      </w:r>
      <w:r w:rsidR="00C35AD7">
        <w:t xml:space="preserve"> </w:t>
      </w:r>
      <w:r w:rsidR="00C35AD7" w:rsidRPr="00C35AD7">
        <w:t xml:space="preserve">Thus, we assume that as a characteristic </w:t>
      </w:r>
      <w:r w:rsidR="00C35AD7">
        <w:t xml:space="preserve">we use </w:t>
      </w:r>
      <w:r w:rsidR="00C35AD7" w:rsidRPr="00C35AD7">
        <w:t xml:space="preserve">the vector </w:t>
      </w:r>
      <m:oMath>
        <m:r>
          <w:rPr>
            <w:rFonts w:ascii="Cambria Math" w:hAnsi="Cambria Math"/>
          </w:rPr>
          <m:t>P</m:t>
        </m:r>
      </m:oMath>
      <w:r w:rsidR="00C35AD7" w:rsidRPr="00C35AD7">
        <w:t xml:space="preserve"> of </w:t>
      </w:r>
      <w:proofErr w:type="gramStart"/>
      <w:r w:rsidR="00C35AD7" w:rsidRPr="00C35AD7">
        <w:t xml:space="preserve">dimension </w:t>
      </w:r>
      <w:proofErr w:type="gramEnd"/>
      <m:oMath>
        <m:r>
          <w:rPr>
            <w:rFonts w:ascii="Cambria Math" w:hAnsi="Cambria Math"/>
          </w:rPr>
          <m:t>n + r</m:t>
        </m:r>
      </m:oMath>
      <w:r w:rsidR="00C35AD7" w:rsidRPr="00C35AD7">
        <w:t xml:space="preserve">, where </w:t>
      </w:r>
      <m:oMath>
        <m:r>
          <w:rPr>
            <w:rFonts w:ascii="Cambria Math" w:hAnsi="Cambria Math"/>
          </w:rPr>
          <m:t>n</m:t>
        </m:r>
      </m:oMath>
      <w:r w:rsidR="00C35AD7" w:rsidRPr="00C35AD7">
        <w:t xml:space="preserve"> - number of input parameters </w:t>
      </w:r>
      <w:r w:rsidR="00C35AD7">
        <w:t xml:space="preserve">of the </w:t>
      </w:r>
      <w:r w:rsidR="00C35AD7" w:rsidRPr="00C35AD7">
        <w:t xml:space="preserve">function </w:t>
      </w:r>
      <m:oMath>
        <m:r>
          <w:rPr>
            <w:rFonts w:ascii="Cambria Math" w:hAnsi="Cambria Math"/>
          </w:rPr>
          <m:t>f</m:t>
        </m:r>
      </m:oMath>
      <w:r w:rsidR="00C35AD7" w:rsidRPr="00C35AD7">
        <w:t xml:space="preserve">, </w:t>
      </w:r>
      <m:oMath>
        <m:r>
          <w:rPr>
            <w:rFonts w:ascii="Cambria Math" w:hAnsi="Cambria Math"/>
          </w:rPr>
          <m:t>r</m:t>
        </m:r>
      </m:oMath>
      <w:r w:rsidR="00C35AD7" w:rsidRPr="00C35AD7">
        <w:t xml:space="preserve"> - the number of virtual machine performance characteristics, defined as follows:</w:t>
      </w:r>
    </w:p>
    <w:p w14:paraId="0B35B3F2" w14:textId="1036E22E" w:rsidR="003578D0" w:rsidRPr="00C35AD7" w:rsidRDefault="00C35AD7" w:rsidP="00C35AD7">
      <w:pPr>
        <w:pStyle w:val="a3"/>
        <w:spacing w:after="0" w:line="240" w:lineRule="auto"/>
        <w:ind w:firstLine="0"/>
        <w:jc w:val="center"/>
      </w:pPr>
      <m:oMath>
        <m:r>
          <w:rPr>
            <w:rFonts w:ascii="Cambria Math" w:hAnsi="Cambria Math"/>
          </w:rPr>
          <m:t>P=[</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1</m:t>
            </m:r>
            <m:ctrlPr>
              <w:rPr>
                <w:rFonts w:ascii="Cambria Math" w:hAnsi="Cambria Math"/>
                <w:lang w:val="ru-RU"/>
              </w:rPr>
            </m:ctrlPr>
          </m:sub>
          <m:sup>
            <m:r>
              <w:rPr>
                <w:rFonts w:ascii="Cambria Math" w:hAnsi="Cambria Math"/>
                <w:lang w:val="ru-RU"/>
              </w:rPr>
              <m:t>in</m:t>
            </m:r>
          </m:sup>
        </m:sSubSup>
        <m:r>
          <w:rPr>
            <w:rFonts w:ascii="Cambria Math" w:hAnsi="Cambria Math"/>
          </w:rPr>
          <m:t>,…,</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n</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w:rPr>
                <w:rFonts w:ascii="Cambria Math" w:hAnsi="Cambria Math"/>
                <w:lang w:val="ru-RU"/>
              </w:rPr>
              <m:t>π</m:t>
            </m:r>
          </m:e>
          <m:sub>
            <m:r>
              <m:rPr>
                <m:sty m:val="p"/>
              </m:rPr>
              <w:rPr>
                <w:rFonts w:ascii="Cambria Math" w:hAnsi="Cambria Math"/>
              </w:rPr>
              <m:t>1</m:t>
            </m:r>
          </m:sub>
        </m:sSub>
        <m:r>
          <w:rPr>
            <w:rFonts w:ascii="Cambria Math" w:hAnsi="Cambria Math"/>
          </w:rPr>
          <m:t>,…,</m:t>
        </m:r>
        <m:sSub>
          <m:sSubPr>
            <m:ctrlPr>
              <w:rPr>
                <w:rFonts w:ascii="Cambria Math" w:hAnsi="Cambria Math"/>
                <w:lang w:val="ru-RU"/>
              </w:rPr>
            </m:ctrlPr>
          </m:sSubPr>
          <m:e>
            <m:r>
              <w:rPr>
                <w:rFonts w:ascii="Cambria Math" w:hAnsi="Cambria Math"/>
                <w:lang w:val="ru-RU"/>
              </w:rPr>
              <m:t>π</m:t>
            </m:r>
          </m:e>
          <m:sub>
            <m:r>
              <w:rPr>
                <w:rFonts w:ascii="Cambria Math" w:hAnsi="Cambria Math"/>
              </w:rPr>
              <m:t>r</m:t>
            </m:r>
          </m:sub>
        </m:sSub>
        <m:r>
          <w:rPr>
            <w:rFonts w:ascii="Cambria Math" w:hAnsi="Cambria Math"/>
          </w:rPr>
          <m:t>]</m:t>
        </m:r>
      </m:oMath>
      <w:r w:rsidRPr="00C35AD7">
        <w:t>.</w:t>
      </w:r>
    </w:p>
    <w:p w14:paraId="418980DC" w14:textId="20F578F3" w:rsidR="003578D0" w:rsidRDefault="00020A2F" w:rsidP="000F0A48">
      <w:pPr>
        <w:pStyle w:val="a3"/>
        <w:spacing w:after="0" w:line="240" w:lineRule="auto"/>
        <w:ind w:firstLine="425"/>
      </w:pPr>
      <w:r>
        <w:t xml:space="preserve">In this case, </w:t>
      </w:r>
      <w:r w:rsidR="00C35AD7" w:rsidRPr="00C35AD7">
        <w:t>(1)</w:t>
      </w:r>
      <w:r w:rsidR="00C35AD7">
        <w:t xml:space="preserve"> </w:t>
      </w:r>
      <w:r w:rsidR="00C35AD7" w:rsidRPr="00C35AD7">
        <w:t>can be transformed into the following form:</w:t>
      </w:r>
    </w:p>
    <w:tbl>
      <w:tblPr>
        <w:tblW w:w="4678" w:type="dxa"/>
        <w:tblLook w:val="04A0" w:firstRow="1" w:lastRow="0" w:firstColumn="1" w:lastColumn="0" w:noHBand="0" w:noVBand="1"/>
      </w:tblPr>
      <w:tblGrid>
        <w:gridCol w:w="4395"/>
        <w:gridCol w:w="283"/>
      </w:tblGrid>
      <w:tr w:rsidR="00C35AD7" w:rsidRPr="00C35AD7" w14:paraId="6E9106F3" w14:textId="77777777" w:rsidTr="008A01E5">
        <w:tc>
          <w:tcPr>
            <w:tcW w:w="4395" w:type="dxa"/>
          </w:tcPr>
          <w:p w14:paraId="27C42F58" w14:textId="1FDF06A3" w:rsidR="00C35AD7" w:rsidRPr="00C35AD7" w:rsidRDefault="0078664D" w:rsidP="00C35AD7">
            <w:pPr>
              <w:pStyle w:val="a3"/>
              <w:spacing w:line="240" w:lineRule="auto"/>
              <w:ind w:firstLine="0"/>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r>
                          <w:rPr>
                            <w:rFonts w:ascii="Cambria Math" w:hAnsi="Cambria Math"/>
                            <w:lang w:val="ru-RU"/>
                          </w:rPr>
                          <m:t>P</m:t>
                        </m:r>
                      </m:e>
                    </m:d>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e>
                </m:nary>
                <m:r>
                  <w:rPr>
                    <w:rFonts w:ascii="Cambria Math" w:hAnsi="Cambria Math"/>
                    <w:lang w:val="ru-RU"/>
                  </w:rPr>
                  <m:t>,</m:t>
                </m:r>
              </m:oMath>
            </m:oMathPara>
          </w:p>
        </w:tc>
        <w:tc>
          <w:tcPr>
            <w:tcW w:w="283" w:type="dxa"/>
          </w:tcPr>
          <w:p w14:paraId="2C5907E8" w14:textId="77777777" w:rsidR="00C35AD7" w:rsidRPr="00C35AD7" w:rsidRDefault="00C35AD7" w:rsidP="00C35AD7">
            <w:pPr>
              <w:pStyle w:val="a3"/>
              <w:spacing w:line="240" w:lineRule="auto"/>
              <w:ind w:firstLine="425"/>
              <w:rPr>
                <w:lang w:val="ru-RU"/>
              </w:rPr>
            </w:pPr>
          </w:p>
        </w:tc>
      </w:tr>
    </w:tbl>
    <w:p w14:paraId="510B3892" w14:textId="608ADACF" w:rsidR="00FD75DD" w:rsidRPr="00C35AD7" w:rsidRDefault="004C18E4" w:rsidP="00C35AD7">
      <w:pPr>
        <w:pStyle w:val="a3"/>
        <w:spacing w:after="0" w:line="240" w:lineRule="auto"/>
        <w:ind w:firstLine="0"/>
      </w:pPr>
      <w:proofErr w:type="gramStart"/>
      <w:r>
        <w:t>w</w:t>
      </w:r>
      <w:r w:rsidR="00C35AD7">
        <w:t>here</w:t>
      </w:r>
      <w:proofErr w:type="gramEnd"/>
      <w:r w:rsidR="00C35AD7">
        <w:t xml:space="preserve"> </w:t>
      </w:r>
      <m:oMath>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oMath>
      <w:r w:rsidR="00C35AD7" w:rsidRPr="00C35AD7">
        <w:t xml:space="preserve"> </w:t>
      </w:r>
      <w:r w:rsidR="00C35AD7">
        <w:t xml:space="preserve">is </w:t>
      </w:r>
      <w:r w:rsidR="00C35AD7" w:rsidRPr="00C35AD7">
        <w:t xml:space="preserve">the value of the previous observation </w:t>
      </w:r>
      <w:r w:rsidR="00A77733">
        <w:t xml:space="preserve">of execution </w:t>
      </w:r>
      <w:r w:rsidR="00C35AD7" w:rsidRPr="00C35AD7">
        <w:t xml:space="preserve">time </w:t>
      </w:r>
      <w:r w:rsidR="00A77733">
        <w:t xml:space="preserve">of the </w:t>
      </w:r>
      <w:r w:rsidR="00C35AD7" w:rsidRPr="00C35AD7">
        <w:t xml:space="preserve">function </w:t>
      </w:r>
      <m:oMath>
        <m:r>
          <w:rPr>
            <w:rFonts w:ascii="Cambria Math" w:hAnsi="Cambria Math"/>
          </w:rPr>
          <m:t>f</m:t>
        </m:r>
      </m:oMath>
      <w:r w:rsidR="00C35AD7" w:rsidRPr="00C35AD7">
        <w:t xml:space="preserve"> </w:t>
      </w:r>
      <w:r w:rsidR="00A77733">
        <w:t xml:space="preserve">with the </w:t>
      </w:r>
      <w:r w:rsidR="00A77733" w:rsidRPr="00A77733">
        <w:t>evaluation parameter vector</w:t>
      </w:r>
      <w:r w:rsidR="00A7773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35AD7" w:rsidRPr="00C35AD7">
        <w:t>.</w:t>
      </w:r>
    </w:p>
    <w:p w14:paraId="633B93D2" w14:textId="684DE30A" w:rsidR="00FD75DD" w:rsidRPr="003578D0" w:rsidRDefault="00404094" w:rsidP="000F0A48">
      <w:pPr>
        <w:pStyle w:val="a3"/>
        <w:spacing w:after="0" w:line="240" w:lineRule="auto"/>
        <w:ind w:firstLine="425"/>
      </w:pPr>
      <w:r w:rsidRPr="00404094">
        <w:t xml:space="preserve">Similarly, we </w:t>
      </w:r>
      <w:r>
        <w:t xml:space="preserve">can </w:t>
      </w:r>
      <w:r w:rsidRPr="00404094">
        <w:t xml:space="preserve">estimate the amount of output </w:t>
      </w:r>
      <w:r>
        <w:t xml:space="preserve">data </w:t>
      </w:r>
      <w:r w:rsidRPr="00404094">
        <w:t xml:space="preserve">for the </w:t>
      </w:r>
      <w:proofErr w:type="gramStart"/>
      <w:r w:rsidRPr="00404094">
        <w:t xml:space="preserve">function </w:t>
      </w:r>
      <w:proofErr w:type="gramEnd"/>
      <m:oMath>
        <m:r>
          <w:rPr>
            <w:rFonts w:ascii="Cambria Math" w:hAnsi="Cambria Math"/>
          </w:rPr>
          <m:t>f</m:t>
        </m:r>
      </m:oMath>
      <w:r w:rsidRPr="00404094">
        <w:t>:</w:t>
      </w:r>
    </w:p>
    <w:tbl>
      <w:tblPr>
        <w:tblW w:w="4679" w:type="dxa"/>
        <w:tblLook w:val="04A0" w:firstRow="1" w:lastRow="0" w:firstColumn="1" w:lastColumn="0" w:noHBand="0" w:noVBand="1"/>
      </w:tblPr>
      <w:tblGrid>
        <w:gridCol w:w="4395"/>
        <w:gridCol w:w="284"/>
      </w:tblGrid>
      <w:tr w:rsidR="00404094" w:rsidRPr="00404094" w14:paraId="7549B07C" w14:textId="77777777" w:rsidTr="00404094">
        <w:tc>
          <w:tcPr>
            <w:tcW w:w="4395" w:type="dxa"/>
          </w:tcPr>
          <w:p w14:paraId="4B7A93E7" w14:textId="00961082" w:rsidR="00404094" w:rsidRPr="00404094" w:rsidRDefault="0078664D" w:rsidP="00404094">
            <w:pPr>
              <w:pStyle w:val="a3"/>
              <w:spacing w:line="240" w:lineRule="auto"/>
              <w:ind w:firstLine="0"/>
            </w:pPr>
            <m:oMathPara>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 xml:space="preserve">, </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v</m:t>
                        </m:r>
                      </m:e>
                      <m:sub>
                        <m:sSubSup>
                          <m:sSubSupPr>
                            <m:ctrlPr>
                              <w:rPr>
                                <w:rFonts w:ascii="Cambria Math" w:hAnsi="Cambria Math"/>
                                <w:i/>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sub>
                      <m:sup>
                        <m:r>
                          <w:rPr>
                            <w:rFonts w:ascii="Cambria Math" w:hAnsi="Cambria Math"/>
                          </w:rPr>
                          <m:t>f</m:t>
                        </m:r>
                      </m:sup>
                    </m:sSubSup>
                  </m:e>
                </m:nary>
                <m:r>
                  <w:rPr>
                    <w:rFonts w:ascii="Cambria Math" w:hAnsi="Cambria Math"/>
                    <w:lang w:val="ru-RU"/>
                  </w:rPr>
                  <m:t>,</m:t>
                </m:r>
              </m:oMath>
            </m:oMathPara>
          </w:p>
        </w:tc>
        <w:tc>
          <w:tcPr>
            <w:tcW w:w="284" w:type="dxa"/>
          </w:tcPr>
          <w:p w14:paraId="3888DB16" w14:textId="77777777" w:rsidR="00404094" w:rsidRPr="00404094" w:rsidRDefault="00404094" w:rsidP="00404094">
            <w:pPr>
              <w:pStyle w:val="a3"/>
              <w:spacing w:line="240" w:lineRule="auto"/>
              <w:ind w:firstLine="425"/>
              <w:rPr>
                <w:lang w:val="ru-RU"/>
              </w:rPr>
            </w:pPr>
          </w:p>
        </w:tc>
      </w:tr>
    </w:tbl>
    <w:p w14:paraId="4960F059" w14:textId="1C963FD4" w:rsidR="000F0A48" w:rsidRPr="00B92659" w:rsidRDefault="00404094" w:rsidP="00404094">
      <w:pPr>
        <w:pStyle w:val="a3"/>
        <w:spacing w:after="0" w:line="240" w:lineRule="auto"/>
        <w:ind w:firstLine="0"/>
      </w:pPr>
      <w:proofErr w:type="gramStart"/>
      <w:r w:rsidRPr="00404094">
        <w:t>where</w:t>
      </w:r>
      <w:proofErr w:type="gramEnd"/>
      <w:r w:rsidRPr="00404094">
        <w:t xml:space="preserve"> </w:t>
      </w:r>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an estimate value </w:t>
      </w:r>
      <w:r w:rsidRPr="00404094">
        <w:t xml:space="preserve">of the volume of output parameters of </w:t>
      </w:r>
      <w:r>
        <w:t xml:space="preserve">the </w:t>
      </w:r>
      <w:r w:rsidRPr="00404094">
        <w:t xml:space="preserve">function </w:t>
      </w:r>
      <m:oMath>
        <m:r>
          <w:rPr>
            <w:rFonts w:ascii="Cambria Math" w:hAnsi="Cambria Math"/>
          </w:rPr>
          <m:t>f</m:t>
        </m:r>
      </m:oMath>
      <w:r>
        <w:t xml:space="preserve"> </w:t>
      </w:r>
      <w:r w:rsidRPr="00404094">
        <w:t xml:space="preserve">on the basis of information on </w:t>
      </w:r>
      <w:r w:rsidRPr="00404094">
        <w:lastRenderedPageBreak/>
        <w:t xml:space="preserve">output volumes </w:t>
      </w:r>
      <w:r>
        <w:t xml:space="preserve">of </w:t>
      </w:r>
      <m:oMath>
        <m:r>
          <w:rPr>
            <w:rFonts w:ascii="Cambria Math" w:hAnsi="Cambria Math"/>
          </w:rPr>
          <m:t>k</m:t>
        </m:r>
      </m:oMath>
      <w:r w:rsidRPr="00404094">
        <w:t xml:space="preserve"> previous runs of </w:t>
      </w:r>
      <w:r>
        <w:t xml:space="preserve">the same function with the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oMath>
      <w:r w:rsidRPr="00404094">
        <w:t xml:space="preserve"> </w:t>
      </w:r>
      <w:r>
        <w:t xml:space="preserve">input parameters, </w:t>
      </w:r>
      <w:r w:rsidRPr="00404094">
        <w:t xml:space="preserve">using </w:t>
      </w:r>
      <w:r>
        <w:t xml:space="preserve">the </w:t>
      </w:r>
      <w:r w:rsidRPr="00404094">
        <w:t xml:space="preserve">weighting function </w:t>
      </w:r>
      <m:oMath>
        <m:r>
          <w:rPr>
            <w:rFonts w:ascii="Cambria Math" w:hAnsi="Cambria Math"/>
          </w:rPr>
          <m:t>W</m:t>
        </m:r>
      </m:oMath>
      <w:r w:rsidRPr="00404094">
        <w:t>.</w:t>
      </w:r>
    </w:p>
    <w:p w14:paraId="3BB0C990" w14:textId="2B158024" w:rsidR="006B56FC" w:rsidRDefault="006B56FC" w:rsidP="006B56FC">
      <w:pPr>
        <w:pStyle w:val="1"/>
      </w:pPr>
      <w:r w:rsidRPr="006B56FC">
        <w:t>HEFT algorithm for the problem-oriented scheduling</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w:t>
      </w:r>
      <w:commentRangeStart w:id="2"/>
      <w:r w:rsidR="00846DE1">
        <w:t>[11]</w:t>
      </w:r>
      <w:commentRangeEnd w:id="2"/>
      <w:r w:rsidR="004010C9">
        <w:rPr>
          <w:rStyle w:val="a9"/>
        </w:rPr>
        <w:commentReference w:id="2"/>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F2D942F" w:rsidR="000975CD" w:rsidRPr="00031DB0" w:rsidRDefault="0078664D" w:rsidP="001D644B">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2</w:instrText>
            </w:r>
            <w:r w:rsidRPr="00C60A9F">
              <w:fldChar w:fldCharType="end"/>
            </w:r>
            <w:r w:rsidRPr="00C60A9F">
              <w:rPr>
                <w:lang w:val="ru-RU"/>
              </w:rPr>
              <w:instrText>)</w:instrText>
            </w:r>
            <w:r w:rsidRPr="00C60A9F">
              <w:fldChar w:fldCharType="end"/>
            </w:r>
          </w:p>
        </w:tc>
      </w:tr>
    </w:tbl>
    <w:p w14:paraId="1A923133" w14:textId="77777777" w:rsidR="006B56FC" w:rsidRDefault="006B56FC" w:rsidP="00BB49D6">
      <w:pPr>
        <w:ind w:firstLine="426"/>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44FB692" w14:textId="77777777" w:rsidTr="0078664D">
        <w:trPr>
          <w:trHeight w:val="375"/>
        </w:trPr>
        <w:tc>
          <w:tcPr>
            <w:tcW w:w="3402" w:type="dxa"/>
          </w:tcPr>
          <w:p w14:paraId="5E8E97D6" w14:textId="0954454D" w:rsidR="0078664D" w:rsidRPr="00031DB0" w:rsidRDefault="0078664D" w:rsidP="0078664D">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oMath>
            </m:oMathPara>
          </w:p>
        </w:tc>
        <w:tc>
          <w:tcPr>
            <w:tcW w:w="1275" w:type="dxa"/>
            <w:vAlign w:val="center"/>
          </w:tcPr>
          <w:p w14:paraId="1F63D784" w14:textId="77777777"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3</w:instrText>
            </w:r>
            <w:r w:rsidRPr="00C60A9F">
              <w:fldChar w:fldCharType="end"/>
            </w:r>
            <w:r w:rsidRPr="00C60A9F">
              <w:rPr>
                <w:lang w:val="ru-RU"/>
              </w:rPr>
              <w:instrText>)</w:instrText>
            </w:r>
            <w:r w:rsidRPr="00C60A9F">
              <w:fldChar w:fldCharType="end"/>
            </w:r>
          </w:p>
        </w:tc>
      </w:tr>
    </w:tbl>
    <w:p w14:paraId="50E3A41F" w14:textId="77777777" w:rsidR="006B56FC" w:rsidRDefault="006B56FC" w:rsidP="00BB49D6">
      <w:pPr>
        <w:ind w:firstLine="426"/>
        <w:jc w:val="both"/>
      </w:pPr>
      <w:r>
        <w:t xml:space="preserve">Thus, the priority calculation unit may be defined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CF19FC4" w14:textId="77777777" w:rsidTr="0078664D">
        <w:trPr>
          <w:trHeight w:val="375"/>
        </w:trPr>
        <w:tc>
          <w:tcPr>
            <w:tcW w:w="3402" w:type="dxa"/>
          </w:tcPr>
          <w:p w14:paraId="5379F8DA" w14:textId="6B82D99B" w:rsidR="0078664D" w:rsidRPr="00031DB0" w:rsidRDefault="008A3C46" w:rsidP="008A3C46">
            <m:oMathPara>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w:rPr>
                    <w:rFonts w:ascii="Cambria Math" w:hAnsi="Cambria Math"/>
                  </w:rPr>
                  <w:br/>
                </m:r>
              </m:oMath>
              <m:oMath>
                <m:r>
                  <w:rPr>
                    <w:rFonts w:ascii="Cambria Math" w:hAnsi="Cambria Math"/>
                  </w:rPr>
                  <m:t>+</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oMath>
            </m:oMathPara>
          </w:p>
        </w:tc>
        <w:tc>
          <w:tcPr>
            <w:tcW w:w="1275" w:type="dxa"/>
            <w:vAlign w:val="center"/>
          </w:tcPr>
          <w:p w14:paraId="094CA8BA" w14:textId="77777777"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8A3C46">
              <w:rPr>
                <w:noProof/>
                <w:lang w:val="ru-RU"/>
              </w:rPr>
              <w:instrText>4</w:instrText>
            </w:r>
            <w:r w:rsidRPr="00C60A9F">
              <w:fldChar w:fldCharType="end"/>
            </w:r>
            <w:r w:rsidRPr="00C60A9F">
              <w:rPr>
                <w:lang w:val="ru-RU"/>
              </w:rPr>
              <w:instrText>)</w:instrText>
            </w:r>
            <w:r w:rsidRPr="00C60A9F">
              <w:fldChar w:fldCharType="end"/>
            </w:r>
          </w:p>
        </w:tc>
      </w:tr>
    </w:tbl>
    <w:p w14:paraId="778BA452" w14:textId="77777777"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w:t>
      </w:r>
      <w:commentRangeStart w:id="3"/>
      <w:r w:rsidR="008D3A76">
        <w:t>[8]</w:t>
      </w:r>
      <w:commentRangeEnd w:id="3"/>
      <w:r w:rsidR="00CD4C23">
        <w:rPr>
          <w:rStyle w:val="a9"/>
        </w:rPr>
        <w:commentReference w:id="3"/>
      </w:r>
      <w:r>
        <w:t>.</w:t>
      </w:r>
    </w:p>
    <w:p w14:paraId="1EECB14C" w14:textId="03C06FF9" w:rsidR="00905539" w:rsidRDefault="00905539" w:rsidP="00031DB0">
      <w:pPr>
        <w:ind w:firstLine="426"/>
        <w:jc w:val="both"/>
      </w:pPr>
      <w:r>
        <w:t xml:space="preserve">Taking into account the specifics of the problem-oriented </w:t>
      </w:r>
      <w:proofErr w:type="gramStart"/>
      <w:r>
        <w:t>cloud computing</w:t>
      </w:r>
      <w:proofErr w:type="gramEnd"/>
      <w:r>
        <w:t xml:space="preserve"> environment following modifi</w:t>
      </w:r>
      <w:r w:rsidR="00CD4C23">
        <w:t>cations apply to this algorithm.</w:t>
      </w:r>
    </w:p>
    <w:p w14:paraId="795A6DF9" w14:textId="6C42A5CD" w:rsidR="00905539" w:rsidRDefault="00905539" w:rsidP="00CD4C23">
      <w:pPr>
        <w:ind w:firstLine="426"/>
        <w:jc w:val="both"/>
      </w:pPr>
      <w:r>
        <w:t xml:space="preserve">Let </w:t>
      </w:r>
      <m:oMath>
        <m: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w:t>
      </w:r>
      <w:r w:rsidR="00B12DA4">
        <w:t>a</w:t>
      </w:r>
      <w:r>
        <w:t xml:space="preserve">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78664D"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3CABA84A" w14:textId="77777777" w:rsidR="00484F83" w:rsidRDefault="00905539" w:rsidP="00CD4C23">
      <w:pPr>
        <w:ind w:firstLine="426"/>
        <w:jc w:val="both"/>
      </w:pPr>
      <w:r>
        <w:t xml:space="preserve">We define R as the set of available for the deployment virtual machines with mean production capacity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2"/>
      </w:tblGrid>
      <w:tr w:rsidR="00484F83" w:rsidRPr="00031DB0" w14:paraId="78DE9A62" w14:textId="77777777" w:rsidTr="00484F83">
        <w:trPr>
          <w:trHeight w:val="375"/>
        </w:trPr>
        <w:tc>
          <w:tcPr>
            <w:tcW w:w="4395" w:type="dxa"/>
          </w:tcPr>
          <w:p w14:paraId="37CAD18D" w14:textId="35D9C38E" w:rsidR="00484F83" w:rsidRPr="00031DB0" w:rsidRDefault="00484F83" w:rsidP="00484F83">
            <w:pPr>
              <w:ind w:firstLine="426"/>
              <w:jc w:val="both"/>
            </w:pPr>
            <m:oMathPara>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e>
                        </m:d>
                      </m:num>
                      <m:den>
                        <m:r>
                          <w:rPr>
                            <w:rFonts w:ascii="Cambria Math" w:hAnsi="Cambria Math"/>
                            <w:lang w:val="ru-RU"/>
                          </w:rPr>
                          <m:t>n</m:t>
                        </m:r>
                      </m:den>
                    </m:f>
                  </m:e>
                </m:nary>
                <m:r>
                  <w:rPr>
                    <w:rFonts w:ascii="Cambria Math" w:hAnsi="Cambria Math"/>
                    <w:lang w:val="ru-RU"/>
                  </w:rPr>
                  <m:t>.</m:t>
                </m:r>
              </m:oMath>
            </m:oMathPara>
          </w:p>
        </w:tc>
        <w:tc>
          <w:tcPr>
            <w:tcW w:w="282" w:type="dxa"/>
            <w:vAlign w:val="center"/>
          </w:tcPr>
          <w:p w14:paraId="7AD5D879" w14:textId="574590B2" w:rsidR="00484F83" w:rsidRPr="00031DB0" w:rsidRDefault="00484F83" w:rsidP="00484F83">
            <w:pPr>
              <w:spacing w:line="360" w:lineRule="auto"/>
              <w:jc w:val="both"/>
            </w:pPr>
          </w:p>
        </w:tc>
      </w:tr>
    </w:tbl>
    <w:p w14:paraId="0CA37A8A" w14:textId="77777777" w:rsidR="00905539" w:rsidRDefault="00905539" w:rsidP="00CD4C23">
      <w:pPr>
        <w:ind w:firstLine="426"/>
        <w:jc w:val="both"/>
      </w:pPr>
      <w:r>
        <w:lastRenderedPageBreak/>
        <w:t>In this case, for evaluating the execution time we can apply the following formula:</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B12DA4" w:rsidRPr="00031DB0" w14:paraId="10F8B4E8" w14:textId="77777777" w:rsidTr="00AB78DD">
        <w:trPr>
          <w:trHeight w:val="375"/>
        </w:trPr>
        <w:tc>
          <w:tcPr>
            <w:tcW w:w="4111" w:type="dxa"/>
          </w:tcPr>
          <w:p w14:paraId="6640680D" w14:textId="1483E7B0" w:rsidR="00B12DA4" w:rsidRPr="00031DB0" w:rsidRDefault="00B12DA4" w:rsidP="00226B53">
            <m:oMathPara>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m:oMathPara>
          </w:p>
        </w:tc>
        <w:tc>
          <w:tcPr>
            <w:tcW w:w="566" w:type="dxa"/>
            <w:vAlign w:val="center"/>
          </w:tcPr>
          <w:p w14:paraId="4FE4A0C6" w14:textId="77777777" w:rsidR="00B12DA4" w:rsidRPr="00031DB0" w:rsidRDefault="00B12DA4" w:rsidP="00226B53">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5</w:instrText>
            </w:r>
            <w:r w:rsidRPr="00C60A9F">
              <w:fldChar w:fldCharType="end"/>
            </w:r>
            <w:r w:rsidRPr="00C60A9F">
              <w:rPr>
                <w:lang w:val="ru-RU"/>
              </w:rPr>
              <w:instrText>)</w:instrText>
            </w:r>
            <w:r w:rsidRPr="00C60A9F">
              <w:fldChar w:fldCharType="end"/>
            </w:r>
          </w:p>
        </w:tc>
      </w:tr>
    </w:tbl>
    <w:p w14:paraId="76A0BF25" w14:textId="65818C66" w:rsidR="00905539" w:rsidRPr="003D6CB6" w:rsidRDefault="00B12DA4" w:rsidP="00DE6478">
      <w:pPr>
        <w:jc w:val="both"/>
      </w:pPr>
      <w:proofErr w:type="gramStart"/>
      <w:r w:rsidRPr="00B12DA4">
        <w:t>where</w:t>
      </w:r>
      <w:proofErr w:type="gramEnd"/>
      <w:r w:rsidRPr="00B12DA4">
        <w:t xml:space="preserv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r>
        <w:t xml:space="preserve"> is an </w:t>
      </w:r>
      <w:r w:rsidRPr="00C60A9F">
        <w:t xml:space="preserve">average execution time </w:t>
      </w:r>
      <w:r>
        <w:t xml:space="preserve">estimation for the </w:t>
      </w:r>
      <w:r w:rsidRPr="00C60A9F">
        <w:t xml:space="preserve">function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on </w:t>
      </w:r>
      <w:r w:rsidR="00DE6478">
        <w:t xml:space="preserve">a set of machines with mean production capacity </w:t>
      </w:r>
      <m:oMath>
        <m:d>
          <m:dPr>
            <m:begChr m:val="|"/>
            <m:endChr m:val="|"/>
            <m:ctrlPr>
              <w:rPr>
                <w:rFonts w:ascii="Cambria Math" w:hAnsi="Cambria Math"/>
                <w:i/>
                <w:lang w:val="ru-RU"/>
              </w:rPr>
            </m:ctrlPr>
          </m:dPr>
          <m:e>
            <m:r>
              <w:rPr>
                <w:rFonts w:ascii="Cambria Math" w:hAnsi="Cambria Math"/>
                <w:lang w:val="ru-RU"/>
              </w:rPr>
              <m:t>R</m:t>
            </m:r>
          </m:e>
        </m:d>
      </m:oMath>
      <w:r w:rsidR="00DE6478">
        <w:t xml:space="preserve"> with the set of known values of input parameters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oMath>
      <w:r w:rsidR="00DE6478">
        <w:t xml:space="preserve">. </w:t>
      </w:r>
    </w:p>
    <w:p w14:paraId="0FD1E56E" w14:textId="0AD661DD" w:rsidR="00905539" w:rsidRDefault="00905539" w:rsidP="00CD4C23">
      <w:pPr>
        <w:ind w:firstLine="426"/>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w:t>
      </w:r>
      <w:r w:rsidR="00DE6478">
        <w:t>estimation</w:t>
      </w:r>
      <w:r>
        <w:t xml:space="preserve"> can be used: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DE6478" w:rsidRPr="00031DB0" w14:paraId="4B5CF370" w14:textId="77777777" w:rsidTr="00AB78DD">
        <w:trPr>
          <w:trHeight w:val="375"/>
        </w:trPr>
        <w:tc>
          <w:tcPr>
            <w:tcW w:w="4111" w:type="dxa"/>
          </w:tcPr>
          <w:p w14:paraId="6F177CC2" w14:textId="644E3A77" w:rsidR="00DE6478" w:rsidRPr="00031DB0" w:rsidRDefault="00DE6478" w:rsidP="00DE6478">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m:oMathPara>
          </w:p>
        </w:tc>
        <w:tc>
          <w:tcPr>
            <w:tcW w:w="566" w:type="dxa"/>
            <w:vAlign w:val="center"/>
          </w:tcPr>
          <w:p w14:paraId="731A19CE" w14:textId="77777777" w:rsidR="00DE6478" w:rsidRPr="00031DB0" w:rsidRDefault="00DE6478" w:rsidP="00226B53">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6</w:instrText>
            </w:r>
            <w:r w:rsidRPr="00C60A9F">
              <w:fldChar w:fldCharType="end"/>
            </w:r>
            <w:r w:rsidRPr="00C60A9F">
              <w:rPr>
                <w:lang w:val="ru-RU"/>
              </w:rPr>
              <w:instrText>)</w:instrText>
            </w:r>
            <w:r w:rsidRPr="00C60A9F">
              <w:fldChar w:fldCharType="end"/>
            </w:r>
          </w:p>
        </w:tc>
      </w:tr>
    </w:tbl>
    <w:p w14:paraId="091EDCE0" w14:textId="7A8AC0D3" w:rsidR="00905539" w:rsidRDefault="00DE6478" w:rsidP="00DE6478">
      <w:pPr>
        <w:jc w:val="both"/>
      </w:pPr>
      <w:proofErr w:type="gramStart"/>
      <w:r>
        <w:t>w</w:t>
      </w:r>
      <w:r w:rsidR="00905539">
        <w:t>here</w:t>
      </w:r>
      <w:proofErr w:type="gramEnd"/>
      <w:r w:rsidR="00905539">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rsidR="00905539">
        <w:t xml:space="preserve"> is the bandwidth of data transmission channel in the cloud computing system. During the execution of </w:t>
      </w:r>
      <w:proofErr w:type="gramStart"/>
      <w:r w:rsidR="00905539">
        <w:t>task</w:t>
      </w:r>
      <w:proofErr w:type="gramEnd"/>
      <w:r w:rsidR="00905539">
        <w:t xml:space="preserve"> it can be estimated as one of the following values:</w:t>
      </w:r>
    </w:p>
    <w:p w14:paraId="000C43E4" w14:textId="146E0505" w:rsidR="00905539" w:rsidRPr="00CD4C23" w:rsidRDefault="00CD4C23" w:rsidP="00CD4C23">
      <w:pPr>
        <w:pStyle w:val="3"/>
        <w:numPr>
          <w:ilvl w:val="0"/>
          <w:numId w:val="29"/>
        </w:numPr>
        <w:ind w:left="567" w:hanging="567"/>
        <w:rPr>
          <w:i w:val="0"/>
        </w:rPr>
      </w:pPr>
      <m:oMath>
        <m:r>
          <m:rPr>
            <m:sty m:val="p"/>
          </m:rPr>
          <w:rPr>
            <w:rFonts w:ascii="Cambria Math" w:hAnsi="Cambria Math"/>
          </w:rPr>
          <m:t>R=0</m:t>
        </m:r>
      </m:oMath>
      <w:r w:rsidR="00905539" w:rsidRPr="00CD4C23">
        <w:rPr>
          <w:i w:val="0"/>
        </w:rPr>
        <w:t>, when the data transmission channel consists of a single node;</w:t>
      </w:r>
    </w:p>
    <w:p w14:paraId="71952302" w14:textId="78A4A958" w:rsidR="00905539" w:rsidRPr="00CD4C23" w:rsidRDefault="00CD4C23" w:rsidP="00CD4C23">
      <w:pPr>
        <w:pStyle w:val="3"/>
        <w:numPr>
          <w:ilvl w:val="0"/>
          <w:numId w:val="29"/>
        </w:numPr>
        <w:ind w:left="567" w:hanging="567"/>
        <w:rPr>
          <w:i w:val="0"/>
        </w:rPr>
      </w:pPr>
      <m:oMath>
        <m:r>
          <m:rPr>
            <m:sty m:val="p"/>
          </m:rPr>
          <w:rPr>
            <w:rFonts w:ascii="Cambria Math" w:hAnsi="Cambria Math"/>
          </w:rPr>
          <m:t>R=</m:t>
        </m:r>
        <m:sSub>
          <m:sSubPr>
            <m:ctrlPr>
              <w:rPr>
                <w:rFonts w:ascii="Cambria Math" w:hAnsi="Cambria Math"/>
                <w:i w:val="0"/>
                <w:lang w:val="ru-RU"/>
              </w:rPr>
            </m:ctrlPr>
          </m:sSubPr>
          <m:e>
            <m:r>
              <m:rPr>
                <m:sty m:val="p"/>
              </m:rPr>
              <w:rPr>
                <w:rFonts w:ascii="Cambria Math" w:hAnsi="Cambria Math"/>
                <w:lang w:val="ru-RU"/>
              </w:rPr>
              <m:t>β</m:t>
            </m:r>
          </m:e>
          <m:sub>
            <m:r>
              <m:rPr>
                <m:sty m:val="p"/>
              </m:rPr>
              <w:rPr>
                <w:rFonts w:ascii="Cambria Math" w:hAnsi="Cambria Math"/>
              </w:rPr>
              <m:t>group</m:t>
            </m:r>
          </m:sub>
        </m:sSub>
      </m:oMath>
      <w:r w:rsidR="00905539" w:rsidRPr="00CD4C23">
        <w:rPr>
          <w:i w:val="0"/>
        </w:rPr>
        <w:t>, when the data transmission channel is shared by a group of nodes;</w:t>
      </w:r>
    </w:p>
    <w:p w14:paraId="016D0696" w14:textId="7CEB5456" w:rsidR="00905539" w:rsidRPr="00CD4C23" w:rsidRDefault="00CD4C23" w:rsidP="00CD4C23">
      <w:pPr>
        <w:pStyle w:val="3"/>
        <w:numPr>
          <w:ilvl w:val="0"/>
          <w:numId w:val="29"/>
        </w:numPr>
        <w:ind w:left="567" w:hanging="567"/>
        <w:rPr>
          <w:i w:val="0"/>
        </w:rPr>
      </w:pPr>
      <m:oMath>
        <m:r>
          <m:rPr>
            <m:sty m:val="p"/>
          </m:rPr>
          <w:rPr>
            <w:rFonts w:ascii="Cambria Math" w:hAnsi="Cambria Math"/>
          </w:rPr>
          <m:t>R=</m:t>
        </m:r>
        <m:sSub>
          <m:sSubPr>
            <m:ctrlPr>
              <w:rPr>
                <w:rFonts w:ascii="Cambria Math" w:hAnsi="Cambria Math"/>
                <w:i w:val="0"/>
                <w:lang w:val="ru-RU"/>
              </w:rPr>
            </m:ctrlPr>
          </m:sSubPr>
          <m:e>
            <m:r>
              <m:rPr>
                <m:sty m:val="p"/>
              </m:rPr>
              <w:rPr>
                <w:rFonts w:ascii="Cambria Math" w:hAnsi="Cambria Math"/>
                <w:lang w:val="ru-RU"/>
              </w:rPr>
              <m:t>β</m:t>
            </m:r>
          </m:e>
          <m:sub>
            <m:r>
              <m:rPr>
                <m:sty m:val="p"/>
              </m:rPr>
              <w:rPr>
                <w:rFonts w:ascii="Cambria Math" w:hAnsi="Cambria Math"/>
              </w:rPr>
              <m:t>cluster</m:t>
            </m:r>
          </m:sub>
        </m:sSub>
        <m:r>
          <m:rPr>
            <m:sty m:val="p"/>
          </m:rPr>
          <w:rPr>
            <w:rFonts w:ascii="Cambria Math" w:hAnsi="Cambria Math"/>
          </w:rPr>
          <m:t>,</m:t>
        </m:r>
      </m:oMath>
      <w:r w:rsidR="00905539" w:rsidRPr="00CD4C23">
        <w:rPr>
          <w:i w:val="0"/>
        </w:rPr>
        <w:t>, when the data transmission channel is shared by a cluster of compute nodes.</w:t>
      </w:r>
    </w:p>
    <w:p w14:paraId="34545F1D" w14:textId="61BAC3BF" w:rsidR="00655715" w:rsidRDefault="00905539" w:rsidP="00AB78DD">
      <w:pPr>
        <w:ind w:firstLine="426"/>
        <w:jc w:val="both"/>
      </w:pPr>
      <w:r>
        <w:t>Figure 3 shows the pseudo-code for alg</w:t>
      </w:r>
      <w:r w:rsidR="008C6EC8">
        <w:t>orithm of problem-oriented work</w:t>
      </w:r>
      <w:r>
        <w:t xml:space="preserve">flow scheduling in a </w:t>
      </w:r>
      <w:r w:rsidR="00AB78DD">
        <w:t>cloud-computing</w:t>
      </w:r>
      <w:r>
        <w:t xml:space="preserve">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FB399C">
        <w:tc>
          <w:tcPr>
            <w:tcW w:w="4640" w:type="dxa"/>
          </w:tcPr>
          <w:p w14:paraId="23D1B407" w14:textId="77777777" w:rsidR="00254E10" w:rsidRPr="00254E10" w:rsidRDefault="00254E10" w:rsidP="00EA4515">
            <w:pPr>
              <w:jc w:val="left"/>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TaskGraph</w:t>
            </w:r>
            <w:proofErr w:type="spellEnd"/>
            <w:r w:rsidRPr="00FB399C">
              <w:rPr>
                <w:rFonts w:ascii="Courier New" w:eastAsia="Times New Roman" w:hAnsi="Courier New" w:cs="Courier New"/>
                <w:color w:val="000000"/>
                <w:sz w:val="18"/>
                <w:szCs w:val="24"/>
                <w:lang w:eastAsia="ru-RU"/>
              </w:rPr>
              <w:t xml:space="preserve"> G(T, E), </w:t>
            </w:r>
            <w:proofErr w:type="spellStart"/>
            <w:r w:rsidRPr="00FB399C">
              <w:rPr>
                <w:rFonts w:ascii="Courier New" w:eastAsia="Times New Roman" w:hAnsi="Courier New" w:cs="Courier New"/>
                <w:color w:val="000000"/>
                <w:sz w:val="18"/>
                <w:szCs w:val="24"/>
                <w:lang w:eastAsia="ru-RU"/>
              </w:rPr>
              <w:t>TaskDistributionList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3A10633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21BB22D4"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w:t>
            </w:r>
            <w:proofErr w:type="spellStart"/>
            <w:r w:rsidRPr="00FB399C">
              <w:rPr>
                <w:rFonts w:ascii="Courier New" w:eastAsia="Times New Roman" w:hAnsi="Courier New" w:cs="Courier New"/>
                <w:color w:val="000000"/>
                <w:sz w:val="18"/>
                <w:szCs w:val="24"/>
                <w:lang w:eastAsia="ru-RU"/>
              </w:rPr>
              <w:t>T</w:t>
            </w:r>
            <w:proofErr w:type="spellEnd"/>
            <w:r w:rsidRPr="00FB399C">
              <w:rPr>
                <w:rFonts w:ascii="Courier New" w:eastAsia="Times New Roman" w:hAnsi="Courier New" w:cs="Courier New"/>
                <w:color w:val="000000"/>
                <w:sz w:val="18"/>
                <w:szCs w:val="24"/>
                <w:lang w:eastAsia="ru-RU"/>
              </w:rPr>
              <w:t xml:space="preserve"> from task graph G</w:t>
            </w:r>
          </w:p>
          <w:p w14:paraId="2333DD6F" w14:textId="09C1D316"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task execution time according to (</w:t>
            </w:r>
            <w:r w:rsidR="00B12DA4">
              <w:rPr>
                <w:rFonts w:ascii="Courier New" w:eastAsia="Times New Roman" w:hAnsi="Courier New" w:cs="Courier New"/>
                <w:color w:val="000000"/>
                <w:sz w:val="18"/>
                <w:szCs w:val="24"/>
                <w:lang w:eastAsia="ru-RU"/>
              </w:rPr>
              <w:t>5</w:t>
            </w:r>
            <w:r w:rsidRPr="00FB399C">
              <w:rPr>
                <w:rFonts w:ascii="Courier New" w:eastAsia="Times New Roman" w:hAnsi="Courier New" w:cs="Courier New"/>
                <w:color w:val="000000"/>
                <w:sz w:val="18"/>
                <w:szCs w:val="24"/>
                <w:lang w:eastAsia="ru-RU"/>
              </w:rPr>
              <w:t>)</w:t>
            </w:r>
          </w:p>
          <w:p w14:paraId="17C2AA91"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e</w:t>
            </w:r>
            <w:r w:rsidRPr="00FB399C">
              <w:rPr>
                <w:rFonts w:ascii="Calibri" w:eastAsia="Times New Roman" w:hAnsi="Calibri"/>
                <w:color w:val="000000"/>
                <w:sz w:val="16"/>
                <w:szCs w:val="22"/>
                <w:lang w:eastAsia="ru-RU"/>
              </w:rPr>
              <w:t xml:space="preserve"> </w:t>
            </w:r>
            <w:proofErr w:type="spellStart"/>
            <w:r w:rsidRPr="00FB399C">
              <w:rPr>
                <w:rFonts w:ascii="Courier New" w:eastAsia="Times New Roman" w:hAnsi="Courier New" w:cs="Courier New"/>
                <w:color w:val="000000"/>
                <w:sz w:val="18"/>
                <w:szCs w:val="24"/>
                <w:lang w:eastAsia="ru-RU"/>
              </w:rPr>
              <w:t>E</w:t>
            </w:r>
            <w:proofErr w:type="spellEnd"/>
            <w:r w:rsidRPr="00FB399C">
              <w:rPr>
                <w:rFonts w:ascii="Courier New" w:eastAsia="Times New Roman" w:hAnsi="Courier New" w:cs="Courier New"/>
                <w:color w:val="000000"/>
                <w:sz w:val="18"/>
                <w:szCs w:val="24"/>
                <w:lang w:eastAsia="ru-RU"/>
              </w:rPr>
              <w:t xml:space="preserve"> from task graph G</w:t>
            </w:r>
          </w:p>
          <w:p w14:paraId="22163BD8" w14:textId="75411B78"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da</w:t>
            </w:r>
            <w:r w:rsidR="00DE6478">
              <w:rPr>
                <w:rFonts w:ascii="Courier New" w:eastAsia="Times New Roman" w:hAnsi="Courier New" w:cs="Courier New"/>
                <w:color w:val="000000"/>
                <w:sz w:val="18"/>
                <w:szCs w:val="24"/>
                <w:lang w:eastAsia="ru-RU"/>
              </w:rPr>
              <w:t>ta transfer time according to (6</w:t>
            </w:r>
            <w:r w:rsidRPr="00FB399C">
              <w:rPr>
                <w:rFonts w:ascii="Courier New" w:eastAsia="Times New Roman" w:hAnsi="Courier New" w:cs="Courier New"/>
                <w:color w:val="000000"/>
                <w:sz w:val="18"/>
                <w:szCs w:val="24"/>
                <w:lang w:eastAsia="ru-RU"/>
              </w:rPr>
              <w:t>)</w:t>
            </w:r>
          </w:p>
          <w:p w14:paraId="4A0285AA" w14:textId="23ACB3DF"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Start the width-first search in reverse task order and calculate a rank for each task according to (</w:t>
            </w:r>
            <w:r w:rsidR="00484F83">
              <w:rPr>
                <w:rFonts w:ascii="Courier New" w:eastAsia="Times New Roman" w:hAnsi="Courier New" w:cs="Courier New"/>
                <w:color w:val="000000"/>
                <w:sz w:val="18"/>
                <w:szCs w:val="24"/>
                <w:lang w:eastAsia="ru-RU"/>
              </w:rPr>
              <w:t>4</w:t>
            </w:r>
            <w:r w:rsidRPr="00FB399C">
              <w:rPr>
                <w:rFonts w:ascii="Courier New" w:eastAsia="Times New Roman" w:hAnsi="Courier New" w:cs="Courier New"/>
                <w:color w:val="000000"/>
                <w:sz w:val="18"/>
                <w:szCs w:val="24"/>
                <w:lang w:eastAsia="ru-RU"/>
              </w:rPr>
              <w:t>)</w:t>
            </w:r>
          </w:p>
          <w:p w14:paraId="5DCEAD7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while</w:t>
            </w:r>
            <w:r w:rsidRPr="00FB399C">
              <w:rPr>
                <w:rFonts w:ascii="Courier New" w:eastAsia="Times New Roman" w:hAnsi="Courier New" w:cs="Courier New"/>
                <w:color w:val="000000"/>
                <w:sz w:val="18"/>
                <w:szCs w:val="24"/>
                <w:lang w:eastAsia="ru-RU"/>
              </w:rPr>
              <w:t xml:space="preserve"> T has unfinished tasks</w:t>
            </w:r>
          </w:p>
          <w:p w14:paraId="5CE083FE"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&lt;- get completed tasks from task graph G</w:t>
            </w:r>
          </w:p>
          <w:p w14:paraId="2C348D1A"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Schedule Task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R)</w:t>
            </w:r>
          </w:p>
          <w:p w14:paraId="7715F283"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 xml:space="preserve">Update </w:t>
            </w:r>
            <w:proofErr w:type="spellStart"/>
            <w:r w:rsidRPr="00FB399C">
              <w:rPr>
                <w:rFonts w:ascii="Courier New" w:eastAsia="Times New Roman" w:hAnsi="Courier New" w:cs="Courier New"/>
                <w:color w:val="000000"/>
                <w:sz w:val="18"/>
                <w:szCs w:val="24"/>
                <w:lang w:eastAsia="ru-RU"/>
              </w:rPr>
              <w:t>TaskDistributionList</w:t>
            </w:r>
            <w:proofErr w:type="spellEnd"/>
          </w:p>
          <w:p w14:paraId="2005842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END</w:t>
            </w:r>
          </w:p>
          <w:p w14:paraId="0EAB89B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PROCEDURE:</w:t>
            </w:r>
            <w:r w:rsidRPr="00FB399C">
              <w:rPr>
                <w:rFonts w:ascii="Courier New" w:eastAsia="Times New Roman" w:hAnsi="Courier New" w:cs="Courier New"/>
                <w:color w:val="000000"/>
                <w:sz w:val="18"/>
                <w:szCs w:val="24"/>
                <w:lang w:eastAsia="ru-RU"/>
              </w:rPr>
              <w:t xml:space="preserve"> Schedule Task</w:t>
            </w:r>
          </w:p>
          <w:p w14:paraId="65CDDD4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25AF03C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46309CFE" w14:textId="77777777" w:rsidR="00254E10" w:rsidRPr="00FB399C" w:rsidRDefault="00254E10" w:rsidP="00EA4515">
            <w:pPr>
              <w:ind w:left="60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xml:space="preserve">Sort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in reverse task rank order</w:t>
            </w:r>
          </w:p>
          <w:p w14:paraId="5203A2D9" w14:textId="77777777" w:rsidR="00254E10" w:rsidRPr="00FB399C" w:rsidRDefault="00254E10" w:rsidP="00EA4515">
            <w:pPr>
              <w:ind w:firstLine="600"/>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from </w:t>
            </w:r>
            <w:proofErr w:type="spellStart"/>
            <w:r w:rsidRPr="00FB399C">
              <w:rPr>
                <w:rFonts w:ascii="Courier New" w:eastAsia="Times New Roman" w:hAnsi="Courier New" w:cs="Courier New"/>
                <w:color w:val="000000"/>
                <w:sz w:val="18"/>
                <w:szCs w:val="24"/>
                <w:lang w:eastAsia="ru-RU"/>
              </w:rPr>
              <w:t>TaskList</w:t>
            </w:r>
            <w:proofErr w:type="spellEnd"/>
          </w:p>
          <w:p w14:paraId="708B5238" w14:textId="77777777" w:rsidR="00254E10" w:rsidRPr="00FB399C" w:rsidRDefault="00254E10" w:rsidP="00EA4515">
            <w:pPr>
              <w:ind w:left="14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r &lt;- get resource from R that can complete t earlier</w:t>
            </w:r>
          </w:p>
          <w:p w14:paraId="2BDE240F"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 xml:space="preserve">schedule </w:t>
            </w:r>
            <w:proofErr w:type="spellStart"/>
            <w:r w:rsidRPr="00FB399C">
              <w:rPr>
                <w:rFonts w:ascii="Courier New" w:eastAsia="Times New Roman" w:hAnsi="Courier New" w:cs="Courier New"/>
                <w:color w:val="000000"/>
                <w:sz w:val="18"/>
                <w:szCs w:val="24"/>
                <w:lang w:eastAsia="ru-RU"/>
              </w:rPr>
              <w:t>t on</w:t>
            </w:r>
            <w:proofErr w:type="spellEnd"/>
            <w:r w:rsidRPr="00FB399C">
              <w:rPr>
                <w:rFonts w:ascii="Courier New" w:eastAsia="Times New Roman" w:hAnsi="Courier New" w:cs="Courier New"/>
                <w:color w:val="000000"/>
                <w:sz w:val="18"/>
                <w:szCs w:val="24"/>
                <w:lang w:eastAsia="ru-RU"/>
              </w:rPr>
              <w:t xml:space="preserve"> r</w:t>
            </w:r>
          </w:p>
          <w:p w14:paraId="041A14B7"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update status of r</w:t>
            </w:r>
          </w:p>
          <w:p w14:paraId="77996BF8" w14:textId="77777777" w:rsidR="00DB560C" w:rsidRPr="00EE6F4B" w:rsidRDefault="00254E10" w:rsidP="00EA4515">
            <w:pPr>
              <w:autoSpaceDE w:val="0"/>
              <w:autoSpaceDN w:val="0"/>
              <w:adjustRightInd w:val="0"/>
              <w:jc w:val="left"/>
              <w:rPr>
                <w:rFonts w:ascii="Courier New" w:hAnsi="Courier New" w:cs="Courier New"/>
                <w:sz w:val="24"/>
                <w:szCs w:val="24"/>
                <w:highlight w:val="yellow"/>
              </w:rPr>
            </w:pPr>
            <w:r w:rsidRPr="00FB399C">
              <w:rPr>
                <w:rFonts w:ascii="Courier New" w:eastAsia="Times New Roman" w:hAnsi="Courier New" w:cs="Courier New"/>
                <w:b/>
                <w:bCs/>
                <w:color w:val="000000"/>
                <w:sz w:val="18"/>
                <w:szCs w:val="24"/>
                <w:lang w:val="ru-RU" w:eastAsia="ru-RU"/>
              </w:rPr>
              <w:t>END</w:t>
            </w:r>
          </w:p>
        </w:tc>
      </w:tr>
    </w:tbl>
    <w:p w14:paraId="4F41B63D" w14:textId="2C1C1FB8" w:rsidR="00FB399C" w:rsidRDefault="00FB399C" w:rsidP="00FB399C">
      <w:r w:rsidRPr="00905539">
        <w:t xml:space="preserve">Fig. 2. </w:t>
      </w:r>
      <w:r>
        <w:t>Problem-oriented h</w:t>
      </w:r>
      <w:r w:rsidRPr="00905539">
        <w:t xml:space="preserve">euristic scheduling algorithm </w:t>
      </w:r>
      <w:r>
        <w:t>PO-</w:t>
      </w:r>
      <w:r w:rsidRPr="00905539">
        <w:t>HEFT</w:t>
      </w:r>
    </w:p>
    <w:p w14:paraId="70492B9C" w14:textId="77777777" w:rsidR="00DB560C" w:rsidRPr="006B56FC" w:rsidRDefault="00DB560C" w:rsidP="00905539">
      <w:pPr>
        <w:jc w:val="both"/>
      </w:pPr>
    </w:p>
    <w:p w14:paraId="421AFCF4" w14:textId="77777777" w:rsidR="0074504D" w:rsidRDefault="0074504D" w:rsidP="0074504D">
      <w:pPr>
        <w:pStyle w:val="1"/>
      </w:pPr>
      <w:r>
        <w:lastRenderedPageBreak/>
        <w:t>Implementation</w:t>
      </w:r>
    </w:p>
    <w:p w14:paraId="2066EB18" w14:textId="33FDFCCF"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r w:rsidR="00484F83">
        <w:t>brute force</w:t>
      </w:r>
      <w:r>
        <w:t xml:space="preserve"> algorithm that finds and ideal scheduling solution. </w:t>
      </w:r>
    </w:p>
    <w:p w14:paraId="2755B204" w14:textId="531F045E" w:rsidR="00BF68D8" w:rsidRDefault="00BF68D8" w:rsidP="005A56B8">
      <w:pPr>
        <w:ind w:firstLine="216"/>
        <w:jc w:val="both"/>
      </w:pPr>
      <w:r>
        <w:t xml:space="preserve">Unfortunately, due to a great computational complexity of full search </w:t>
      </w:r>
      <w:r w:rsidR="00484F83">
        <w:t>brute force</w:t>
      </w:r>
      <w:r>
        <w:t xml:space="preserve">, we could not benchmark </w:t>
      </w:r>
      <w:r w:rsidR="00484F83">
        <w:t>against</w:t>
      </w:r>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t>
      </w:r>
      <w:proofErr w:type="gramStart"/>
      <w:r>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proofErr w:type="gramStart"/>
      <w:r w:rsidRPr="00137358">
        <w:rPr>
          <w:smallCaps w:val="0"/>
          <w:noProof w:val="0"/>
          <w:spacing w:val="-1"/>
        </w:rPr>
        <w:t>CloudSim</w:t>
      </w:r>
      <w:proofErr w:type="spellEnd"/>
      <w:r w:rsidRPr="00137358">
        <w:rPr>
          <w:smallCaps w:val="0"/>
          <w:noProof w:val="0"/>
          <w:spacing w:val="-1"/>
        </w:rPr>
        <w:t xml:space="preserve"> cloud environment simulation software</w:t>
      </w:r>
      <w:proofErr w:type="gramEnd"/>
      <w:r w:rsidRPr="00137358">
        <w:rPr>
          <w:smallCaps w:val="0"/>
          <w:noProof w:val="0"/>
          <w:spacing w:val="-1"/>
        </w:rPr>
        <w:t xml:space="preserv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lastRenderedPageBreak/>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7C5DED4A" w14:textId="38BBE4DF" w:rsidR="00BD00DA" w:rsidRPr="00BD00DA" w:rsidRDefault="00EA4E86" w:rsidP="00BD00DA">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BD00DA" w:rsidRPr="00BD00DA">
        <w:rPr>
          <w:noProof/>
          <w:sz w:val="16"/>
          <w:szCs w:val="24"/>
        </w:rPr>
        <w:t>[1]</w:t>
      </w:r>
      <w:r w:rsidR="00BD00DA" w:rsidRPr="00BD00DA">
        <w:rPr>
          <w:noProof/>
          <w:sz w:val="16"/>
          <w:szCs w:val="24"/>
        </w:rPr>
        <w:tab/>
        <w:t xml:space="preserve">S. V. Kovalchuk, P. A. Smirnov, K. V. Knyazkov, A. S. Zagarskikh, and A. V. Boukhanovsky, “Knowledge-based expressive technologies within cloud computing environments,” </w:t>
      </w:r>
      <w:r w:rsidR="00BD00DA" w:rsidRPr="00BD00DA">
        <w:rPr>
          <w:i/>
          <w:iCs/>
          <w:noProof/>
          <w:sz w:val="16"/>
          <w:szCs w:val="24"/>
        </w:rPr>
        <w:t>Adv. Intell. Syst. Comput.</w:t>
      </w:r>
      <w:r w:rsidR="00BD00DA" w:rsidRPr="00BD00DA">
        <w:rPr>
          <w:noProof/>
          <w:sz w:val="16"/>
          <w:szCs w:val="24"/>
        </w:rPr>
        <w:t>, vol. 279, pp. 1–11, 2014.</w:t>
      </w:r>
    </w:p>
    <w:p w14:paraId="3A65394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[2]</w:t>
      </w:r>
      <w:r w:rsidRPr="00BD00DA">
        <w:rPr>
          <w:noProof/>
          <w:sz w:val="16"/>
          <w:szCs w:val="24"/>
        </w:rPr>
        <w:tab/>
        <w:t xml:space="preserve">D. I. Savchenko, G. I. Radchenko, and O. Taipale, “Microservices validation: Mjolnirr platform case study,” </w:t>
      </w:r>
      <w:r w:rsidRPr="00BD00DA">
        <w:rPr>
          <w:i/>
          <w:iCs/>
          <w:noProof/>
          <w:sz w:val="16"/>
          <w:szCs w:val="24"/>
        </w:rPr>
        <w:t>2015 38th Int. Conv. Inf. Commun. Technol. Electron. Microelectron. MIPRO 2015 - Proc.</w:t>
      </w:r>
      <w:r w:rsidRPr="00BD00DA">
        <w:rPr>
          <w:noProof/>
          <w:sz w:val="16"/>
          <w:szCs w:val="24"/>
        </w:rPr>
        <w:t>, pp. 235–240, 2015.</w:t>
      </w:r>
    </w:p>
    <w:p w14:paraId="58541DE8"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[3]</w:t>
      </w:r>
      <w:r w:rsidRPr="00BD00DA">
        <w:rPr>
          <w:noProof/>
          <w:sz w:val="16"/>
          <w:szCs w:val="24"/>
        </w:rPr>
        <w:tab/>
        <w:t xml:space="preserve">J. Thones, “Microservices,” </w:t>
      </w:r>
      <w:r w:rsidRPr="00BD00DA">
        <w:rPr>
          <w:i/>
          <w:iCs/>
          <w:noProof/>
          <w:sz w:val="16"/>
          <w:szCs w:val="24"/>
        </w:rPr>
        <w:t>IEEE Softw.</w:t>
      </w:r>
      <w:r w:rsidRPr="00BD00DA">
        <w:rPr>
          <w:noProof/>
          <w:sz w:val="16"/>
          <w:szCs w:val="24"/>
        </w:rPr>
        <w:t>, vol. 32, no. 1, pp. 116–116, 2015.</w:t>
      </w:r>
    </w:p>
    <w:p w14:paraId="2E0C2C7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[4]</w:t>
      </w:r>
      <w:r w:rsidRPr="00BD00DA">
        <w:rPr>
          <w:noProof/>
          <w:sz w:val="16"/>
          <w:szCs w:val="24"/>
        </w:rPr>
        <w:tab/>
        <w:t xml:space="preserve">H. Kobashi, S. Kawata, Y. Manabe, M. Matsumoto, H. Usami, and D. Barada, “PSE park: Framework for problem solving environments,” </w:t>
      </w:r>
      <w:r w:rsidRPr="00BD00DA">
        <w:rPr>
          <w:i/>
          <w:iCs/>
          <w:noProof/>
          <w:sz w:val="16"/>
          <w:szCs w:val="24"/>
        </w:rPr>
        <w:t>J. Converg. Inf. Technol.</w:t>
      </w:r>
      <w:r w:rsidRPr="00BD00DA">
        <w:rPr>
          <w:noProof/>
          <w:sz w:val="16"/>
          <w:szCs w:val="24"/>
        </w:rPr>
        <w:t>, vol. 5, no. 4, pp. 225–239, 2010.</w:t>
      </w:r>
    </w:p>
    <w:p w14:paraId="2411B8C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[5]</w:t>
      </w:r>
      <w:r w:rsidRPr="00BD00DA">
        <w:rPr>
          <w:noProof/>
          <w:sz w:val="16"/>
          <w:szCs w:val="24"/>
        </w:rPr>
        <w:tab/>
        <w:t xml:space="preserve">E. DEELMAN, D. GANNON, M. SHIELDS, and I. TAYLOR, “Workflows and e-Science : An overview of workflow system features and capabilities,” </w:t>
      </w:r>
      <w:r w:rsidRPr="00BD00DA">
        <w:rPr>
          <w:i/>
          <w:iCs/>
          <w:noProof/>
          <w:sz w:val="16"/>
          <w:szCs w:val="24"/>
        </w:rPr>
        <w:t>FGCS. Futur. Gener. Comput. Syst.</w:t>
      </w:r>
      <w:r w:rsidRPr="00BD00DA">
        <w:rPr>
          <w:noProof/>
          <w:sz w:val="16"/>
          <w:szCs w:val="24"/>
        </w:rPr>
        <w:t>, vol. 25, no. 5, pp. 528–540.</w:t>
      </w:r>
    </w:p>
    <w:p w14:paraId="56E98573"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[6]</w:t>
      </w:r>
      <w:r w:rsidRPr="00BD00DA">
        <w:rPr>
          <w:noProof/>
          <w:sz w:val="16"/>
          <w:szCs w:val="24"/>
        </w:rPr>
        <w:tab/>
        <w:t xml:space="preserve">A. Shamakina, “Brokering service for supporting problem-oriented grid environments,” </w:t>
      </w:r>
      <w:r w:rsidRPr="00BD00DA">
        <w:rPr>
          <w:i/>
          <w:iCs/>
          <w:noProof/>
          <w:sz w:val="16"/>
          <w:szCs w:val="24"/>
        </w:rPr>
        <w:t>UNICORE Summit 2012, Proc.</w:t>
      </w:r>
      <w:r w:rsidRPr="00BD00DA">
        <w:rPr>
          <w:noProof/>
          <w:sz w:val="16"/>
          <w:szCs w:val="24"/>
        </w:rPr>
        <w:t>, vol. 15, pp. 67–75, 2012.</w:t>
      </w:r>
    </w:p>
    <w:p w14:paraId="57B1759A"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[7]</w:t>
      </w:r>
      <w:r w:rsidRPr="00BD00DA">
        <w:rPr>
          <w:noProof/>
          <w:sz w:val="16"/>
          <w:szCs w:val="24"/>
        </w:rPr>
        <w:tab/>
        <w:t xml:space="preserve">M. Guzek, D. Kliazovich, and P. Bouvry, “A Holistic Model for Resource Representation in Virtualized Cloud Computing Data Centers,” </w:t>
      </w:r>
      <w:r w:rsidRPr="00BD00DA">
        <w:rPr>
          <w:i/>
          <w:iCs/>
          <w:noProof/>
          <w:sz w:val="16"/>
          <w:szCs w:val="24"/>
        </w:rPr>
        <w:t>IEEE Int. Conf. Cloud Comput. Technol. Sci.</w:t>
      </w:r>
      <w:r w:rsidRPr="00BD00DA">
        <w:rPr>
          <w:noProof/>
          <w:sz w:val="16"/>
          <w:szCs w:val="24"/>
        </w:rPr>
        <w:t>, pp. 590–598, 2013.</w:t>
      </w:r>
    </w:p>
    <w:p w14:paraId="4DF97334"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[8]</w:t>
      </w:r>
      <w:r w:rsidRPr="00BD00DA">
        <w:rPr>
          <w:noProof/>
          <w:sz w:val="16"/>
          <w:szCs w:val="24"/>
        </w:rPr>
        <w:tab/>
        <w:t>P. Bouvry and B. Service, “Review Article A Survey of Evolutionary Computation for Resource Management of Processing in Cloud Computing,” no. may, pp. 53–67, 2015.</w:t>
      </w:r>
    </w:p>
    <w:p w14:paraId="75C57F0F"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[9]</w:t>
      </w:r>
      <w:r w:rsidRPr="00BD00DA">
        <w:rPr>
          <w:noProof/>
          <w:sz w:val="16"/>
          <w:szCs w:val="24"/>
        </w:rPr>
        <w:tab/>
        <w:t xml:space="preserve">C. Chen, J. Liu, Y. Wen, and J. Chen, “CCIS 495 - Research on Workflow Scheduling Algorithms in the Cloud,” </w:t>
      </w:r>
      <w:r w:rsidRPr="00BD00DA">
        <w:rPr>
          <w:i/>
          <w:iCs/>
          <w:noProof/>
          <w:sz w:val="16"/>
          <w:szCs w:val="24"/>
        </w:rPr>
        <w:t>Ccis</w:t>
      </w:r>
      <w:r w:rsidRPr="00BD00DA">
        <w:rPr>
          <w:noProof/>
          <w:sz w:val="16"/>
          <w:szCs w:val="24"/>
        </w:rPr>
        <w:t>, vol. 495, pp. 35–48, 2015.</w:t>
      </w:r>
    </w:p>
    <w:p w14:paraId="34A8553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[10]</w:t>
      </w:r>
      <w:r w:rsidRPr="00BD00DA">
        <w:rPr>
          <w:noProof/>
          <w:sz w:val="16"/>
          <w:szCs w:val="24"/>
        </w:rPr>
        <w:tab/>
        <w:t xml:space="preserve">D. Kliazovich, J. E. Pecero, A. Tchernykh, P. Bouvry, S. U. Khan, and A. Y. Zomaya, “CA-DAG: Modeling Communication-Aware Applications for Scheduling in Cloud Computing,” </w:t>
      </w:r>
      <w:r w:rsidRPr="00BD00DA">
        <w:rPr>
          <w:i/>
          <w:iCs/>
          <w:noProof/>
          <w:sz w:val="16"/>
          <w:szCs w:val="24"/>
        </w:rPr>
        <w:t>J. Grid Comput.</w:t>
      </w:r>
      <w:r w:rsidRPr="00BD00DA">
        <w:rPr>
          <w:noProof/>
          <w:sz w:val="16"/>
          <w:szCs w:val="24"/>
        </w:rPr>
        <w:t>, 2015.</w:t>
      </w:r>
    </w:p>
    <w:p w14:paraId="38DAE97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[11]</w:t>
      </w:r>
      <w:r w:rsidRPr="00BD00DA">
        <w:rPr>
          <w:noProof/>
          <w:sz w:val="16"/>
          <w:szCs w:val="24"/>
        </w:rPr>
        <w:tab/>
        <w:t xml:space="preserve">A. Hirales-Carbajal, A. Tchernykh, R. Yahyapour, J.-L. Gonzalez-Garcia, T. Roblitz, and J. M. Ramirez-Alcaraz, “Multiple workflow scheduling strategies with user run time estimates on a Grid,” </w:t>
      </w:r>
      <w:r w:rsidRPr="00BD00DA">
        <w:rPr>
          <w:i/>
          <w:iCs/>
          <w:noProof/>
          <w:sz w:val="16"/>
          <w:szCs w:val="24"/>
        </w:rPr>
        <w:t>J. Grid Comput.</w:t>
      </w:r>
      <w:r w:rsidRPr="00BD00DA">
        <w:rPr>
          <w:noProof/>
          <w:sz w:val="16"/>
          <w:szCs w:val="24"/>
        </w:rPr>
        <w:t>, vol. 10, no. 2, pp. 325–346, 2012.</w:t>
      </w:r>
    </w:p>
    <w:p w14:paraId="413C42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[12]</w:t>
      </w:r>
      <w:r w:rsidRPr="00BD00DA">
        <w:rPr>
          <w:noProof/>
          <w:sz w:val="16"/>
          <w:szCs w:val="24"/>
        </w:rPr>
        <w:tab/>
        <w:t xml:space="preserve">A. Tchernykh, L. Lozano, U. Schwiegelshohn, P. Bouvry, J. E. Pecero, S. Nesmachnow, and A. Y. Drozdov, “Online Bi-Objective Scheduling for IaaS Clouds Ensuring Quality of Service,” </w:t>
      </w:r>
      <w:r w:rsidRPr="00BD00DA">
        <w:rPr>
          <w:i/>
          <w:iCs/>
          <w:noProof/>
          <w:sz w:val="16"/>
          <w:szCs w:val="24"/>
        </w:rPr>
        <w:t>J. Grid Comput.</w:t>
      </w:r>
      <w:r w:rsidRPr="00BD00DA">
        <w:rPr>
          <w:noProof/>
          <w:sz w:val="16"/>
          <w:szCs w:val="24"/>
        </w:rPr>
        <w:t>, 2015.</w:t>
      </w:r>
    </w:p>
    <w:p w14:paraId="3FD28C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lastRenderedPageBreak/>
        <w:t>[13]</w:t>
      </w:r>
      <w:r w:rsidRPr="00BD00DA">
        <w:rPr>
          <w:noProof/>
          <w:sz w:val="16"/>
          <w:szCs w:val="24"/>
        </w:rPr>
        <w:tab/>
        <w:t xml:space="preserve">J. Yu, R. Buyya, and K. Ramamohanarao, “Workflow Scheduling Algorithms for Grid Computing,” </w:t>
      </w:r>
      <w:r w:rsidRPr="00BD00DA">
        <w:rPr>
          <w:i/>
          <w:iCs/>
          <w:noProof/>
          <w:sz w:val="16"/>
          <w:szCs w:val="24"/>
        </w:rPr>
        <w:t>Springer Berlin Heidelb.</w:t>
      </w:r>
      <w:r w:rsidRPr="00BD00DA">
        <w:rPr>
          <w:noProof/>
          <w:sz w:val="16"/>
          <w:szCs w:val="24"/>
        </w:rPr>
        <w:t>, vol. 146, pp. 173–214, 2008.</w:t>
      </w:r>
    </w:p>
    <w:p w14:paraId="0B6772F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[14]</w:t>
      </w:r>
      <w:r w:rsidRPr="00BD00DA">
        <w:rPr>
          <w:noProof/>
          <w:sz w:val="16"/>
          <w:szCs w:val="24"/>
        </w:rPr>
        <w:tab/>
        <w:t xml:space="preserve">L. B. Sokolinsky and A. V. Shamakina, “Methods of resource management in problem-oriented computing environment,” </w:t>
      </w:r>
      <w:r w:rsidRPr="00BD00DA">
        <w:rPr>
          <w:i/>
          <w:iCs/>
          <w:noProof/>
          <w:sz w:val="16"/>
          <w:szCs w:val="24"/>
        </w:rPr>
        <w:t>Program. Comput. Softw.</w:t>
      </w:r>
      <w:r w:rsidRPr="00BD00DA">
        <w:rPr>
          <w:noProof/>
          <w:sz w:val="16"/>
          <w:szCs w:val="24"/>
        </w:rPr>
        <w:t>, vol. 42, no. 1, pp. 17–26, 2016.</w:t>
      </w:r>
    </w:p>
    <w:p w14:paraId="1AB3255C"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[15]</w:t>
      </w:r>
      <w:r w:rsidRPr="00BD00DA">
        <w:rPr>
          <w:noProof/>
          <w:sz w:val="16"/>
          <w:szCs w:val="24"/>
        </w:rPr>
        <w:tab/>
        <w:t xml:space="preserve">J. J. Dongarra, P. Luszczek, and A. Petite, “The LINPACK benchmark: Past, present and future,” </w:t>
      </w:r>
      <w:r w:rsidRPr="00BD00DA">
        <w:rPr>
          <w:i/>
          <w:iCs/>
          <w:noProof/>
          <w:sz w:val="16"/>
          <w:szCs w:val="24"/>
        </w:rPr>
        <w:t>Concurr. Comput. Pract. Exp.</w:t>
      </w:r>
      <w:r w:rsidRPr="00BD00DA">
        <w:rPr>
          <w:noProof/>
          <w:sz w:val="16"/>
          <w:szCs w:val="24"/>
        </w:rPr>
        <w:t>, vol. 15, no. 9, pp. 803–820, 2003.</w:t>
      </w:r>
    </w:p>
    <w:p w14:paraId="65ACFEE8" w14:textId="77777777" w:rsidR="00BD00DA" w:rsidRPr="00BD00DA" w:rsidRDefault="00BD00DA" w:rsidP="00BD00DA">
      <w:pPr>
        <w:widowControl w:val="0"/>
        <w:autoSpaceDE w:val="0"/>
        <w:autoSpaceDN w:val="0"/>
        <w:adjustRightInd w:val="0"/>
        <w:ind w:left="640" w:hanging="640"/>
        <w:rPr>
          <w:noProof/>
          <w:sz w:val="16"/>
        </w:rPr>
      </w:pPr>
      <w:r w:rsidRPr="00BD00DA">
        <w:rPr>
          <w:noProof/>
          <w:sz w:val="16"/>
          <w:szCs w:val="24"/>
        </w:rPr>
        <w:t>[16]</w:t>
      </w:r>
      <w:r w:rsidRPr="00BD00DA">
        <w:rPr>
          <w:noProof/>
          <w:sz w:val="16"/>
          <w:szCs w:val="24"/>
        </w:rPr>
        <w:tab/>
        <w:t>“WPrime Systems. Super PI. 2013.” [Online]. Available: http://www.superpi.net/ . [Accessed: 14-Nov-2015].</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4"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4"/>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5" w:name="_Ref378182524"/>
      <w:r>
        <w:t xml:space="preserve">J. Rhoton and R. Haukioja, </w:t>
      </w:r>
      <w:r>
        <w:rPr>
          <w:i/>
          <w:iCs/>
        </w:rPr>
        <w:t>Cloud Computing Architected: Solution Design Handbook</w:t>
      </w:r>
      <w:r>
        <w:t>. Recursive, Limited, 2011</w:t>
      </w:r>
      <w:r w:rsidR="0074504D" w:rsidRPr="008D3A76">
        <w:t>.</w:t>
      </w:r>
      <w:bookmarkEnd w:id="5"/>
    </w:p>
    <w:p w14:paraId="082B60EA" w14:textId="77777777" w:rsidR="0074504D" w:rsidRPr="008D3A76" w:rsidRDefault="009F5546" w:rsidP="00BD6E2F">
      <w:pPr>
        <w:pStyle w:val="references"/>
        <w:ind w:left="284" w:hanging="284"/>
      </w:pPr>
      <w:bookmarkStart w:id="6" w:name="_Ref378182352"/>
      <w:r>
        <w:t xml:space="preserve">L. M. Vaquero, L. Rodero-Merino, J. Caceres, and M. Lindner, “A break in the clouds,” </w:t>
      </w:r>
      <w:r>
        <w:rPr>
          <w:i/>
          <w:iCs/>
        </w:rPr>
        <w:t>ACM SIGCOMM Comput. Commun. Rev.</w:t>
      </w:r>
      <w:r>
        <w:t>, vol. 39, no. 1, p. 50, 2008.</w:t>
      </w:r>
      <w:r w:rsidR="0074504D" w:rsidRPr="008D3A76">
        <w:t>.</w:t>
      </w:r>
      <w:bookmarkEnd w:id="6"/>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leb Radchenko" w:date="2016-02-20T17:06:00Z" w:initials="GR">
    <w:p w14:paraId="591592AA" w14:textId="5A14277A" w:rsidR="0078664D" w:rsidRPr="004010C9" w:rsidRDefault="0078664D">
      <w:pPr>
        <w:pStyle w:val="aa"/>
        <w:rPr>
          <w:lang w:val="ru-RU"/>
        </w:rPr>
      </w:pPr>
      <w:r>
        <w:rPr>
          <w:rStyle w:val="a9"/>
        </w:rPr>
        <w:annotationRef/>
      </w:r>
      <w:r>
        <w:rPr>
          <w:lang w:val="ru-RU"/>
        </w:rPr>
        <w:t>Прошу объединить списки цитирования.</w:t>
      </w:r>
    </w:p>
  </w:comment>
  <w:comment w:id="3" w:author="Gleb Radchenko" w:date="2016-02-20T17:15:00Z" w:initials="GR">
    <w:p w14:paraId="156A328F" w14:textId="2E439490" w:rsidR="00CD4C23" w:rsidRPr="00CD4C23" w:rsidRDefault="00CD4C23">
      <w:pPr>
        <w:pStyle w:val="aa"/>
        <w:rPr>
          <w:lang w:val="ru-RU"/>
        </w:rPr>
      </w:pPr>
      <w:r>
        <w:rPr>
          <w:rStyle w:val="a9"/>
        </w:rPr>
        <w:annotationRef/>
      </w:r>
      <w:proofErr w:type="spellStart"/>
      <w:r>
        <w:t>Прошу</w:t>
      </w:r>
      <w:proofErr w:type="spellEnd"/>
      <w:r>
        <w:t xml:space="preserve"> </w:t>
      </w:r>
      <w:proofErr w:type="spellStart"/>
      <w:r>
        <w:t>об</w:t>
      </w:r>
      <w:r>
        <w:rPr>
          <w:lang w:val="ru-RU"/>
        </w:rPr>
        <w:t>ъединить</w:t>
      </w:r>
      <w:proofErr w:type="spellEnd"/>
      <w:r>
        <w:rPr>
          <w:lang w:val="ru-RU"/>
        </w:rPr>
        <w:t xml:space="preserve"> списки литературы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592AA" w15:done="0"/>
  <w15:commentEx w15:paraId="156A32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23260"/>
    <w:multiLevelType w:val="hybridMultilevel"/>
    <w:tmpl w:val="967A5B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AA2A8E"/>
    <w:multiLevelType w:val="hybridMultilevel"/>
    <w:tmpl w:val="818EAC8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3"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8"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20"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6"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3"/>
  </w:num>
  <w:num w:numId="2">
    <w:abstractNumId w:val="10"/>
  </w:num>
  <w:num w:numId="3">
    <w:abstractNumId w:val="17"/>
  </w:num>
  <w:num w:numId="4">
    <w:abstractNumId w:val="5"/>
  </w:num>
  <w:num w:numId="5">
    <w:abstractNumId w:val="22"/>
  </w:num>
  <w:num w:numId="6">
    <w:abstractNumId w:val="19"/>
  </w:num>
  <w:num w:numId="7">
    <w:abstractNumId w:val="24"/>
  </w:num>
  <w:num w:numId="8">
    <w:abstractNumId w:val="13"/>
  </w:num>
  <w:num w:numId="9">
    <w:abstractNumId w:val="1"/>
  </w:num>
  <w:num w:numId="10">
    <w:abstractNumId w:val="18"/>
  </w:num>
  <w:num w:numId="11">
    <w:abstractNumId w:val="20"/>
  </w:num>
  <w:num w:numId="12">
    <w:abstractNumId w:val="9"/>
  </w:num>
  <w:num w:numId="13">
    <w:abstractNumId w:val="10"/>
  </w:num>
  <w:num w:numId="14">
    <w:abstractNumId w:val="14"/>
  </w:num>
  <w:num w:numId="15">
    <w:abstractNumId w:val="11"/>
  </w:num>
  <w:num w:numId="16">
    <w:abstractNumId w:val="7"/>
  </w:num>
  <w:num w:numId="17">
    <w:abstractNumId w:val="16"/>
  </w:num>
  <w:num w:numId="18">
    <w:abstractNumId w:val="25"/>
  </w:num>
  <w:num w:numId="19">
    <w:abstractNumId w:val="26"/>
  </w:num>
  <w:num w:numId="20">
    <w:abstractNumId w:val="15"/>
  </w:num>
  <w:num w:numId="21">
    <w:abstractNumId w:val="21"/>
  </w:num>
  <w:num w:numId="22">
    <w:abstractNumId w:val="12"/>
  </w:num>
  <w:num w:numId="23">
    <w:abstractNumId w:val="2"/>
  </w:num>
  <w:num w:numId="24">
    <w:abstractNumId w:val="4"/>
  </w:num>
  <w:num w:numId="25">
    <w:abstractNumId w:val="10"/>
  </w:num>
  <w:num w:numId="26">
    <w:abstractNumId w:val="0"/>
  </w:num>
  <w:num w:numId="27">
    <w:abstractNumId w:val="6"/>
  </w:num>
  <w:num w:numId="28">
    <w:abstractNumId w:val="8"/>
  </w:num>
  <w:num w:numId="2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20A2F"/>
    <w:rsid w:val="00031DB0"/>
    <w:rsid w:val="00046F7A"/>
    <w:rsid w:val="000508DB"/>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138B"/>
    <w:rsid w:val="00182B86"/>
    <w:rsid w:val="00183A09"/>
    <w:rsid w:val="00187C97"/>
    <w:rsid w:val="001C4936"/>
    <w:rsid w:val="001D4C99"/>
    <w:rsid w:val="001D644B"/>
    <w:rsid w:val="001D6DA1"/>
    <w:rsid w:val="001F2C02"/>
    <w:rsid w:val="00205F36"/>
    <w:rsid w:val="00210D93"/>
    <w:rsid w:val="0021797E"/>
    <w:rsid w:val="002371FB"/>
    <w:rsid w:val="00254E10"/>
    <w:rsid w:val="00267D0F"/>
    <w:rsid w:val="00292ACF"/>
    <w:rsid w:val="00294524"/>
    <w:rsid w:val="002D1D9A"/>
    <w:rsid w:val="003008EB"/>
    <w:rsid w:val="00303AB7"/>
    <w:rsid w:val="00306370"/>
    <w:rsid w:val="00341FAD"/>
    <w:rsid w:val="003568CB"/>
    <w:rsid w:val="003578D0"/>
    <w:rsid w:val="003711BE"/>
    <w:rsid w:val="00393433"/>
    <w:rsid w:val="00393771"/>
    <w:rsid w:val="003D3C38"/>
    <w:rsid w:val="003D6CB6"/>
    <w:rsid w:val="003E46C0"/>
    <w:rsid w:val="003E6F98"/>
    <w:rsid w:val="003E70F3"/>
    <w:rsid w:val="004010C9"/>
    <w:rsid w:val="00404094"/>
    <w:rsid w:val="00434A49"/>
    <w:rsid w:val="0044117A"/>
    <w:rsid w:val="004423DF"/>
    <w:rsid w:val="00445FB0"/>
    <w:rsid w:val="00455003"/>
    <w:rsid w:val="00484F83"/>
    <w:rsid w:val="00495179"/>
    <w:rsid w:val="004A280E"/>
    <w:rsid w:val="004B21A7"/>
    <w:rsid w:val="004C18E4"/>
    <w:rsid w:val="004F62D1"/>
    <w:rsid w:val="00517886"/>
    <w:rsid w:val="00532EE6"/>
    <w:rsid w:val="00536337"/>
    <w:rsid w:val="005472F8"/>
    <w:rsid w:val="00563F88"/>
    <w:rsid w:val="005806C0"/>
    <w:rsid w:val="00595007"/>
    <w:rsid w:val="0059721C"/>
    <w:rsid w:val="005A56B8"/>
    <w:rsid w:val="005D31F5"/>
    <w:rsid w:val="005E0B99"/>
    <w:rsid w:val="006005AA"/>
    <w:rsid w:val="00603B11"/>
    <w:rsid w:val="0063778D"/>
    <w:rsid w:val="006401A9"/>
    <w:rsid w:val="00655715"/>
    <w:rsid w:val="00673B25"/>
    <w:rsid w:val="006807AF"/>
    <w:rsid w:val="00684D7B"/>
    <w:rsid w:val="0069098F"/>
    <w:rsid w:val="00692FE7"/>
    <w:rsid w:val="006A3F8A"/>
    <w:rsid w:val="006A62C0"/>
    <w:rsid w:val="006B56FC"/>
    <w:rsid w:val="006C6071"/>
    <w:rsid w:val="006C7320"/>
    <w:rsid w:val="006F3F67"/>
    <w:rsid w:val="00701FF8"/>
    <w:rsid w:val="00732E85"/>
    <w:rsid w:val="0074504D"/>
    <w:rsid w:val="00764FE5"/>
    <w:rsid w:val="00783A99"/>
    <w:rsid w:val="0078664D"/>
    <w:rsid w:val="00794F77"/>
    <w:rsid w:val="007A02CD"/>
    <w:rsid w:val="007A1CE1"/>
    <w:rsid w:val="00822DC3"/>
    <w:rsid w:val="00834D7C"/>
    <w:rsid w:val="00846DE1"/>
    <w:rsid w:val="00867374"/>
    <w:rsid w:val="008762C6"/>
    <w:rsid w:val="00894469"/>
    <w:rsid w:val="008A01E5"/>
    <w:rsid w:val="008A3C46"/>
    <w:rsid w:val="008C6EC8"/>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442C7"/>
    <w:rsid w:val="00A56F2F"/>
    <w:rsid w:val="00A61992"/>
    <w:rsid w:val="00A62155"/>
    <w:rsid w:val="00A77733"/>
    <w:rsid w:val="00A82206"/>
    <w:rsid w:val="00A85B3D"/>
    <w:rsid w:val="00A910A5"/>
    <w:rsid w:val="00A93D66"/>
    <w:rsid w:val="00A94A64"/>
    <w:rsid w:val="00AB78DD"/>
    <w:rsid w:val="00AC0FD1"/>
    <w:rsid w:val="00AD3EA9"/>
    <w:rsid w:val="00AD428F"/>
    <w:rsid w:val="00AE5D2B"/>
    <w:rsid w:val="00AF37BF"/>
    <w:rsid w:val="00B0372D"/>
    <w:rsid w:val="00B06C97"/>
    <w:rsid w:val="00B12DA4"/>
    <w:rsid w:val="00B160EB"/>
    <w:rsid w:val="00B4141B"/>
    <w:rsid w:val="00B41AB3"/>
    <w:rsid w:val="00B60388"/>
    <w:rsid w:val="00B835C7"/>
    <w:rsid w:val="00B92659"/>
    <w:rsid w:val="00BA4E77"/>
    <w:rsid w:val="00BA61C6"/>
    <w:rsid w:val="00BB49D6"/>
    <w:rsid w:val="00BB516B"/>
    <w:rsid w:val="00BD00DA"/>
    <w:rsid w:val="00BD16C9"/>
    <w:rsid w:val="00BD1D34"/>
    <w:rsid w:val="00BD6E2F"/>
    <w:rsid w:val="00BF68D8"/>
    <w:rsid w:val="00BF7866"/>
    <w:rsid w:val="00C001FE"/>
    <w:rsid w:val="00C06A8A"/>
    <w:rsid w:val="00C16D14"/>
    <w:rsid w:val="00C26D4A"/>
    <w:rsid w:val="00C325D4"/>
    <w:rsid w:val="00C35AD7"/>
    <w:rsid w:val="00C427B4"/>
    <w:rsid w:val="00C45A80"/>
    <w:rsid w:val="00C4628E"/>
    <w:rsid w:val="00C50F3C"/>
    <w:rsid w:val="00C51D0C"/>
    <w:rsid w:val="00C60A9F"/>
    <w:rsid w:val="00C63590"/>
    <w:rsid w:val="00C7270B"/>
    <w:rsid w:val="00CA4ECC"/>
    <w:rsid w:val="00CC2B7A"/>
    <w:rsid w:val="00CD21B8"/>
    <w:rsid w:val="00CD4C23"/>
    <w:rsid w:val="00CE3E2E"/>
    <w:rsid w:val="00CF6D1D"/>
    <w:rsid w:val="00D06E5E"/>
    <w:rsid w:val="00D17A00"/>
    <w:rsid w:val="00D263FD"/>
    <w:rsid w:val="00D40233"/>
    <w:rsid w:val="00D41014"/>
    <w:rsid w:val="00D661FB"/>
    <w:rsid w:val="00D94479"/>
    <w:rsid w:val="00DB3ECF"/>
    <w:rsid w:val="00DB560C"/>
    <w:rsid w:val="00DB700E"/>
    <w:rsid w:val="00DC24A6"/>
    <w:rsid w:val="00DD18E0"/>
    <w:rsid w:val="00DD2CA5"/>
    <w:rsid w:val="00DD3A8F"/>
    <w:rsid w:val="00DE45BB"/>
    <w:rsid w:val="00DE6478"/>
    <w:rsid w:val="00DF53D6"/>
    <w:rsid w:val="00E04709"/>
    <w:rsid w:val="00E36F57"/>
    <w:rsid w:val="00E52401"/>
    <w:rsid w:val="00E5418D"/>
    <w:rsid w:val="00E6512F"/>
    <w:rsid w:val="00E6677A"/>
    <w:rsid w:val="00E9503E"/>
    <w:rsid w:val="00EA4515"/>
    <w:rsid w:val="00EA4E86"/>
    <w:rsid w:val="00ED4C82"/>
    <w:rsid w:val="00ED5019"/>
    <w:rsid w:val="00EE50F2"/>
    <w:rsid w:val="00EF4D33"/>
    <w:rsid w:val="00EF7022"/>
    <w:rsid w:val="00F044F2"/>
    <w:rsid w:val="00F07A25"/>
    <w:rsid w:val="00F4559F"/>
    <w:rsid w:val="00F827D9"/>
    <w:rsid w:val="00FB399C"/>
    <w:rsid w:val="00FB748C"/>
    <w:rsid w:val="00FC2AAB"/>
    <w:rsid w:val="00FC4EDC"/>
    <w:rsid w:val="00FD1614"/>
    <w:rsid w:val="00FD37F0"/>
    <w:rsid w:val="00FD5B0B"/>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24014381">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69334798">
      <w:bodyDiv w:val="1"/>
      <w:marLeft w:val="0"/>
      <w:marRight w:val="0"/>
      <w:marTop w:val="0"/>
      <w:marBottom w:val="0"/>
      <w:divBdr>
        <w:top w:val="none" w:sz="0" w:space="0" w:color="auto"/>
        <w:left w:val="none" w:sz="0" w:space="0" w:color="auto"/>
        <w:bottom w:val="none" w:sz="0" w:space="0" w:color="auto"/>
        <w:right w:val="none" w:sz="0" w:space="0" w:color="auto"/>
      </w:divBdr>
      <w:divsChild>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6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159966">
          <w:marLeft w:val="0"/>
          <w:marRight w:val="0"/>
          <w:marTop w:val="0"/>
          <w:marBottom w:val="0"/>
          <w:divBdr>
            <w:top w:val="none" w:sz="0" w:space="0" w:color="auto"/>
            <w:left w:val="none" w:sz="0" w:space="0" w:color="auto"/>
            <w:bottom w:val="none" w:sz="0" w:space="0" w:color="auto"/>
            <w:right w:val="none" w:sz="0" w:space="0" w:color="auto"/>
          </w:divBdr>
          <w:divsChild>
            <w:div w:id="1672641108">
              <w:marLeft w:val="6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120"/>
                      <w:divBdr>
                        <w:top w:val="single" w:sz="6" w:space="0" w:color="F5F5F5"/>
                        <w:left w:val="single" w:sz="6" w:space="0" w:color="F5F5F5"/>
                        <w:bottom w:val="single" w:sz="6" w:space="0" w:color="F5F5F5"/>
                        <w:right w:val="single" w:sz="6" w:space="0" w:color="F5F5F5"/>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4AF8-94A2-4ECE-BA3D-9CEFD0D7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9637</Words>
  <Characters>54931</Characters>
  <Application>Microsoft Office Word</Application>
  <DocSecurity>0</DocSecurity>
  <Lines>457</Lines>
  <Paragraphs>128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11</cp:revision>
  <cp:lastPrinted>2016-02-07T21:27:00Z</cp:lastPrinted>
  <dcterms:created xsi:type="dcterms:W3CDTF">2016-02-20T12:13:00Z</dcterms:created>
  <dcterms:modified xsi:type="dcterms:W3CDTF">2016-02-20T12:54:00Z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